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E3EC4" w14:textId="3CA7FC5C" w:rsidR="009B7621" w:rsidRPr="00C56C02" w:rsidRDefault="009B7621" w:rsidP="009B7621">
      <w:pPr>
        <w:jc w:val="thaiDistribute"/>
        <w:rPr>
          <w:rFonts w:ascii="Arial" w:eastAsia="Arial Unicode MS" w:hAnsi="Arial" w:cstheme="minorBidi" w:hint="cs"/>
          <w:color w:val="000000"/>
          <w:spacing w:val="-6"/>
          <w:sz w:val="18"/>
          <w:szCs w:val="18"/>
          <w:cs/>
          <w:lang w:bidi="th-TH"/>
        </w:rPr>
      </w:pPr>
    </w:p>
    <w:tbl>
      <w:tblPr>
        <w:tblW w:w="9490" w:type="dxa"/>
        <w:tblInd w:w="108" w:type="dxa"/>
        <w:tblLayout w:type="fixed"/>
        <w:tblLook w:val="0400" w:firstRow="0" w:lastRow="0" w:firstColumn="0" w:lastColumn="0" w:noHBand="0" w:noVBand="1"/>
      </w:tblPr>
      <w:tblGrid>
        <w:gridCol w:w="9490"/>
      </w:tblGrid>
      <w:tr w:rsidR="00705CA9" w:rsidRPr="002C087A" w14:paraId="368555F9" w14:textId="77777777" w:rsidTr="002C087A">
        <w:trPr>
          <w:trHeight w:val="368"/>
        </w:trPr>
        <w:tc>
          <w:tcPr>
            <w:tcW w:w="9490" w:type="dxa"/>
            <w:vAlign w:val="center"/>
          </w:tcPr>
          <w:p w14:paraId="1A8D370B" w14:textId="63A623EE" w:rsidR="00705CA9" w:rsidRPr="002C087A" w:rsidRDefault="00705CA9" w:rsidP="00C71D0C">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C087A">
              <w:rPr>
                <w:rFonts w:ascii="Arial" w:eastAsia="Arial" w:hAnsi="Arial" w:cs="Arial"/>
                <w:b/>
                <w:color w:val="000000"/>
                <w:sz w:val="18"/>
                <w:szCs w:val="18"/>
              </w:rPr>
              <w:t>General information</w:t>
            </w:r>
          </w:p>
        </w:tc>
      </w:tr>
    </w:tbl>
    <w:p w14:paraId="3440008B" w14:textId="77777777" w:rsidR="00705CA9" w:rsidRPr="002C087A" w:rsidRDefault="00705CA9" w:rsidP="009B7621">
      <w:pPr>
        <w:jc w:val="thaiDistribute"/>
        <w:rPr>
          <w:rFonts w:ascii="Arial" w:eastAsia="Arial Unicode MS" w:hAnsi="Arial" w:cs="Arial"/>
          <w:color w:val="000000"/>
          <w:spacing w:val="-6"/>
          <w:sz w:val="18"/>
          <w:szCs w:val="18"/>
          <w:lang w:val="en-GB" w:bidi="th-TH"/>
        </w:rPr>
      </w:pPr>
    </w:p>
    <w:p w14:paraId="4BCC9B8E" w14:textId="78376DB7" w:rsidR="00D049DA" w:rsidRPr="002C087A" w:rsidRDefault="00D049DA" w:rsidP="00D049DA">
      <w:pPr>
        <w:jc w:val="thaiDistribute"/>
        <w:rPr>
          <w:rFonts w:ascii="Arial" w:eastAsia="Arial Unicode MS" w:hAnsi="Arial" w:cs="Arial"/>
          <w:color w:val="000000"/>
          <w:sz w:val="18"/>
          <w:szCs w:val="18"/>
          <w:lang w:val="en-GB" w:bidi="th-TH"/>
        </w:rPr>
      </w:pPr>
      <w:r w:rsidRPr="002C087A">
        <w:rPr>
          <w:rFonts w:ascii="Arial" w:eastAsia="Arial Unicode MS" w:hAnsi="Arial" w:cs="Arial"/>
          <w:color w:val="000000"/>
          <w:spacing w:val="4"/>
          <w:sz w:val="18"/>
          <w:szCs w:val="18"/>
          <w:lang w:val="en-GB" w:bidi="th-TH"/>
        </w:rPr>
        <w:t xml:space="preserve">Allianz Ayudhya Capital Public Company Limited (the “Company”) is a public limited company which listed on </w:t>
      </w:r>
      <w:r w:rsidR="004A6F03" w:rsidRPr="002C087A">
        <w:rPr>
          <w:rFonts w:ascii="Arial" w:eastAsia="Arial Unicode MS" w:hAnsi="Arial" w:cs="Arial"/>
          <w:color w:val="000000"/>
          <w:spacing w:val="4"/>
          <w:sz w:val="18"/>
          <w:szCs w:val="18"/>
          <w:lang w:val="en-GB" w:bidi="th-TH"/>
        </w:rPr>
        <w:br/>
      </w:r>
      <w:r w:rsidRPr="002C087A">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2C087A">
        <w:rPr>
          <w:rFonts w:ascii="Arial" w:eastAsia="Arial Unicode MS" w:hAnsi="Arial" w:cs="Arial"/>
          <w:color w:val="000000"/>
          <w:sz w:val="18"/>
          <w:szCs w:val="18"/>
          <w:lang w:val="en-GB" w:bidi="th-TH"/>
        </w:rPr>
        <w:t xml:space="preserve"> registered office is as follows: Ploenchit Tower, </w:t>
      </w:r>
      <w:r w:rsidR="002E3495" w:rsidRPr="002C087A">
        <w:rPr>
          <w:rFonts w:ascii="Arial" w:eastAsia="Arial Unicode MS" w:hAnsi="Arial" w:cs="Arial"/>
          <w:color w:val="000000"/>
          <w:sz w:val="18"/>
          <w:szCs w:val="18"/>
          <w:lang w:val="en-GB" w:bidi="th-TH"/>
        </w:rPr>
        <w:t>7</w:t>
      </w:r>
      <w:r w:rsidRPr="002C087A">
        <w:rPr>
          <w:rFonts w:ascii="Arial" w:eastAsia="Arial Unicode MS" w:hAnsi="Arial" w:cs="Arial"/>
          <w:color w:val="000000"/>
          <w:sz w:val="18"/>
          <w:szCs w:val="18"/>
          <w:vertAlign w:val="superscript"/>
          <w:lang w:val="en-GB" w:bidi="th-TH"/>
        </w:rPr>
        <w:t>th</w:t>
      </w:r>
      <w:r w:rsidRPr="002C087A">
        <w:rPr>
          <w:rFonts w:ascii="Arial" w:eastAsia="Arial Unicode MS" w:hAnsi="Arial" w:cs="Arial"/>
          <w:color w:val="000000"/>
          <w:sz w:val="18"/>
          <w:szCs w:val="18"/>
          <w:lang w:val="en-GB" w:bidi="th-TH"/>
        </w:rPr>
        <w:t xml:space="preserve"> floor, </w:t>
      </w:r>
      <w:r w:rsidR="002E3495" w:rsidRPr="002C087A">
        <w:rPr>
          <w:rFonts w:ascii="Arial" w:eastAsia="Arial Unicode MS" w:hAnsi="Arial" w:cs="Arial"/>
          <w:color w:val="000000"/>
          <w:sz w:val="18"/>
          <w:szCs w:val="18"/>
          <w:lang w:val="en-GB" w:bidi="th-TH"/>
        </w:rPr>
        <w:t>898</w:t>
      </w:r>
      <w:r w:rsidRPr="002C087A">
        <w:rPr>
          <w:rFonts w:ascii="Arial" w:eastAsia="Arial Unicode MS" w:hAnsi="Arial" w:cs="Arial"/>
          <w:color w:val="000000"/>
          <w:sz w:val="18"/>
          <w:szCs w:val="18"/>
          <w:lang w:val="en-GB" w:bidi="th-TH"/>
        </w:rPr>
        <w:t xml:space="preserve"> Ploenchit Road, </w:t>
      </w:r>
      <w:proofErr w:type="spellStart"/>
      <w:r w:rsidRPr="002C087A">
        <w:rPr>
          <w:rFonts w:ascii="Arial" w:eastAsia="Arial Unicode MS" w:hAnsi="Arial" w:cs="Arial"/>
          <w:color w:val="000000"/>
          <w:sz w:val="18"/>
          <w:szCs w:val="18"/>
          <w:lang w:val="en-GB" w:bidi="th-TH"/>
        </w:rPr>
        <w:t>Lumpini</w:t>
      </w:r>
      <w:proofErr w:type="spellEnd"/>
      <w:r w:rsidRPr="002C087A">
        <w:rPr>
          <w:rFonts w:ascii="Arial" w:eastAsia="Arial Unicode MS" w:hAnsi="Arial" w:cs="Arial"/>
          <w:color w:val="000000"/>
          <w:sz w:val="18"/>
          <w:szCs w:val="18"/>
          <w:lang w:val="en-GB" w:bidi="th-TH"/>
        </w:rPr>
        <w:t xml:space="preserve">, </w:t>
      </w:r>
      <w:proofErr w:type="spellStart"/>
      <w:r w:rsidRPr="002C087A">
        <w:rPr>
          <w:rFonts w:ascii="Arial" w:eastAsia="Arial Unicode MS" w:hAnsi="Arial" w:cs="Arial"/>
          <w:color w:val="000000"/>
          <w:sz w:val="18"/>
          <w:szCs w:val="18"/>
          <w:lang w:val="en-GB" w:bidi="th-TH"/>
        </w:rPr>
        <w:t>Pathumwan</w:t>
      </w:r>
      <w:proofErr w:type="spellEnd"/>
      <w:r w:rsidRPr="002C087A">
        <w:rPr>
          <w:rFonts w:ascii="Arial" w:eastAsia="Arial Unicode MS" w:hAnsi="Arial" w:cs="Arial"/>
          <w:color w:val="000000"/>
          <w:sz w:val="18"/>
          <w:szCs w:val="18"/>
          <w:lang w:val="en-GB" w:bidi="th-TH"/>
        </w:rPr>
        <w:t>, Bangkok.</w:t>
      </w:r>
    </w:p>
    <w:p w14:paraId="03787167" w14:textId="77777777" w:rsidR="00D049DA" w:rsidRPr="002C087A" w:rsidRDefault="00D049DA" w:rsidP="00D049DA">
      <w:pPr>
        <w:jc w:val="thaiDistribute"/>
        <w:rPr>
          <w:rFonts w:ascii="Arial" w:eastAsia="Arial Unicode MS" w:hAnsi="Arial" w:cs="Arial"/>
          <w:color w:val="000000"/>
          <w:sz w:val="18"/>
          <w:szCs w:val="18"/>
          <w:lang w:val="en-GB" w:bidi="th-TH"/>
        </w:rPr>
      </w:pPr>
    </w:p>
    <w:p w14:paraId="10FB5B55" w14:textId="7A867522" w:rsidR="007924AA" w:rsidRPr="002C087A" w:rsidRDefault="00232F2D" w:rsidP="00D049DA">
      <w:pPr>
        <w:jc w:val="thaiDistribute"/>
        <w:rPr>
          <w:rFonts w:ascii="Arial" w:eastAsia="Arial Unicode MS" w:hAnsi="Arial" w:cs="Arial"/>
          <w:color w:val="000000"/>
          <w:sz w:val="18"/>
          <w:szCs w:val="18"/>
          <w:cs/>
          <w:lang w:val="en-GB" w:bidi="th-TH"/>
        </w:rPr>
      </w:pPr>
      <w:r w:rsidRPr="002C087A">
        <w:rPr>
          <w:rFonts w:ascii="Arial" w:eastAsia="Arial Unicode MS" w:hAnsi="Arial" w:cs="Arial"/>
          <w:color w:val="000000"/>
          <w:sz w:val="18"/>
          <w:szCs w:val="18"/>
          <w:lang w:val="en-GB" w:bidi="th-TH"/>
        </w:rPr>
        <w:t xml:space="preserve">The immediate parent companies are Allianz Asia Holding </w:t>
      </w:r>
      <w:proofErr w:type="spellStart"/>
      <w:r w:rsidRPr="002C087A">
        <w:rPr>
          <w:rFonts w:ascii="Arial" w:eastAsia="Arial Unicode MS" w:hAnsi="Arial" w:cs="Arial"/>
          <w:color w:val="000000"/>
          <w:sz w:val="18"/>
          <w:szCs w:val="18"/>
          <w:lang w:val="en-GB" w:bidi="th-TH"/>
        </w:rPr>
        <w:t>Pte.</w:t>
      </w:r>
      <w:proofErr w:type="spellEnd"/>
      <w:r w:rsidRPr="002C087A">
        <w:rPr>
          <w:rFonts w:ascii="Arial" w:eastAsia="Arial Unicode MS" w:hAnsi="Arial" w:cs="Arial"/>
          <w:color w:val="000000"/>
          <w:sz w:val="18"/>
          <w:szCs w:val="18"/>
          <w:lang w:val="en-GB" w:bidi="th-TH"/>
        </w:rPr>
        <w:t xml:space="preserve"> Ltd which was incorporated in Singapore, holding </w:t>
      </w:r>
      <w:r w:rsidR="002E3495" w:rsidRPr="002C087A">
        <w:rPr>
          <w:rFonts w:ascii="Arial" w:eastAsia="Arial Unicode MS" w:hAnsi="Arial" w:cs="Arial"/>
          <w:color w:val="000000"/>
          <w:sz w:val="18"/>
          <w:szCs w:val="18"/>
          <w:lang w:val="en-GB" w:bidi="th-TH"/>
        </w:rPr>
        <w:t>38</w:t>
      </w:r>
      <w:r w:rsidRPr="002C087A">
        <w:rPr>
          <w:rFonts w:ascii="Arial" w:eastAsia="Arial Unicode MS" w:hAnsi="Arial" w:cs="Arial"/>
          <w:color w:val="000000"/>
          <w:sz w:val="18"/>
          <w:szCs w:val="18"/>
          <w:lang w:val="en-GB" w:bidi="th-TH"/>
        </w:rPr>
        <w:t>.</w:t>
      </w:r>
      <w:r w:rsidR="002E3495" w:rsidRPr="002C087A">
        <w:rPr>
          <w:rFonts w:ascii="Arial" w:eastAsia="Arial Unicode MS" w:hAnsi="Arial" w:cs="Arial"/>
          <w:color w:val="000000"/>
          <w:sz w:val="18"/>
          <w:szCs w:val="18"/>
          <w:lang w:val="en-GB" w:bidi="th-TH"/>
        </w:rPr>
        <w:t>93</w:t>
      </w:r>
      <w:r w:rsidRPr="002C087A">
        <w:rPr>
          <w:rFonts w:ascii="Arial" w:eastAsia="Arial Unicode MS" w:hAnsi="Arial" w:cs="Arial"/>
          <w:color w:val="000000"/>
          <w:sz w:val="18"/>
          <w:szCs w:val="18"/>
          <w:lang w:val="en-GB" w:bidi="th-TH"/>
        </w:rPr>
        <w:t>% of shares, and the ultimate parent company is Allianz SE</w:t>
      </w:r>
      <w:r w:rsidR="003528FE" w:rsidRPr="002C087A">
        <w:rPr>
          <w:rFonts w:ascii="Arial" w:eastAsia="Arial Unicode MS" w:hAnsi="Arial" w:cs="Arial"/>
          <w:color w:val="000000"/>
          <w:sz w:val="18"/>
          <w:szCs w:val="18"/>
          <w:lang w:val="en-GB" w:bidi="th-TH"/>
        </w:rPr>
        <w:t xml:space="preserve"> which was incorporated in Germany.</w:t>
      </w:r>
    </w:p>
    <w:p w14:paraId="12A7D713" w14:textId="77777777" w:rsidR="00232F2D" w:rsidRPr="00C87B4D" w:rsidRDefault="00232F2D" w:rsidP="00D049DA">
      <w:pPr>
        <w:jc w:val="thaiDistribute"/>
        <w:rPr>
          <w:rFonts w:ascii="Arial" w:eastAsia="Arial Unicode MS" w:hAnsi="Arial" w:cstheme="minorBidi"/>
          <w:color w:val="000000"/>
          <w:sz w:val="18"/>
          <w:szCs w:val="18"/>
          <w:cs/>
          <w:lang w:val="en-GB" w:bidi="th-TH"/>
        </w:rPr>
      </w:pPr>
    </w:p>
    <w:p w14:paraId="3EA33597" w14:textId="134D2118" w:rsidR="00D049DA" w:rsidRPr="002C087A" w:rsidRDefault="00D049DA" w:rsidP="00D049DA">
      <w:pPr>
        <w:jc w:val="thaiDistribute"/>
        <w:rPr>
          <w:rFonts w:ascii="Arial" w:eastAsia="Arial Unicode MS" w:hAnsi="Arial" w:cs="Arial"/>
          <w:color w:val="000000"/>
          <w:sz w:val="18"/>
          <w:szCs w:val="18"/>
          <w:lang w:val="en-GB" w:bidi="th-TH"/>
        </w:rPr>
      </w:pPr>
      <w:r w:rsidRPr="002C087A">
        <w:rPr>
          <w:rFonts w:ascii="Arial" w:eastAsia="Arial Unicode MS" w:hAnsi="Arial" w:cs="Arial"/>
          <w:color w:val="000000"/>
          <w:sz w:val="18"/>
          <w:szCs w:val="18"/>
          <w:lang w:val="en-GB" w:bidi="th-TH"/>
        </w:rPr>
        <w:t>The principal business operations of the Company are an investment holding company.</w:t>
      </w:r>
    </w:p>
    <w:p w14:paraId="3D2EE27C" w14:textId="77777777" w:rsidR="00D049DA" w:rsidRPr="002C087A" w:rsidRDefault="00D049DA" w:rsidP="00D049DA">
      <w:pPr>
        <w:jc w:val="thaiDistribute"/>
        <w:rPr>
          <w:rFonts w:ascii="Arial" w:eastAsia="Arial Unicode MS" w:hAnsi="Arial" w:cs="Arial"/>
          <w:color w:val="000000"/>
          <w:sz w:val="18"/>
          <w:szCs w:val="18"/>
          <w:lang w:val="en-GB" w:bidi="th-TH"/>
        </w:rPr>
      </w:pPr>
    </w:p>
    <w:p w14:paraId="4AB37BB3" w14:textId="274CF678" w:rsidR="00D049DA" w:rsidRPr="002C087A" w:rsidRDefault="00D049DA" w:rsidP="00D049DA">
      <w:pPr>
        <w:jc w:val="thaiDistribute"/>
        <w:rPr>
          <w:rFonts w:ascii="Arial" w:eastAsia="Arial Unicode MS" w:hAnsi="Arial" w:cs="Arial"/>
          <w:color w:val="000000"/>
          <w:sz w:val="18"/>
          <w:szCs w:val="18"/>
          <w:lang w:val="en-GB" w:bidi="th-TH"/>
        </w:rPr>
      </w:pPr>
      <w:r w:rsidRPr="002C087A">
        <w:rPr>
          <w:rFonts w:ascii="Arial" w:eastAsia="Arial Unicode MS" w:hAnsi="Arial" w:cs="Arial"/>
          <w:color w:val="000000"/>
          <w:sz w:val="18"/>
          <w:szCs w:val="18"/>
          <w:lang w:val="en-GB" w:bidi="th-TH"/>
        </w:rPr>
        <w:t>The Company and its subsidiar</w:t>
      </w:r>
      <w:r w:rsidR="00962783" w:rsidRPr="002C087A">
        <w:rPr>
          <w:rFonts w:ascii="Arial" w:eastAsia="Arial Unicode MS" w:hAnsi="Arial" w:cs="Arial"/>
          <w:color w:val="000000"/>
          <w:sz w:val="18"/>
          <w:szCs w:val="18"/>
          <w:lang w:val="en-GB" w:bidi="th-TH"/>
        </w:rPr>
        <w:t>ies</w:t>
      </w:r>
      <w:r w:rsidRPr="002C087A">
        <w:rPr>
          <w:rFonts w:ascii="Arial" w:eastAsia="Arial Unicode MS" w:hAnsi="Arial" w:cs="Arial"/>
          <w:color w:val="000000"/>
          <w:sz w:val="18"/>
          <w:szCs w:val="18"/>
          <w:lang w:val="en-GB" w:bidi="th-TH"/>
        </w:rPr>
        <w:t xml:space="preserve"> are subsequently referred as “the Group”. </w:t>
      </w:r>
    </w:p>
    <w:p w14:paraId="629D54E5" w14:textId="77777777" w:rsidR="00D049DA" w:rsidRPr="002C087A"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2C087A" w:rsidRDefault="00D049DA" w:rsidP="00D049DA">
      <w:pPr>
        <w:jc w:val="thaiDistribute"/>
        <w:rPr>
          <w:rFonts w:ascii="Arial" w:eastAsia="Arial Unicode MS" w:hAnsi="Arial" w:cs="Arial"/>
          <w:color w:val="000000"/>
          <w:sz w:val="18"/>
          <w:szCs w:val="18"/>
          <w:lang w:val="en-GB" w:bidi="th-TH"/>
        </w:rPr>
      </w:pPr>
      <w:r w:rsidRPr="002C087A">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2C087A" w:rsidRDefault="00D049DA" w:rsidP="00D049DA">
      <w:pPr>
        <w:jc w:val="thaiDistribute"/>
        <w:rPr>
          <w:rFonts w:ascii="Arial" w:eastAsia="Arial Unicode MS" w:hAnsi="Arial" w:cs="Arial"/>
          <w:color w:val="000000"/>
          <w:sz w:val="18"/>
          <w:szCs w:val="18"/>
          <w:lang w:val="en-GB" w:bidi="th-TH"/>
        </w:rPr>
      </w:pPr>
    </w:p>
    <w:p w14:paraId="20465415" w14:textId="75470476" w:rsidR="00D049DA" w:rsidRPr="002C087A" w:rsidRDefault="00D049DA" w:rsidP="00D049DA">
      <w:pPr>
        <w:jc w:val="thaiDistribute"/>
        <w:rPr>
          <w:rFonts w:ascii="Arial" w:eastAsia="Arial Unicode MS" w:hAnsi="Arial" w:cs="Arial"/>
          <w:color w:val="000000"/>
          <w:sz w:val="18"/>
          <w:szCs w:val="18"/>
          <w:lang w:val="en-GB" w:bidi="th-TH"/>
        </w:rPr>
      </w:pPr>
      <w:r w:rsidRPr="002C087A">
        <w:rPr>
          <w:rFonts w:ascii="Arial" w:eastAsia="Arial Unicode MS" w:hAnsi="Arial" w:cs="Arial"/>
          <w:color w:val="000000"/>
          <w:sz w:val="18"/>
          <w:szCs w:val="18"/>
          <w:lang w:val="en-GB" w:bidi="th-TH"/>
        </w:rPr>
        <w:t xml:space="preserve">The interim consolidated and separate financial information were authorised for issue by the board of directors </w:t>
      </w:r>
      <w:r w:rsidR="00BE1596">
        <w:rPr>
          <w:rFonts w:ascii="Arial" w:eastAsia="Arial Unicode MS" w:hAnsi="Arial" w:cs="Arial"/>
          <w:color w:val="000000"/>
          <w:sz w:val="18"/>
          <w:szCs w:val="18"/>
          <w:lang w:val="en-GB" w:bidi="th-TH"/>
        </w:rPr>
        <w:br/>
      </w:r>
      <w:r w:rsidRPr="002C087A">
        <w:rPr>
          <w:rFonts w:ascii="Arial" w:eastAsia="Arial Unicode MS" w:hAnsi="Arial" w:cs="Arial"/>
          <w:color w:val="000000"/>
          <w:sz w:val="18"/>
          <w:szCs w:val="18"/>
          <w:lang w:val="en-GB" w:bidi="th-TH"/>
        </w:rPr>
        <w:t>on</w:t>
      </w:r>
      <w:r w:rsidR="000023CD">
        <w:rPr>
          <w:rFonts w:ascii="Arial" w:eastAsia="Arial Unicode MS" w:hAnsi="Arial" w:cstheme="minorBidi"/>
          <w:color w:val="000000"/>
          <w:sz w:val="18"/>
          <w:szCs w:val="18"/>
          <w:cs/>
          <w:lang w:val="en-GB" w:bidi="th-TH"/>
        </w:rPr>
        <w:t xml:space="preserve"> </w:t>
      </w:r>
      <w:r w:rsidR="00142E48">
        <w:rPr>
          <w:rFonts w:ascii="Arial" w:eastAsia="Arial Unicode MS" w:hAnsi="Arial" w:cstheme="minorBidi"/>
          <w:color w:val="000000"/>
          <w:sz w:val="18"/>
          <w:szCs w:val="18"/>
          <w:lang w:val="en-GB" w:bidi="th-TH"/>
        </w:rPr>
        <w:t>11 November</w:t>
      </w:r>
      <w:r w:rsidR="00855401">
        <w:rPr>
          <w:rFonts w:ascii="Arial" w:eastAsia="Arial Unicode MS" w:hAnsi="Arial" w:cstheme="minorBidi"/>
          <w:color w:val="000000"/>
          <w:sz w:val="18"/>
          <w:szCs w:val="18"/>
          <w:cs/>
          <w:lang w:val="en-GB" w:bidi="th-TH"/>
        </w:rPr>
        <w:t xml:space="preserve"> </w:t>
      </w:r>
      <w:r w:rsidR="002E3495" w:rsidRPr="002C087A">
        <w:rPr>
          <w:rFonts w:ascii="Arial" w:eastAsia="Arial Unicode MS" w:hAnsi="Arial" w:cs="Arial"/>
          <w:color w:val="000000"/>
          <w:sz w:val="18"/>
          <w:szCs w:val="18"/>
          <w:lang w:val="en-GB" w:bidi="th-TH"/>
        </w:rPr>
        <w:t>2025</w:t>
      </w:r>
      <w:r w:rsidRPr="002C087A">
        <w:rPr>
          <w:rFonts w:ascii="Arial" w:eastAsia="Arial Unicode MS" w:hAnsi="Arial" w:cs="Arial"/>
          <w:color w:val="000000"/>
          <w:sz w:val="18"/>
          <w:szCs w:val="18"/>
          <w:lang w:val="en-GB" w:bidi="th-TH"/>
        </w:rPr>
        <w:t>.</w:t>
      </w:r>
    </w:p>
    <w:p w14:paraId="645926E8" w14:textId="77777777" w:rsidR="00705CA9" w:rsidRPr="002C087A" w:rsidRDefault="00705CA9" w:rsidP="00705CA9">
      <w:pPr>
        <w:jc w:val="both"/>
        <w:rPr>
          <w:rFonts w:ascii="Arial" w:hAnsi="Arial" w:cs="Arial"/>
          <w:snapToGrid w:val="0"/>
          <w:color w:val="000000"/>
          <w:sz w:val="18"/>
          <w:szCs w:val="18"/>
          <w:lang w:val="en-GB" w:eastAsia="th-TH"/>
        </w:rPr>
      </w:pPr>
    </w:p>
    <w:p w14:paraId="32BF4C3B" w14:textId="143E22CE" w:rsidR="00AC6B90" w:rsidRPr="002C087A" w:rsidRDefault="00AC6B90" w:rsidP="00705CA9">
      <w:pPr>
        <w:jc w:val="both"/>
        <w:rPr>
          <w:rFonts w:ascii="Arial" w:hAnsi="Arial" w:cs="Arial"/>
          <w:snapToGrid w:val="0"/>
          <w:color w:val="00000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2C087A" w14:paraId="6A0BE30B" w14:textId="77777777" w:rsidTr="002C087A">
        <w:trPr>
          <w:trHeight w:val="368"/>
        </w:trPr>
        <w:tc>
          <w:tcPr>
            <w:tcW w:w="9475" w:type="dxa"/>
            <w:vAlign w:val="center"/>
          </w:tcPr>
          <w:p w14:paraId="12EEB113" w14:textId="49963186" w:rsidR="00705CA9" w:rsidRPr="002C087A" w:rsidRDefault="00705CA9" w:rsidP="00C71D0C">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C087A">
              <w:rPr>
                <w:rFonts w:ascii="Arial" w:eastAsia="Arial" w:hAnsi="Arial" w:cs="Arial"/>
                <w:b/>
                <w:color w:val="000000"/>
                <w:sz w:val="18"/>
                <w:szCs w:val="18"/>
              </w:rPr>
              <w:t>Basis of preparation</w:t>
            </w:r>
          </w:p>
        </w:tc>
      </w:tr>
    </w:tbl>
    <w:p w14:paraId="053CB43E" w14:textId="6AFF2AC3" w:rsidR="00BB223E" w:rsidRPr="002C087A" w:rsidRDefault="00BB223E" w:rsidP="00705CA9">
      <w:pPr>
        <w:jc w:val="both"/>
        <w:rPr>
          <w:rFonts w:ascii="Arial" w:hAnsi="Arial" w:cs="Arial"/>
          <w:snapToGrid w:val="0"/>
          <w:color w:val="000000"/>
          <w:sz w:val="18"/>
          <w:szCs w:val="18"/>
          <w:lang w:val="en-GB" w:eastAsia="th-TH"/>
        </w:rPr>
      </w:pPr>
    </w:p>
    <w:p w14:paraId="041D174B" w14:textId="71EC384A" w:rsidR="00D049DA" w:rsidRPr="002C087A" w:rsidRDefault="00D049DA" w:rsidP="00D049DA">
      <w:pPr>
        <w:jc w:val="thaiDistribute"/>
        <w:rPr>
          <w:rFonts w:ascii="Arial" w:eastAsia="Arial Unicode MS" w:hAnsi="Arial" w:cs="Arial"/>
          <w:color w:val="000000"/>
          <w:spacing w:val="-2"/>
          <w:sz w:val="18"/>
          <w:szCs w:val="18"/>
          <w:lang w:val="en-GB" w:bidi="th-TH"/>
        </w:rPr>
      </w:pPr>
      <w:r w:rsidRPr="002C087A">
        <w:rPr>
          <w:rFonts w:ascii="Arial" w:eastAsia="Arial Unicode MS" w:hAnsi="Arial" w:cs="Arial"/>
          <w:color w:val="000000"/>
          <w:spacing w:val="-2"/>
          <w:sz w:val="18"/>
          <w:szCs w:val="18"/>
          <w:lang w:val="en-GB" w:bidi="th-TH"/>
        </w:rPr>
        <w:t>The interim consolidated and separate financial information has been prepared in accordance with Thai Accounting Standard (TAS) No.</w:t>
      </w:r>
      <w:r w:rsidR="002E3495" w:rsidRPr="002C087A">
        <w:rPr>
          <w:rFonts w:ascii="Arial" w:eastAsia="Arial Unicode MS" w:hAnsi="Arial" w:cs="Arial"/>
          <w:color w:val="000000"/>
          <w:spacing w:val="-2"/>
          <w:sz w:val="18"/>
          <w:szCs w:val="18"/>
          <w:lang w:val="en-GB" w:bidi="th-TH"/>
        </w:rPr>
        <w:t>34</w:t>
      </w:r>
      <w:r w:rsidRPr="002C087A">
        <w:rPr>
          <w:rFonts w:ascii="Arial" w:eastAsia="Arial Unicode MS" w:hAnsi="Arial" w:cs="Arial"/>
          <w:color w:val="000000"/>
          <w:spacing w:val="-2"/>
          <w:sz w:val="18"/>
          <w:szCs w:val="18"/>
          <w:lang w:val="en-GB" w:bidi="th-TH"/>
        </w:rPr>
        <w:t xml:space="preserve">, Interim Financial Reporting and other financial reporting requirements issued under the Securities </w:t>
      </w:r>
      <w:r w:rsidRPr="002C087A">
        <w:rPr>
          <w:rFonts w:ascii="Arial" w:eastAsia="Arial Unicode MS" w:hAnsi="Arial" w:cs="Arial"/>
          <w:color w:val="000000"/>
          <w:spacing w:val="-6"/>
          <w:sz w:val="18"/>
          <w:szCs w:val="18"/>
          <w:lang w:val="en-GB" w:bidi="th-TH"/>
        </w:rPr>
        <w:t>and Exchange Act. The primary financial information (statement of financial position, statements of comprehensive income</w:t>
      </w:r>
      <w:r w:rsidRPr="002C087A">
        <w:rPr>
          <w:rFonts w:ascii="Arial" w:eastAsia="Arial Unicode MS" w:hAnsi="Arial" w:cs="Arial"/>
          <w:color w:val="000000"/>
          <w:spacing w:val="-2"/>
          <w:sz w:val="18"/>
          <w:szCs w:val="18"/>
          <w:lang w:val="en-GB" w:bidi="th-TH"/>
        </w:rPr>
        <w:t xml:space="preserve">, statements of changes in equity and cash flows) is presented in a format consistent with the annual financial statements </w:t>
      </w:r>
      <w:r w:rsidRPr="002C087A">
        <w:rPr>
          <w:rFonts w:ascii="Arial" w:eastAsia="Arial Unicode MS" w:hAnsi="Arial" w:cs="Arial"/>
          <w:color w:val="000000"/>
          <w:spacing w:val="-4"/>
          <w:sz w:val="18"/>
          <w:szCs w:val="18"/>
          <w:lang w:val="en-GB" w:bidi="th-TH"/>
        </w:rPr>
        <w:t>complying with Thai Accounting Standard (TAS) No.</w:t>
      </w:r>
      <w:r w:rsidR="002E3495" w:rsidRPr="002C087A">
        <w:rPr>
          <w:rFonts w:ascii="Arial" w:eastAsia="Arial Unicode MS" w:hAnsi="Arial" w:cs="Arial"/>
          <w:color w:val="000000"/>
          <w:spacing w:val="-4"/>
          <w:sz w:val="18"/>
          <w:szCs w:val="18"/>
          <w:lang w:val="en-GB" w:bidi="th-TH"/>
        </w:rPr>
        <w:t>1</w:t>
      </w:r>
      <w:r w:rsidRPr="002C087A">
        <w:rPr>
          <w:rFonts w:ascii="Arial" w:eastAsia="Arial Unicode MS" w:hAnsi="Arial" w:cs="Arial"/>
          <w:color w:val="000000"/>
          <w:spacing w:val="-4"/>
          <w:sz w:val="18"/>
          <w:szCs w:val="18"/>
          <w:lang w:val="en-GB" w:bidi="th-TH"/>
        </w:rPr>
        <w:t>, Presentation of Financial Statements. In addition, the interim financial</w:t>
      </w:r>
      <w:r w:rsidRPr="002C087A">
        <w:rPr>
          <w:rFonts w:ascii="Arial" w:eastAsia="Arial Unicode MS" w:hAnsi="Arial" w:cs="Arial"/>
          <w:color w:val="000000"/>
          <w:spacing w:val="-2"/>
          <w:sz w:val="18"/>
          <w:szCs w:val="18"/>
          <w:lang w:val="en-GB" w:bidi="th-TH"/>
        </w:rPr>
        <w:t xml:space="preserve"> </w:t>
      </w:r>
      <w:r w:rsidRPr="002C087A">
        <w:rPr>
          <w:rFonts w:ascii="Arial" w:eastAsia="Arial Unicode MS" w:hAnsi="Arial" w:cs="Arial"/>
          <w:color w:val="000000"/>
          <w:spacing w:val="-6"/>
          <w:sz w:val="18"/>
          <w:szCs w:val="18"/>
          <w:lang w:val="en-GB" w:bidi="th-TH"/>
        </w:rPr>
        <w:t>information presentation is based on the formats of non-life insurance interim financial information</w:t>
      </w:r>
      <w:r w:rsidR="00374347" w:rsidRPr="002C087A">
        <w:rPr>
          <w:rFonts w:ascii="Arial" w:eastAsia="Arial Unicode MS" w:hAnsi="Arial" w:cs="Arial"/>
          <w:color w:val="000000"/>
          <w:spacing w:val="-6"/>
          <w:sz w:val="18"/>
          <w:szCs w:val="18"/>
          <w:lang w:val="en-GB" w:bidi="th-TH"/>
        </w:rPr>
        <w:t xml:space="preserve"> </w:t>
      </w:r>
      <w:r w:rsidRPr="002C087A">
        <w:rPr>
          <w:rFonts w:ascii="Arial" w:eastAsia="Arial Unicode MS" w:hAnsi="Arial" w:cs="Arial"/>
          <w:color w:val="000000"/>
          <w:spacing w:val="-6"/>
          <w:sz w:val="18"/>
          <w:szCs w:val="18"/>
          <w:lang w:val="en-GB" w:bidi="th-TH"/>
        </w:rPr>
        <w:t>in an Office of Insurance</w:t>
      </w:r>
      <w:r w:rsidRPr="002C087A">
        <w:rPr>
          <w:rFonts w:ascii="Arial" w:eastAsia="Arial Unicode MS" w:hAnsi="Arial" w:cs="Arial"/>
          <w:color w:val="000000"/>
          <w:spacing w:val="-2"/>
          <w:sz w:val="18"/>
          <w:szCs w:val="18"/>
          <w:lang w:val="en-GB" w:bidi="th-TH"/>
        </w:rPr>
        <w:t xml:space="preserve"> Commission’s Notification “Principle, methodology, condition and timing for preparation, submission and reporting of financial statements and operation performance for non-life insurance company B.E. </w:t>
      </w:r>
      <w:r w:rsidR="002E3495" w:rsidRPr="002C087A">
        <w:rPr>
          <w:rFonts w:ascii="Arial" w:eastAsia="Arial Unicode MS" w:hAnsi="Arial" w:cs="Arial"/>
          <w:color w:val="000000"/>
          <w:spacing w:val="-2"/>
          <w:sz w:val="18"/>
          <w:szCs w:val="18"/>
          <w:lang w:val="en-GB" w:bidi="th-TH"/>
        </w:rPr>
        <w:t>2566</w:t>
      </w:r>
      <w:r w:rsidRPr="002C087A">
        <w:rPr>
          <w:rFonts w:ascii="Arial" w:eastAsia="Arial Unicode MS" w:hAnsi="Arial" w:cs="Arial"/>
          <w:color w:val="000000"/>
          <w:spacing w:val="-2"/>
          <w:sz w:val="18"/>
          <w:szCs w:val="18"/>
          <w:lang w:val="en-GB" w:bidi="th-TH"/>
        </w:rPr>
        <w:t xml:space="preserve">” dated on </w:t>
      </w:r>
      <w:r w:rsidR="002E3495" w:rsidRPr="002C087A">
        <w:rPr>
          <w:rFonts w:ascii="Arial" w:eastAsia="Arial Unicode MS" w:hAnsi="Arial" w:cs="Arial"/>
          <w:color w:val="000000"/>
          <w:spacing w:val="-2"/>
          <w:sz w:val="18"/>
          <w:szCs w:val="18"/>
          <w:lang w:val="en-GB" w:bidi="th-TH"/>
        </w:rPr>
        <w:t>8</w:t>
      </w:r>
      <w:r w:rsidR="00374347" w:rsidRPr="002C087A">
        <w:rPr>
          <w:rFonts w:ascii="Arial" w:eastAsia="Arial Unicode MS" w:hAnsi="Arial" w:cs="Arial"/>
          <w:color w:val="000000"/>
          <w:spacing w:val="-2"/>
          <w:sz w:val="18"/>
          <w:szCs w:val="18"/>
          <w:lang w:val="en-GB" w:bidi="th-TH"/>
        </w:rPr>
        <w:t xml:space="preserve"> February</w:t>
      </w:r>
      <w:r w:rsidRPr="002C087A">
        <w:rPr>
          <w:rFonts w:ascii="Arial" w:eastAsia="Arial Unicode MS" w:hAnsi="Arial" w:cs="Arial"/>
          <w:color w:val="000000"/>
          <w:spacing w:val="-2"/>
          <w:sz w:val="18"/>
          <w:szCs w:val="18"/>
          <w:lang w:val="en-GB" w:bidi="th-TH"/>
        </w:rPr>
        <w:t xml:space="preserve"> </w:t>
      </w:r>
      <w:r w:rsidR="002E3495" w:rsidRPr="002C087A">
        <w:rPr>
          <w:rFonts w:ascii="Arial" w:eastAsia="Arial Unicode MS" w:hAnsi="Arial" w:cs="Arial"/>
          <w:color w:val="000000"/>
          <w:spacing w:val="-2"/>
          <w:sz w:val="18"/>
          <w:szCs w:val="18"/>
          <w:lang w:val="en-GB" w:bidi="th-TH"/>
        </w:rPr>
        <w:t>2023</w:t>
      </w:r>
      <w:r w:rsidRPr="002C087A">
        <w:rPr>
          <w:rFonts w:ascii="Arial" w:eastAsia="Arial Unicode MS" w:hAnsi="Arial" w:cs="Arial"/>
          <w:color w:val="000000"/>
          <w:spacing w:val="-2"/>
          <w:sz w:val="18"/>
          <w:szCs w:val="18"/>
          <w:lang w:val="en-GB" w:bidi="th-TH"/>
        </w:rPr>
        <w:t xml:space="preserve"> (‘OIC Notification’). The notes to the interim financial information are prepared in a condensed format. Additional notes are presented as required by the aforementioned OIC Notification.</w:t>
      </w:r>
    </w:p>
    <w:p w14:paraId="0810E1E5" w14:textId="77777777" w:rsidR="00D049DA" w:rsidRPr="002C087A" w:rsidRDefault="00D049DA" w:rsidP="00D049DA">
      <w:pPr>
        <w:jc w:val="thaiDistribute"/>
        <w:rPr>
          <w:rFonts w:ascii="Arial" w:eastAsia="Arial Unicode MS" w:hAnsi="Arial" w:cs="Arial"/>
          <w:color w:val="000000"/>
          <w:sz w:val="18"/>
          <w:szCs w:val="18"/>
          <w:lang w:val="en-GB" w:bidi="th-TH"/>
        </w:rPr>
      </w:pPr>
    </w:p>
    <w:p w14:paraId="0AB6BA07" w14:textId="0992F39E" w:rsidR="00D049DA" w:rsidRPr="002C087A" w:rsidRDefault="00D049DA" w:rsidP="00D049DA">
      <w:pPr>
        <w:jc w:val="thaiDistribute"/>
        <w:rPr>
          <w:rFonts w:ascii="Arial" w:eastAsia="Arial Unicode MS" w:hAnsi="Arial" w:cs="Arial"/>
          <w:color w:val="000000"/>
          <w:sz w:val="18"/>
          <w:szCs w:val="18"/>
          <w:lang w:val="en-GB" w:bidi="th-TH"/>
        </w:rPr>
      </w:pPr>
      <w:r w:rsidRPr="002C087A">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2E3495" w:rsidRPr="002C087A">
        <w:rPr>
          <w:rFonts w:ascii="Arial" w:eastAsia="Arial Unicode MS" w:hAnsi="Arial" w:cs="Arial"/>
          <w:color w:val="000000"/>
          <w:sz w:val="18"/>
          <w:szCs w:val="18"/>
          <w:lang w:val="en-GB" w:bidi="th-TH"/>
        </w:rPr>
        <w:t>31</w:t>
      </w:r>
      <w:r w:rsidR="00423C54" w:rsidRPr="002C087A">
        <w:rPr>
          <w:rFonts w:ascii="Arial" w:eastAsia="Arial Unicode MS" w:hAnsi="Arial" w:cs="Arial"/>
          <w:color w:val="000000"/>
          <w:sz w:val="18"/>
          <w:szCs w:val="18"/>
          <w:lang w:val="en-GB" w:bidi="th-TH"/>
        </w:rPr>
        <w:t xml:space="preserve"> December </w:t>
      </w:r>
      <w:r w:rsidR="002E3495" w:rsidRPr="002C087A">
        <w:rPr>
          <w:rFonts w:ascii="Arial" w:eastAsia="Arial Unicode MS" w:hAnsi="Arial" w:cs="Arial"/>
          <w:color w:val="000000"/>
          <w:sz w:val="18"/>
          <w:szCs w:val="18"/>
          <w:lang w:val="en-GB" w:bidi="th-TH"/>
        </w:rPr>
        <w:t>2024</w:t>
      </w:r>
    </w:p>
    <w:p w14:paraId="1F0B5BFD" w14:textId="77777777" w:rsidR="00D049DA" w:rsidRPr="002C087A" w:rsidRDefault="00D049DA" w:rsidP="00D049DA">
      <w:pPr>
        <w:jc w:val="thaiDistribute"/>
        <w:rPr>
          <w:rFonts w:ascii="Arial" w:eastAsia="Arial Unicode MS" w:hAnsi="Arial" w:cs="Arial"/>
          <w:color w:val="000000"/>
          <w:sz w:val="18"/>
          <w:szCs w:val="18"/>
          <w:lang w:val="en-GB" w:bidi="th-TH"/>
        </w:rPr>
      </w:pPr>
    </w:p>
    <w:p w14:paraId="11D4AA4B" w14:textId="77777777" w:rsidR="00D049DA" w:rsidRPr="002C087A" w:rsidRDefault="00D049DA" w:rsidP="00D049DA">
      <w:pPr>
        <w:jc w:val="thaiDistribute"/>
        <w:rPr>
          <w:rFonts w:ascii="Arial" w:eastAsia="Arial Unicode MS" w:hAnsi="Arial" w:cs="Arial"/>
          <w:color w:val="000000"/>
          <w:sz w:val="18"/>
          <w:szCs w:val="18"/>
          <w:lang w:val="en-GB" w:bidi="th-TH"/>
        </w:rPr>
      </w:pPr>
      <w:r w:rsidRPr="002C087A">
        <w:rPr>
          <w:rFonts w:ascii="Arial" w:eastAsia="Arial Unicode MS" w:hAnsi="Arial" w:cs="Arial"/>
          <w:color w:val="000000"/>
          <w:sz w:val="18"/>
          <w:szCs w:val="18"/>
          <w:lang w:val="en-GB" w:bidi="th-TH"/>
        </w:rPr>
        <w:t xml:space="preserve">An English version of these interim financial information has been prepared from the interim financial information that </w:t>
      </w:r>
      <w:r w:rsidRPr="002C087A">
        <w:rPr>
          <w:rFonts w:ascii="Arial" w:eastAsia="Arial Unicode MS" w:hAnsi="Arial" w:cs="Arial"/>
          <w:color w:val="000000"/>
          <w:spacing w:val="-4"/>
          <w:sz w:val="18"/>
          <w:szCs w:val="18"/>
          <w:lang w:val="en-GB" w:bidi="th-TH"/>
        </w:rPr>
        <w:t>is in the Thai language. In the event of a conflict or a difference in interpretation between the two languages, the Thai language</w:t>
      </w:r>
      <w:r w:rsidRPr="002C087A">
        <w:rPr>
          <w:rFonts w:ascii="Arial" w:eastAsia="Arial Unicode MS" w:hAnsi="Arial" w:cs="Arial"/>
          <w:color w:val="000000"/>
          <w:sz w:val="18"/>
          <w:szCs w:val="18"/>
          <w:lang w:val="en-GB" w:bidi="th-TH"/>
        </w:rPr>
        <w:t xml:space="preserve"> interim financial information shall prevail.</w:t>
      </w:r>
    </w:p>
    <w:p w14:paraId="59CF2E70" w14:textId="26132F02" w:rsidR="00C54588" w:rsidRPr="002C087A" w:rsidRDefault="00C54588" w:rsidP="00D049DA">
      <w:pPr>
        <w:jc w:val="thaiDistribute"/>
        <w:rPr>
          <w:rFonts w:ascii="Arial" w:hAnsi="Arial" w:cs="Arial"/>
          <w:color w:val="000000"/>
          <w:spacing w:val="-4"/>
          <w:sz w:val="18"/>
          <w:szCs w:val="18"/>
        </w:rPr>
      </w:pPr>
    </w:p>
    <w:p w14:paraId="59B10A2D" w14:textId="77777777" w:rsidR="008D25C3" w:rsidRDefault="008D25C3">
      <w:pPr>
        <w:autoSpaceDE/>
        <w:autoSpaceDN/>
        <w:rPr>
          <w:rFonts w:ascii="Arial" w:hAnsi="Arial" w:cstheme="minorBidi"/>
          <w:snapToGrid w:val="0"/>
          <w:color w:val="000000"/>
          <w:sz w:val="18"/>
          <w:szCs w:val="18"/>
          <w:lang w:val="en-GB" w:eastAsia="th-TH" w:bidi="th-TH"/>
        </w:rPr>
      </w:pPr>
    </w:p>
    <w:p w14:paraId="21FCC426" w14:textId="78FD9A40" w:rsidR="00DB6E27" w:rsidRDefault="00DB6E27">
      <w:pPr>
        <w:autoSpaceDE/>
        <w:autoSpaceDN/>
        <w:rPr>
          <w:rFonts w:ascii="Arial" w:hAnsi="Arial" w:cstheme="minorBidi"/>
          <w:snapToGrid w:val="0"/>
          <w:color w:val="000000"/>
          <w:sz w:val="18"/>
          <w:szCs w:val="18"/>
          <w:cs/>
          <w:lang w:val="en-GB" w:eastAsia="th-TH" w:bidi="th-TH"/>
        </w:rPr>
      </w:pPr>
      <w:r>
        <w:rPr>
          <w:rFonts w:ascii="Arial" w:hAnsi="Arial" w:cstheme="minorBidi"/>
          <w:snapToGrid w:val="0"/>
          <w:color w:val="000000"/>
          <w:sz w:val="18"/>
          <w:szCs w:val="18"/>
          <w:cs/>
          <w:lang w:val="en-GB" w:eastAsia="th-TH" w:bidi="th-TH"/>
        </w:rPr>
        <w:br w:type="page"/>
      </w:r>
    </w:p>
    <w:p w14:paraId="34138F26" w14:textId="77777777" w:rsidR="00DB6E27" w:rsidRPr="00DB6E27" w:rsidRDefault="00DB6E27">
      <w:pPr>
        <w:autoSpaceDE/>
        <w:autoSpaceDN/>
        <w:rPr>
          <w:rFonts w:ascii="Arial" w:hAnsi="Arial" w:cstheme="minorBidi"/>
          <w:snapToGrid w:val="0"/>
          <w:color w:val="000000"/>
          <w:sz w:val="18"/>
          <w:szCs w:val="18"/>
          <w:lang w:val="en-GB" w:eastAsia="th-TH" w:bidi="th-TH"/>
        </w:rPr>
      </w:pPr>
    </w:p>
    <w:tbl>
      <w:tblPr>
        <w:tblW w:w="9475" w:type="dxa"/>
        <w:tblInd w:w="108" w:type="dxa"/>
        <w:tblLayout w:type="fixed"/>
        <w:tblLook w:val="0400" w:firstRow="0" w:lastRow="0" w:firstColumn="0" w:lastColumn="0" w:noHBand="0" w:noVBand="1"/>
      </w:tblPr>
      <w:tblGrid>
        <w:gridCol w:w="9475"/>
      </w:tblGrid>
      <w:tr w:rsidR="00D06DB7" w:rsidRPr="002C087A" w14:paraId="3DFC558E" w14:textId="77777777" w:rsidTr="002C087A">
        <w:trPr>
          <w:trHeight w:val="368"/>
        </w:trPr>
        <w:tc>
          <w:tcPr>
            <w:tcW w:w="9475" w:type="dxa"/>
            <w:vAlign w:val="center"/>
          </w:tcPr>
          <w:p w14:paraId="06B08C20" w14:textId="6E09E5E3" w:rsidR="00705CA9" w:rsidRPr="002C087A" w:rsidRDefault="000F7C4F" w:rsidP="00C71D0C">
            <w:pPr>
              <w:pStyle w:val="ListParagraph"/>
              <w:numPr>
                <w:ilvl w:val="0"/>
                <w:numId w:val="4"/>
              </w:numPr>
              <w:tabs>
                <w:tab w:val="left" w:pos="432"/>
              </w:tabs>
              <w:ind w:left="432" w:hanging="545"/>
              <w:jc w:val="thaiDistribute"/>
              <w:rPr>
                <w:rFonts w:ascii="Arial" w:eastAsia="Arial" w:hAnsi="Arial" w:cs="Arial"/>
                <w:b/>
                <w:color w:val="000000"/>
                <w:sz w:val="18"/>
                <w:szCs w:val="18"/>
              </w:rPr>
            </w:pPr>
            <w:bookmarkStart w:id="0" w:name="_Hlk84238475"/>
            <w:r w:rsidRPr="002C087A">
              <w:rPr>
                <w:rFonts w:ascii="Arial" w:eastAsia="Arial" w:hAnsi="Arial" w:cs="Arial"/>
                <w:b/>
                <w:color w:val="000000"/>
                <w:sz w:val="18"/>
                <w:szCs w:val="18"/>
              </w:rPr>
              <w:t>Accounting policies, n</w:t>
            </w:r>
            <w:r w:rsidR="008D25C3" w:rsidRPr="002C087A">
              <w:rPr>
                <w:rFonts w:ascii="Arial" w:eastAsia="Arial" w:hAnsi="Arial" w:cs="Arial"/>
                <w:b/>
                <w:color w:val="000000"/>
                <w:sz w:val="18"/>
                <w:szCs w:val="18"/>
              </w:rPr>
              <w:t>ew and amended financial reporting standards</w:t>
            </w:r>
          </w:p>
        </w:tc>
      </w:tr>
    </w:tbl>
    <w:p w14:paraId="64B1530E" w14:textId="1AA58178" w:rsidR="00FE4752" w:rsidRPr="002C087A" w:rsidRDefault="00FE4752" w:rsidP="00DC5CC3">
      <w:pPr>
        <w:jc w:val="thaiDistribute"/>
        <w:rPr>
          <w:rFonts w:ascii="Arial" w:eastAsia="Arial Unicode MS" w:hAnsi="Arial" w:cs="Arial"/>
          <w:color w:val="000000"/>
          <w:sz w:val="18"/>
          <w:szCs w:val="18"/>
          <w:lang w:val="en-GB" w:bidi="th-TH"/>
        </w:rPr>
      </w:pPr>
    </w:p>
    <w:p w14:paraId="26D699DF" w14:textId="6BB50B78" w:rsidR="000F7C4F" w:rsidRPr="002C087A" w:rsidRDefault="002E3495" w:rsidP="000F7C4F">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C087A">
        <w:rPr>
          <w:rFonts w:ascii="Arial" w:hAnsi="Arial" w:cs="Arial"/>
          <w:b/>
          <w:bCs/>
          <w:color w:val="000000"/>
          <w:sz w:val="18"/>
          <w:szCs w:val="18"/>
          <w:shd w:val="clear" w:color="auto" w:fill="FFFFFF"/>
          <w:lang w:val="en-GB"/>
        </w:rPr>
        <w:t>3</w:t>
      </w:r>
      <w:r w:rsidR="000F7C4F" w:rsidRPr="002C087A">
        <w:rPr>
          <w:rFonts w:ascii="Arial" w:hAnsi="Arial" w:cs="Arial"/>
          <w:b/>
          <w:bCs/>
          <w:color w:val="000000"/>
          <w:sz w:val="18"/>
          <w:szCs w:val="18"/>
          <w:shd w:val="clear" w:color="auto" w:fill="FFFFFF"/>
          <w:lang w:val="en-GB"/>
        </w:rPr>
        <w:t>.</w:t>
      </w:r>
      <w:r w:rsidRPr="002C087A">
        <w:rPr>
          <w:rFonts w:ascii="Arial" w:hAnsi="Arial" w:cs="Arial"/>
          <w:b/>
          <w:bCs/>
          <w:color w:val="000000"/>
          <w:sz w:val="18"/>
          <w:szCs w:val="18"/>
          <w:shd w:val="clear" w:color="auto" w:fill="FFFFFF"/>
          <w:lang w:val="en-GB"/>
        </w:rPr>
        <w:t>1</w:t>
      </w:r>
      <w:r w:rsidR="000F7C4F" w:rsidRPr="002C087A">
        <w:rPr>
          <w:rFonts w:ascii="Arial" w:hAnsi="Arial" w:cs="Arial"/>
          <w:b/>
          <w:bCs/>
          <w:color w:val="000000"/>
          <w:sz w:val="18"/>
          <w:szCs w:val="18"/>
          <w:shd w:val="clear" w:color="auto" w:fill="FFFFFF"/>
        </w:rPr>
        <w:tab/>
      </w:r>
      <w:r w:rsidR="000F7C4F" w:rsidRPr="002C087A">
        <w:rPr>
          <w:rFonts w:ascii="Arial" w:hAnsi="Arial" w:cs="Arial"/>
          <w:b/>
          <w:bCs/>
          <w:color w:val="000000"/>
          <w:sz w:val="18"/>
          <w:szCs w:val="18"/>
          <w:shd w:val="clear" w:color="auto" w:fill="FFFFFF"/>
          <w:lang w:val="en-GB"/>
        </w:rPr>
        <w:t>Accounting policies</w:t>
      </w:r>
    </w:p>
    <w:p w14:paraId="6F667F14" w14:textId="77777777" w:rsidR="000F7C4F" w:rsidRPr="002C087A" w:rsidRDefault="000F7C4F" w:rsidP="00B56FC3">
      <w:pPr>
        <w:pStyle w:val="Header"/>
        <w:tabs>
          <w:tab w:val="clear" w:pos="4320"/>
          <w:tab w:val="clear" w:pos="8640"/>
        </w:tabs>
        <w:ind w:left="539" w:firstLine="1"/>
        <w:jc w:val="both"/>
        <w:rPr>
          <w:rFonts w:ascii="Arial" w:hAnsi="Arial" w:cs="Arial"/>
          <w:color w:val="000000"/>
          <w:sz w:val="18"/>
          <w:szCs w:val="18"/>
          <w:lang w:val="en-GB" w:eastAsia="en-GB" w:bidi="th-TH"/>
        </w:rPr>
      </w:pPr>
    </w:p>
    <w:p w14:paraId="41ABAA61" w14:textId="3264E766" w:rsidR="000F7C4F" w:rsidRPr="002C087A" w:rsidRDefault="000F7C4F" w:rsidP="00B56FC3">
      <w:pPr>
        <w:pStyle w:val="Header"/>
        <w:tabs>
          <w:tab w:val="clear" w:pos="4320"/>
          <w:tab w:val="clear" w:pos="8640"/>
        </w:tabs>
        <w:ind w:left="539" w:firstLine="1"/>
        <w:jc w:val="both"/>
        <w:rPr>
          <w:rFonts w:ascii="Arial" w:hAnsi="Arial" w:cs="Arial"/>
          <w:color w:val="000000"/>
          <w:sz w:val="18"/>
          <w:szCs w:val="18"/>
          <w:shd w:val="clear" w:color="auto" w:fill="FFFFFF"/>
          <w:lang w:val="en-GB" w:bidi="th-TH"/>
        </w:rPr>
      </w:pPr>
      <w:r w:rsidRPr="002C087A">
        <w:rPr>
          <w:rFonts w:ascii="Arial" w:hAnsi="Arial" w:cs="Arial"/>
          <w:color w:val="000000"/>
          <w:sz w:val="18"/>
          <w:szCs w:val="18"/>
          <w:shd w:val="clear" w:color="auto" w:fill="FFFFFF"/>
          <w:lang w:val="en-GB"/>
        </w:rPr>
        <w:t xml:space="preserve">The accounting policies used in the preparation of the interim financial information are consistent with those used in the annual financial statements for the year ended </w:t>
      </w:r>
      <w:r w:rsidR="002E3495" w:rsidRPr="002C087A">
        <w:rPr>
          <w:rFonts w:ascii="Arial" w:hAnsi="Arial" w:cs="Arial"/>
          <w:color w:val="000000"/>
          <w:sz w:val="18"/>
          <w:szCs w:val="18"/>
          <w:shd w:val="clear" w:color="auto" w:fill="FFFFFF"/>
          <w:lang w:val="en-GB"/>
        </w:rPr>
        <w:t>31</w:t>
      </w:r>
      <w:r w:rsidRPr="002C087A">
        <w:rPr>
          <w:rFonts w:ascii="Arial" w:hAnsi="Arial" w:cs="Arial"/>
          <w:color w:val="000000"/>
          <w:sz w:val="18"/>
          <w:szCs w:val="18"/>
          <w:shd w:val="clear" w:color="auto" w:fill="FFFFFF"/>
          <w:lang w:val="en-GB"/>
        </w:rPr>
        <w:t xml:space="preserve"> December </w:t>
      </w:r>
      <w:r w:rsidR="002E3495" w:rsidRPr="002C087A">
        <w:rPr>
          <w:rFonts w:ascii="Arial" w:hAnsi="Arial" w:cs="Arial"/>
          <w:color w:val="000000"/>
          <w:sz w:val="18"/>
          <w:szCs w:val="18"/>
          <w:shd w:val="clear" w:color="auto" w:fill="FFFFFF"/>
          <w:lang w:val="en-GB"/>
        </w:rPr>
        <w:t>20</w:t>
      </w:r>
      <w:r w:rsidR="002E3495" w:rsidRPr="002C087A">
        <w:rPr>
          <w:rFonts w:ascii="Arial" w:hAnsi="Arial" w:cs="Arial"/>
          <w:color w:val="000000"/>
          <w:sz w:val="18"/>
          <w:szCs w:val="18"/>
          <w:shd w:val="clear" w:color="auto" w:fill="FFFFFF"/>
          <w:lang w:val="en-GB" w:bidi="th-TH"/>
        </w:rPr>
        <w:t>2</w:t>
      </w:r>
      <w:r w:rsidR="002E3495" w:rsidRPr="002C087A">
        <w:rPr>
          <w:rFonts w:ascii="Arial" w:hAnsi="Arial" w:cs="Arial"/>
          <w:color w:val="000000"/>
          <w:sz w:val="18"/>
          <w:szCs w:val="18"/>
          <w:shd w:val="clear" w:color="auto" w:fill="FFFFFF"/>
          <w:lang w:val="en-GB"/>
        </w:rPr>
        <w:t>4</w:t>
      </w:r>
      <w:r w:rsidR="00867670" w:rsidRPr="002C087A">
        <w:rPr>
          <w:rFonts w:ascii="Arial" w:hAnsi="Arial" w:cs="Arial"/>
          <w:color w:val="000000"/>
          <w:sz w:val="18"/>
          <w:szCs w:val="18"/>
          <w:shd w:val="clear" w:color="auto" w:fill="FFFFFF"/>
          <w:lang w:val="en-GB" w:bidi="th-TH"/>
        </w:rPr>
        <w:t xml:space="preserve">, </w:t>
      </w:r>
      <w:r w:rsidR="00867670" w:rsidRPr="002C087A">
        <w:rPr>
          <w:rFonts w:ascii="Arial" w:hAnsi="Arial" w:cs="Arial"/>
          <w:color w:val="000000"/>
          <w:sz w:val="18"/>
          <w:szCs w:val="18"/>
          <w:lang w:val="en-GB"/>
        </w:rPr>
        <w:t xml:space="preserve">except for the adoption of new financial reporting standards as mentioned in the Note </w:t>
      </w:r>
      <w:r w:rsidR="002E3495" w:rsidRPr="002C087A">
        <w:rPr>
          <w:rFonts w:ascii="Arial" w:hAnsi="Arial" w:cs="Arial"/>
          <w:color w:val="000000"/>
          <w:sz w:val="18"/>
          <w:szCs w:val="18"/>
          <w:lang w:val="en-GB"/>
        </w:rPr>
        <w:t>4</w:t>
      </w:r>
      <w:r w:rsidR="00867670" w:rsidRPr="002C087A">
        <w:rPr>
          <w:rFonts w:ascii="Arial" w:hAnsi="Arial" w:cs="Arial"/>
          <w:color w:val="000000"/>
          <w:sz w:val="18"/>
          <w:szCs w:val="18"/>
          <w:lang w:val="en-GB"/>
        </w:rPr>
        <w:t>.</w:t>
      </w:r>
    </w:p>
    <w:bookmarkEnd w:id="0"/>
    <w:p w14:paraId="217A3EFC" w14:textId="77777777" w:rsidR="00251EF8" w:rsidRPr="002C087A" w:rsidRDefault="00251EF8" w:rsidP="00251EF8">
      <w:pPr>
        <w:jc w:val="thaiDistribute"/>
        <w:rPr>
          <w:rFonts w:ascii="Arial" w:eastAsia="Arial Unicode MS" w:hAnsi="Arial" w:cs="Arial"/>
          <w:color w:val="000000"/>
          <w:sz w:val="18"/>
          <w:szCs w:val="18"/>
          <w:lang w:val="en-GB"/>
        </w:rPr>
      </w:pPr>
    </w:p>
    <w:p w14:paraId="69CF0C4E" w14:textId="78488193" w:rsidR="00251EF8" w:rsidRPr="002C087A" w:rsidRDefault="002E3495" w:rsidP="00251EF8">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C087A">
        <w:rPr>
          <w:rFonts w:ascii="Arial" w:hAnsi="Arial" w:cs="Arial"/>
          <w:b/>
          <w:bCs/>
          <w:color w:val="000000"/>
          <w:sz w:val="18"/>
          <w:szCs w:val="18"/>
          <w:shd w:val="clear" w:color="auto" w:fill="FFFFFF"/>
          <w:lang w:val="en-GB"/>
        </w:rPr>
        <w:t>3</w:t>
      </w:r>
      <w:r w:rsidR="00251EF8" w:rsidRPr="002C087A">
        <w:rPr>
          <w:rFonts w:ascii="Arial" w:hAnsi="Arial" w:cs="Arial"/>
          <w:b/>
          <w:bCs/>
          <w:color w:val="000000"/>
          <w:sz w:val="18"/>
          <w:szCs w:val="18"/>
          <w:shd w:val="clear" w:color="auto" w:fill="FFFFFF"/>
          <w:lang w:val="en-GB"/>
        </w:rPr>
        <w:t>.</w:t>
      </w:r>
      <w:r w:rsidRPr="002C087A">
        <w:rPr>
          <w:rFonts w:ascii="Arial" w:hAnsi="Arial" w:cs="Arial"/>
          <w:b/>
          <w:bCs/>
          <w:color w:val="000000"/>
          <w:sz w:val="18"/>
          <w:szCs w:val="18"/>
          <w:shd w:val="clear" w:color="auto" w:fill="FFFFFF"/>
          <w:lang w:val="en-GB"/>
        </w:rPr>
        <w:t>2</w:t>
      </w:r>
      <w:r w:rsidR="00251EF8" w:rsidRPr="002C087A">
        <w:rPr>
          <w:rFonts w:ascii="Arial" w:hAnsi="Arial" w:cs="Arial"/>
          <w:b/>
          <w:bCs/>
          <w:color w:val="000000"/>
          <w:sz w:val="18"/>
          <w:szCs w:val="18"/>
          <w:shd w:val="clear" w:color="auto" w:fill="FFFFFF"/>
          <w:lang w:val="en-GB"/>
        </w:rPr>
        <w:t xml:space="preserve"> </w:t>
      </w:r>
      <w:r w:rsidR="00251EF8" w:rsidRPr="002C087A">
        <w:rPr>
          <w:rFonts w:ascii="Arial" w:hAnsi="Arial" w:cs="Arial"/>
          <w:b/>
          <w:bCs/>
          <w:color w:val="000000"/>
          <w:sz w:val="18"/>
          <w:szCs w:val="18"/>
          <w:shd w:val="clear" w:color="auto" w:fill="FFFFFF"/>
          <w:lang w:val="en-GB"/>
        </w:rPr>
        <w:tab/>
      </w:r>
      <w:r w:rsidR="00A26A66" w:rsidRPr="002C087A">
        <w:rPr>
          <w:rFonts w:ascii="Arial" w:hAnsi="Arial" w:cs="Arial"/>
          <w:b/>
          <w:bCs/>
          <w:color w:val="000000"/>
          <w:spacing w:val="-4"/>
          <w:sz w:val="18"/>
          <w:szCs w:val="18"/>
          <w:shd w:val="clear" w:color="auto" w:fill="FFFFFF"/>
          <w:lang w:val="en-GB"/>
        </w:rPr>
        <w:t>New</w:t>
      </w:r>
      <w:r w:rsidR="00253474" w:rsidRPr="002C087A">
        <w:rPr>
          <w:rFonts w:ascii="Arial" w:hAnsi="Arial" w:cs="Arial"/>
          <w:b/>
          <w:bCs/>
          <w:color w:val="000000"/>
          <w:spacing w:val="-4"/>
          <w:sz w:val="18"/>
          <w:szCs w:val="18"/>
          <w:shd w:val="clear" w:color="auto" w:fill="FFFFFF"/>
          <w:cs/>
          <w:lang w:val="en-GB" w:bidi="th-TH"/>
        </w:rPr>
        <w:t xml:space="preserve"> </w:t>
      </w:r>
      <w:r w:rsidR="00251EF8" w:rsidRPr="002C087A">
        <w:rPr>
          <w:rFonts w:ascii="Arial" w:hAnsi="Arial" w:cs="Arial"/>
          <w:b/>
          <w:bCs/>
          <w:color w:val="000000"/>
          <w:spacing w:val="-4"/>
          <w:sz w:val="18"/>
          <w:szCs w:val="18"/>
          <w:shd w:val="clear" w:color="auto" w:fill="FFFFFF"/>
          <w:lang w:val="en-GB"/>
        </w:rPr>
        <w:t xml:space="preserve">financial reporting standard that </w:t>
      </w:r>
      <w:r w:rsidR="00304ECE" w:rsidRPr="002C087A">
        <w:rPr>
          <w:rFonts w:ascii="Arial" w:hAnsi="Arial" w:cs="Arial"/>
          <w:b/>
          <w:bCs/>
          <w:color w:val="000000"/>
          <w:spacing w:val="-4"/>
          <w:sz w:val="18"/>
          <w:szCs w:val="18"/>
          <w:shd w:val="clear" w:color="auto" w:fill="FFFFFF"/>
          <w:lang w:val="en-GB"/>
        </w:rPr>
        <w:t>is</w:t>
      </w:r>
      <w:r w:rsidR="00251EF8" w:rsidRPr="002C087A">
        <w:rPr>
          <w:rFonts w:ascii="Arial" w:hAnsi="Arial" w:cs="Arial"/>
          <w:b/>
          <w:bCs/>
          <w:color w:val="000000"/>
          <w:spacing w:val="-4"/>
          <w:sz w:val="18"/>
          <w:szCs w:val="18"/>
          <w:shd w:val="clear" w:color="auto" w:fill="FFFFFF"/>
          <w:lang w:val="en-GB"/>
        </w:rPr>
        <w:t xml:space="preserve"> effective for the accounting period beginning on or after </w:t>
      </w:r>
      <w:r w:rsidRPr="002C087A">
        <w:rPr>
          <w:rFonts w:ascii="Arial" w:hAnsi="Arial" w:cs="Arial"/>
          <w:b/>
          <w:bCs/>
          <w:color w:val="000000"/>
          <w:spacing w:val="-4"/>
          <w:sz w:val="18"/>
          <w:szCs w:val="18"/>
          <w:shd w:val="clear" w:color="auto" w:fill="FFFFFF"/>
          <w:lang w:val="en-GB"/>
        </w:rPr>
        <w:t>1</w:t>
      </w:r>
      <w:r w:rsidR="00251EF8" w:rsidRPr="002C087A">
        <w:rPr>
          <w:rFonts w:ascii="Arial" w:hAnsi="Arial" w:cs="Arial"/>
          <w:b/>
          <w:bCs/>
          <w:color w:val="000000"/>
          <w:spacing w:val="-4"/>
          <w:sz w:val="18"/>
          <w:szCs w:val="18"/>
          <w:shd w:val="clear" w:color="auto" w:fill="FFFFFF"/>
          <w:lang w:val="en-GB"/>
        </w:rPr>
        <w:t xml:space="preserve"> January </w:t>
      </w:r>
      <w:r w:rsidRPr="002C087A">
        <w:rPr>
          <w:rFonts w:ascii="Arial" w:hAnsi="Arial" w:cs="Arial"/>
          <w:b/>
          <w:bCs/>
          <w:color w:val="000000"/>
          <w:spacing w:val="-4"/>
          <w:sz w:val="18"/>
          <w:szCs w:val="18"/>
          <w:shd w:val="clear" w:color="auto" w:fill="FFFFFF"/>
          <w:lang w:val="en-GB"/>
        </w:rPr>
        <w:t>2025</w:t>
      </w:r>
      <w:r w:rsidR="00251EF8" w:rsidRPr="002C087A">
        <w:rPr>
          <w:rFonts w:ascii="Arial" w:hAnsi="Arial" w:cs="Arial"/>
          <w:b/>
          <w:bCs/>
          <w:color w:val="000000"/>
          <w:spacing w:val="-4"/>
          <w:sz w:val="18"/>
          <w:szCs w:val="18"/>
          <w:shd w:val="clear" w:color="auto" w:fill="FFFFFF"/>
          <w:lang w:val="en-GB"/>
        </w:rPr>
        <w:t xml:space="preserve"> </w:t>
      </w:r>
      <w:r w:rsidR="00253474" w:rsidRPr="002C087A">
        <w:rPr>
          <w:rFonts w:ascii="Arial" w:hAnsi="Arial" w:cs="Arial"/>
          <w:b/>
          <w:bCs/>
          <w:color w:val="000000"/>
          <w:spacing w:val="-4"/>
          <w:sz w:val="18"/>
          <w:szCs w:val="18"/>
          <w:shd w:val="clear" w:color="auto" w:fill="FFFFFF"/>
          <w:lang w:val="en-GB"/>
        </w:rPr>
        <w:t xml:space="preserve">which are relevant </w:t>
      </w:r>
      <w:r w:rsidR="00251EF8" w:rsidRPr="002C087A">
        <w:rPr>
          <w:rFonts w:ascii="Arial" w:hAnsi="Arial" w:cs="Arial"/>
          <w:b/>
          <w:bCs/>
          <w:color w:val="000000"/>
          <w:spacing w:val="-4"/>
          <w:sz w:val="18"/>
          <w:szCs w:val="18"/>
          <w:shd w:val="clear" w:color="auto" w:fill="FFFFFF"/>
          <w:lang w:val="en-GB"/>
        </w:rPr>
        <w:t>and have significant impacts on the Group</w:t>
      </w:r>
    </w:p>
    <w:p w14:paraId="7E09CFFC" w14:textId="77777777" w:rsidR="00DB6E27" w:rsidRDefault="00DB6E27" w:rsidP="00920DC2">
      <w:pPr>
        <w:ind w:left="540"/>
        <w:jc w:val="thaiDistribute"/>
        <w:rPr>
          <w:rFonts w:ascii="Arial" w:hAnsi="Arial" w:cstheme="minorBidi"/>
          <w:color w:val="000000"/>
          <w:spacing w:val="-4"/>
          <w:sz w:val="18"/>
          <w:szCs w:val="22"/>
          <w:lang w:bidi="th-TH"/>
        </w:rPr>
      </w:pPr>
    </w:p>
    <w:p w14:paraId="0B2D2F5C" w14:textId="1756F536" w:rsidR="009967D5" w:rsidRPr="002C087A" w:rsidRDefault="00F91C29" w:rsidP="00920DC2">
      <w:pPr>
        <w:ind w:left="540"/>
        <w:jc w:val="thaiDistribute"/>
        <w:rPr>
          <w:rFonts w:ascii="Arial" w:hAnsi="Arial" w:cs="Arial"/>
          <w:color w:val="000000"/>
          <w:spacing w:val="-4"/>
          <w:sz w:val="18"/>
          <w:szCs w:val="22"/>
          <w:cs/>
          <w:lang w:bidi="th-TH"/>
        </w:rPr>
      </w:pPr>
      <w:r w:rsidRPr="002C087A">
        <w:rPr>
          <w:rFonts w:ascii="Arial" w:hAnsi="Arial" w:cs="Arial"/>
          <w:color w:val="000000"/>
          <w:spacing w:val="-4"/>
          <w:sz w:val="18"/>
          <w:szCs w:val="18"/>
        </w:rPr>
        <w:t xml:space="preserve">The impacts from the initial application of the new financial reporting standards at </w:t>
      </w:r>
      <w:r w:rsidRPr="002C087A">
        <w:rPr>
          <w:rFonts w:ascii="Arial" w:hAnsi="Arial" w:cs="Arial"/>
          <w:color w:val="000000"/>
          <w:spacing w:val="-4"/>
          <w:sz w:val="18"/>
          <w:szCs w:val="18"/>
          <w:lang w:val="en-GB"/>
        </w:rPr>
        <w:t>1</w:t>
      </w:r>
      <w:r w:rsidRPr="002C087A">
        <w:rPr>
          <w:rFonts w:ascii="Arial" w:hAnsi="Arial" w:cs="Arial"/>
          <w:color w:val="000000"/>
          <w:spacing w:val="-4"/>
          <w:sz w:val="18"/>
          <w:szCs w:val="18"/>
        </w:rPr>
        <w:t xml:space="preserve"> January </w:t>
      </w:r>
      <w:r w:rsidRPr="002C087A">
        <w:rPr>
          <w:rFonts w:ascii="Arial" w:hAnsi="Arial" w:cs="Arial"/>
          <w:color w:val="000000"/>
          <w:spacing w:val="-4"/>
          <w:sz w:val="18"/>
          <w:szCs w:val="18"/>
          <w:lang w:val="en-GB"/>
        </w:rPr>
        <w:t>2024</w:t>
      </w:r>
      <w:r w:rsidRPr="002C087A">
        <w:rPr>
          <w:rFonts w:ascii="Arial" w:hAnsi="Arial" w:cs="Arial"/>
          <w:color w:val="000000"/>
          <w:spacing w:val="-4"/>
          <w:sz w:val="18"/>
          <w:szCs w:val="18"/>
        </w:rPr>
        <w:t xml:space="preserve"> (transition date) </w:t>
      </w:r>
      <w:r w:rsidRPr="002C087A">
        <w:rPr>
          <w:rFonts w:ascii="Arial" w:hAnsi="Arial" w:cs="Arial"/>
          <w:color w:val="000000"/>
          <w:sz w:val="18"/>
          <w:szCs w:val="18"/>
          <w:lang w:val="en-GB"/>
        </w:rPr>
        <w:t>as mentioned in the Note 4.</w:t>
      </w:r>
    </w:p>
    <w:p w14:paraId="21422D47" w14:textId="77777777" w:rsidR="00C44E2E" w:rsidRDefault="00C44E2E" w:rsidP="000F7C4F">
      <w:pPr>
        <w:jc w:val="thaiDistribute"/>
        <w:rPr>
          <w:rFonts w:ascii="Arial" w:eastAsia="Arial Unicode MS" w:hAnsi="Arial" w:cstheme="minorBidi"/>
          <w:color w:val="000000"/>
          <w:sz w:val="18"/>
          <w:szCs w:val="18"/>
          <w:lang w:val="en-GB" w:bidi="th-TH"/>
        </w:rPr>
      </w:pPr>
    </w:p>
    <w:p w14:paraId="59E03766" w14:textId="77777777" w:rsidR="00893712" w:rsidRPr="002C087A" w:rsidRDefault="00893712" w:rsidP="000F7C4F">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2C087A" w14:paraId="15803ABA" w14:textId="77777777" w:rsidTr="002C087A">
        <w:trPr>
          <w:trHeight w:val="368"/>
        </w:trPr>
        <w:tc>
          <w:tcPr>
            <w:tcW w:w="9475" w:type="dxa"/>
            <w:vAlign w:val="center"/>
          </w:tcPr>
          <w:p w14:paraId="1C9183F6" w14:textId="7BA6F0A9" w:rsidR="00705CA9" w:rsidRPr="002C087A" w:rsidRDefault="00867670" w:rsidP="002E3495">
            <w:pPr>
              <w:pStyle w:val="ListParagraph"/>
              <w:numPr>
                <w:ilvl w:val="0"/>
                <w:numId w:val="4"/>
              </w:numPr>
              <w:tabs>
                <w:tab w:val="left" w:pos="432"/>
              </w:tabs>
              <w:ind w:left="427" w:hanging="528"/>
              <w:jc w:val="thaiDistribute"/>
              <w:rPr>
                <w:rFonts w:ascii="Arial" w:eastAsia="Arial" w:hAnsi="Arial" w:cs="Arial"/>
                <w:b/>
                <w:color w:val="000000"/>
                <w:sz w:val="18"/>
                <w:szCs w:val="18"/>
              </w:rPr>
            </w:pPr>
            <w:r w:rsidRPr="002C087A">
              <w:rPr>
                <w:rFonts w:ascii="Arial" w:eastAsia="Arial" w:hAnsi="Arial" w:cs="Arial"/>
                <w:b/>
                <w:color w:val="000000"/>
                <w:sz w:val="18"/>
                <w:szCs w:val="18"/>
              </w:rPr>
              <w:t>The adoption of new financial reporting standards and change in accounting policy and classification</w:t>
            </w:r>
          </w:p>
        </w:tc>
      </w:tr>
    </w:tbl>
    <w:p w14:paraId="74D73156" w14:textId="77777777" w:rsidR="00637377" w:rsidRPr="002C087A" w:rsidRDefault="00637377" w:rsidP="00DC5CC3">
      <w:pPr>
        <w:pStyle w:val="Header"/>
        <w:jc w:val="both"/>
        <w:rPr>
          <w:rFonts w:ascii="Arial" w:hAnsi="Arial" w:cs="Arial"/>
          <w:color w:val="000000"/>
          <w:sz w:val="18"/>
          <w:szCs w:val="18"/>
          <w:shd w:val="clear" w:color="auto" w:fill="FFFFFF"/>
        </w:rPr>
      </w:pPr>
    </w:p>
    <w:p w14:paraId="71232053" w14:textId="60983947" w:rsidR="00304ECE" w:rsidRPr="002C087A" w:rsidRDefault="002E3495" w:rsidP="00304ECE">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C087A">
        <w:rPr>
          <w:rFonts w:ascii="Arial" w:hAnsi="Arial" w:cs="Arial"/>
          <w:b/>
          <w:bCs/>
          <w:color w:val="000000"/>
          <w:sz w:val="18"/>
          <w:szCs w:val="18"/>
          <w:shd w:val="clear" w:color="auto" w:fill="FFFFFF"/>
          <w:lang w:val="en-GB"/>
        </w:rPr>
        <w:t>4</w:t>
      </w:r>
      <w:r w:rsidR="00304ECE" w:rsidRPr="002C087A">
        <w:rPr>
          <w:rFonts w:ascii="Arial" w:hAnsi="Arial" w:cs="Arial"/>
          <w:b/>
          <w:bCs/>
          <w:color w:val="000000"/>
          <w:sz w:val="18"/>
          <w:szCs w:val="18"/>
          <w:shd w:val="clear" w:color="auto" w:fill="FFFFFF"/>
          <w:lang w:val="en-GB"/>
        </w:rPr>
        <w:t>.</w:t>
      </w:r>
      <w:r w:rsidRPr="002C087A">
        <w:rPr>
          <w:rFonts w:ascii="Arial" w:hAnsi="Arial" w:cs="Arial"/>
          <w:b/>
          <w:bCs/>
          <w:color w:val="000000"/>
          <w:sz w:val="18"/>
          <w:szCs w:val="18"/>
          <w:shd w:val="clear" w:color="auto" w:fill="FFFFFF"/>
          <w:lang w:val="en-GB"/>
        </w:rPr>
        <w:t>1</w:t>
      </w:r>
      <w:r w:rsidR="00304ECE" w:rsidRPr="002C087A">
        <w:rPr>
          <w:rFonts w:ascii="Arial" w:hAnsi="Arial" w:cs="Arial"/>
          <w:b/>
          <w:bCs/>
          <w:color w:val="000000"/>
          <w:sz w:val="18"/>
          <w:szCs w:val="18"/>
          <w:shd w:val="clear" w:color="auto" w:fill="FFFFFF"/>
          <w:lang w:val="en-GB"/>
        </w:rPr>
        <w:tab/>
        <w:t>Impacts from the initial application of the new financial reporting standards, including change in accounting policy</w:t>
      </w:r>
    </w:p>
    <w:p w14:paraId="03986CEB" w14:textId="77777777" w:rsidR="00867670" w:rsidRPr="002C087A" w:rsidRDefault="00867670" w:rsidP="00276B46">
      <w:pPr>
        <w:ind w:left="539"/>
        <w:jc w:val="thaiDistribute"/>
        <w:rPr>
          <w:rFonts w:ascii="Arial" w:hAnsi="Arial" w:cs="Arial"/>
          <w:color w:val="000000"/>
          <w:sz w:val="18"/>
          <w:szCs w:val="18"/>
          <w:lang w:val="en-GB" w:bidi="th-TH"/>
        </w:rPr>
      </w:pPr>
    </w:p>
    <w:p w14:paraId="09972F64" w14:textId="2D3C782B" w:rsidR="00867670" w:rsidRPr="002C087A" w:rsidRDefault="00867670" w:rsidP="00304ECE">
      <w:pPr>
        <w:ind w:left="539"/>
        <w:jc w:val="thaiDistribute"/>
        <w:rPr>
          <w:rFonts w:ascii="Arial" w:hAnsi="Arial" w:cs="Arial"/>
          <w:color w:val="000000"/>
          <w:spacing w:val="-4"/>
          <w:sz w:val="18"/>
          <w:szCs w:val="18"/>
          <w:lang w:val="en-GB" w:bidi="th-TH"/>
        </w:rPr>
      </w:pPr>
      <w:r w:rsidRPr="002C087A">
        <w:rPr>
          <w:rFonts w:ascii="Arial" w:hAnsi="Arial" w:cs="Arial"/>
          <w:color w:val="000000"/>
          <w:spacing w:val="-4"/>
          <w:sz w:val="18"/>
          <w:szCs w:val="18"/>
          <w:lang w:val="en-GB" w:bidi="th-TH"/>
        </w:rPr>
        <w:t xml:space="preserve">This note describes the impact of the Group initially adopted TFRS </w:t>
      </w:r>
      <w:r w:rsidR="002E3495" w:rsidRPr="002C087A">
        <w:rPr>
          <w:rFonts w:ascii="Arial" w:hAnsi="Arial" w:cs="Arial"/>
          <w:color w:val="000000"/>
          <w:spacing w:val="-4"/>
          <w:sz w:val="18"/>
          <w:szCs w:val="18"/>
          <w:lang w:val="en-GB" w:bidi="th-TH"/>
        </w:rPr>
        <w:t>17</w:t>
      </w:r>
      <w:r w:rsidRPr="002C087A">
        <w:rPr>
          <w:rFonts w:ascii="Arial" w:hAnsi="Arial" w:cs="Arial"/>
          <w:color w:val="000000"/>
          <w:spacing w:val="-4"/>
          <w:sz w:val="18"/>
          <w:szCs w:val="18"/>
          <w:lang w:val="en-GB" w:bidi="th-TH"/>
        </w:rPr>
        <w:t xml:space="preserve"> Insurance contracts, along with TFRS </w:t>
      </w:r>
      <w:r w:rsidR="002E3495" w:rsidRPr="002C087A">
        <w:rPr>
          <w:rFonts w:ascii="Arial" w:hAnsi="Arial" w:cs="Arial"/>
          <w:color w:val="000000"/>
          <w:spacing w:val="-4"/>
          <w:sz w:val="18"/>
          <w:szCs w:val="18"/>
          <w:lang w:val="en-GB" w:bidi="th-TH"/>
        </w:rPr>
        <w:t>7</w:t>
      </w:r>
      <w:r w:rsidRPr="002C087A">
        <w:rPr>
          <w:rFonts w:ascii="Arial" w:hAnsi="Arial" w:cs="Arial"/>
          <w:color w:val="000000"/>
          <w:spacing w:val="-4"/>
          <w:sz w:val="18"/>
          <w:szCs w:val="18"/>
          <w:lang w:val="en-GB" w:bidi="th-TH"/>
        </w:rPr>
        <w:t xml:space="preserve"> Disclosures of financial instruments and TFRS </w:t>
      </w:r>
      <w:r w:rsidR="002E3495" w:rsidRPr="002C087A">
        <w:rPr>
          <w:rFonts w:ascii="Arial" w:hAnsi="Arial" w:cs="Arial"/>
          <w:color w:val="000000"/>
          <w:spacing w:val="-4"/>
          <w:sz w:val="18"/>
          <w:szCs w:val="18"/>
          <w:lang w:val="en-GB" w:bidi="th-TH"/>
        </w:rPr>
        <w:t>9</w:t>
      </w:r>
      <w:r w:rsidRPr="002C087A">
        <w:rPr>
          <w:rFonts w:ascii="Arial" w:hAnsi="Arial" w:cs="Arial"/>
          <w:color w:val="000000"/>
          <w:spacing w:val="-4"/>
          <w:sz w:val="18"/>
          <w:szCs w:val="18"/>
          <w:lang w:val="en-GB" w:bidi="th-TH"/>
        </w:rPr>
        <w:t xml:space="preserve"> Financial instruments, on </w:t>
      </w:r>
      <w:r w:rsidR="002E3495" w:rsidRPr="002C087A">
        <w:rPr>
          <w:rFonts w:ascii="Arial" w:hAnsi="Arial" w:cs="Arial"/>
          <w:color w:val="000000"/>
          <w:spacing w:val="-4"/>
          <w:sz w:val="18"/>
          <w:szCs w:val="18"/>
          <w:lang w:val="en-GB" w:bidi="th-TH"/>
        </w:rPr>
        <w:t>1</w:t>
      </w:r>
      <w:r w:rsidRPr="002C087A">
        <w:rPr>
          <w:rFonts w:ascii="Arial" w:hAnsi="Arial" w:cs="Arial"/>
          <w:color w:val="000000"/>
          <w:spacing w:val="-4"/>
          <w:sz w:val="18"/>
          <w:szCs w:val="18"/>
          <w:lang w:val="en-GB" w:bidi="th-TH"/>
        </w:rPr>
        <w:t xml:space="preserve"> January </w:t>
      </w:r>
      <w:r w:rsidR="002E3495" w:rsidRPr="002C087A">
        <w:rPr>
          <w:rFonts w:ascii="Arial" w:hAnsi="Arial" w:cs="Arial"/>
          <w:color w:val="000000"/>
          <w:spacing w:val="-4"/>
          <w:sz w:val="18"/>
          <w:szCs w:val="18"/>
          <w:lang w:val="en-GB" w:bidi="th-TH"/>
        </w:rPr>
        <w:t>2025</w:t>
      </w:r>
      <w:r w:rsidRPr="002C087A">
        <w:rPr>
          <w:rFonts w:ascii="Arial" w:hAnsi="Arial" w:cs="Arial"/>
          <w:color w:val="000000"/>
          <w:spacing w:val="-4"/>
          <w:sz w:val="18"/>
          <w:szCs w:val="18"/>
          <w:lang w:val="en-GB" w:bidi="th-TH"/>
        </w:rPr>
        <w:t xml:space="preserve">, with retrospective adjustments since </w:t>
      </w:r>
      <w:r w:rsidR="002E3495" w:rsidRPr="002C087A">
        <w:rPr>
          <w:rFonts w:ascii="Arial" w:hAnsi="Arial" w:cs="Arial"/>
          <w:color w:val="000000"/>
          <w:spacing w:val="-4"/>
          <w:sz w:val="18"/>
          <w:szCs w:val="18"/>
          <w:lang w:val="en-GB" w:bidi="th-TH"/>
        </w:rPr>
        <w:t>1</w:t>
      </w:r>
      <w:r w:rsidRPr="002C087A">
        <w:rPr>
          <w:rFonts w:ascii="Arial" w:hAnsi="Arial" w:cs="Arial"/>
          <w:color w:val="000000"/>
          <w:spacing w:val="-4"/>
          <w:sz w:val="18"/>
          <w:szCs w:val="18"/>
          <w:lang w:val="en-GB" w:bidi="th-TH"/>
        </w:rPr>
        <w:t xml:space="preserve"> January </w:t>
      </w:r>
      <w:r w:rsidR="002E3495" w:rsidRPr="002C087A">
        <w:rPr>
          <w:rFonts w:ascii="Arial" w:hAnsi="Arial" w:cs="Arial"/>
          <w:color w:val="000000"/>
          <w:spacing w:val="-4"/>
          <w:sz w:val="18"/>
          <w:szCs w:val="18"/>
          <w:lang w:val="en-GB" w:bidi="th-TH"/>
        </w:rPr>
        <w:t>2024</w:t>
      </w:r>
      <w:r w:rsidRPr="002C087A">
        <w:rPr>
          <w:rFonts w:ascii="Arial" w:hAnsi="Arial" w:cs="Arial"/>
          <w:color w:val="000000"/>
          <w:spacing w:val="-4"/>
          <w:sz w:val="18"/>
          <w:szCs w:val="18"/>
          <w:lang w:val="en-GB" w:bidi="th-TH"/>
        </w:rPr>
        <w:t xml:space="preserve"> (transition date). The new accounting policies adopted are explained in Note </w:t>
      </w:r>
      <w:r w:rsidR="002E3495" w:rsidRPr="002C087A">
        <w:rPr>
          <w:rFonts w:ascii="Arial" w:hAnsi="Arial" w:cs="Arial"/>
          <w:color w:val="000000"/>
          <w:spacing w:val="-4"/>
          <w:sz w:val="18"/>
          <w:szCs w:val="18"/>
          <w:lang w:val="en-GB" w:bidi="th-TH"/>
        </w:rPr>
        <w:t>4</w:t>
      </w:r>
      <w:r w:rsidRPr="002C087A">
        <w:rPr>
          <w:rFonts w:ascii="Arial" w:hAnsi="Arial" w:cs="Arial"/>
          <w:color w:val="000000"/>
          <w:spacing w:val="-4"/>
          <w:sz w:val="18"/>
          <w:szCs w:val="18"/>
          <w:lang w:val="en-GB" w:bidi="th-TH"/>
        </w:rPr>
        <w:t>.</w:t>
      </w:r>
      <w:r w:rsidR="002E3495" w:rsidRPr="002C087A">
        <w:rPr>
          <w:rFonts w:ascii="Arial" w:hAnsi="Arial" w:cs="Arial"/>
          <w:color w:val="000000"/>
          <w:spacing w:val="-4"/>
          <w:sz w:val="18"/>
          <w:szCs w:val="18"/>
          <w:lang w:val="en-GB" w:bidi="th-TH"/>
        </w:rPr>
        <w:t>2</w:t>
      </w:r>
      <w:r w:rsidRPr="002C087A">
        <w:rPr>
          <w:rFonts w:ascii="Arial" w:hAnsi="Arial" w:cs="Arial"/>
          <w:color w:val="000000"/>
          <w:spacing w:val="-4"/>
          <w:sz w:val="18"/>
          <w:szCs w:val="18"/>
          <w:lang w:val="en-GB" w:bidi="th-TH"/>
        </w:rPr>
        <w:t>.</w:t>
      </w:r>
    </w:p>
    <w:p w14:paraId="0801D5C4" w14:textId="77777777" w:rsidR="00867670" w:rsidRPr="002C087A" w:rsidRDefault="00867670" w:rsidP="00304ECE">
      <w:pPr>
        <w:ind w:left="539"/>
        <w:jc w:val="thaiDistribute"/>
        <w:rPr>
          <w:rFonts w:ascii="Arial" w:hAnsi="Arial" w:cs="Arial"/>
          <w:color w:val="000000"/>
          <w:sz w:val="18"/>
          <w:szCs w:val="18"/>
          <w:lang w:val="en-GB" w:bidi="th-TH"/>
        </w:rPr>
      </w:pPr>
    </w:p>
    <w:p w14:paraId="497269CA" w14:textId="7DE7E7F6" w:rsidR="00867670" w:rsidRPr="002C087A" w:rsidRDefault="00867670" w:rsidP="00304ECE">
      <w:pPr>
        <w:ind w:left="539"/>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TFRS </w:t>
      </w:r>
      <w:r w:rsidR="002E3495" w:rsidRPr="002C087A">
        <w:rPr>
          <w:rFonts w:ascii="Arial" w:hAnsi="Arial" w:cs="Arial"/>
          <w:color w:val="000000"/>
          <w:sz w:val="18"/>
          <w:szCs w:val="18"/>
          <w:lang w:val="en-GB" w:bidi="th-TH"/>
        </w:rPr>
        <w:t>7</w:t>
      </w:r>
      <w:r w:rsidRPr="002C087A">
        <w:rPr>
          <w:rFonts w:ascii="Arial" w:hAnsi="Arial" w:cs="Arial"/>
          <w:color w:val="000000"/>
          <w:sz w:val="18"/>
          <w:szCs w:val="18"/>
          <w:lang w:val="en-GB" w:bidi="th-TH"/>
        </w:rPr>
        <w:t xml:space="preserve"> and TFRS </w:t>
      </w:r>
      <w:r w:rsidR="002E3495" w:rsidRPr="002C087A">
        <w:rPr>
          <w:rFonts w:ascii="Arial" w:hAnsi="Arial" w:cs="Arial"/>
          <w:color w:val="000000"/>
          <w:sz w:val="18"/>
          <w:szCs w:val="18"/>
          <w:lang w:val="en-GB" w:bidi="th-TH"/>
        </w:rPr>
        <w:t>9</w:t>
      </w:r>
      <w:r w:rsidRPr="002C087A">
        <w:rPr>
          <w:rFonts w:ascii="Arial" w:hAnsi="Arial" w:cs="Arial"/>
          <w:color w:val="000000"/>
          <w:sz w:val="18"/>
          <w:szCs w:val="18"/>
          <w:lang w:val="en-GB" w:bidi="th-TH"/>
        </w:rPr>
        <w:t xml:space="preserve"> have been effective for accounting period beginning on or after </w:t>
      </w:r>
      <w:r w:rsidR="002E3495" w:rsidRPr="002C087A">
        <w:rPr>
          <w:rFonts w:ascii="Arial" w:hAnsi="Arial" w:cs="Arial"/>
          <w:color w:val="000000"/>
          <w:sz w:val="18"/>
          <w:szCs w:val="18"/>
          <w:lang w:val="en-GB" w:bidi="th-TH"/>
        </w:rPr>
        <w:t>1</w:t>
      </w:r>
      <w:r w:rsidRPr="002C087A">
        <w:rPr>
          <w:rFonts w:ascii="Arial" w:hAnsi="Arial" w:cs="Arial"/>
          <w:color w:val="000000"/>
          <w:sz w:val="18"/>
          <w:szCs w:val="18"/>
          <w:lang w:val="en-GB" w:bidi="th-TH"/>
        </w:rPr>
        <w:t xml:space="preserve"> January </w:t>
      </w:r>
      <w:r w:rsidR="002E3495" w:rsidRPr="002C087A">
        <w:rPr>
          <w:rFonts w:ascii="Arial" w:hAnsi="Arial" w:cs="Arial"/>
          <w:color w:val="000000"/>
          <w:sz w:val="18"/>
          <w:szCs w:val="18"/>
          <w:lang w:val="en-GB" w:bidi="th-TH"/>
        </w:rPr>
        <w:t>2020</w:t>
      </w:r>
      <w:r w:rsidRPr="002C087A">
        <w:rPr>
          <w:rFonts w:ascii="Arial" w:hAnsi="Arial" w:cs="Arial"/>
          <w:color w:val="000000"/>
          <w:sz w:val="18"/>
          <w:szCs w:val="18"/>
          <w:lang w:val="en-GB" w:bidi="th-TH"/>
        </w:rPr>
        <w:t xml:space="preserve">. However, the Group has met the conditions and chose to temporarily exempt from applying these financial reporting standards in accordance with TFRS </w:t>
      </w:r>
      <w:r w:rsidR="002E3495" w:rsidRPr="002C087A">
        <w:rPr>
          <w:rFonts w:ascii="Arial" w:hAnsi="Arial" w:cs="Arial"/>
          <w:color w:val="000000"/>
          <w:sz w:val="18"/>
          <w:szCs w:val="18"/>
          <w:lang w:val="en-GB" w:bidi="th-TH"/>
        </w:rPr>
        <w:t>4</w:t>
      </w:r>
      <w:r w:rsidRPr="002C087A">
        <w:rPr>
          <w:rFonts w:ascii="Arial" w:hAnsi="Arial" w:cs="Arial"/>
          <w:color w:val="000000"/>
          <w:sz w:val="18"/>
          <w:szCs w:val="18"/>
          <w:lang w:val="en-GB" w:bidi="th-TH"/>
        </w:rPr>
        <w:t xml:space="preserve"> Insurance contracts. The Group adhered to ‘Financial Instruments and Disclosure for Insurance Companies’ accounting guidelines’ (‘The Accounting </w:t>
      </w:r>
      <w:r w:rsidRPr="002C087A">
        <w:rPr>
          <w:rFonts w:ascii="Arial" w:hAnsi="Arial" w:cs="Arial"/>
          <w:color w:val="000000"/>
          <w:spacing w:val="-2"/>
          <w:sz w:val="18"/>
          <w:szCs w:val="18"/>
          <w:lang w:val="en-GB" w:bidi="th-TH"/>
        </w:rPr>
        <w:t xml:space="preserve">Guidance’) in preparing financial statements for prior accounting periods. As of </w:t>
      </w:r>
      <w:r w:rsidR="002E3495" w:rsidRPr="002C087A">
        <w:rPr>
          <w:rFonts w:ascii="Arial" w:hAnsi="Arial" w:cs="Arial"/>
          <w:color w:val="000000"/>
          <w:spacing w:val="-2"/>
          <w:sz w:val="18"/>
          <w:szCs w:val="18"/>
          <w:lang w:val="en-GB" w:bidi="th-TH"/>
        </w:rPr>
        <w:t>1</w:t>
      </w:r>
      <w:r w:rsidRPr="002C087A">
        <w:rPr>
          <w:rFonts w:ascii="Arial" w:hAnsi="Arial" w:cs="Arial"/>
          <w:color w:val="000000"/>
          <w:spacing w:val="-2"/>
          <w:sz w:val="18"/>
          <w:szCs w:val="18"/>
          <w:lang w:val="en-GB" w:bidi="th-TH"/>
        </w:rPr>
        <w:t xml:space="preserve"> January </w:t>
      </w:r>
      <w:r w:rsidR="002E3495" w:rsidRPr="002C087A">
        <w:rPr>
          <w:rFonts w:ascii="Arial" w:hAnsi="Arial" w:cs="Arial"/>
          <w:color w:val="000000"/>
          <w:spacing w:val="-2"/>
          <w:sz w:val="18"/>
          <w:szCs w:val="18"/>
          <w:lang w:val="en-GB" w:bidi="th-TH"/>
        </w:rPr>
        <w:t>2025</w:t>
      </w:r>
      <w:r w:rsidRPr="002C087A">
        <w:rPr>
          <w:rFonts w:ascii="Arial" w:hAnsi="Arial" w:cs="Arial"/>
          <w:color w:val="000000"/>
          <w:spacing w:val="-2"/>
          <w:sz w:val="18"/>
          <w:szCs w:val="18"/>
          <w:lang w:val="en-GB" w:bidi="th-TH"/>
        </w:rPr>
        <w:t>, the Group has adopte</w:t>
      </w:r>
      <w:r w:rsidRPr="002C087A">
        <w:rPr>
          <w:rFonts w:ascii="Arial" w:hAnsi="Arial" w:cs="Arial"/>
          <w:color w:val="000000"/>
          <w:sz w:val="18"/>
          <w:szCs w:val="18"/>
          <w:lang w:val="en-GB" w:bidi="th-TH"/>
        </w:rPr>
        <w:t xml:space="preserve">d </w:t>
      </w:r>
      <w:r w:rsidR="00304ECE" w:rsidRPr="002C087A">
        <w:rPr>
          <w:rFonts w:ascii="Arial" w:hAnsi="Arial" w:cs="Arial"/>
          <w:color w:val="000000"/>
          <w:sz w:val="18"/>
          <w:szCs w:val="18"/>
          <w:lang w:val="en-GB" w:bidi="th-TH"/>
        </w:rPr>
        <w:t>both TFRSs</w:t>
      </w:r>
      <w:r w:rsidRPr="002C087A">
        <w:rPr>
          <w:rFonts w:ascii="Arial" w:hAnsi="Arial" w:cs="Arial"/>
          <w:color w:val="000000"/>
          <w:sz w:val="18"/>
          <w:szCs w:val="18"/>
          <w:lang w:val="en-GB" w:bidi="th-TH"/>
        </w:rPr>
        <w:t xml:space="preserve">, alongside TFRS </w:t>
      </w:r>
      <w:r w:rsidR="002E3495" w:rsidRPr="002C087A">
        <w:rPr>
          <w:rFonts w:ascii="Arial" w:hAnsi="Arial" w:cs="Arial"/>
          <w:color w:val="000000"/>
          <w:sz w:val="18"/>
          <w:szCs w:val="18"/>
          <w:lang w:val="en-GB" w:bidi="th-TH"/>
        </w:rPr>
        <w:t>17</w:t>
      </w:r>
      <w:r w:rsidRPr="002C087A">
        <w:rPr>
          <w:rFonts w:ascii="Arial" w:hAnsi="Arial" w:cs="Arial"/>
          <w:color w:val="000000"/>
          <w:sz w:val="18"/>
          <w:szCs w:val="18"/>
          <w:lang w:val="en-GB" w:bidi="th-TH"/>
        </w:rPr>
        <w:t xml:space="preserve">, effective for accounting period beginning on or after </w:t>
      </w:r>
      <w:r w:rsidR="002E3495" w:rsidRPr="002C087A">
        <w:rPr>
          <w:rFonts w:ascii="Arial" w:hAnsi="Arial" w:cs="Arial"/>
          <w:color w:val="000000"/>
          <w:sz w:val="18"/>
          <w:szCs w:val="18"/>
          <w:lang w:val="en-GB" w:bidi="th-TH"/>
        </w:rPr>
        <w:t>1</w:t>
      </w:r>
      <w:r w:rsidRPr="002C087A">
        <w:rPr>
          <w:rFonts w:ascii="Arial" w:hAnsi="Arial" w:cs="Arial"/>
          <w:color w:val="000000"/>
          <w:sz w:val="18"/>
          <w:szCs w:val="18"/>
          <w:lang w:val="en-GB" w:bidi="th-TH"/>
        </w:rPr>
        <w:t xml:space="preserve"> January </w:t>
      </w:r>
      <w:r w:rsidR="002E3495" w:rsidRPr="002C087A">
        <w:rPr>
          <w:rFonts w:ascii="Arial" w:hAnsi="Arial" w:cs="Arial"/>
          <w:color w:val="000000"/>
          <w:sz w:val="18"/>
          <w:szCs w:val="18"/>
          <w:lang w:val="en-GB" w:bidi="th-TH"/>
        </w:rPr>
        <w:t>2025</w:t>
      </w:r>
      <w:r w:rsidRPr="002C087A">
        <w:rPr>
          <w:rFonts w:ascii="Arial" w:hAnsi="Arial" w:cs="Arial"/>
          <w:color w:val="000000"/>
          <w:sz w:val="18"/>
          <w:szCs w:val="18"/>
          <w:lang w:val="en-GB" w:bidi="th-TH"/>
        </w:rPr>
        <w:t>.</w:t>
      </w:r>
    </w:p>
    <w:p w14:paraId="4EFDB261" w14:textId="77777777" w:rsidR="00304ECE" w:rsidRPr="002C087A" w:rsidRDefault="00304ECE" w:rsidP="00276B46">
      <w:pPr>
        <w:ind w:left="539"/>
        <w:jc w:val="thaiDistribute"/>
        <w:rPr>
          <w:rFonts w:ascii="Arial" w:hAnsi="Arial" w:cs="Arial"/>
          <w:color w:val="000000"/>
          <w:sz w:val="18"/>
          <w:szCs w:val="18"/>
          <w:lang w:val="en-GB" w:bidi="th-TH"/>
        </w:rPr>
      </w:pPr>
    </w:p>
    <w:p w14:paraId="2646934F" w14:textId="08E02541" w:rsidR="00304ECE" w:rsidRPr="002C087A" w:rsidRDefault="00304ECE" w:rsidP="00304ECE">
      <w:pPr>
        <w:ind w:left="540"/>
        <w:jc w:val="thaiDistribute"/>
        <w:rPr>
          <w:rFonts w:ascii="Arial" w:hAnsi="Arial" w:cs="Arial"/>
          <w:color w:val="000000"/>
          <w:sz w:val="18"/>
          <w:szCs w:val="18"/>
          <w:lang w:val="en-GB" w:bidi="th-TH"/>
        </w:rPr>
      </w:pPr>
      <w:r w:rsidRPr="002C087A">
        <w:rPr>
          <w:rFonts w:ascii="Arial" w:hAnsi="Arial" w:cs="Arial"/>
          <w:color w:val="000000"/>
          <w:spacing w:val="-4"/>
          <w:sz w:val="18"/>
          <w:szCs w:val="18"/>
          <w:lang w:val="en-GB" w:bidi="th-TH"/>
        </w:rPr>
        <w:t>In addition, the Group</w:t>
      </w:r>
      <w:r w:rsidR="00373551" w:rsidRPr="002C087A">
        <w:rPr>
          <w:rFonts w:ascii="Arial" w:hAnsi="Arial" w:cs="Arial"/>
          <w:color w:val="000000"/>
          <w:spacing w:val="-4"/>
          <w:sz w:val="18"/>
          <w:szCs w:val="18"/>
          <w:lang w:val="en-GB" w:bidi="th-TH"/>
        </w:rPr>
        <w:t xml:space="preserve"> and the Company</w:t>
      </w:r>
      <w:r w:rsidRPr="002C087A">
        <w:rPr>
          <w:rFonts w:ascii="Arial" w:hAnsi="Arial" w:cs="Arial"/>
          <w:color w:val="000000"/>
          <w:spacing w:val="-4"/>
          <w:sz w:val="18"/>
          <w:szCs w:val="18"/>
          <w:lang w:val="en-GB" w:bidi="th-TH"/>
        </w:rPr>
        <w:t xml:space="preserve"> has changed the accounting policy for classifying short-term investments f</w:t>
      </w:r>
      <w:r w:rsidRPr="002C087A">
        <w:rPr>
          <w:rFonts w:ascii="Arial" w:hAnsi="Arial" w:cs="Arial"/>
          <w:color w:val="000000"/>
          <w:sz w:val="18"/>
          <w:szCs w:val="18"/>
          <w:lang w:val="en-GB" w:bidi="th-TH"/>
        </w:rPr>
        <w:t xml:space="preserve">rom financial assets - debt instruments to cash and cash equivalents by changing the interpretation of the cash and cash equivalents classification period from the original </w:t>
      </w:r>
      <w:r w:rsidR="002E3495" w:rsidRPr="002C087A">
        <w:rPr>
          <w:rFonts w:ascii="Arial" w:hAnsi="Arial" w:cs="Arial"/>
          <w:color w:val="000000"/>
          <w:sz w:val="18"/>
          <w:szCs w:val="18"/>
          <w:lang w:val="en-GB" w:bidi="th-TH"/>
        </w:rPr>
        <w:t>92</w:t>
      </w:r>
      <w:r w:rsidRPr="002C087A">
        <w:rPr>
          <w:rFonts w:ascii="Arial" w:hAnsi="Arial" w:cs="Arial"/>
          <w:color w:val="000000"/>
          <w:sz w:val="18"/>
          <w:szCs w:val="18"/>
          <w:lang w:val="en-GB" w:bidi="th-TH"/>
        </w:rPr>
        <w:t xml:space="preserve"> days to </w:t>
      </w:r>
      <w:r w:rsidR="002E3495" w:rsidRPr="002C087A">
        <w:rPr>
          <w:rFonts w:ascii="Arial" w:hAnsi="Arial" w:cs="Arial"/>
          <w:color w:val="000000"/>
          <w:sz w:val="18"/>
          <w:szCs w:val="18"/>
          <w:lang w:val="en-GB" w:bidi="th-TH"/>
        </w:rPr>
        <w:t>100</w:t>
      </w:r>
      <w:r w:rsidRPr="002C087A">
        <w:rPr>
          <w:rFonts w:ascii="Arial" w:hAnsi="Arial" w:cs="Arial"/>
          <w:color w:val="000000"/>
          <w:sz w:val="18"/>
          <w:szCs w:val="18"/>
          <w:lang w:val="en-GB" w:bidi="th-TH"/>
        </w:rPr>
        <w:t xml:space="preserve"> days, in accordance with the financial reporting standards that specify a period of </w:t>
      </w:r>
      <w:r w:rsidR="002E3495" w:rsidRPr="002C087A">
        <w:rPr>
          <w:rFonts w:ascii="Arial" w:hAnsi="Arial" w:cs="Arial"/>
          <w:color w:val="000000"/>
          <w:sz w:val="18"/>
          <w:szCs w:val="18"/>
          <w:lang w:val="en-GB" w:bidi="th-TH"/>
        </w:rPr>
        <w:t>3</w:t>
      </w:r>
      <w:r w:rsidRPr="002C087A">
        <w:rPr>
          <w:rFonts w:ascii="Arial" w:hAnsi="Arial" w:cs="Arial"/>
          <w:color w:val="000000"/>
          <w:sz w:val="18"/>
          <w:szCs w:val="18"/>
          <w:lang w:val="en-GB" w:bidi="th-TH"/>
        </w:rPr>
        <w:t xml:space="preserve"> months.</w:t>
      </w:r>
    </w:p>
    <w:p w14:paraId="2C673613" w14:textId="77777777" w:rsidR="00AB07EF" w:rsidRDefault="00AB07EF" w:rsidP="00304ECE">
      <w:pPr>
        <w:ind w:left="540"/>
        <w:jc w:val="thaiDistribute"/>
        <w:rPr>
          <w:rFonts w:ascii="Arial" w:hAnsi="Arial" w:cstheme="minorBidi"/>
          <w:color w:val="000000"/>
          <w:sz w:val="18"/>
          <w:szCs w:val="18"/>
          <w:lang w:val="en-GB" w:bidi="th-TH"/>
        </w:rPr>
      </w:pPr>
    </w:p>
    <w:p w14:paraId="171281C0" w14:textId="5B1AD6C3" w:rsidR="00DB6E27" w:rsidRDefault="00DB6E27">
      <w:pPr>
        <w:autoSpaceDE/>
        <w:autoSpaceDN/>
        <w:rPr>
          <w:rFonts w:ascii="Arial" w:hAnsi="Arial" w:cstheme="minorBidi"/>
          <w:color w:val="000000"/>
          <w:sz w:val="18"/>
          <w:szCs w:val="18"/>
          <w:cs/>
          <w:lang w:val="en-GB" w:bidi="th-TH"/>
        </w:rPr>
      </w:pPr>
      <w:r>
        <w:rPr>
          <w:rFonts w:ascii="Arial" w:hAnsi="Arial" w:cstheme="minorBidi"/>
          <w:color w:val="000000"/>
          <w:sz w:val="18"/>
          <w:szCs w:val="18"/>
          <w:cs/>
          <w:lang w:val="en-GB" w:bidi="th-TH"/>
        </w:rPr>
        <w:br w:type="page"/>
      </w:r>
    </w:p>
    <w:p w14:paraId="2FADEAFB" w14:textId="77777777" w:rsidR="00DB6E27" w:rsidRPr="00DB6E27" w:rsidRDefault="00DB6E27" w:rsidP="00162AA8">
      <w:pPr>
        <w:jc w:val="thaiDistribute"/>
        <w:rPr>
          <w:rFonts w:ascii="Arial" w:hAnsi="Arial" w:cstheme="minorBidi"/>
          <w:color w:val="000000"/>
          <w:sz w:val="18"/>
          <w:szCs w:val="18"/>
          <w:lang w:val="en-GB" w:bidi="th-TH"/>
        </w:rPr>
      </w:pPr>
    </w:p>
    <w:p w14:paraId="6DDE4B52" w14:textId="2B7F869F" w:rsidR="00867670" w:rsidRPr="002C087A" w:rsidRDefault="00867670" w:rsidP="00867670">
      <w:pPr>
        <w:jc w:val="thaiDistribute"/>
        <w:rPr>
          <w:rFonts w:ascii="Arial" w:hAnsi="Arial" w:cs="Arial"/>
          <w:color w:val="000000"/>
          <w:spacing w:val="-4"/>
          <w:sz w:val="18"/>
          <w:szCs w:val="18"/>
          <w:lang w:val="en-GB"/>
        </w:rPr>
      </w:pPr>
      <w:r w:rsidRPr="002C087A">
        <w:rPr>
          <w:rFonts w:ascii="Arial" w:hAnsi="Arial" w:cs="Arial"/>
          <w:color w:val="000000"/>
          <w:spacing w:val="-4"/>
          <w:sz w:val="18"/>
          <w:szCs w:val="18"/>
          <w:lang w:val="en-GB"/>
        </w:rPr>
        <w:t>Impacts from the initial application of the new financial reporting standards and changes in accounting policy are as follows.</w:t>
      </w:r>
    </w:p>
    <w:p w14:paraId="03FC8AF2" w14:textId="77777777" w:rsidR="00867670" w:rsidRPr="002C087A" w:rsidRDefault="00867670" w:rsidP="00867670">
      <w:pPr>
        <w:jc w:val="thaiDistribute"/>
        <w:rPr>
          <w:rFonts w:ascii="Arial" w:hAnsi="Arial" w:cs="Arial"/>
          <w:color w:val="000000"/>
          <w:sz w:val="18"/>
          <w:szCs w:val="18"/>
          <w:lang w:val="en-GB"/>
        </w:rPr>
      </w:pPr>
    </w:p>
    <w:tbl>
      <w:tblPr>
        <w:tblStyle w:val="TableGrid2"/>
        <w:tblW w:w="9558" w:type="dxa"/>
        <w:tblLayout w:type="fixed"/>
        <w:tblLook w:val="04A0" w:firstRow="1" w:lastRow="0" w:firstColumn="1" w:lastColumn="0" w:noHBand="0" w:noVBand="1"/>
      </w:tblPr>
      <w:tblGrid>
        <w:gridCol w:w="3168"/>
        <w:gridCol w:w="992"/>
        <w:gridCol w:w="1133"/>
        <w:gridCol w:w="1008"/>
        <w:gridCol w:w="1008"/>
        <w:gridCol w:w="1152"/>
        <w:gridCol w:w="1082"/>
        <w:gridCol w:w="15"/>
      </w:tblGrid>
      <w:tr w:rsidR="005359F9" w:rsidRPr="002C087A" w14:paraId="0EB5C349" w14:textId="77777777" w:rsidTr="002C087A">
        <w:trPr>
          <w:gridAfter w:val="1"/>
          <w:wAfter w:w="15" w:type="dxa"/>
        </w:trPr>
        <w:tc>
          <w:tcPr>
            <w:tcW w:w="3168" w:type="dxa"/>
          </w:tcPr>
          <w:p w14:paraId="2581F146" w14:textId="77777777" w:rsidR="005359F9" w:rsidRPr="002C087A" w:rsidRDefault="005359F9" w:rsidP="00867670">
            <w:pPr>
              <w:autoSpaceDE/>
              <w:autoSpaceDN/>
              <w:rPr>
                <w:rFonts w:ascii="Arial" w:eastAsia="Calibri" w:hAnsi="Arial" w:cs="Arial"/>
                <w:color w:val="000000"/>
                <w:sz w:val="14"/>
                <w:szCs w:val="14"/>
                <w:lang w:val="en-GB" w:eastAsia="th-TH" w:bidi="th-TH"/>
              </w:rPr>
            </w:pPr>
          </w:p>
        </w:tc>
        <w:tc>
          <w:tcPr>
            <w:tcW w:w="992" w:type="dxa"/>
          </w:tcPr>
          <w:p w14:paraId="0511E2B3" w14:textId="77777777" w:rsidR="005359F9" w:rsidRPr="002C087A" w:rsidRDefault="005359F9" w:rsidP="00867670">
            <w:pPr>
              <w:autoSpaceDE/>
              <w:autoSpaceDN/>
              <w:jc w:val="right"/>
              <w:rPr>
                <w:rFonts w:ascii="Arial" w:eastAsia="Calibri" w:hAnsi="Arial" w:cs="Arial"/>
                <w:b/>
                <w:bCs/>
                <w:color w:val="000000"/>
                <w:sz w:val="14"/>
                <w:szCs w:val="14"/>
                <w:cs/>
                <w:lang w:val="en-GB" w:eastAsia="th-TH" w:bidi="th-TH"/>
              </w:rPr>
            </w:pPr>
          </w:p>
        </w:tc>
        <w:tc>
          <w:tcPr>
            <w:tcW w:w="5383" w:type="dxa"/>
            <w:gridSpan w:val="5"/>
          </w:tcPr>
          <w:p w14:paraId="057904B2" w14:textId="425A2E75" w:rsidR="005359F9" w:rsidRPr="002C087A" w:rsidRDefault="005359F9" w:rsidP="00393EA3">
            <w:pPr>
              <w:autoSpaceDE/>
              <w:autoSpaceDN/>
              <w:ind w:right="-72"/>
              <w:jc w:val="center"/>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Consolidated financial statement</w:t>
            </w:r>
          </w:p>
        </w:tc>
      </w:tr>
      <w:tr w:rsidR="003B1786" w:rsidRPr="002C087A" w14:paraId="7DDDB2DB" w14:textId="77777777" w:rsidTr="002C087A">
        <w:tc>
          <w:tcPr>
            <w:tcW w:w="3168" w:type="dxa"/>
          </w:tcPr>
          <w:p w14:paraId="0A6B06A9" w14:textId="77777777" w:rsidR="003B1786" w:rsidRPr="002C087A" w:rsidRDefault="003B1786" w:rsidP="00867670">
            <w:pPr>
              <w:autoSpaceDE/>
              <w:autoSpaceDN/>
              <w:rPr>
                <w:rFonts w:ascii="Arial" w:eastAsia="Calibri" w:hAnsi="Arial" w:cs="Arial"/>
                <w:color w:val="000000"/>
                <w:sz w:val="14"/>
                <w:szCs w:val="14"/>
                <w:lang w:val="en-GB" w:eastAsia="th-TH" w:bidi="th-TH"/>
              </w:rPr>
            </w:pPr>
          </w:p>
        </w:tc>
        <w:tc>
          <w:tcPr>
            <w:tcW w:w="992" w:type="dxa"/>
          </w:tcPr>
          <w:p w14:paraId="46EB4355" w14:textId="77777777" w:rsidR="003B1786" w:rsidRPr="002C087A" w:rsidRDefault="003B1786" w:rsidP="00867670">
            <w:pPr>
              <w:autoSpaceDE/>
              <w:autoSpaceDN/>
              <w:jc w:val="right"/>
              <w:rPr>
                <w:rFonts w:ascii="Arial" w:eastAsia="Calibri" w:hAnsi="Arial" w:cs="Arial"/>
                <w:b/>
                <w:bCs/>
                <w:color w:val="000000"/>
                <w:sz w:val="14"/>
                <w:szCs w:val="14"/>
                <w:cs/>
                <w:lang w:val="en-GB" w:eastAsia="th-TH" w:bidi="th-TH"/>
              </w:rPr>
            </w:pPr>
          </w:p>
        </w:tc>
        <w:tc>
          <w:tcPr>
            <w:tcW w:w="1133" w:type="dxa"/>
            <w:vMerge w:val="restart"/>
            <w:tcBorders>
              <w:top w:val="single" w:sz="4" w:space="0" w:color="auto"/>
            </w:tcBorders>
            <w:vAlign w:val="bottom"/>
          </w:tcPr>
          <w:p w14:paraId="4F6F4AC0" w14:textId="77777777" w:rsidR="00393EA3" w:rsidRPr="002C087A" w:rsidRDefault="00393EA3" w:rsidP="00393EA3">
            <w:pPr>
              <w:autoSpaceDE/>
              <w:autoSpaceDN/>
              <w:ind w:right="-72"/>
              <w:jc w:val="right"/>
              <w:rPr>
                <w:rFonts w:ascii="Arial" w:eastAsia="Calibri" w:hAnsi="Arial" w:cs="Arial"/>
                <w:b/>
                <w:bCs/>
                <w:color w:val="000000"/>
                <w:sz w:val="14"/>
                <w:szCs w:val="14"/>
                <w:lang w:val="en-GB" w:eastAsia="th-TH" w:bidi="th-TH"/>
              </w:rPr>
            </w:pPr>
          </w:p>
          <w:p w14:paraId="1AF30180" w14:textId="40DBE865" w:rsidR="00C71D0C" w:rsidRPr="002C087A" w:rsidRDefault="003B1786"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As at</w:t>
            </w:r>
          </w:p>
          <w:p w14:paraId="027D053D" w14:textId="2DF1BE22" w:rsidR="00393EA3" w:rsidRPr="002C087A" w:rsidRDefault="002E3495"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31</w:t>
            </w:r>
            <w:r w:rsidR="003B1786" w:rsidRPr="002C087A">
              <w:rPr>
                <w:rFonts w:ascii="Arial" w:eastAsia="Calibri" w:hAnsi="Arial" w:cs="Arial"/>
                <w:b/>
                <w:bCs/>
                <w:color w:val="000000"/>
                <w:sz w:val="14"/>
                <w:szCs w:val="14"/>
                <w:lang w:val="en-GB" w:eastAsia="th-TH" w:bidi="th-TH"/>
              </w:rPr>
              <w:t xml:space="preserve"> December </w:t>
            </w:r>
          </w:p>
          <w:p w14:paraId="2CD53B83" w14:textId="6831C620" w:rsidR="00393EA3" w:rsidRPr="002C087A" w:rsidRDefault="002E3495"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2023</w:t>
            </w:r>
            <w:r w:rsidR="003B1786" w:rsidRPr="002C087A">
              <w:rPr>
                <w:rFonts w:ascii="Arial" w:eastAsia="Calibri" w:hAnsi="Arial" w:cs="Arial"/>
                <w:b/>
                <w:bCs/>
                <w:color w:val="000000"/>
                <w:sz w:val="14"/>
                <w:szCs w:val="14"/>
                <w:lang w:val="en-GB" w:eastAsia="th-TH" w:bidi="th-TH"/>
              </w:rPr>
              <w:t xml:space="preserve"> </w:t>
            </w:r>
          </w:p>
          <w:p w14:paraId="682CE8EC" w14:textId="77777777" w:rsidR="00393EA3" w:rsidRPr="002C087A" w:rsidRDefault="003B1786"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cs/>
                <w:lang w:val="en-GB" w:eastAsia="th-TH" w:bidi="th-TH"/>
              </w:rPr>
              <w:t>(</w:t>
            </w:r>
            <w:r w:rsidRPr="002C087A">
              <w:rPr>
                <w:rFonts w:ascii="Arial" w:eastAsia="Calibri" w:hAnsi="Arial" w:cs="Arial"/>
                <w:b/>
                <w:bCs/>
                <w:color w:val="000000"/>
                <w:sz w:val="14"/>
                <w:szCs w:val="14"/>
                <w:lang w:val="en-GB" w:eastAsia="th-TH" w:bidi="th-TH"/>
              </w:rPr>
              <w:t xml:space="preserve">Previously </w:t>
            </w:r>
          </w:p>
          <w:p w14:paraId="4A82E7B9" w14:textId="0B58C93D" w:rsidR="003B1786" w:rsidRPr="002C087A" w:rsidRDefault="003B1786" w:rsidP="00393EA3">
            <w:pPr>
              <w:autoSpaceDE/>
              <w:autoSpaceDN/>
              <w:ind w:right="-72"/>
              <w:jc w:val="right"/>
              <w:rPr>
                <w:rFonts w:ascii="Arial" w:eastAsia="Calibri" w:hAnsi="Arial" w:cs="Arial"/>
                <w:b/>
                <w:bCs/>
                <w:color w:val="000000"/>
                <w:sz w:val="14"/>
                <w:szCs w:val="14"/>
                <w:cs/>
                <w:lang w:val="en-GB" w:eastAsia="th-TH" w:bidi="th-TH"/>
              </w:rPr>
            </w:pPr>
            <w:r w:rsidRPr="002C087A">
              <w:rPr>
                <w:rFonts w:ascii="Arial" w:eastAsia="Calibri" w:hAnsi="Arial" w:cs="Arial"/>
                <w:b/>
                <w:bCs/>
                <w:color w:val="000000"/>
                <w:sz w:val="14"/>
                <w:szCs w:val="14"/>
                <w:lang w:val="en-GB" w:eastAsia="th-TH" w:bidi="th-TH"/>
              </w:rPr>
              <w:t>reported</w:t>
            </w:r>
            <w:r w:rsidRPr="002C087A">
              <w:rPr>
                <w:rFonts w:ascii="Arial" w:eastAsia="Calibri" w:hAnsi="Arial" w:cs="Arial"/>
                <w:b/>
                <w:bCs/>
                <w:color w:val="000000"/>
                <w:sz w:val="14"/>
                <w:szCs w:val="14"/>
                <w:cs/>
                <w:lang w:val="en-GB" w:eastAsia="th-TH" w:bidi="th-TH"/>
              </w:rPr>
              <w:t>)</w:t>
            </w:r>
          </w:p>
        </w:tc>
        <w:tc>
          <w:tcPr>
            <w:tcW w:w="3168" w:type="dxa"/>
            <w:gridSpan w:val="3"/>
            <w:tcBorders>
              <w:top w:val="single" w:sz="4" w:space="0" w:color="auto"/>
              <w:bottom w:val="single" w:sz="4" w:space="0" w:color="auto"/>
            </w:tcBorders>
            <w:vAlign w:val="bottom"/>
          </w:tcPr>
          <w:p w14:paraId="002C83A6" w14:textId="1A9B2B4D" w:rsidR="003B1786" w:rsidRPr="002C087A" w:rsidRDefault="003B1786" w:rsidP="00393EA3">
            <w:pPr>
              <w:autoSpaceDE/>
              <w:autoSpaceDN/>
              <w:ind w:right="-72"/>
              <w:jc w:val="center"/>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Impacts from</w:t>
            </w:r>
          </w:p>
        </w:tc>
        <w:tc>
          <w:tcPr>
            <w:tcW w:w="1097" w:type="dxa"/>
            <w:gridSpan w:val="2"/>
            <w:tcBorders>
              <w:top w:val="single" w:sz="4" w:space="0" w:color="auto"/>
            </w:tcBorders>
            <w:vAlign w:val="bottom"/>
          </w:tcPr>
          <w:p w14:paraId="2A403FD6" w14:textId="69D9060D" w:rsidR="003B1786" w:rsidRPr="002C087A" w:rsidRDefault="003B1786" w:rsidP="00393EA3">
            <w:pPr>
              <w:autoSpaceDE/>
              <w:autoSpaceDN/>
              <w:ind w:right="-72"/>
              <w:jc w:val="right"/>
              <w:rPr>
                <w:rFonts w:ascii="Arial" w:eastAsia="Calibri" w:hAnsi="Arial" w:cs="Arial"/>
                <w:b/>
                <w:bCs/>
                <w:color w:val="000000"/>
                <w:sz w:val="14"/>
                <w:szCs w:val="14"/>
                <w:cs/>
                <w:lang w:val="en-GB" w:eastAsia="th-TH" w:bidi="th-TH"/>
              </w:rPr>
            </w:pPr>
          </w:p>
        </w:tc>
      </w:tr>
      <w:tr w:rsidR="00C71D0C" w:rsidRPr="002C087A" w14:paraId="4ABA2D14" w14:textId="77777777" w:rsidTr="002C087A">
        <w:tc>
          <w:tcPr>
            <w:tcW w:w="3168" w:type="dxa"/>
          </w:tcPr>
          <w:p w14:paraId="3D236BA7" w14:textId="77777777" w:rsidR="00C71D0C" w:rsidRPr="002C087A" w:rsidRDefault="00C71D0C" w:rsidP="00C71D0C">
            <w:pPr>
              <w:autoSpaceDE/>
              <w:autoSpaceDN/>
              <w:rPr>
                <w:rFonts w:ascii="Arial" w:eastAsia="Calibri" w:hAnsi="Arial" w:cs="Arial"/>
                <w:color w:val="000000"/>
                <w:sz w:val="14"/>
                <w:szCs w:val="14"/>
                <w:lang w:val="en-GB" w:eastAsia="th-TH" w:bidi="th-TH"/>
              </w:rPr>
            </w:pPr>
          </w:p>
        </w:tc>
        <w:tc>
          <w:tcPr>
            <w:tcW w:w="992" w:type="dxa"/>
          </w:tcPr>
          <w:p w14:paraId="12E5B552" w14:textId="77777777" w:rsidR="00C71D0C" w:rsidRPr="002C087A" w:rsidRDefault="00C71D0C" w:rsidP="00C71D0C">
            <w:pPr>
              <w:autoSpaceDE/>
              <w:autoSpaceDN/>
              <w:jc w:val="right"/>
              <w:rPr>
                <w:rFonts w:ascii="Arial" w:eastAsia="Calibri" w:hAnsi="Arial" w:cs="Arial"/>
                <w:b/>
                <w:bCs/>
                <w:color w:val="000000"/>
                <w:sz w:val="14"/>
                <w:szCs w:val="14"/>
                <w:lang w:val="en-GB" w:eastAsia="th-TH" w:bidi="th-TH"/>
              </w:rPr>
            </w:pPr>
          </w:p>
        </w:tc>
        <w:tc>
          <w:tcPr>
            <w:tcW w:w="1133" w:type="dxa"/>
            <w:vMerge/>
          </w:tcPr>
          <w:p w14:paraId="1169C17D" w14:textId="7777777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tcBorders>
              <w:top w:val="single" w:sz="4" w:space="0" w:color="auto"/>
            </w:tcBorders>
            <w:vAlign w:val="bottom"/>
          </w:tcPr>
          <w:p w14:paraId="2130A2D1" w14:textId="3010D3E9"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 xml:space="preserve">TFRS </w:t>
            </w:r>
            <w:r w:rsidR="002E3495" w:rsidRPr="002C087A">
              <w:rPr>
                <w:rFonts w:ascii="Arial" w:eastAsia="Calibri" w:hAnsi="Arial" w:cs="Arial"/>
                <w:b/>
                <w:bCs/>
                <w:color w:val="000000"/>
                <w:sz w:val="14"/>
                <w:szCs w:val="14"/>
                <w:lang w:val="en-GB" w:eastAsia="th-TH" w:bidi="th-TH"/>
              </w:rPr>
              <w:t>9</w:t>
            </w:r>
          </w:p>
        </w:tc>
        <w:tc>
          <w:tcPr>
            <w:tcW w:w="1008" w:type="dxa"/>
            <w:tcBorders>
              <w:top w:val="single" w:sz="4" w:space="0" w:color="auto"/>
            </w:tcBorders>
            <w:vAlign w:val="bottom"/>
          </w:tcPr>
          <w:p w14:paraId="61E2ED90" w14:textId="735C2C78"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 xml:space="preserve">TFRS </w:t>
            </w:r>
            <w:r w:rsidR="002E3495" w:rsidRPr="002C087A">
              <w:rPr>
                <w:rFonts w:ascii="Arial" w:eastAsia="Calibri" w:hAnsi="Arial" w:cs="Arial"/>
                <w:b/>
                <w:bCs/>
                <w:color w:val="000000"/>
                <w:sz w:val="14"/>
                <w:szCs w:val="14"/>
                <w:lang w:val="en-GB" w:eastAsia="th-TH" w:bidi="th-TH"/>
              </w:rPr>
              <w:t>17</w:t>
            </w:r>
          </w:p>
        </w:tc>
        <w:tc>
          <w:tcPr>
            <w:tcW w:w="1152" w:type="dxa"/>
            <w:vAlign w:val="bottom"/>
          </w:tcPr>
          <w:p w14:paraId="2A03F92F" w14:textId="4DF68AF4" w:rsidR="00393EA3" w:rsidRPr="002C087A" w:rsidRDefault="000A3E67"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C</w:t>
            </w:r>
            <w:r w:rsidR="00C71D0C" w:rsidRPr="002C087A">
              <w:rPr>
                <w:rFonts w:ascii="Arial" w:eastAsia="Calibri" w:hAnsi="Arial" w:cs="Arial"/>
                <w:b/>
                <w:bCs/>
                <w:color w:val="000000"/>
                <w:sz w:val="14"/>
                <w:szCs w:val="14"/>
                <w:lang w:val="en-GB" w:eastAsia="th-TH" w:bidi="th-TH"/>
              </w:rPr>
              <w:t xml:space="preserve">hanges </w:t>
            </w:r>
          </w:p>
          <w:p w14:paraId="0B597496" w14:textId="1B3060F3"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in accounting policy</w:t>
            </w:r>
          </w:p>
        </w:tc>
        <w:tc>
          <w:tcPr>
            <w:tcW w:w="1097" w:type="dxa"/>
            <w:gridSpan w:val="2"/>
            <w:vAlign w:val="bottom"/>
          </w:tcPr>
          <w:p w14:paraId="53F5F904" w14:textId="4CA0A45A"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As at</w:t>
            </w:r>
          </w:p>
          <w:p w14:paraId="442AE847" w14:textId="2219283F" w:rsidR="00C71D0C" w:rsidRPr="002C087A" w:rsidRDefault="002E3495"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1</w:t>
            </w:r>
            <w:r w:rsidR="00C71D0C" w:rsidRPr="002C087A">
              <w:rPr>
                <w:rFonts w:ascii="Arial" w:eastAsia="Calibri" w:hAnsi="Arial" w:cs="Arial"/>
                <w:b/>
                <w:bCs/>
                <w:color w:val="000000"/>
                <w:sz w:val="14"/>
                <w:szCs w:val="14"/>
                <w:lang w:val="en-GB" w:eastAsia="th-TH" w:bidi="th-TH"/>
              </w:rPr>
              <w:t xml:space="preserve"> January </w:t>
            </w:r>
            <w:r w:rsidRPr="002C087A">
              <w:rPr>
                <w:rFonts w:ascii="Arial" w:eastAsia="Calibri" w:hAnsi="Arial" w:cs="Arial"/>
                <w:b/>
                <w:bCs/>
                <w:color w:val="000000"/>
                <w:sz w:val="14"/>
                <w:szCs w:val="14"/>
                <w:lang w:val="en-GB" w:eastAsia="th-TH" w:bidi="th-TH"/>
              </w:rPr>
              <w:t>2024</w:t>
            </w:r>
          </w:p>
          <w:p w14:paraId="59C08BA5" w14:textId="3D1DCABA"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cs/>
                <w:lang w:val="en-GB" w:eastAsia="th-TH" w:bidi="th-TH"/>
              </w:rPr>
              <w:t>(</w:t>
            </w:r>
            <w:r w:rsidRPr="002C087A">
              <w:rPr>
                <w:rFonts w:ascii="Arial" w:eastAsia="Calibri" w:hAnsi="Arial" w:cs="Arial"/>
                <w:b/>
                <w:bCs/>
                <w:color w:val="000000"/>
                <w:sz w:val="14"/>
                <w:szCs w:val="14"/>
                <w:lang w:val="en-GB" w:eastAsia="th-TH" w:bidi="th-TH"/>
              </w:rPr>
              <w:t>Restated</w:t>
            </w:r>
            <w:r w:rsidRPr="002C087A">
              <w:rPr>
                <w:rFonts w:ascii="Arial" w:eastAsia="Calibri" w:hAnsi="Arial" w:cs="Arial"/>
                <w:b/>
                <w:bCs/>
                <w:color w:val="000000"/>
                <w:sz w:val="14"/>
                <w:szCs w:val="14"/>
                <w:cs/>
                <w:lang w:val="en-GB" w:eastAsia="th-TH" w:bidi="th-TH"/>
              </w:rPr>
              <w:t>)</w:t>
            </w:r>
          </w:p>
        </w:tc>
      </w:tr>
      <w:tr w:rsidR="00C71D0C" w:rsidRPr="002C087A" w14:paraId="40C9D807" w14:textId="77777777" w:rsidTr="002C087A">
        <w:tc>
          <w:tcPr>
            <w:tcW w:w="3168" w:type="dxa"/>
            <w:vAlign w:val="bottom"/>
          </w:tcPr>
          <w:p w14:paraId="636046EF" w14:textId="77777777" w:rsidR="00C71D0C" w:rsidRPr="002C087A" w:rsidRDefault="00C71D0C" w:rsidP="00C71D0C">
            <w:pPr>
              <w:autoSpaceDE/>
              <w:autoSpaceDN/>
              <w:jc w:val="center"/>
              <w:rPr>
                <w:rFonts w:ascii="Arial" w:eastAsia="Calibri" w:hAnsi="Arial" w:cs="Arial"/>
                <w:b/>
                <w:bCs/>
                <w:color w:val="000000"/>
                <w:sz w:val="14"/>
                <w:szCs w:val="14"/>
                <w:cs/>
                <w:lang w:val="en-GB" w:eastAsia="th-TH" w:bidi="th-TH"/>
              </w:rPr>
            </w:pPr>
            <w:r w:rsidRPr="002C087A">
              <w:rPr>
                <w:rFonts w:ascii="Arial" w:eastAsia="Calibri" w:hAnsi="Arial" w:cs="Arial"/>
                <w:b/>
                <w:bCs/>
                <w:color w:val="000000"/>
                <w:sz w:val="14"/>
                <w:szCs w:val="14"/>
                <w:lang w:val="en-GB" w:eastAsia="th-TH" w:bidi="th-TH"/>
              </w:rPr>
              <w:t>Statement of Financial Position</w:t>
            </w:r>
          </w:p>
        </w:tc>
        <w:tc>
          <w:tcPr>
            <w:tcW w:w="992" w:type="dxa"/>
            <w:tcBorders>
              <w:bottom w:val="single" w:sz="4" w:space="0" w:color="auto"/>
            </w:tcBorders>
            <w:vAlign w:val="bottom"/>
          </w:tcPr>
          <w:p w14:paraId="7F8E2386" w14:textId="77777777" w:rsidR="00C71D0C" w:rsidRPr="002C087A" w:rsidRDefault="00C71D0C" w:rsidP="00C71D0C">
            <w:pPr>
              <w:autoSpaceDE/>
              <w:autoSpaceDN/>
              <w:ind w:right="-105" w:hanging="105"/>
              <w:jc w:val="center"/>
              <w:rPr>
                <w:rFonts w:ascii="Arial" w:eastAsia="Calibri" w:hAnsi="Arial" w:cs="Arial"/>
                <w:b/>
                <w:bCs/>
                <w:color w:val="000000"/>
                <w:spacing w:val="-4"/>
                <w:sz w:val="14"/>
                <w:szCs w:val="14"/>
                <w:lang w:val="en-GB" w:eastAsia="th-TH" w:bidi="th-TH"/>
              </w:rPr>
            </w:pPr>
            <w:r w:rsidRPr="002C087A">
              <w:rPr>
                <w:rFonts w:ascii="Arial" w:eastAsia="Calibri" w:hAnsi="Arial" w:cs="Arial"/>
                <w:b/>
                <w:bCs/>
                <w:color w:val="000000"/>
                <w:spacing w:val="-4"/>
                <w:sz w:val="14"/>
                <w:szCs w:val="14"/>
                <w:lang w:val="en-GB" w:eastAsia="th-TH" w:bidi="th-TH"/>
              </w:rPr>
              <w:t>Explanation</w:t>
            </w:r>
          </w:p>
        </w:tc>
        <w:tc>
          <w:tcPr>
            <w:tcW w:w="1133" w:type="dxa"/>
            <w:tcBorders>
              <w:bottom w:val="single" w:sz="4" w:space="0" w:color="auto"/>
            </w:tcBorders>
          </w:tcPr>
          <w:p w14:paraId="19D4AFDD" w14:textId="77777777" w:rsidR="00393EA3" w:rsidRPr="002C087A" w:rsidRDefault="00C71D0C"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 xml:space="preserve">Thousand </w:t>
            </w:r>
          </w:p>
          <w:p w14:paraId="0AF5D0AE" w14:textId="7FC73F4F"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Baht</w:t>
            </w:r>
          </w:p>
        </w:tc>
        <w:tc>
          <w:tcPr>
            <w:tcW w:w="1008" w:type="dxa"/>
            <w:tcBorders>
              <w:bottom w:val="single" w:sz="4" w:space="0" w:color="auto"/>
            </w:tcBorders>
          </w:tcPr>
          <w:p w14:paraId="13536693" w14:textId="7777777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Thousand Baht</w:t>
            </w:r>
          </w:p>
        </w:tc>
        <w:tc>
          <w:tcPr>
            <w:tcW w:w="1008" w:type="dxa"/>
            <w:tcBorders>
              <w:bottom w:val="single" w:sz="4" w:space="0" w:color="auto"/>
            </w:tcBorders>
          </w:tcPr>
          <w:p w14:paraId="0192D432" w14:textId="7777777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Thousand Baht</w:t>
            </w:r>
          </w:p>
        </w:tc>
        <w:tc>
          <w:tcPr>
            <w:tcW w:w="1152" w:type="dxa"/>
            <w:tcBorders>
              <w:bottom w:val="single" w:sz="4" w:space="0" w:color="auto"/>
            </w:tcBorders>
          </w:tcPr>
          <w:p w14:paraId="69F27089" w14:textId="47FC72D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Thousand Baht</w:t>
            </w:r>
          </w:p>
        </w:tc>
        <w:tc>
          <w:tcPr>
            <w:tcW w:w="1097" w:type="dxa"/>
            <w:gridSpan w:val="2"/>
            <w:tcBorders>
              <w:bottom w:val="single" w:sz="4" w:space="0" w:color="auto"/>
            </w:tcBorders>
          </w:tcPr>
          <w:p w14:paraId="78E33DE1" w14:textId="25C0A123"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Thousand Baht</w:t>
            </w:r>
          </w:p>
        </w:tc>
      </w:tr>
      <w:tr w:rsidR="00C71D0C" w:rsidRPr="002C087A" w14:paraId="2E9C361D" w14:textId="77777777" w:rsidTr="002C087A">
        <w:tc>
          <w:tcPr>
            <w:tcW w:w="3168" w:type="dxa"/>
          </w:tcPr>
          <w:p w14:paraId="1A714A27" w14:textId="77777777" w:rsidR="00C71D0C" w:rsidRPr="002C087A" w:rsidRDefault="00C71D0C" w:rsidP="00C71D0C">
            <w:pPr>
              <w:autoSpaceDE/>
              <w:autoSpaceDN/>
              <w:rPr>
                <w:rFonts w:ascii="Arial" w:eastAsia="Calibri" w:hAnsi="Arial" w:cs="Arial"/>
                <w:color w:val="000000"/>
                <w:sz w:val="8"/>
                <w:szCs w:val="8"/>
                <w:lang w:val="en-GB" w:eastAsia="th-TH" w:bidi="th-TH"/>
              </w:rPr>
            </w:pPr>
          </w:p>
        </w:tc>
        <w:tc>
          <w:tcPr>
            <w:tcW w:w="992" w:type="dxa"/>
            <w:tcBorders>
              <w:top w:val="single" w:sz="4" w:space="0" w:color="auto"/>
            </w:tcBorders>
          </w:tcPr>
          <w:p w14:paraId="07368A32" w14:textId="77777777" w:rsidR="00C71D0C" w:rsidRPr="002C087A" w:rsidRDefault="00C71D0C" w:rsidP="00C71D0C">
            <w:pPr>
              <w:autoSpaceDE/>
              <w:autoSpaceDN/>
              <w:rPr>
                <w:rFonts w:ascii="Arial" w:eastAsia="Calibri" w:hAnsi="Arial" w:cs="Arial"/>
                <w:color w:val="000000"/>
                <w:sz w:val="8"/>
                <w:szCs w:val="8"/>
                <w:lang w:val="en-GB" w:eastAsia="th-TH" w:bidi="th-TH"/>
              </w:rPr>
            </w:pPr>
          </w:p>
        </w:tc>
        <w:tc>
          <w:tcPr>
            <w:tcW w:w="1133" w:type="dxa"/>
            <w:tcBorders>
              <w:top w:val="single" w:sz="4" w:space="0" w:color="auto"/>
            </w:tcBorders>
          </w:tcPr>
          <w:p w14:paraId="52605357" w14:textId="77777777"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546A0CC4" w14:textId="77777777"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0378A515" w14:textId="77777777"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37ECF158" w14:textId="77777777"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097" w:type="dxa"/>
            <w:gridSpan w:val="2"/>
            <w:tcBorders>
              <w:top w:val="single" w:sz="4" w:space="0" w:color="auto"/>
            </w:tcBorders>
          </w:tcPr>
          <w:p w14:paraId="4661BCFE" w14:textId="7B885334"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r>
      <w:tr w:rsidR="00C71D0C" w:rsidRPr="002C087A" w14:paraId="14F390CA" w14:textId="77777777" w:rsidTr="002C087A">
        <w:tc>
          <w:tcPr>
            <w:tcW w:w="3168" w:type="dxa"/>
          </w:tcPr>
          <w:p w14:paraId="39D4C835" w14:textId="77777777" w:rsidR="00C71D0C" w:rsidRPr="002C087A" w:rsidRDefault="00C71D0C" w:rsidP="00C71D0C">
            <w:pPr>
              <w:autoSpaceDE/>
              <w:autoSpaceDN/>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bidi="th-TH"/>
              </w:rPr>
              <w:t>Assets</w:t>
            </w:r>
          </w:p>
        </w:tc>
        <w:tc>
          <w:tcPr>
            <w:tcW w:w="992" w:type="dxa"/>
          </w:tcPr>
          <w:p w14:paraId="331172A5" w14:textId="77777777" w:rsidR="00C71D0C" w:rsidRPr="002C087A" w:rsidRDefault="00C71D0C" w:rsidP="00C71D0C">
            <w:pPr>
              <w:autoSpaceDE/>
              <w:autoSpaceDN/>
              <w:rPr>
                <w:rFonts w:ascii="Arial" w:eastAsia="Calibri" w:hAnsi="Arial" w:cs="Arial"/>
                <w:color w:val="000000"/>
                <w:sz w:val="14"/>
                <w:szCs w:val="14"/>
                <w:lang w:val="en-GB" w:eastAsia="th-TH" w:bidi="th-TH"/>
              </w:rPr>
            </w:pPr>
          </w:p>
        </w:tc>
        <w:tc>
          <w:tcPr>
            <w:tcW w:w="1133" w:type="dxa"/>
          </w:tcPr>
          <w:p w14:paraId="3F67F22B"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11C22760"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606D59DA"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tcPr>
          <w:p w14:paraId="6E3182E0"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tcPr>
          <w:p w14:paraId="5E1CE113" w14:textId="0203FDF0"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r>
      <w:tr w:rsidR="00C71D0C" w:rsidRPr="002C087A" w14:paraId="4C64DD3B" w14:textId="77777777" w:rsidTr="002C087A">
        <w:tc>
          <w:tcPr>
            <w:tcW w:w="3168" w:type="dxa"/>
          </w:tcPr>
          <w:p w14:paraId="5F0644A9" w14:textId="77777777" w:rsidR="00C71D0C" w:rsidRPr="002C087A" w:rsidRDefault="00C71D0C" w:rsidP="00C71D0C">
            <w:pPr>
              <w:autoSpaceDE/>
              <w:autoSpaceDN/>
              <w:rPr>
                <w:rFonts w:ascii="Arial" w:eastAsia="Calibri" w:hAnsi="Arial" w:cs="Arial"/>
                <w:color w:val="000000"/>
                <w:sz w:val="8"/>
                <w:szCs w:val="8"/>
                <w:lang w:val="en-GB" w:eastAsia="th-TH" w:bidi="th-TH"/>
              </w:rPr>
            </w:pPr>
          </w:p>
        </w:tc>
        <w:tc>
          <w:tcPr>
            <w:tcW w:w="992" w:type="dxa"/>
          </w:tcPr>
          <w:p w14:paraId="0E84F8D7" w14:textId="77777777" w:rsidR="00C71D0C" w:rsidRPr="002C087A" w:rsidRDefault="00C71D0C" w:rsidP="00C71D0C">
            <w:pPr>
              <w:autoSpaceDE/>
              <w:autoSpaceDN/>
              <w:rPr>
                <w:rFonts w:ascii="Arial" w:eastAsia="Calibri" w:hAnsi="Arial" w:cs="Arial"/>
                <w:color w:val="000000"/>
                <w:sz w:val="8"/>
                <w:szCs w:val="8"/>
                <w:lang w:val="en-GB" w:eastAsia="th-TH" w:bidi="th-TH"/>
              </w:rPr>
            </w:pPr>
          </w:p>
        </w:tc>
        <w:tc>
          <w:tcPr>
            <w:tcW w:w="1133" w:type="dxa"/>
          </w:tcPr>
          <w:p w14:paraId="1E4B03BC" w14:textId="77777777" w:rsidR="00C71D0C" w:rsidRPr="002C087A"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008" w:type="dxa"/>
          </w:tcPr>
          <w:p w14:paraId="3EDAFC8B" w14:textId="77777777" w:rsidR="00C71D0C" w:rsidRPr="002C087A"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008" w:type="dxa"/>
          </w:tcPr>
          <w:p w14:paraId="721731A4" w14:textId="77777777" w:rsidR="00C71D0C" w:rsidRPr="002C087A"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152" w:type="dxa"/>
          </w:tcPr>
          <w:p w14:paraId="2375161B" w14:textId="77777777" w:rsidR="00C71D0C" w:rsidRPr="002C087A"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097" w:type="dxa"/>
            <w:gridSpan w:val="2"/>
          </w:tcPr>
          <w:p w14:paraId="7ED855EA" w14:textId="064F18BF" w:rsidR="00C71D0C" w:rsidRPr="002C087A"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r>
      <w:tr w:rsidR="0076727A" w:rsidRPr="002C087A" w14:paraId="6B32A3B9" w14:textId="77777777" w:rsidTr="002C087A">
        <w:tc>
          <w:tcPr>
            <w:tcW w:w="3168" w:type="dxa"/>
          </w:tcPr>
          <w:p w14:paraId="5487F793" w14:textId="77777777" w:rsidR="0076727A" w:rsidRPr="002C087A" w:rsidRDefault="0076727A" w:rsidP="0076727A">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Cash and cash equivalents, net</w:t>
            </w:r>
          </w:p>
        </w:tc>
        <w:tc>
          <w:tcPr>
            <w:tcW w:w="992" w:type="dxa"/>
          </w:tcPr>
          <w:p w14:paraId="7F31A5C1" w14:textId="01CF08F0" w:rsidR="0076727A" w:rsidRPr="002C087A" w:rsidRDefault="0076727A" w:rsidP="0076727A">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E</w:t>
            </w:r>
          </w:p>
        </w:tc>
        <w:tc>
          <w:tcPr>
            <w:tcW w:w="1133" w:type="dxa"/>
            <w:vAlign w:val="bottom"/>
          </w:tcPr>
          <w:p w14:paraId="2EB0D7C6" w14:textId="57BE8539"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949</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161</w:t>
            </w:r>
          </w:p>
        </w:tc>
        <w:tc>
          <w:tcPr>
            <w:tcW w:w="1008" w:type="dxa"/>
            <w:vAlign w:val="bottom"/>
          </w:tcPr>
          <w:p w14:paraId="515287BE" w14:textId="7D044BEB"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662E626E" w14:textId="28E17A52"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0E9F497A" w14:textId="7FC31EB9"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560</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732</w:t>
            </w:r>
          </w:p>
        </w:tc>
        <w:tc>
          <w:tcPr>
            <w:tcW w:w="1097" w:type="dxa"/>
            <w:gridSpan w:val="2"/>
            <w:vAlign w:val="bottom"/>
          </w:tcPr>
          <w:p w14:paraId="1C831112" w14:textId="7F29EF7F"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509</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893</w:t>
            </w:r>
          </w:p>
        </w:tc>
      </w:tr>
      <w:tr w:rsidR="0076727A" w:rsidRPr="002C087A" w14:paraId="11881D3D" w14:textId="77777777" w:rsidTr="002C087A">
        <w:tc>
          <w:tcPr>
            <w:tcW w:w="3168" w:type="dxa"/>
          </w:tcPr>
          <w:p w14:paraId="10BFD54A" w14:textId="77777777"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Premium receivables, net</w:t>
            </w:r>
          </w:p>
        </w:tc>
        <w:tc>
          <w:tcPr>
            <w:tcW w:w="992" w:type="dxa"/>
            <w:vAlign w:val="bottom"/>
          </w:tcPr>
          <w:p w14:paraId="2A662CB5"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133" w:type="dxa"/>
            <w:vAlign w:val="bottom"/>
          </w:tcPr>
          <w:p w14:paraId="2CCDF7C4" w14:textId="567A3CB2"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268</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249</w:t>
            </w:r>
          </w:p>
        </w:tc>
        <w:tc>
          <w:tcPr>
            <w:tcW w:w="1008" w:type="dxa"/>
            <w:vAlign w:val="bottom"/>
          </w:tcPr>
          <w:p w14:paraId="74A6F623" w14:textId="69B1A25C"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443D980C" w14:textId="42B86197"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268</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249</w:t>
            </w:r>
            <w:r w:rsidRPr="002C087A">
              <w:rPr>
                <w:rFonts w:ascii="Arial" w:eastAsia="Calibri" w:hAnsi="Arial" w:cs="Arial"/>
                <w:color w:val="000000"/>
                <w:sz w:val="14"/>
                <w:szCs w:val="14"/>
                <w:lang w:bidi="th-TH"/>
              </w:rPr>
              <w:t>)</w:t>
            </w:r>
          </w:p>
        </w:tc>
        <w:tc>
          <w:tcPr>
            <w:tcW w:w="1152" w:type="dxa"/>
            <w:vAlign w:val="bottom"/>
          </w:tcPr>
          <w:p w14:paraId="4C14B716" w14:textId="5EAE97EF"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09FEDD9A" w14:textId="6B0796F8"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r>
      <w:tr w:rsidR="0076727A" w:rsidRPr="002C087A" w14:paraId="6CA63C0F" w14:textId="77777777" w:rsidTr="002C087A">
        <w:tc>
          <w:tcPr>
            <w:tcW w:w="3168" w:type="dxa"/>
          </w:tcPr>
          <w:p w14:paraId="2DD65ACB" w14:textId="77777777"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Accrued investment income</w:t>
            </w:r>
          </w:p>
        </w:tc>
        <w:tc>
          <w:tcPr>
            <w:tcW w:w="992" w:type="dxa"/>
            <w:vAlign w:val="bottom"/>
          </w:tcPr>
          <w:p w14:paraId="1365E8FA"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p>
        </w:tc>
        <w:tc>
          <w:tcPr>
            <w:tcW w:w="1133" w:type="dxa"/>
            <w:vAlign w:val="bottom"/>
          </w:tcPr>
          <w:p w14:paraId="47A78062" w14:textId="1C7F59BA"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19</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742</w:t>
            </w:r>
          </w:p>
        </w:tc>
        <w:tc>
          <w:tcPr>
            <w:tcW w:w="1008" w:type="dxa"/>
            <w:vAlign w:val="bottom"/>
          </w:tcPr>
          <w:p w14:paraId="7FF506F7" w14:textId="79CA8E2A"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761929FD" w14:textId="6ABCE6A1"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0737B04C" w14:textId="6BE8949D"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3E6CBD48" w14:textId="4C18F178"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19</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742</w:t>
            </w:r>
          </w:p>
        </w:tc>
      </w:tr>
      <w:tr w:rsidR="0076727A" w:rsidRPr="002C087A" w14:paraId="2E99271C" w14:textId="77777777" w:rsidTr="002C087A">
        <w:tc>
          <w:tcPr>
            <w:tcW w:w="3168" w:type="dxa"/>
          </w:tcPr>
          <w:p w14:paraId="405B0189" w14:textId="77777777"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Reinsurance assets</w:t>
            </w:r>
          </w:p>
        </w:tc>
        <w:tc>
          <w:tcPr>
            <w:tcW w:w="992" w:type="dxa"/>
            <w:vAlign w:val="bottom"/>
          </w:tcPr>
          <w:p w14:paraId="7E56C8CC"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133" w:type="dxa"/>
            <w:vAlign w:val="bottom"/>
          </w:tcPr>
          <w:p w14:paraId="626226C1" w14:textId="0A8C81B9"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183</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165</w:t>
            </w:r>
          </w:p>
        </w:tc>
        <w:tc>
          <w:tcPr>
            <w:tcW w:w="1008" w:type="dxa"/>
            <w:vAlign w:val="bottom"/>
          </w:tcPr>
          <w:p w14:paraId="6A75A2A3" w14:textId="065EA63D"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3DED2FF7" w14:textId="3D273C55"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183</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165</w:t>
            </w:r>
            <w:r w:rsidRPr="002C087A">
              <w:rPr>
                <w:rFonts w:ascii="Arial" w:eastAsia="Calibri" w:hAnsi="Arial" w:cs="Arial"/>
                <w:color w:val="000000"/>
                <w:sz w:val="14"/>
                <w:szCs w:val="14"/>
                <w:lang w:bidi="th-TH"/>
              </w:rPr>
              <w:t>)</w:t>
            </w:r>
          </w:p>
        </w:tc>
        <w:tc>
          <w:tcPr>
            <w:tcW w:w="1152" w:type="dxa"/>
            <w:vAlign w:val="bottom"/>
          </w:tcPr>
          <w:p w14:paraId="024AB573" w14:textId="781C3392"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4F55EE05" w14:textId="6CF357D4"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r>
      <w:tr w:rsidR="0076727A" w:rsidRPr="002C087A" w14:paraId="6A7DBB1E" w14:textId="77777777" w:rsidTr="002C087A">
        <w:tc>
          <w:tcPr>
            <w:tcW w:w="3168" w:type="dxa"/>
          </w:tcPr>
          <w:p w14:paraId="447E2939" w14:textId="77777777"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Amounts due from reinsurers</w:t>
            </w:r>
          </w:p>
        </w:tc>
        <w:tc>
          <w:tcPr>
            <w:tcW w:w="992" w:type="dxa"/>
            <w:vAlign w:val="bottom"/>
          </w:tcPr>
          <w:p w14:paraId="3700578F"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133" w:type="dxa"/>
            <w:vAlign w:val="bottom"/>
          </w:tcPr>
          <w:p w14:paraId="232BD959" w14:textId="4297EFAF"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438</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832</w:t>
            </w:r>
          </w:p>
        </w:tc>
        <w:tc>
          <w:tcPr>
            <w:tcW w:w="1008" w:type="dxa"/>
            <w:vAlign w:val="bottom"/>
          </w:tcPr>
          <w:p w14:paraId="643E0159" w14:textId="3AEC9593"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39C6A141" w14:textId="38870C24"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438</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832</w:t>
            </w:r>
            <w:r w:rsidRPr="002C087A">
              <w:rPr>
                <w:rFonts w:ascii="Arial" w:eastAsia="Calibri" w:hAnsi="Arial" w:cs="Arial"/>
                <w:color w:val="000000"/>
                <w:sz w:val="14"/>
                <w:szCs w:val="14"/>
                <w:lang w:bidi="th-TH"/>
              </w:rPr>
              <w:t>)</w:t>
            </w:r>
          </w:p>
        </w:tc>
        <w:tc>
          <w:tcPr>
            <w:tcW w:w="1152" w:type="dxa"/>
            <w:vAlign w:val="bottom"/>
          </w:tcPr>
          <w:p w14:paraId="74E09FB7" w14:textId="2132F847"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14250000" w14:textId="3B6B8765"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r>
      <w:tr w:rsidR="0076727A" w:rsidRPr="002C087A" w14:paraId="19CE9A25" w14:textId="77777777" w:rsidTr="002C087A">
        <w:tc>
          <w:tcPr>
            <w:tcW w:w="3168" w:type="dxa"/>
          </w:tcPr>
          <w:p w14:paraId="748053CC" w14:textId="77777777" w:rsidR="0076727A" w:rsidRPr="002C087A" w:rsidRDefault="0076727A" w:rsidP="0076727A">
            <w:pPr>
              <w:autoSpaceDE/>
              <w:autoSpaceDN/>
              <w:rPr>
                <w:rFonts w:ascii="Arial" w:eastAsia="Calibri" w:hAnsi="Arial" w:cs="Arial"/>
                <w:color w:val="000000"/>
                <w:sz w:val="14"/>
                <w:szCs w:val="14"/>
                <w:cs/>
                <w:lang w:bidi="th-TH"/>
              </w:rPr>
            </w:pPr>
            <w:r w:rsidRPr="002C087A">
              <w:rPr>
                <w:rFonts w:ascii="Arial" w:eastAsia="Calibri" w:hAnsi="Arial" w:cs="Arial"/>
                <w:color w:val="000000"/>
                <w:sz w:val="14"/>
                <w:szCs w:val="14"/>
                <w:lang w:bidi="th-TH"/>
              </w:rPr>
              <w:t>Reinsurance contract assets</w:t>
            </w:r>
          </w:p>
        </w:tc>
        <w:tc>
          <w:tcPr>
            <w:tcW w:w="992" w:type="dxa"/>
            <w:vAlign w:val="bottom"/>
          </w:tcPr>
          <w:p w14:paraId="7A1BBA82" w14:textId="59666BA0" w:rsidR="0076727A" w:rsidRPr="002C087A" w:rsidRDefault="0076727A" w:rsidP="0076727A">
            <w:pPr>
              <w:autoSpaceDE/>
              <w:autoSpaceDN/>
              <w:jc w:val="center"/>
              <w:rPr>
                <w:rFonts w:ascii="Arial" w:eastAsia="Calibri" w:hAnsi="Arial" w:cs="Arial"/>
                <w:color w:val="000000"/>
                <w:sz w:val="14"/>
                <w:szCs w:val="17"/>
                <w:lang w:val="en-GB" w:eastAsia="th-TH" w:bidi="th-TH"/>
              </w:rPr>
            </w:pPr>
            <w:r w:rsidRPr="002C087A">
              <w:rPr>
                <w:rFonts w:ascii="Arial" w:eastAsia="Calibri" w:hAnsi="Arial" w:cs="Arial"/>
                <w:color w:val="000000"/>
                <w:sz w:val="14"/>
                <w:szCs w:val="14"/>
                <w:lang w:val="en-GB" w:eastAsia="th-TH" w:bidi="th-TH"/>
              </w:rPr>
              <w:t>A</w:t>
            </w:r>
            <w:r w:rsidR="004B5600" w:rsidRPr="002C087A">
              <w:rPr>
                <w:rFonts w:ascii="Arial" w:eastAsia="Calibri" w:hAnsi="Arial" w:cs="Arial"/>
                <w:color w:val="000000"/>
                <w:sz w:val="14"/>
                <w:szCs w:val="17"/>
                <w:lang w:val="en-GB" w:eastAsia="th-TH" w:bidi="th-TH"/>
              </w:rPr>
              <w:t>, C</w:t>
            </w:r>
          </w:p>
        </w:tc>
        <w:tc>
          <w:tcPr>
            <w:tcW w:w="1133" w:type="dxa"/>
            <w:vAlign w:val="bottom"/>
          </w:tcPr>
          <w:p w14:paraId="14CF01BE" w14:textId="27361219"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64829AE1" w14:textId="60610BD7"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017CA72C" w14:textId="00E9F414"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270</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597</w:t>
            </w:r>
          </w:p>
        </w:tc>
        <w:tc>
          <w:tcPr>
            <w:tcW w:w="1152" w:type="dxa"/>
            <w:vAlign w:val="bottom"/>
          </w:tcPr>
          <w:p w14:paraId="1042BD81" w14:textId="363DCDD9"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2625F902" w14:textId="4157061C"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270</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597</w:t>
            </w:r>
          </w:p>
        </w:tc>
      </w:tr>
      <w:tr w:rsidR="0076727A" w:rsidRPr="002C087A" w14:paraId="37D23993" w14:textId="77777777" w:rsidTr="002C087A">
        <w:tc>
          <w:tcPr>
            <w:tcW w:w="3168" w:type="dxa"/>
          </w:tcPr>
          <w:p w14:paraId="25FC494F" w14:textId="77777777"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Investments in securities, net</w:t>
            </w:r>
          </w:p>
        </w:tc>
        <w:tc>
          <w:tcPr>
            <w:tcW w:w="992" w:type="dxa"/>
            <w:vAlign w:val="bottom"/>
          </w:tcPr>
          <w:p w14:paraId="5A951EF2"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B</w:t>
            </w:r>
          </w:p>
        </w:tc>
        <w:tc>
          <w:tcPr>
            <w:tcW w:w="1133" w:type="dxa"/>
            <w:vAlign w:val="bottom"/>
          </w:tcPr>
          <w:p w14:paraId="25D117CC" w14:textId="7F95DD8C"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7</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988</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226</w:t>
            </w:r>
          </w:p>
        </w:tc>
        <w:tc>
          <w:tcPr>
            <w:tcW w:w="1008" w:type="dxa"/>
            <w:vAlign w:val="bottom"/>
          </w:tcPr>
          <w:p w14:paraId="618AC23A" w14:textId="37C7512D"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7</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988</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226</w:t>
            </w:r>
            <w:r w:rsidRPr="002C087A">
              <w:rPr>
                <w:rFonts w:ascii="Arial" w:eastAsia="Calibri" w:hAnsi="Arial" w:cs="Arial"/>
                <w:color w:val="000000"/>
                <w:sz w:val="14"/>
                <w:szCs w:val="14"/>
                <w:lang w:bidi="th-TH"/>
              </w:rPr>
              <w:t>)</w:t>
            </w:r>
          </w:p>
        </w:tc>
        <w:tc>
          <w:tcPr>
            <w:tcW w:w="1008" w:type="dxa"/>
            <w:vAlign w:val="bottom"/>
          </w:tcPr>
          <w:p w14:paraId="234A1219" w14:textId="7A4E1A61"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49DE048C" w14:textId="2156E198"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6BA5198D" w14:textId="1D193C7E"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r>
      <w:tr w:rsidR="0076727A" w:rsidRPr="002C087A" w14:paraId="505D5768" w14:textId="77777777" w:rsidTr="002C087A">
        <w:tc>
          <w:tcPr>
            <w:tcW w:w="3168" w:type="dxa"/>
          </w:tcPr>
          <w:p w14:paraId="2FF300BC" w14:textId="73BFE0FA"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Financial assets - Debt instruments</w:t>
            </w:r>
          </w:p>
        </w:tc>
        <w:tc>
          <w:tcPr>
            <w:tcW w:w="992" w:type="dxa"/>
            <w:vAlign w:val="bottom"/>
          </w:tcPr>
          <w:p w14:paraId="18700623" w14:textId="03727F7C" w:rsidR="0076727A" w:rsidRPr="002C087A" w:rsidRDefault="00FE7472" w:rsidP="0076727A">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B</w:t>
            </w:r>
            <w:r w:rsidR="00743A52" w:rsidRPr="002C087A">
              <w:rPr>
                <w:rFonts w:ascii="Arial" w:eastAsia="Calibri" w:hAnsi="Arial" w:cs="Arial"/>
                <w:color w:val="000000"/>
                <w:sz w:val="14"/>
                <w:szCs w:val="14"/>
                <w:lang w:val="en-GB" w:eastAsia="th-TH" w:bidi="th-TH"/>
              </w:rPr>
              <w:t>, E</w:t>
            </w:r>
          </w:p>
        </w:tc>
        <w:tc>
          <w:tcPr>
            <w:tcW w:w="1133" w:type="dxa"/>
            <w:vAlign w:val="bottom"/>
          </w:tcPr>
          <w:p w14:paraId="1CA83E64" w14:textId="6C32710F"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7D6E355A" w14:textId="3C86632B"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7</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931</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468</w:t>
            </w:r>
          </w:p>
        </w:tc>
        <w:tc>
          <w:tcPr>
            <w:tcW w:w="1008" w:type="dxa"/>
            <w:vAlign w:val="bottom"/>
          </w:tcPr>
          <w:p w14:paraId="0801B24A" w14:textId="2DF86F21"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65DFA2C8" w14:textId="75085DB1"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560</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732</w:t>
            </w:r>
            <w:r w:rsidRPr="002C087A">
              <w:rPr>
                <w:rFonts w:ascii="Arial" w:eastAsia="Calibri" w:hAnsi="Arial" w:cs="Arial"/>
                <w:color w:val="000000"/>
                <w:sz w:val="14"/>
                <w:szCs w:val="14"/>
                <w:lang w:bidi="th-TH"/>
              </w:rPr>
              <w:t>)</w:t>
            </w:r>
          </w:p>
        </w:tc>
        <w:tc>
          <w:tcPr>
            <w:tcW w:w="1097" w:type="dxa"/>
            <w:gridSpan w:val="2"/>
            <w:vAlign w:val="bottom"/>
          </w:tcPr>
          <w:p w14:paraId="44216646" w14:textId="7E1011A4"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6</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370</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736</w:t>
            </w:r>
          </w:p>
        </w:tc>
      </w:tr>
      <w:tr w:rsidR="0076727A" w:rsidRPr="002C087A" w14:paraId="3B149C39" w14:textId="77777777" w:rsidTr="002C087A">
        <w:tc>
          <w:tcPr>
            <w:tcW w:w="3168" w:type="dxa"/>
          </w:tcPr>
          <w:p w14:paraId="19857B48" w14:textId="31CCD16B"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Financial assets - Equity instruments</w:t>
            </w:r>
          </w:p>
        </w:tc>
        <w:tc>
          <w:tcPr>
            <w:tcW w:w="992" w:type="dxa"/>
            <w:vAlign w:val="bottom"/>
          </w:tcPr>
          <w:p w14:paraId="30D72870" w14:textId="09C48557" w:rsidR="0076727A" w:rsidRPr="002C087A" w:rsidRDefault="00B604C1" w:rsidP="0076727A">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B</w:t>
            </w:r>
          </w:p>
        </w:tc>
        <w:tc>
          <w:tcPr>
            <w:tcW w:w="1133" w:type="dxa"/>
            <w:vAlign w:val="bottom"/>
          </w:tcPr>
          <w:p w14:paraId="49371BC4" w14:textId="21E2BDAF"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62310831" w14:textId="38F26425"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56</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758</w:t>
            </w:r>
          </w:p>
        </w:tc>
        <w:tc>
          <w:tcPr>
            <w:tcW w:w="1008" w:type="dxa"/>
            <w:vAlign w:val="bottom"/>
          </w:tcPr>
          <w:p w14:paraId="0E141F6A" w14:textId="108072B8"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4FA1438E" w14:textId="2ABDBF75"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3505D04B" w14:textId="6FCF4902"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56</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758</w:t>
            </w:r>
          </w:p>
        </w:tc>
      </w:tr>
      <w:tr w:rsidR="004E04EB" w:rsidRPr="002C087A" w14:paraId="26714920" w14:textId="77777777" w:rsidTr="002C087A">
        <w:tc>
          <w:tcPr>
            <w:tcW w:w="3168" w:type="dxa"/>
          </w:tcPr>
          <w:p w14:paraId="53FB1DBC" w14:textId="72085FE5" w:rsidR="004E04EB" w:rsidRPr="002C087A" w:rsidRDefault="004E04EB" w:rsidP="004E04EB">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Investments in an associates</w:t>
            </w:r>
          </w:p>
        </w:tc>
        <w:tc>
          <w:tcPr>
            <w:tcW w:w="992" w:type="dxa"/>
            <w:vAlign w:val="bottom"/>
          </w:tcPr>
          <w:p w14:paraId="63B099C6" w14:textId="0A3DAA31" w:rsidR="004E04EB" w:rsidRPr="002C087A" w:rsidRDefault="004E04EB" w:rsidP="004E04EB">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C</w:t>
            </w:r>
          </w:p>
        </w:tc>
        <w:tc>
          <w:tcPr>
            <w:tcW w:w="1133" w:type="dxa"/>
          </w:tcPr>
          <w:p w14:paraId="09083107" w14:textId="74ABD1F3" w:rsidR="004E04EB" w:rsidRPr="002C087A" w:rsidRDefault="002E3495" w:rsidP="004E04EB">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6</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640</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166</w:t>
            </w:r>
          </w:p>
        </w:tc>
        <w:tc>
          <w:tcPr>
            <w:tcW w:w="1008" w:type="dxa"/>
          </w:tcPr>
          <w:p w14:paraId="1A4D82D5" w14:textId="6764BFF8" w:rsidR="004E04EB" w:rsidRPr="002C087A" w:rsidRDefault="002E3495" w:rsidP="004E04EB">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194</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230</w:t>
            </w:r>
          </w:p>
        </w:tc>
        <w:tc>
          <w:tcPr>
            <w:tcW w:w="1008" w:type="dxa"/>
          </w:tcPr>
          <w:p w14:paraId="2AA0DC14" w14:textId="01A02A41" w:rsidR="004E04EB" w:rsidRPr="002C087A" w:rsidRDefault="004E04EB" w:rsidP="004E04EB">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3</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149</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859</w:t>
            </w:r>
            <w:r w:rsidRPr="002C087A">
              <w:rPr>
                <w:rFonts w:ascii="Arial" w:eastAsia="Calibri" w:hAnsi="Arial" w:cs="Arial"/>
                <w:color w:val="000000"/>
                <w:sz w:val="14"/>
                <w:szCs w:val="14"/>
                <w:lang w:bidi="th-TH"/>
              </w:rPr>
              <w:t>)</w:t>
            </w:r>
          </w:p>
        </w:tc>
        <w:tc>
          <w:tcPr>
            <w:tcW w:w="1152" w:type="dxa"/>
          </w:tcPr>
          <w:p w14:paraId="013415CE" w14:textId="7D7D30CE" w:rsidR="004E04EB" w:rsidRPr="002C087A" w:rsidRDefault="002E3495" w:rsidP="004E04EB">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21</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862</w:t>
            </w:r>
            <w:r w:rsidR="004E04EB" w:rsidRPr="002C087A">
              <w:rPr>
                <w:rFonts w:ascii="Arial" w:eastAsia="Calibri" w:hAnsi="Arial" w:cs="Arial"/>
                <w:color w:val="000000"/>
                <w:sz w:val="14"/>
                <w:szCs w:val="14"/>
                <w:lang w:bidi="th-TH"/>
              </w:rPr>
              <w:t xml:space="preserve">    </w:t>
            </w:r>
          </w:p>
        </w:tc>
        <w:tc>
          <w:tcPr>
            <w:tcW w:w="1097" w:type="dxa"/>
            <w:gridSpan w:val="2"/>
          </w:tcPr>
          <w:p w14:paraId="7827B5AB" w14:textId="4950AFA6" w:rsidR="004E04EB" w:rsidRPr="002C087A" w:rsidRDefault="002E3495" w:rsidP="004E04EB">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3</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706</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399</w:t>
            </w:r>
            <w:r w:rsidR="004E04EB" w:rsidRPr="002C087A">
              <w:rPr>
                <w:rFonts w:ascii="Arial" w:eastAsia="Calibri" w:hAnsi="Arial" w:cs="Arial"/>
                <w:color w:val="000000"/>
                <w:sz w:val="14"/>
                <w:szCs w:val="14"/>
                <w:lang w:bidi="th-TH"/>
              </w:rPr>
              <w:t xml:space="preserve"> </w:t>
            </w:r>
          </w:p>
        </w:tc>
      </w:tr>
      <w:tr w:rsidR="0076727A" w:rsidRPr="002C087A" w14:paraId="5F1F89D8" w14:textId="77777777" w:rsidTr="002C087A">
        <w:tc>
          <w:tcPr>
            <w:tcW w:w="3168" w:type="dxa"/>
          </w:tcPr>
          <w:p w14:paraId="19EF0101" w14:textId="246872BE"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Property, plant and equipment, net</w:t>
            </w:r>
          </w:p>
        </w:tc>
        <w:tc>
          <w:tcPr>
            <w:tcW w:w="992" w:type="dxa"/>
            <w:vAlign w:val="bottom"/>
          </w:tcPr>
          <w:p w14:paraId="010641A2"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p>
        </w:tc>
        <w:tc>
          <w:tcPr>
            <w:tcW w:w="1133" w:type="dxa"/>
            <w:vAlign w:val="bottom"/>
          </w:tcPr>
          <w:p w14:paraId="68109527" w14:textId="451A48AA"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57</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709</w:t>
            </w:r>
          </w:p>
        </w:tc>
        <w:tc>
          <w:tcPr>
            <w:tcW w:w="1008" w:type="dxa"/>
            <w:vAlign w:val="bottom"/>
          </w:tcPr>
          <w:p w14:paraId="5F36E6F0" w14:textId="71CEEF4A"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58466E76" w14:textId="2ABED15C"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076B0999" w14:textId="75728A6A"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21088693" w14:textId="081E3A6A"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57</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709</w:t>
            </w:r>
          </w:p>
        </w:tc>
      </w:tr>
      <w:tr w:rsidR="0076727A" w:rsidRPr="002C087A" w14:paraId="55582CC5" w14:textId="77777777" w:rsidTr="002C087A">
        <w:tc>
          <w:tcPr>
            <w:tcW w:w="3168" w:type="dxa"/>
          </w:tcPr>
          <w:p w14:paraId="57F81881" w14:textId="77777777"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Right-of-use assets, net</w:t>
            </w:r>
          </w:p>
        </w:tc>
        <w:tc>
          <w:tcPr>
            <w:tcW w:w="992" w:type="dxa"/>
            <w:vAlign w:val="bottom"/>
          </w:tcPr>
          <w:p w14:paraId="63D1026D"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p>
        </w:tc>
        <w:tc>
          <w:tcPr>
            <w:tcW w:w="1133" w:type="dxa"/>
            <w:vAlign w:val="bottom"/>
          </w:tcPr>
          <w:p w14:paraId="6456E936" w14:textId="409F46B5"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184</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252</w:t>
            </w:r>
          </w:p>
        </w:tc>
        <w:tc>
          <w:tcPr>
            <w:tcW w:w="1008" w:type="dxa"/>
            <w:vAlign w:val="bottom"/>
          </w:tcPr>
          <w:p w14:paraId="753D9FBF" w14:textId="2C16F518"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58264823" w14:textId="07C56BC5"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7136D251" w14:textId="3BC41412"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4FAA5A54" w14:textId="75F35D09"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184</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252</w:t>
            </w:r>
          </w:p>
        </w:tc>
      </w:tr>
      <w:tr w:rsidR="0076727A" w:rsidRPr="002C087A" w14:paraId="0EC7F82F" w14:textId="77777777" w:rsidTr="002C087A">
        <w:tc>
          <w:tcPr>
            <w:tcW w:w="3168" w:type="dxa"/>
          </w:tcPr>
          <w:p w14:paraId="32BA5CC1" w14:textId="77777777"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Goodwill</w:t>
            </w:r>
          </w:p>
        </w:tc>
        <w:tc>
          <w:tcPr>
            <w:tcW w:w="992" w:type="dxa"/>
            <w:vAlign w:val="bottom"/>
          </w:tcPr>
          <w:p w14:paraId="32853420"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p>
        </w:tc>
        <w:tc>
          <w:tcPr>
            <w:tcW w:w="1133" w:type="dxa"/>
            <w:vAlign w:val="bottom"/>
          </w:tcPr>
          <w:p w14:paraId="3B2D8B90" w14:textId="3CBE2C72"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926</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096</w:t>
            </w:r>
          </w:p>
        </w:tc>
        <w:tc>
          <w:tcPr>
            <w:tcW w:w="1008" w:type="dxa"/>
            <w:vAlign w:val="bottom"/>
          </w:tcPr>
          <w:p w14:paraId="5D4FE848" w14:textId="5A0EB111"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5D8EEB3F" w14:textId="00ABC620"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4D811E80" w14:textId="58DC7125"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4EE3A89A" w14:textId="6C3571B1"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926</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096</w:t>
            </w:r>
          </w:p>
        </w:tc>
      </w:tr>
      <w:tr w:rsidR="0076727A" w:rsidRPr="002C087A" w14:paraId="3CABBB2D" w14:textId="77777777" w:rsidTr="002C087A">
        <w:tc>
          <w:tcPr>
            <w:tcW w:w="3168" w:type="dxa"/>
          </w:tcPr>
          <w:p w14:paraId="2888ED8E" w14:textId="77777777"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Intangible assets, net</w:t>
            </w:r>
          </w:p>
        </w:tc>
        <w:tc>
          <w:tcPr>
            <w:tcW w:w="992" w:type="dxa"/>
            <w:vAlign w:val="bottom"/>
          </w:tcPr>
          <w:p w14:paraId="280E2931"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p>
        </w:tc>
        <w:tc>
          <w:tcPr>
            <w:tcW w:w="1133" w:type="dxa"/>
            <w:vAlign w:val="bottom"/>
          </w:tcPr>
          <w:p w14:paraId="424F1704" w14:textId="373A9C77"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261</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680</w:t>
            </w:r>
          </w:p>
        </w:tc>
        <w:tc>
          <w:tcPr>
            <w:tcW w:w="1008" w:type="dxa"/>
            <w:vAlign w:val="bottom"/>
          </w:tcPr>
          <w:p w14:paraId="6F32C29A" w14:textId="1FF66446"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09607919" w14:textId="4A718E20"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2925882B" w14:textId="0166310E"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55125DF7" w14:textId="0A202A8D"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261</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680</w:t>
            </w:r>
          </w:p>
        </w:tc>
      </w:tr>
      <w:tr w:rsidR="0076727A" w:rsidRPr="002C087A" w14:paraId="1942A73D" w14:textId="77777777" w:rsidTr="002C087A">
        <w:tc>
          <w:tcPr>
            <w:tcW w:w="3168" w:type="dxa"/>
          </w:tcPr>
          <w:p w14:paraId="23387D26" w14:textId="77777777"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Deferred tax assets, net</w:t>
            </w:r>
          </w:p>
        </w:tc>
        <w:tc>
          <w:tcPr>
            <w:tcW w:w="992" w:type="dxa"/>
            <w:vAlign w:val="bottom"/>
          </w:tcPr>
          <w:p w14:paraId="4925DF70"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C</w:t>
            </w:r>
          </w:p>
        </w:tc>
        <w:tc>
          <w:tcPr>
            <w:tcW w:w="1133" w:type="dxa"/>
            <w:vAlign w:val="bottom"/>
          </w:tcPr>
          <w:p w14:paraId="4CF9B436" w14:textId="0E301FB8"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534</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902</w:t>
            </w:r>
          </w:p>
        </w:tc>
        <w:tc>
          <w:tcPr>
            <w:tcW w:w="1008" w:type="dxa"/>
            <w:vAlign w:val="bottom"/>
          </w:tcPr>
          <w:p w14:paraId="2283645E" w14:textId="0846DC35"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25AE4171" w14:textId="02F9108B"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170</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851</w:t>
            </w:r>
            <w:r w:rsidRPr="002C087A">
              <w:rPr>
                <w:rFonts w:ascii="Arial" w:eastAsia="Calibri" w:hAnsi="Arial" w:cs="Arial"/>
                <w:color w:val="000000"/>
                <w:sz w:val="14"/>
                <w:szCs w:val="14"/>
                <w:lang w:bidi="th-TH"/>
              </w:rPr>
              <w:t>)</w:t>
            </w:r>
          </w:p>
        </w:tc>
        <w:tc>
          <w:tcPr>
            <w:tcW w:w="1152" w:type="dxa"/>
            <w:vAlign w:val="bottom"/>
          </w:tcPr>
          <w:p w14:paraId="644F6E73" w14:textId="217A97C6"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291156FB" w14:textId="6498133B"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364</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051</w:t>
            </w:r>
          </w:p>
        </w:tc>
      </w:tr>
      <w:tr w:rsidR="0076727A" w:rsidRPr="002C087A" w14:paraId="0801970D" w14:textId="77777777" w:rsidTr="002C087A">
        <w:tc>
          <w:tcPr>
            <w:tcW w:w="3168" w:type="dxa"/>
          </w:tcPr>
          <w:p w14:paraId="2D1690A6" w14:textId="77777777"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Prepaid commissions expenses</w:t>
            </w:r>
          </w:p>
        </w:tc>
        <w:tc>
          <w:tcPr>
            <w:tcW w:w="992" w:type="dxa"/>
            <w:vAlign w:val="bottom"/>
          </w:tcPr>
          <w:p w14:paraId="55B800B4"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133" w:type="dxa"/>
            <w:vAlign w:val="bottom"/>
          </w:tcPr>
          <w:p w14:paraId="0EFFCF69" w14:textId="23B7676A"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62</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457</w:t>
            </w:r>
          </w:p>
        </w:tc>
        <w:tc>
          <w:tcPr>
            <w:tcW w:w="1008" w:type="dxa"/>
            <w:vAlign w:val="bottom"/>
          </w:tcPr>
          <w:p w14:paraId="06C4B6B4" w14:textId="02CA9A64"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43A1DCC6" w14:textId="01ABA7F5"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62</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457</w:t>
            </w:r>
            <w:r w:rsidRPr="002C087A">
              <w:rPr>
                <w:rFonts w:ascii="Arial" w:eastAsia="Calibri" w:hAnsi="Arial" w:cs="Arial"/>
                <w:color w:val="000000"/>
                <w:sz w:val="14"/>
                <w:szCs w:val="14"/>
                <w:lang w:bidi="th-TH"/>
              </w:rPr>
              <w:t>)</w:t>
            </w:r>
          </w:p>
        </w:tc>
        <w:tc>
          <w:tcPr>
            <w:tcW w:w="1152" w:type="dxa"/>
            <w:vAlign w:val="bottom"/>
          </w:tcPr>
          <w:p w14:paraId="2C4D43C5" w14:textId="3191A8EC"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339F796A" w14:textId="3C0A413A"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r>
      <w:tr w:rsidR="0076727A" w:rsidRPr="002C087A" w14:paraId="0AD2F892" w14:textId="77777777" w:rsidTr="002C087A">
        <w:tc>
          <w:tcPr>
            <w:tcW w:w="3168" w:type="dxa"/>
          </w:tcPr>
          <w:p w14:paraId="400C8266" w14:textId="77777777" w:rsidR="0076727A" w:rsidRPr="002C087A" w:rsidRDefault="0076727A" w:rsidP="0076727A">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Other assets, net</w:t>
            </w:r>
          </w:p>
        </w:tc>
        <w:tc>
          <w:tcPr>
            <w:tcW w:w="992" w:type="dxa"/>
            <w:vAlign w:val="bottom"/>
          </w:tcPr>
          <w:p w14:paraId="3AF35121" w14:textId="77777777" w:rsidR="0076727A" w:rsidRPr="002C087A" w:rsidRDefault="0076727A" w:rsidP="0076727A">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133" w:type="dxa"/>
            <w:tcBorders>
              <w:bottom w:val="single" w:sz="4" w:space="0" w:color="auto"/>
            </w:tcBorders>
            <w:vAlign w:val="bottom"/>
          </w:tcPr>
          <w:p w14:paraId="237C432B" w14:textId="3FFD72A0"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576</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978</w:t>
            </w:r>
          </w:p>
        </w:tc>
        <w:tc>
          <w:tcPr>
            <w:tcW w:w="1008" w:type="dxa"/>
            <w:tcBorders>
              <w:bottom w:val="single" w:sz="4" w:space="0" w:color="auto"/>
            </w:tcBorders>
            <w:vAlign w:val="bottom"/>
          </w:tcPr>
          <w:p w14:paraId="71299CD6" w14:textId="55FC902F"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tcBorders>
              <w:bottom w:val="single" w:sz="4" w:space="0" w:color="auto"/>
            </w:tcBorders>
            <w:vAlign w:val="bottom"/>
          </w:tcPr>
          <w:p w14:paraId="6472C43D" w14:textId="55247FE6"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5</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917</w:t>
            </w:r>
            <w:r w:rsidRPr="002C087A">
              <w:rPr>
                <w:rFonts w:ascii="Arial" w:eastAsia="Calibri" w:hAnsi="Arial" w:cs="Arial"/>
                <w:color w:val="000000"/>
                <w:sz w:val="14"/>
                <w:szCs w:val="14"/>
                <w:lang w:bidi="th-TH"/>
              </w:rPr>
              <w:t>)</w:t>
            </w:r>
          </w:p>
        </w:tc>
        <w:tc>
          <w:tcPr>
            <w:tcW w:w="1152" w:type="dxa"/>
            <w:tcBorders>
              <w:bottom w:val="single" w:sz="4" w:space="0" w:color="auto"/>
            </w:tcBorders>
            <w:vAlign w:val="bottom"/>
          </w:tcPr>
          <w:p w14:paraId="5E414FAF" w14:textId="55343284" w:rsidR="0076727A" w:rsidRPr="002C087A" w:rsidRDefault="0076727A"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tcBorders>
              <w:bottom w:val="single" w:sz="4" w:space="0" w:color="auto"/>
            </w:tcBorders>
            <w:vAlign w:val="bottom"/>
          </w:tcPr>
          <w:p w14:paraId="21DF33CD" w14:textId="30638A99" w:rsidR="0076727A"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571</w:t>
            </w:r>
            <w:r w:rsidR="0076727A"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061</w:t>
            </w:r>
          </w:p>
        </w:tc>
      </w:tr>
      <w:tr w:rsidR="00C71D0C" w:rsidRPr="002C087A" w14:paraId="14DB955B" w14:textId="77777777" w:rsidTr="002C087A">
        <w:tc>
          <w:tcPr>
            <w:tcW w:w="3168" w:type="dxa"/>
          </w:tcPr>
          <w:p w14:paraId="5A96BC40" w14:textId="77777777" w:rsidR="00C71D0C" w:rsidRPr="002C087A" w:rsidRDefault="00C71D0C" w:rsidP="00C71D0C">
            <w:pPr>
              <w:autoSpaceDE/>
              <w:autoSpaceDN/>
              <w:rPr>
                <w:rFonts w:ascii="Arial" w:eastAsia="Calibri" w:hAnsi="Arial" w:cs="Arial"/>
                <w:color w:val="000000"/>
                <w:sz w:val="8"/>
                <w:szCs w:val="8"/>
                <w:lang w:val="en-GB" w:eastAsia="th-TH" w:bidi="th-TH"/>
              </w:rPr>
            </w:pPr>
          </w:p>
        </w:tc>
        <w:tc>
          <w:tcPr>
            <w:tcW w:w="992" w:type="dxa"/>
            <w:vAlign w:val="bottom"/>
          </w:tcPr>
          <w:p w14:paraId="63C0BA77" w14:textId="77777777" w:rsidR="00C71D0C" w:rsidRPr="002C087A" w:rsidRDefault="00C71D0C" w:rsidP="00C71D0C">
            <w:pPr>
              <w:autoSpaceDE/>
              <w:autoSpaceDN/>
              <w:jc w:val="center"/>
              <w:rPr>
                <w:rFonts w:ascii="Arial" w:eastAsia="Calibri" w:hAnsi="Arial" w:cs="Arial"/>
                <w:color w:val="000000"/>
                <w:sz w:val="8"/>
                <w:szCs w:val="8"/>
                <w:lang w:val="en-GB" w:eastAsia="th-TH" w:bidi="th-TH"/>
              </w:rPr>
            </w:pPr>
          </w:p>
        </w:tc>
        <w:tc>
          <w:tcPr>
            <w:tcW w:w="1133" w:type="dxa"/>
            <w:tcBorders>
              <w:top w:val="single" w:sz="4" w:space="0" w:color="auto"/>
            </w:tcBorders>
            <w:vAlign w:val="bottom"/>
          </w:tcPr>
          <w:p w14:paraId="73BE518D" w14:textId="77777777"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vAlign w:val="bottom"/>
          </w:tcPr>
          <w:p w14:paraId="674B84C2" w14:textId="77777777"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vAlign w:val="bottom"/>
          </w:tcPr>
          <w:p w14:paraId="5730EE1A" w14:textId="77777777"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vAlign w:val="bottom"/>
          </w:tcPr>
          <w:p w14:paraId="3933BE7A" w14:textId="77777777"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097" w:type="dxa"/>
            <w:gridSpan w:val="2"/>
            <w:tcBorders>
              <w:top w:val="single" w:sz="4" w:space="0" w:color="auto"/>
            </w:tcBorders>
            <w:vAlign w:val="bottom"/>
          </w:tcPr>
          <w:p w14:paraId="0B2B3D4E" w14:textId="49255B7E"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r>
      <w:tr w:rsidR="004E04EB" w:rsidRPr="002C087A" w14:paraId="7561EBB3" w14:textId="77777777" w:rsidTr="002C087A">
        <w:tc>
          <w:tcPr>
            <w:tcW w:w="3168" w:type="dxa"/>
          </w:tcPr>
          <w:p w14:paraId="46FD8A7E" w14:textId="77777777" w:rsidR="004E04EB" w:rsidRPr="002C087A" w:rsidRDefault="004E04EB" w:rsidP="004E04EB">
            <w:pPr>
              <w:autoSpaceDE/>
              <w:autoSpaceDN/>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bidi="th-TH"/>
              </w:rPr>
              <w:t>Total assets</w:t>
            </w:r>
          </w:p>
        </w:tc>
        <w:tc>
          <w:tcPr>
            <w:tcW w:w="992" w:type="dxa"/>
            <w:vAlign w:val="bottom"/>
          </w:tcPr>
          <w:p w14:paraId="07B6D3BA" w14:textId="77777777" w:rsidR="004E04EB" w:rsidRPr="002C087A" w:rsidRDefault="004E04EB" w:rsidP="004E04EB">
            <w:pPr>
              <w:autoSpaceDE/>
              <w:autoSpaceDN/>
              <w:jc w:val="center"/>
              <w:rPr>
                <w:rFonts w:ascii="Arial" w:eastAsia="Calibri" w:hAnsi="Arial" w:cs="Arial"/>
                <w:b/>
                <w:bCs/>
                <w:color w:val="000000"/>
                <w:sz w:val="14"/>
                <w:szCs w:val="14"/>
                <w:lang w:val="en-GB" w:eastAsia="th-TH" w:bidi="th-TH"/>
              </w:rPr>
            </w:pPr>
          </w:p>
        </w:tc>
        <w:tc>
          <w:tcPr>
            <w:tcW w:w="1133" w:type="dxa"/>
            <w:tcBorders>
              <w:bottom w:val="single" w:sz="4" w:space="0" w:color="auto"/>
            </w:tcBorders>
          </w:tcPr>
          <w:p w14:paraId="0BE532C8" w14:textId="0CA924C8" w:rsidR="004E04EB" w:rsidRPr="002C087A" w:rsidRDefault="002E3495" w:rsidP="004E04EB">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23</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091</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615</w:t>
            </w:r>
          </w:p>
        </w:tc>
        <w:tc>
          <w:tcPr>
            <w:tcW w:w="1008" w:type="dxa"/>
            <w:tcBorders>
              <w:bottom w:val="single" w:sz="4" w:space="0" w:color="auto"/>
            </w:tcBorders>
          </w:tcPr>
          <w:p w14:paraId="72D9DC93" w14:textId="7D3C15D8" w:rsidR="004E04EB" w:rsidRPr="002C087A" w:rsidRDefault="002E3495" w:rsidP="004E04EB">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194</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230</w:t>
            </w:r>
          </w:p>
        </w:tc>
        <w:tc>
          <w:tcPr>
            <w:tcW w:w="1008" w:type="dxa"/>
            <w:tcBorders>
              <w:bottom w:val="single" w:sz="4" w:space="0" w:color="auto"/>
            </w:tcBorders>
          </w:tcPr>
          <w:p w14:paraId="2AEFDCE7" w14:textId="0A83EE08" w:rsidR="004E04EB" w:rsidRPr="002C087A" w:rsidRDefault="004E04EB" w:rsidP="004E04EB">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6</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008</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733</w:t>
            </w:r>
            <w:r w:rsidRPr="002C087A">
              <w:rPr>
                <w:rFonts w:ascii="Arial" w:eastAsia="Calibri" w:hAnsi="Arial" w:cs="Arial"/>
                <w:color w:val="000000"/>
                <w:sz w:val="14"/>
                <w:szCs w:val="14"/>
                <w:lang w:bidi="th-TH"/>
              </w:rPr>
              <w:t>)</w:t>
            </w:r>
          </w:p>
        </w:tc>
        <w:tc>
          <w:tcPr>
            <w:tcW w:w="1152" w:type="dxa"/>
            <w:tcBorders>
              <w:bottom w:val="single" w:sz="4" w:space="0" w:color="auto"/>
            </w:tcBorders>
          </w:tcPr>
          <w:p w14:paraId="52799A3F" w14:textId="397B2E91" w:rsidR="004E04EB" w:rsidRPr="002C087A" w:rsidRDefault="002E3495" w:rsidP="004E04EB">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21</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862</w:t>
            </w:r>
          </w:p>
        </w:tc>
        <w:tc>
          <w:tcPr>
            <w:tcW w:w="1097" w:type="dxa"/>
            <w:gridSpan w:val="2"/>
            <w:tcBorders>
              <w:bottom w:val="single" w:sz="4" w:space="0" w:color="auto"/>
            </w:tcBorders>
          </w:tcPr>
          <w:p w14:paraId="4EFA5A2A" w14:textId="65BDFBC6" w:rsidR="004E04EB" w:rsidRPr="002C087A" w:rsidRDefault="002E3495" w:rsidP="004E04EB">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17</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298</w:t>
            </w:r>
            <w:r w:rsidR="004E04EB"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974</w:t>
            </w:r>
          </w:p>
        </w:tc>
      </w:tr>
      <w:tr w:rsidR="00C71D0C" w:rsidRPr="002C087A" w14:paraId="24148E38" w14:textId="77777777" w:rsidTr="002C087A">
        <w:tc>
          <w:tcPr>
            <w:tcW w:w="3168" w:type="dxa"/>
          </w:tcPr>
          <w:p w14:paraId="489C2830" w14:textId="77777777" w:rsidR="00C71D0C" w:rsidRPr="002C087A" w:rsidRDefault="00C71D0C" w:rsidP="00C71D0C">
            <w:pPr>
              <w:autoSpaceDE/>
              <w:autoSpaceDN/>
              <w:rPr>
                <w:rFonts w:ascii="Arial" w:eastAsia="Calibri" w:hAnsi="Arial" w:cs="Arial"/>
                <w:color w:val="000000"/>
                <w:sz w:val="14"/>
                <w:szCs w:val="14"/>
                <w:lang w:bidi="th-TH"/>
              </w:rPr>
            </w:pPr>
          </w:p>
        </w:tc>
        <w:tc>
          <w:tcPr>
            <w:tcW w:w="992" w:type="dxa"/>
            <w:vAlign w:val="bottom"/>
          </w:tcPr>
          <w:p w14:paraId="29BEA483" w14:textId="77777777" w:rsidR="00C71D0C" w:rsidRPr="002C087A" w:rsidRDefault="00C71D0C" w:rsidP="00C71D0C">
            <w:pPr>
              <w:autoSpaceDE/>
              <w:autoSpaceDN/>
              <w:jc w:val="center"/>
              <w:rPr>
                <w:rFonts w:ascii="Arial" w:eastAsia="Calibri" w:hAnsi="Arial" w:cs="Arial"/>
                <w:color w:val="000000"/>
                <w:sz w:val="14"/>
                <w:szCs w:val="14"/>
                <w:lang w:val="en-GB" w:eastAsia="th-TH" w:bidi="th-TH"/>
              </w:rPr>
            </w:pPr>
          </w:p>
        </w:tc>
        <w:tc>
          <w:tcPr>
            <w:tcW w:w="1133" w:type="dxa"/>
            <w:tcBorders>
              <w:top w:val="single" w:sz="4" w:space="0" w:color="auto"/>
            </w:tcBorders>
          </w:tcPr>
          <w:p w14:paraId="11B9FEB9"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tcPr>
          <w:p w14:paraId="276DBD79"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tcPr>
          <w:p w14:paraId="380AA2A0"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tcBorders>
              <w:top w:val="single" w:sz="4" w:space="0" w:color="auto"/>
            </w:tcBorders>
          </w:tcPr>
          <w:p w14:paraId="309EECA7"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tcBorders>
              <w:top w:val="single" w:sz="4" w:space="0" w:color="auto"/>
            </w:tcBorders>
          </w:tcPr>
          <w:p w14:paraId="0B0D9B89" w14:textId="00E3722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r>
      <w:tr w:rsidR="00C71D0C" w:rsidRPr="002C087A" w14:paraId="6707C27F" w14:textId="77777777" w:rsidTr="002C087A">
        <w:tc>
          <w:tcPr>
            <w:tcW w:w="3168" w:type="dxa"/>
          </w:tcPr>
          <w:p w14:paraId="43A0BDB4" w14:textId="77777777" w:rsidR="00C71D0C" w:rsidRPr="002C087A" w:rsidRDefault="00C71D0C" w:rsidP="00C71D0C">
            <w:pPr>
              <w:autoSpaceDE/>
              <w:autoSpaceDN/>
              <w:rPr>
                <w:rFonts w:ascii="Arial" w:eastAsia="Calibri" w:hAnsi="Arial" w:cs="Arial"/>
                <w:b/>
                <w:bCs/>
                <w:color w:val="000000"/>
                <w:sz w:val="14"/>
                <w:szCs w:val="14"/>
                <w:lang w:bidi="th-TH"/>
              </w:rPr>
            </w:pPr>
            <w:r w:rsidRPr="002C087A">
              <w:rPr>
                <w:rFonts w:ascii="Arial" w:eastAsia="Calibri" w:hAnsi="Arial" w:cs="Arial"/>
                <w:b/>
                <w:bCs/>
                <w:color w:val="000000"/>
                <w:sz w:val="14"/>
                <w:szCs w:val="14"/>
                <w:lang w:bidi="th-TH"/>
              </w:rPr>
              <w:t>Liabilities and equity</w:t>
            </w:r>
          </w:p>
        </w:tc>
        <w:tc>
          <w:tcPr>
            <w:tcW w:w="992" w:type="dxa"/>
            <w:vAlign w:val="bottom"/>
          </w:tcPr>
          <w:p w14:paraId="089A878C" w14:textId="77777777" w:rsidR="00C71D0C" w:rsidRPr="002C087A" w:rsidRDefault="00C71D0C" w:rsidP="00C71D0C">
            <w:pPr>
              <w:autoSpaceDE/>
              <w:autoSpaceDN/>
              <w:jc w:val="center"/>
              <w:rPr>
                <w:rFonts w:ascii="Arial" w:eastAsia="Calibri" w:hAnsi="Arial" w:cs="Arial"/>
                <w:b/>
                <w:bCs/>
                <w:color w:val="000000"/>
                <w:sz w:val="14"/>
                <w:szCs w:val="14"/>
                <w:lang w:val="en-GB" w:eastAsia="th-TH" w:bidi="th-TH"/>
              </w:rPr>
            </w:pPr>
          </w:p>
        </w:tc>
        <w:tc>
          <w:tcPr>
            <w:tcW w:w="1133" w:type="dxa"/>
          </w:tcPr>
          <w:p w14:paraId="2B4EC194" w14:textId="7777777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tcPr>
          <w:p w14:paraId="07651BB1" w14:textId="7777777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tcPr>
          <w:p w14:paraId="4CE40F5F" w14:textId="7777777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152" w:type="dxa"/>
          </w:tcPr>
          <w:p w14:paraId="49E53747" w14:textId="7777777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97" w:type="dxa"/>
            <w:gridSpan w:val="2"/>
          </w:tcPr>
          <w:p w14:paraId="642E8095" w14:textId="222393AE"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p>
        </w:tc>
      </w:tr>
      <w:tr w:rsidR="00C71D0C" w:rsidRPr="002C087A" w14:paraId="37080FAE" w14:textId="77777777" w:rsidTr="002C087A">
        <w:tc>
          <w:tcPr>
            <w:tcW w:w="3168" w:type="dxa"/>
          </w:tcPr>
          <w:p w14:paraId="2FBD7155" w14:textId="77777777" w:rsidR="00C71D0C" w:rsidRPr="002C087A" w:rsidRDefault="00C71D0C" w:rsidP="00C71D0C">
            <w:pPr>
              <w:autoSpaceDE/>
              <w:autoSpaceDN/>
              <w:rPr>
                <w:rFonts w:ascii="Arial" w:eastAsia="Calibri" w:hAnsi="Arial" w:cs="Arial"/>
                <w:color w:val="000000"/>
                <w:sz w:val="14"/>
                <w:szCs w:val="14"/>
                <w:lang w:bidi="th-TH"/>
              </w:rPr>
            </w:pPr>
          </w:p>
        </w:tc>
        <w:tc>
          <w:tcPr>
            <w:tcW w:w="992" w:type="dxa"/>
            <w:vAlign w:val="bottom"/>
          </w:tcPr>
          <w:p w14:paraId="11B192A3" w14:textId="77777777" w:rsidR="00C71D0C" w:rsidRPr="002C087A" w:rsidRDefault="00C71D0C" w:rsidP="00C71D0C">
            <w:pPr>
              <w:autoSpaceDE/>
              <w:autoSpaceDN/>
              <w:jc w:val="center"/>
              <w:rPr>
                <w:rFonts w:ascii="Arial" w:eastAsia="Calibri" w:hAnsi="Arial" w:cs="Arial"/>
                <w:color w:val="000000"/>
                <w:sz w:val="14"/>
                <w:szCs w:val="14"/>
                <w:lang w:val="en-GB" w:eastAsia="th-TH" w:bidi="th-TH"/>
              </w:rPr>
            </w:pPr>
          </w:p>
        </w:tc>
        <w:tc>
          <w:tcPr>
            <w:tcW w:w="1133" w:type="dxa"/>
          </w:tcPr>
          <w:p w14:paraId="64533900"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67BEA145"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173DBFF7"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tcPr>
          <w:p w14:paraId="083EFA7E"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tcPr>
          <w:p w14:paraId="36FA2FC9" w14:textId="6190BA11"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r>
      <w:tr w:rsidR="00C71D0C" w:rsidRPr="002C087A" w14:paraId="53EE5150" w14:textId="77777777" w:rsidTr="002C087A">
        <w:tc>
          <w:tcPr>
            <w:tcW w:w="3168" w:type="dxa"/>
          </w:tcPr>
          <w:p w14:paraId="4B4E61FF" w14:textId="77777777" w:rsidR="00C71D0C" w:rsidRPr="002C087A" w:rsidRDefault="00C71D0C" w:rsidP="00C71D0C">
            <w:pPr>
              <w:autoSpaceDE/>
              <w:autoSpaceDN/>
              <w:rPr>
                <w:rFonts w:ascii="Arial" w:eastAsia="Calibri" w:hAnsi="Arial" w:cs="Arial"/>
                <w:b/>
                <w:bCs/>
                <w:color w:val="000000"/>
                <w:sz w:val="14"/>
                <w:szCs w:val="14"/>
                <w:lang w:bidi="th-TH"/>
              </w:rPr>
            </w:pPr>
            <w:r w:rsidRPr="002C087A">
              <w:rPr>
                <w:rFonts w:ascii="Arial" w:eastAsia="Calibri" w:hAnsi="Arial" w:cs="Arial"/>
                <w:b/>
                <w:bCs/>
                <w:color w:val="000000"/>
                <w:sz w:val="14"/>
                <w:szCs w:val="14"/>
                <w:lang w:bidi="th-TH"/>
              </w:rPr>
              <w:t>Liabilities</w:t>
            </w:r>
          </w:p>
        </w:tc>
        <w:tc>
          <w:tcPr>
            <w:tcW w:w="992" w:type="dxa"/>
            <w:vAlign w:val="bottom"/>
          </w:tcPr>
          <w:p w14:paraId="19126109" w14:textId="77777777" w:rsidR="00C71D0C" w:rsidRPr="002C087A" w:rsidRDefault="00C71D0C" w:rsidP="00C71D0C">
            <w:pPr>
              <w:autoSpaceDE/>
              <w:autoSpaceDN/>
              <w:jc w:val="center"/>
              <w:rPr>
                <w:rFonts w:ascii="Arial" w:eastAsia="Calibri" w:hAnsi="Arial" w:cs="Arial"/>
                <w:b/>
                <w:bCs/>
                <w:color w:val="000000"/>
                <w:sz w:val="14"/>
                <w:szCs w:val="14"/>
                <w:lang w:val="en-GB" w:eastAsia="th-TH" w:bidi="th-TH"/>
              </w:rPr>
            </w:pPr>
          </w:p>
        </w:tc>
        <w:tc>
          <w:tcPr>
            <w:tcW w:w="1133" w:type="dxa"/>
          </w:tcPr>
          <w:p w14:paraId="7121513C" w14:textId="7777777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tcPr>
          <w:p w14:paraId="26366921" w14:textId="7777777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tcPr>
          <w:p w14:paraId="106BD40F" w14:textId="7777777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152" w:type="dxa"/>
          </w:tcPr>
          <w:p w14:paraId="6EC7E8E1" w14:textId="77777777"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97" w:type="dxa"/>
            <w:gridSpan w:val="2"/>
          </w:tcPr>
          <w:p w14:paraId="13B2F85A" w14:textId="394D8A85" w:rsidR="00C71D0C" w:rsidRPr="002C087A" w:rsidRDefault="00C71D0C" w:rsidP="00393EA3">
            <w:pPr>
              <w:autoSpaceDE/>
              <w:autoSpaceDN/>
              <w:ind w:right="-72"/>
              <w:jc w:val="right"/>
              <w:rPr>
                <w:rFonts w:ascii="Arial" w:eastAsia="Calibri" w:hAnsi="Arial" w:cs="Arial"/>
                <w:b/>
                <w:bCs/>
                <w:color w:val="000000"/>
                <w:sz w:val="14"/>
                <w:szCs w:val="14"/>
                <w:lang w:val="en-GB" w:eastAsia="th-TH" w:bidi="th-TH"/>
              </w:rPr>
            </w:pPr>
          </w:p>
        </w:tc>
      </w:tr>
      <w:tr w:rsidR="00C71D0C" w:rsidRPr="002C087A" w14:paraId="32DAED01" w14:textId="77777777" w:rsidTr="002C087A">
        <w:tc>
          <w:tcPr>
            <w:tcW w:w="3168" w:type="dxa"/>
          </w:tcPr>
          <w:p w14:paraId="78B241E0" w14:textId="77777777" w:rsidR="00C71D0C" w:rsidRPr="002C087A" w:rsidRDefault="00C71D0C" w:rsidP="00C71D0C">
            <w:pPr>
              <w:autoSpaceDE/>
              <w:autoSpaceDN/>
              <w:rPr>
                <w:rFonts w:ascii="Arial" w:eastAsia="Calibri" w:hAnsi="Arial" w:cs="Arial"/>
                <w:color w:val="000000"/>
                <w:sz w:val="14"/>
                <w:szCs w:val="14"/>
                <w:lang w:bidi="th-TH"/>
              </w:rPr>
            </w:pPr>
          </w:p>
        </w:tc>
        <w:tc>
          <w:tcPr>
            <w:tcW w:w="992" w:type="dxa"/>
            <w:vAlign w:val="bottom"/>
          </w:tcPr>
          <w:p w14:paraId="69962A14" w14:textId="77777777" w:rsidR="00C71D0C" w:rsidRPr="002C087A" w:rsidRDefault="00C71D0C" w:rsidP="00C71D0C">
            <w:pPr>
              <w:autoSpaceDE/>
              <w:autoSpaceDN/>
              <w:jc w:val="center"/>
              <w:rPr>
                <w:rFonts w:ascii="Arial" w:eastAsia="Calibri" w:hAnsi="Arial" w:cs="Arial"/>
                <w:color w:val="000000"/>
                <w:sz w:val="14"/>
                <w:szCs w:val="14"/>
                <w:lang w:val="en-GB" w:eastAsia="th-TH" w:bidi="th-TH"/>
              </w:rPr>
            </w:pPr>
          </w:p>
        </w:tc>
        <w:tc>
          <w:tcPr>
            <w:tcW w:w="1133" w:type="dxa"/>
          </w:tcPr>
          <w:p w14:paraId="40D93D46"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69107181"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36DF6237"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tcPr>
          <w:p w14:paraId="1758ADFA" w14:textId="77777777"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tcPr>
          <w:p w14:paraId="32C7B797" w14:textId="55ED9ACE" w:rsidR="00C71D0C" w:rsidRPr="002C087A" w:rsidRDefault="00C71D0C" w:rsidP="00393EA3">
            <w:pPr>
              <w:autoSpaceDE/>
              <w:autoSpaceDN/>
              <w:ind w:right="-72"/>
              <w:jc w:val="right"/>
              <w:rPr>
                <w:rFonts w:ascii="Arial" w:eastAsia="Calibri" w:hAnsi="Arial" w:cs="Arial"/>
                <w:color w:val="000000"/>
                <w:sz w:val="14"/>
                <w:szCs w:val="14"/>
                <w:lang w:val="en-GB" w:eastAsia="th-TH" w:bidi="th-TH"/>
              </w:rPr>
            </w:pPr>
          </w:p>
        </w:tc>
      </w:tr>
      <w:tr w:rsidR="00386E4F" w:rsidRPr="002C087A" w14:paraId="6FA3A7AB" w14:textId="77777777" w:rsidTr="002C087A">
        <w:tc>
          <w:tcPr>
            <w:tcW w:w="3168" w:type="dxa"/>
          </w:tcPr>
          <w:p w14:paraId="13C30E57" w14:textId="77777777" w:rsidR="00386E4F" w:rsidRPr="002C087A" w:rsidRDefault="00386E4F" w:rsidP="00386E4F">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Insurance contract liabilities</w:t>
            </w:r>
          </w:p>
        </w:tc>
        <w:tc>
          <w:tcPr>
            <w:tcW w:w="992" w:type="dxa"/>
            <w:vAlign w:val="bottom"/>
          </w:tcPr>
          <w:p w14:paraId="3D09E451" w14:textId="650B1071" w:rsidR="00386E4F" w:rsidRPr="002C087A" w:rsidRDefault="00386E4F" w:rsidP="00386E4F">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r w:rsidR="002F120D" w:rsidRPr="002C087A">
              <w:rPr>
                <w:rFonts w:ascii="Arial" w:eastAsia="Calibri" w:hAnsi="Arial" w:cs="Arial"/>
                <w:color w:val="000000"/>
                <w:sz w:val="14"/>
                <w:szCs w:val="14"/>
                <w:lang w:val="en-GB" w:eastAsia="th-TH" w:bidi="th-TH"/>
              </w:rPr>
              <w:t>, C</w:t>
            </w:r>
          </w:p>
        </w:tc>
        <w:tc>
          <w:tcPr>
            <w:tcW w:w="1133" w:type="dxa"/>
            <w:vAlign w:val="bottom"/>
          </w:tcPr>
          <w:p w14:paraId="3F88C08E" w14:textId="377CA592"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7</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361</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349</w:t>
            </w:r>
          </w:p>
        </w:tc>
        <w:tc>
          <w:tcPr>
            <w:tcW w:w="1008" w:type="dxa"/>
            <w:vAlign w:val="bottom"/>
          </w:tcPr>
          <w:p w14:paraId="7C4FEC36" w14:textId="5F62BBED"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2125D1A6" w14:textId="4CAFAF98"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257</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079</w:t>
            </w:r>
            <w:r w:rsidRPr="002C087A">
              <w:rPr>
                <w:rFonts w:ascii="Arial" w:eastAsia="Calibri" w:hAnsi="Arial" w:cs="Arial"/>
                <w:color w:val="000000"/>
                <w:sz w:val="14"/>
                <w:szCs w:val="14"/>
                <w:lang w:bidi="th-TH"/>
              </w:rPr>
              <w:t>)</w:t>
            </w:r>
          </w:p>
        </w:tc>
        <w:tc>
          <w:tcPr>
            <w:tcW w:w="1152" w:type="dxa"/>
            <w:vAlign w:val="bottom"/>
          </w:tcPr>
          <w:p w14:paraId="6428452C" w14:textId="69D06CB4"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42E894DD" w14:textId="6886413B"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6</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104</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270</w:t>
            </w:r>
          </w:p>
        </w:tc>
      </w:tr>
      <w:tr w:rsidR="00AF6B5F" w:rsidRPr="002C087A" w14:paraId="58C10F3C" w14:textId="77777777" w:rsidTr="002C087A">
        <w:tc>
          <w:tcPr>
            <w:tcW w:w="3168" w:type="dxa"/>
          </w:tcPr>
          <w:p w14:paraId="60999D33" w14:textId="7CD4D06B" w:rsidR="00AF6B5F" w:rsidRPr="002C087A" w:rsidRDefault="00AF6B5F" w:rsidP="00AF6B5F">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Amounts due to reinsurers</w:t>
            </w:r>
          </w:p>
        </w:tc>
        <w:tc>
          <w:tcPr>
            <w:tcW w:w="992" w:type="dxa"/>
            <w:vAlign w:val="bottom"/>
          </w:tcPr>
          <w:p w14:paraId="00308B31" w14:textId="0B4C96D4" w:rsidR="00AF6B5F" w:rsidRPr="002C087A" w:rsidRDefault="00AF6B5F" w:rsidP="00AF6B5F">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133" w:type="dxa"/>
            <w:vAlign w:val="bottom"/>
          </w:tcPr>
          <w:p w14:paraId="61588C39" w14:textId="5CE11FA7" w:rsidR="00AF6B5F" w:rsidRPr="002C087A" w:rsidRDefault="002E3495" w:rsidP="00AF6B5F">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w:t>
            </w:r>
            <w:r w:rsidR="00AF6B5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219</w:t>
            </w:r>
            <w:r w:rsidR="00AF6B5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649</w:t>
            </w:r>
          </w:p>
        </w:tc>
        <w:tc>
          <w:tcPr>
            <w:tcW w:w="1008" w:type="dxa"/>
            <w:vAlign w:val="bottom"/>
          </w:tcPr>
          <w:p w14:paraId="1D08541B" w14:textId="69EB3AF1" w:rsidR="00AF6B5F" w:rsidRPr="002C087A" w:rsidRDefault="00AF6B5F" w:rsidP="00AF6B5F">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638F5929" w14:textId="700BD57D" w:rsidR="00AF6B5F" w:rsidRPr="002C087A" w:rsidRDefault="00AF6B5F" w:rsidP="00AF6B5F">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219</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649</w:t>
            </w:r>
            <w:r w:rsidRPr="002C087A">
              <w:rPr>
                <w:rFonts w:ascii="Arial" w:eastAsia="Calibri" w:hAnsi="Arial" w:cs="Arial"/>
                <w:color w:val="000000"/>
                <w:sz w:val="14"/>
                <w:szCs w:val="14"/>
                <w:lang w:bidi="th-TH"/>
              </w:rPr>
              <w:t>)</w:t>
            </w:r>
          </w:p>
        </w:tc>
        <w:tc>
          <w:tcPr>
            <w:tcW w:w="1152" w:type="dxa"/>
            <w:vAlign w:val="bottom"/>
          </w:tcPr>
          <w:p w14:paraId="0D5C736E" w14:textId="5BC6FF57" w:rsidR="00AF6B5F" w:rsidRPr="002C087A" w:rsidRDefault="00AF6B5F" w:rsidP="00AF6B5F">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2EC50E44" w14:textId="7C3E9FC5" w:rsidR="00AF6B5F" w:rsidRPr="002C087A" w:rsidRDefault="00AF6B5F" w:rsidP="00AF6B5F">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r>
      <w:tr w:rsidR="00386E4F" w:rsidRPr="002C087A" w14:paraId="2A3A4DB6" w14:textId="77777777" w:rsidTr="002C087A">
        <w:tc>
          <w:tcPr>
            <w:tcW w:w="3168" w:type="dxa"/>
          </w:tcPr>
          <w:p w14:paraId="736F9EC6" w14:textId="7AF6C314" w:rsidR="00386E4F" w:rsidRPr="002C087A" w:rsidRDefault="00386E4F" w:rsidP="00386E4F">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Reinsurance contract liabilities</w:t>
            </w:r>
          </w:p>
        </w:tc>
        <w:tc>
          <w:tcPr>
            <w:tcW w:w="992" w:type="dxa"/>
            <w:vAlign w:val="bottom"/>
          </w:tcPr>
          <w:p w14:paraId="1C2B1A60" w14:textId="3BD0D06C" w:rsidR="00386E4F" w:rsidRPr="002C087A" w:rsidRDefault="00386E4F" w:rsidP="00386E4F">
            <w:pPr>
              <w:autoSpaceDE/>
              <w:autoSpaceDN/>
              <w:jc w:val="center"/>
              <w:rPr>
                <w:rFonts w:ascii="Arial" w:eastAsia="Calibri" w:hAnsi="Arial" w:cs="Arial"/>
                <w:color w:val="000000"/>
                <w:sz w:val="14"/>
                <w:szCs w:val="14"/>
                <w:lang w:eastAsia="th-TH" w:bidi="th-TH"/>
              </w:rPr>
            </w:pPr>
            <w:r w:rsidRPr="002C087A">
              <w:rPr>
                <w:rFonts w:ascii="Arial" w:eastAsia="Calibri" w:hAnsi="Arial" w:cs="Arial"/>
                <w:color w:val="000000"/>
                <w:sz w:val="14"/>
                <w:szCs w:val="14"/>
                <w:lang w:val="en-GB" w:eastAsia="th-TH" w:bidi="th-TH"/>
              </w:rPr>
              <w:t>A</w:t>
            </w:r>
            <w:r w:rsidR="00AF6B5F" w:rsidRPr="002C087A">
              <w:rPr>
                <w:rFonts w:ascii="Arial" w:eastAsia="Calibri" w:hAnsi="Arial" w:cs="Arial"/>
                <w:color w:val="000000"/>
                <w:sz w:val="14"/>
                <w:szCs w:val="14"/>
                <w:lang w:val="en-GB" w:eastAsia="th-TH" w:bidi="th-TH"/>
              </w:rPr>
              <w:t>, C</w:t>
            </w:r>
          </w:p>
        </w:tc>
        <w:tc>
          <w:tcPr>
            <w:tcW w:w="1133" w:type="dxa"/>
            <w:vAlign w:val="bottom"/>
          </w:tcPr>
          <w:p w14:paraId="3C9FA5DF" w14:textId="6EDD86F3"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53AB4369" w14:textId="438F1256"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6C460675" w14:textId="3C32BE7D"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127</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676</w:t>
            </w:r>
          </w:p>
        </w:tc>
        <w:tc>
          <w:tcPr>
            <w:tcW w:w="1152" w:type="dxa"/>
            <w:vAlign w:val="bottom"/>
          </w:tcPr>
          <w:p w14:paraId="65EF7233" w14:textId="5E7B8948"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5572A53F" w14:textId="2D571862"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127</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676</w:t>
            </w:r>
          </w:p>
        </w:tc>
      </w:tr>
      <w:tr w:rsidR="00386E4F" w:rsidRPr="002C087A" w14:paraId="67992A7F" w14:textId="77777777" w:rsidTr="002C087A">
        <w:tc>
          <w:tcPr>
            <w:tcW w:w="3168" w:type="dxa"/>
          </w:tcPr>
          <w:p w14:paraId="5A4908CD" w14:textId="463B8ED9" w:rsidR="00386E4F" w:rsidRPr="002C087A" w:rsidRDefault="00386E4F" w:rsidP="00386E4F">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Employee benefit obligations</w:t>
            </w:r>
          </w:p>
        </w:tc>
        <w:tc>
          <w:tcPr>
            <w:tcW w:w="992" w:type="dxa"/>
            <w:vAlign w:val="bottom"/>
          </w:tcPr>
          <w:p w14:paraId="3EE38F97" w14:textId="75E3F92A" w:rsidR="00386E4F" w:rsidRPr="002C087A" w:rsidRDefault="00386E4F" w:rsidP="00386E4F">
            <w:pPr>
              <w:autoSpaceDE/>
              <w:autoSpaceDN/>
              <w:jc w:val="center"/>
              <w:rPr>
                <w:rFonts w:ascii="Arial" w:eastAsia="Calibri" w:hAnsi="Arial" w:cs="Arial"/>
                <w:color w:val="000000"/>
                <w:sz w:val="14"/>
                <w:szCs w:val="14"/>
                <w:lang w:val="en-GB" w:eastAsia="th-TH" w:bidi="th-TH"/>
              </w:rPr>
            </w:pPr>
          </w:p>
        </w:tc>
        <w:tc>
          <w:tcPr>
            <w:tcW w:w="1133" w:type="dxa"/>
            <w:vAlign w:val="bottom"/>
          </w:tcPr>
          <w:p w14:paraId="3B087C02" w14:textId="5FBAD319"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181</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140</w:t>
            </w:r>
          </w:p>
        </w:tc>
        <w:tc>
          <w:tcPr>
            <w:tcW w:w="1008" w:type="dxa"/>
            <w:vAlign w:val="bottom"/>
          </w:tcPr>
          <w:p w14:paraId="4F8A1EA2" w14:textId="0A04B7B4"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00C618C1" w14:textId="72081FFF"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250A2049" w14:textId="3CC06EE6"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4AB046CE" w14:textId="6F3A847E"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181</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140</w:t>
            </w:r>
          </w:p>
        </w:tc>
      </w:tr>
      <w:tr w:rsidR="00386E4F" w:rsidRPr="002C087A" w14:paraId="356345E2" w14:textId="77777777" w:rsidTr="002C087A">
        <w:tc>
          <w:tcPr>
            <w:tcW w:w="3168" w:type="dxa"/>
          </w:tcPr>
          <w:p w14:paraId="7A003162" w14:textId="4C66ADB4" w:rsidR="00386E4F" w:rsidRPr="002C087A" w:rsidRDefault="00386E4F" w:rsidP="00386E4F">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Premium written received in advance</w:t>
            </w:r>
          </w:p>
        </w:tc>
        <w:tc>
          <w:tcPr>
            <w:tcW w:w="992" w:type="dxa"/>
            <w:vAlign w:val="bottom"/>
          </w:tcPr>
          <w:p w14:paraId="74738857" w14:textId="0C9F9132" w:rsidR="00386E4F" w:rsidRPr="002C087A" w:rsidRDefault="00386E4F" w:rsidP="00386E4F">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133" w:type="dxa"/>
            <w:vAlign w:val="bottom"/>
          </w:tcPr>
          <w:p w14:paraId="0F4268AB" w14:textId="2FCC748D"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199</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217</w:t>
            </w:r>
          </w:p>
        </w:tc>
        <w:tc>
          <w:tcPr>
            <w:tcW w:w="1008" w:type="dxa"/>
            <w:vAlign w:val="bottom"/>
          </w:tcPr>
          <w:p w14:paraId="01B633BA" w14:textId="72154115"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45EB249C" w14:textId="7D5BF195"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199</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217</w:t>
            </w:r>
            <w:r w:rsidRPr="002C087A">
              <w:rPr>
                <w:rFonts w:ascii="Arial" w:eastAsia="Calibri" w:hAnsi="Arial" w:cs="Arial"/>
                <w:color w:val="000000"/>
                <w:sz w:val="14"/>
                <w:szCs w:val="14"/>
                <w:lang w:bidi="th-TH"/>
              </w:rPr>
              <w:t>)</w:t>
            </w:r>
          </w:p>
        </w:tc>
        <w:tc>
          <w:tcPr>
            <w:tcW w:w="1152" w:type="dxa"/>
            <w:vAlign w:val="bottom"/>
          </w:tcPr>
          <w:p w14:paraId="5F764933" w14:textId="346EC48E"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68E85DCC" w14:textId="1877543B"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r>
      <w:tr w:rsidR="00386E4F" w:rsidRPr="002C087A" w14:paraId="0D99F790" w14:textId="77777777" w:rsidTr="002C087A">
        <w:tc>
          <w:tcPr>
            <w:tcW w:w="3168" w:type="dxa"/>
          </w:tcPr>
          <w:p w14:paraId="194701F6" w14:textId="6EC1A5E5" w:rsidR="00386E4F" w:rsidRPr="002C087A" w:rsidRDefault="00386E4F" w:rsidP="00386E4F">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Commissions and brokerages payables</w:t>
            </w:r>
          </w:p>
        </w:tc>
        <w:tc>
          <w:tcPr>
            <w:tcW w:w="992" w:type="dxa"/>
            <w:vAlign w:val="bottom"/>
          </w:tcPr>
          <w:p w14:paraId="5422EA2C" w14:textId="7686B8EA" w:rsidR="00386E4F" w:rsidRPr="002C087A" w:rsidRDefault="00386E4F" w:rsidP="00386E4F">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133" w:type="dxa"/>
            <w:vAlign w:val="bottom"/>
          </w:tcPr>
          <w:p w14:paraId="5A7E6F7A" w14:textId="5139BA6C"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140</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953</w:t>
            </w:r>
          </w:p>
        </w:tc>
        <w:tc>
          <w:tcPr>
            <w:tcW w:w="1008" w:type="dxa"/>
            <w:vAlign w:val="bottom"/>
          </w:tcPr>
          <w:p w14:paraId="3F877ED3" w14:textId="1E847A35"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4C1946E2" w14:textId="708E02F1"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140</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953</w:t>
            </w:r>
            <w:r w:rsidRPr="002C087A">
              <w:rPr>
                <w:rFonts w:ascii="Arial" w:eastAsia="Calibri" w:hAnsi="Arial" w:cs="Arial"/>
                <w:color w:val="000000"/>
                <w:sz w:val="14"/>
                <w:szCs w:val="14"/>
                <w:lang w:bidi="th-TH"/>
              </w:rPr>
              <w:t>)</w:t>
            </w:r>
          </w:p>
        </w:tc>
        <w:tc>
          <w:tcPr>
            <w:tcW w:w="1152" w:type="dxa"/>
            <w:vAlign w:val="bottom"/>
          </w:tcPr>
          <w:p w14:paraId="03D7D9B6" w14:textId="5B510B7C"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00C12AF7" w14:textId="4F3271C8"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r>
      <w:tr w:rsidR="00386E4F" w:rsidRPr="002C087A" w14:paraId="24168388" w14:textId="77777777" w:rsidTr="002C087A">
        <w:tc>
          <w:tcPr>
            <w:tcW w:w="3168" w:type="dxa"/>
          </w:tcPr>
          <w:p w14:paraId="2E334A65" w14:textId="6CEEA015" w:rsidR="00386E4F" w:rsidRPr="002C087A" w:rsidRDefault="00386E4F" w:rsidP="00386E4F">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Accrued expenses</w:t>
            </w:r>
          </w:p>
        </w:tc>
        <w:tc>
          <w:tcPr>
            <w:tcW w:w="992" w:type="dxa"/>
            <w:vAlign w:val="bottom"/>
          </w:tcPr>
          <w:p w14:paraId="00B9D95D" w14:textId="65B99417" w:rsidR="00386E4F" w:rsidRPr="002C087A" w:rsidRDefault="00386E4F" w:rsidP="00386E4F">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133" w:type="dxa"/>
            <w:vAlign w:val="bottom"/>
          </w:tcPr>
          <w:p w14:paraId="74D48200" w14:textId="34BB1331"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536</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814</w:t>
            </w:r>
          </w:p>
        </w:tc>
        <w:tc>
          <w:tcPr>
            <w:tcW w:w="1008" w:type="dxa"/>
            <w:vAlign w:val="bottom"/>
          </w:tcPr>
          <w:p w14:paraId="178C2334" w14:textId="1137ED6C"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762F41CD" w14:textId="3BC10B78"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458</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048</w:t>
            </w:r>
            <w:r w:rsidRPr="002C087A">
              <w:rPr>
                <w:rFonts w:ascii="Arial" w:eastAsia="Calibri" w:hAnsi="Arial" w:cs="Arial"/>
                <w:color w:val="000000"/>
                <w:sz w:val="14"/>
                <w:szCs w:val="14"/>
                <w:lang w:bidi="th-TH"/>
              </w:rPr>
              <w:t>)</w:t>
            </w:r>
          </w:p>
        </w:tc>
        <w:tc>
          <w:tcPr>
            <w:tcW w:w="1152" w:type="dxa"/>
            <w:vAlign w:val="bottom"/>
          </w:tcPr>
          <w:p w14:paraId="3AC42EBF" w14:textId="299C0394"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0DFC535B" w14:textId="2AE2178E"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78</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766</w:t>
            </w:r>
          </w:p>
        </w:tc>
      </w:tr>
      <w:tr w:rsidR="00386E4F" w:rsidRPr="002C087A" w14:paraId="6AEBE17C" w14:textId="77777777" w:rsidTr="002C087A">
        <w:tc>
          <w:tcPr>
            <w:tcW w:w="3168" w:type="dxa"/>
          </w:tcPr>
          <w:p w14:paraId="0EC0B819" w14:textId="2D010922" w:rsidR="00386E4F" w:rsidRPr="002C087A" w:rsidRDefault="00386E4F" w:rsidP="00386E4F">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Lease liabilities</w:t>
            </w:r>
          </w:p>
        </w:tc>
        <w:tc>
          <w:tcPr>
            <w:tcW w:w="992" w:type="dxa"/>
            <w:vAlign w:val="bottom"/>
          </w:tcPr>
          <w:p w14:paraId="126359B2" w14:textId="1BC825E2" w:rsidR="00386E4F" w:rsidRPr="002C087A" w:rsidRDefault="00386E4F" w:rsidP="00386E4F">
            <w:pPr>
              <w:autoSpaceDE/>
              <w:autoSpaceDN/>
              <w:jc w:val="center"/>
              <w:rPr>
                <w:rFonts w:ascii="Arial" w:eastAsia="Calibri" w:hAnsi="Arial" w:cs="Arial"/>
                <w:color w:val="000000"/>
                <w:sz w:val="14"/>
                <w:szCs w:val="14"/>
                <w:lang w:val="en-GB" w:eastAsia="th-TH" w:bidi="th-TH"/>
              </w:rPr>
            </w:pPr>
          </w:p>
        </w:tc>
        <w:tc>
          <w:tcPr>
            <w:tcW w:w="1133" w:type="dxa"/>
            <w:vAlign w:val="bottom"/>
          </w:tcPr>
          <w:p w14:paraId="0874C780" w14:textId="769FEE74"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193</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574</w:t>
            </w:r>
          </w:p>
        </w:tc>
        <w:tc>
          <w:tcPr>
            <w:tcW w:w="1008" w:type="dxa"/>
            <w:vAlign w:val="bottom"/>
          </w:tcPr>
          <w:p w14:paraId="03163812" w14:textId="5C2E3B72"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0671B15B" w14:textId="74AB5E07"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05D187E2" w14:textId="6D4315AC"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52ADA6FC" w14:textId="3D7C365F"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193</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574</w:t>
            </w:r>
          </w:p>
        </w:tc>
      </w:tr>
      <w:tr w:rsidR="00386E4F" w:rsidRPr="002C087A" w14:paraId="7D784B5D" w14:textId="77777777" w:rsidTr="002C087A">
        <w:tc>
          <w:tcPr>
            <w:tcW w:w="3168" w:type="dxa"/>
          </w:tcPr>
          <w:p w14:paraId="2CE81E05" w14:textId="787BBE76" w:rsidR="00386E4F" w:rsidRPr="002C087A" w:rsidRDefault="00386E4F" w:rsidP="00386E4F">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Other liabilities</w:t>
            </w:r>
          </w:p>
        </w:tc>
        <w:tc>
          <w:tcPr>
            <w:tcW w:w="992" w:type="dxa"/>
            <w:vAlign w:val="bottom"/>
          </w:tcPr>
          <w:p w14:paraId="5FD467AD" w14:textId="3E46A9FB" w:rsidR="00386E4F" w:rsidRPr="002C087A" w:rsidRDefault="00386E4F" w:rsidP="00386E4F">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133" w:type="dxa"/>
            <w:tcBorders>
              <w:bottom w:val="single" w:sz="4" w:space="0" w:color="auto"/>
            </w:tcBorders>
            <w:vAlign w:val="bottom"/>
          </w:tcPr>
          <w:p w14:paraId="729A4B16" w14:textId="2482E22E"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634</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523</w:t>
            </w:r>
          </w:p>
        </w:tc>
        <w:tc>
          <w:tcPr>
            <w:tcW w:w="1008" w:type="dxa"/>
            <w:tcBorders>
              <w:bottom w:val="single" w:sz="4" w:space="0" w:color="auto"/>
            </w:tcBorders>
            <w:vAlign w:val="bottom"/>
          </w:tcPr>
          <w:p w14:paraId="243F72C5" w14:textId="2E2F2C6C"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tcBorders>
              <w:bottom w:val="single" w:sz="4" w:space="0" w:color="auto"/>
            </w:tcBorders>
            <w:vAlign w:val="bottom"/>
          </w:tcPr>
          <w:p w14:paraId="3122B913" w14:textId="3E23AC29"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395</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030</w:t>
            </w:r>
            <w:r w:rsidRPr="002C087A">
              <w:rPr>
                <w:rFonts w:ascii="Arial" w:eastAsia="Calibri" w:hAnsi="Arial" w:cs="Arial"/>
                <w:color w:val="000000"/>
                <w:sz w:val="14"/>
                <w:szCs w:val="14"/>
                <w:lang w:bidi="th-TH"/>
              </w:rPr>
              <w:t>)</w:t>
            </w:r>
          </w:p>
        </w:tc>
        <w:tc>
          <w:tcPr>
            <w:tcW w:w="1152" w:type="dxa"/>
            <w:tcBorders>
              <w:bottom w:val="single" w:sz="4" w:space="0" w:color="auto"/>
            </w:tcBorders>
            <w:vAlign w:val="bottom"/>
          </w:tcPr>
          <w:p w14:paraId="0F7D8951" w14:textId="62C7E48D" w:rsidR="00386E4F" w:rsidRPr="002C087A" w:rsidRDefault="00386E4F"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tcBorders>
              <w:bottom w:val="single" w:sz="4" w:space="0" w:color="auto"/>
            </w:tcBorders>
            <w:vAlign w:val="bottom"/>
          </w:tcPr>
          <w:p w14:paraId="1C22C8A6" w14:textId="73338FD5" w:rsidR="00386E4F"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239</w:t>
            </w:r>
            <w:r w:rsidR="00386E4F"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493</w:t>
            </w:r>
          </w:p>
        </w:tc>
      </w:tr>
      <w:tr w:rsidR="00C71D0C" w:rsidRPr="002C087A" w14:paraId="38C8D2A2" w14:textId="77777777" w:rsidTr="002C087A">
        <w:tc>
          <w:tcPr>
            <w:tcW w:w="3168" w:type="dxa"/>
          </w:tcPr>
          <w:p w14:paraId="0AF01E6F" w14:textId="37F3D86D" w:rsidR="00C71D0C" w:rsidRPr="002C087A" w:rsidRDefault="00C71D0C" w:rsidP="00C71D0C">
            <w:pPr>
              <w:autoSpaceDE/>
              <w:autoSpaceDN/>
              <w:rPr>
                <w:rFonts w:ascii="Arial" w:eastAsia="Calibri" w:hAnsi="Arial" w:cs="Arial"/>
                <w:color w:val="000000"/>
                <w:sz w:val="8"/>
                <w:szCs w:val="8"/>
                <w:lang w:bidi="th-TH"/>
              </w:rPr>
            </w:pPr>
          </w:p>
        </w:tc>
        <w:tc>
          <w:tcPr>
            <w:tcW w:w="992" w:type="dxa"/>
            <w:vAlign w:val="bottom"/>
          </w:tcPr>
          <w:p w14:paraId="38CC2E50" w14:textId="20C2AA10" w:rsidR="00C71D0C" w:rsidRPr="002C087A" w:rsidRDefault="00C71D0C" w:rsidP="00C71D0C">
            <w:pPr>
              <w:autoSpaceDE/>
              <w:autoSpaceDN/>
              <w:jc w:val="center"/>
              <w:rPr>
                <w:rFonts w:ascii="Arial" w:eastAsia="Calibri" w:hAnsi="Arial" w:cs="Arial"/>
                <w:color w:val="000000"/>
                <w:sz w:val="8"/>
                <w:szCs w:val="8"/>
                <w:lang w:val="en-GB" w:eastAsia="th-TH" w:bidi="th-TH"/>
              </w:rPr>
            </w:pPr>
          </w:p>
        </w:tc>
        <w:tc>
          <w:tcPr>
            <w:tcW w:w="1133" w:type="dxa"/>
            <w:tcBorders>
              <w:top w:val="single" w:sz="4" w:space="0" w:color="auto"/>
            </w:tcBorders>
          </w:tcPr>
          <w:p w14:paraId="0C19906D" w14:textId="467219FC"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4BC66583" w14:textId="77777777"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15312A1C" w14:textId="77777777"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64AB5DDB" w14:textId="77777777"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c>
          <w:tcPr>
            <w:tcW w:w="1097" w:type="dxa"/>
            <w:gridSpan w:val="2"/>
            <w:tcBorders>
              <w:top w:val="single" w:sz="4" w:space="0" w:color="auto"/>
            </w:tcBorders>
          </w:tcPr>
          <w:p w14:paraId="1A292DA5" w14:textId="72B6AA2C" w:rsidR="00C71D0C" w:rsidRPr="002C087A" w:rsidRDefault="00C71D0C" w:rsidP="00393EA3">
            <w:pPr>
              <w:autoSpaceDE/>
              <w:autoSpaceDN/>
              <w:ind w:right="-72"/>
              <w:jc w:val="right"/>
              <w:rPr>
                <w:rFonts w:ascii="Arial" w:eastAsia="Calibri" w:hAnsi="Arial" w:cs="Arial"/>
                <w:color w:val="000000"/>
                <w:sz w:val="8"/>
                <w:szCs w:val="8"/>
                <w:lang w:val="en-GB" w:eastAsia="th-TH" w:bidi="th-TH"/>
              </w:rPr>
            </w:pPr>
          </w:p>
        </w:tc>
      </w:tr>
      <w:tr w:rsidR="009C2D03" w:rsidRPr="002C087A" w14:paraId="0CB14DC0" w14:textId="77777777" w:rsidTr="002C087A">
        <w:tc>
          <w:tcPr>
            <w:tcW w:w="3168" w:type="dxa"/>
          </w:tcPr>
          <w:p w14:paraId="0B455377" w14:textId="6702E0D5" w:rsidR="009C2D03" w:rsidRPr="002C087A" w:rsidRDefault="009C2D03" w:rsidP="009C2D03">
            <w:pPr>
              <w:autoSpaceDE/>
              <w:autoSpaceDN/>
              <w:rPr>
                <w:rFonts w:ascii="Arial" w:eastAsia="Calibri" w:hAnsi="Arial" w:cs="Arial"/>
                <w:color w:val="000000"/>
                <w:sz w:val="14"/>
                <w:szCs w:val="14"/>
                <w:lang w:bidi="th-TH"/>
              </w:rPr>
            </w:pPr>
            <w:r w:rsidRPr="002C087A">
              <w:rPr>
                <w:rFonts w:ascii="Arial" w:eastAsia="Calibri" w:hAnsi="Arial" w:cs="Arial"/>
                <w:b/>
                <w:bCs/>
                <w:color w:val="000000"/>
                <w:sz w:val="14"/>
                <w:szCs w:val="14"/>
                <w:lang w:bidi="th-TH"/>
              </w:rPr>
              <w:t>Total liabilities</w:t>
            </w:r>
          </w:p>
        </w:tc>
        <w:tc>
          <w:tcPr>
            <w:tcW w:w="992" w:type="dxa"/>
            <w:vAlign w:val="bottom"/>
          </w:tcPr>
          <w:p w14:paraId="7D9FC20F" w14:textId="77777777" w:rsidR="009C2D03" w:rsidRPr="002C087A" w:rsidRDefault="009C2D03" w:rsidP="009C2D03">
            <w:pPr>
              <w:autoSpaceDE/>
              <w:autoSpaceDN/>
              <w:jc w:val="center"/>
              <w:rPr>
                <w:rFonts w:ascii="Arial" w:eastAsia="Calibri" w:hAnsi="Arial" w:cs="Arial"/>
                <w:color w:val="000000"/>
                <w:sz w:val="14"/>
                <w:szCs w:val="14"/>
                <w:lang w:val="en-GB" w:eastAsia="th-TH" w:bidi="th-TH"/>
              </w:rPr>
            </w:pPr>
          </w:p>
        </w:tc>
        <w:tc>
          <w:tcPr>
            <w:tcW w:w="1133" w:type="dxa"/>
            <w:tcBorders>
              <w:bottom w:val="single" w:sz="4" w:space="0" w:color="auto"/>
            </w:tcBorders>
          </w:tcPr>
          <w:p w14:paraId="74E4C4BD" w14:textId="57AD2B2C" w:rsidR="009C2D03"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10</w:t>
            </w:r>
            <w:r w:rsidR="009C2D03"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467</w:t>
            </w:r>
            <w:r w:rsidR="009C2D03"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219</w:t>
            </w:r>
          </w:p>
        </w:tc>
        <w:tc>
          <w:tcPr>
            <w:tcW w:w="1008" w:type="dxa"/>
            <w:tcBorders>
              <w:bottom w:val="single" w:sz="4" w:space="0" w:color="auto"/>
            </w:tcBorders>
          </w:tcPr>
          <w:p w14:paraId="075C7A47" w14:textId="035534FA" w:rsidR="009C2D03" w:rsidRPr="002C087A" w:rsidRDefault="009C2D03"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tcBorders>
              <w:bottom w:val="single" w:sz="4" w:space="0" w:color="auto"/>
            </w:tcBorders>
          </w:tcPr>
          <w:p w14:paraId="01CBB3C3" w14:textId="205E2C7E" w:rsidR="009C2D03" w:rsidRPr="002C087A" w:rsidRDefault="009C2D03"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3</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542</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300</w:t>
            </w:r>
            <w:r w:rsidRPr="002C087A">
              <w:rPr>
                <w:rFonts w:ascii="Arial" w:eastAsia="Calibri" w:hAnsi="Arial" w:cs="Arial"/>
                <w:color w:val="000000"/>
                <w:sz w:val="14"/>
                <w:szCs w:val="14"/>
                <w:lang w:bidi="th-TH"/>
              </w:rPr>
              <w:t>)</w:t>
            </w:r>
          </w:p>
        </w:tc>
        <w:tc>
          <w:tcPr>
            <w:tcW w:w="1152" w:type="dxa"/>
            <w:tcBorders>
              <w:bottom w:val="single" w:sz="4" w:space="0" w:color="auto"/>
            </w:tcBorders>
          </w:tcPr>
          <w:p w14:paraId="644B78F7" w14:textId="76DDFA10" w:rsidR="009C2D03" w:rsidRPr="002C087A" w:rsidRDefault="009C2D03"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tcBorders>
              <w:bottom w:val="single" w:sz="4" w:space="0" w:color="auto"/>
            </w:tcBorders>
          </w:tcPr>
          <w:p w14:paraId="7EBBFBA1" w14:textId="4A2AB364" w:rsidR="009C2D03" w:rsidRPr="002C087A" w:rsidRDefault="002E3495" w:rsidP="00393EA3">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6</w:t>
            </w:r>
            <w:r w:rsidR="009C2D03"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924</w:t>
            </w:r>
            <w:r w:rsidR="009C2D03"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919</w:t>
            </w:r>
          </w:p>
        </w:tc>
      </w:tr>
      <w:tr w:rsidR="0087247E" w:rsidRPr="002C087A" w14:paraId="246DB3DC" w14:textId="77777777" w:rsidTr="002C087A">
        <w:tc>
          <w:tcPr>
            <w:tcW w:w="3168" w:type="dxa"/>
          </w:tcPr>
          <w:p w14:paraId="6B648716" w14:textId="77777777" w:rsidR="0087247E" w:rsidRPr="002C087A" w:rsidRDefault="0087247E" w:rsidP="009C2D03">
            <w:pPr>
              <w:autoSpaceDE/>
              <w:autoSpaceDN/>
              <w:rPr>
                <w:rFonts w:ascii="Arial" w:eastAsia="Calibri" w:hAnsi="Arial" w:cs="Arial"/>
                <w:b/>
                <w:bCs/>
                <w:color w:val="000000"/>
                <w:sz w:val="14"/>
                <w:szCs w:val="14"/>
                <w:lang w:bidi="th-TH"/>
              </w:rPr>
            </w:pPr>
          </w:p>
        </w:tc>
        <w:tc>
          <w:tcPr>
            <w:tcW w:w="992" w:type="dxa"/>
            <w:vAlign w:val="bottom"/>
          </w:tcPr>
          <w:p w14:paraId="0A9F4537" w14:textId="77777777" w:rsidR="0087247E" w:rsidRPr="002C087A" w:rsidRDefault="0087247E" w:rsidP="009C2D03">
            <w:pPr>
              <w:autoSpaceDE/>
              <w:autoSpaceDN/>
              <w:jc w:val="center"/>
              <w:rPr>
                <w:rFonts w:ascii="Arial" w:eastAsia="Calibri" w:hAnsi="Arial" w:cs="Arial"/>
                <w:color w:val="000000"/>
                <w:sz w:val="14"/>
                <w:szCs w:val="14"/>
                <w:lang w:val="en-GB" w:eastAsia="th-TH" w:bidi="th-TH"/>
              </w:rPr>
            </w:pPr>
          </w:p>
        </w:tc>
        <w:tc>
          <w:tcPr>
            <w:tcW w:w="1133" w:type="dxa"/>
            <w:tcBorders>
              <w:top w:val="single" w:sz="4" w:space="0" w:color="auto"/>
            </w:tcBorders>
          </w:tcPr>
          <w:p w14:paraId="1B2F09F4" w14:textId="77777777" w:rsidR="0087247E" w:rsidRPr="002C087A" w:rsidRDefault="0087247E" w:rsidP="00393EA3">
            <w:pPr>
              <w:autoSpaceDE/>
              <w:autoSpaceDN/>
              <w:ind w:right="-72"/>
              <w:jc w:val="right"/>
              <w:rPr>
                <w:rFonts w:ascii="Arial" w:eastAsia="Calibri" w:hAnsi="Arial" w:cs="Arial"/>
                <w:color w:val="000000"/>
                <w:sz w:val="14"/>
                <w:szCs w:val="14"/>
                <w:lang w:bidi="th-TH"/>
              </w:rPr>
            </w:pPr>
          </w:p>
        </w:tc>
        <w:tc>
          <w:tcPr>
            <w:tcW w:w="1008" w:type="dxa"/>
            <w:tcBorders>
              <w:top w:val="single" w:sz="4" w:space="0" w:color="auto"/>
            </w:tcBorders>
          </w:tcPr>
          <w:p w14:paraId="769D873D" w14:textId="77777777" w:rsidR="0087247E" w:rsidRPr="002C087A" w:rsidRDefault="0087247E" w:rsidP="00393EA3">
            <w:pPr>
              <w:autoSpaceDE/>
              <w:autoSpaceDN/>
              <w:ind w:right="-72"/>
              <w:jc w:val="right"/>
              <w:rPr>
                <w:rFonts w:ascii="Arial" w:eastAsia="Calibri" w:hAnsi="Arial" w:cs="Arial"/>
                <w:color w:val="000000"/>
                <w:sz w:val="14"/>
                <w:szCs w:val="14"/>
                <w:lang w:bidi="th-TH"/>
              </w:rPr>
            </w:pPr>
          </w:p>
        </w:tc>
        <w:tc>
          <w:tcPr>
            <w:tcW w:w="1008" w:type="dxa"/>
            <w:tcBorders>
              <w:top w:val="single" w:sz="4" w:space="0" w:color="auto"/>
            </w:tcBorders>
          </w:tcPr>
          <w:p w14:paraId="145A38CE" w14:textId="77777777" w:rsidR="0087247E" w:rsidRPr="002C087A" w:rsidRDefault="0087247E" w:rsidP="00393EA3">
            <w:pPr>
              <w:autoSpaceDE/>
              <w:autoSpaceDN/>
              <w:ind w:right="-72"/>
              <w:jc w:val="right"/>
              <w:rPr>
                <w:rFonts w:ascii="Arial" w:eastAsia="Calibri" w:hAnsi="Arial" w:cs="Arial"/>
                <w:color w:val="000000"/>
                <w:sz w:val="14"/>
                <w:szCs w:val="14"/>
                <w:lang w:bidi="th-TH"/>
              </w:rPr>
            </w:pPr>
          </w:p>
        </w:tc>
        <w:tc>
          <w:tcPr>
            <w:tcW w:w="1152" w:type="dxa"/>
            <w:tcBorders>
              <w:top w:val="single" w:sz="4" w:space="0" w:color="auto"/>
            </w:tcBorders>
          </w:tcPr>
          <w:p w14:paraId="6442043C" w14:textId="77777777" w:rsidR="0087247E" w:rsidRPr="002C087A" w:rsidRDefault="0087247E" w:rsidP="00393EA3">
            <w:pPr>
              <w:autoSpaceDE/>
              <w:autoSpaceDN/>
              <w:ind w:right="-72"/>
              <w:jc w:val="right"/>
              <w:rPr>
                <w:rFonts w:ascii="Arial" w:eastAsia="Calibri" w:hAnsi="Arial" w:cs="Arial"/>
                <w:color w:val="000000"/>
                <w:sz w:val="14"/>
                <w:szCs w:val="14"/>
                <w:lang w:bidi="th-TH"/>
              </w:rPr>
            </w:pPr>
          </w:p>
        </w:tc>
        <w:tc>
          <w:tcPr>
            <w:tcW w:w="1097" w:type="dxa"/>
            <w:gridSpan w:val="2"/>
            <w:tcBorders>
              <w:top w:val="single" w:sz="4" w:space="0" w:color="auto"/>
            </w:tcBorders>
          </w:tcPr>
          <w:p w14:paraId="53A963FD" w14:textId="77777777" w:rsidR="0087247E" w:rsidRPr="002C087A" w:rsidRDefault="0087247E" w:rsidP="00393EA3">
            <w:pPr>
              <w:autoSpaceDE/>
              <w:autoSpaceDN/>
              <w:ind w:right="-72"/>
              <w:jc w:val="right"/>
              <w:rPr>
                <w:rFonts w:ascii="Arial" w:eastAsia="Calibri" w:hAnsi="Arial" w:cs="Arial"/>
                <w:color w:val="000000"/>
                <w:sz w:val="14"/>
                <w:szCs w:val="14"/>
                <w:lang w:bidi="th-TH"/>
              </w:rPr>
            </w:pPr>
          </w:p>
        </w:tc>
      </w:tr>
      <w:tr w:rsidR="0087247E" w:rsidRPr="002C087A" w14:paraId="609C4B6F" w14:textId="77777777" w:rsidTr="002C087A">
        <w:tc>
          <w:tcPr>
            <w:tcW w:w="3168" w:type="dxa"/>
          </w:tcPr>
          <w:p w14:paraId="1D902961" w14:textId="31088E2B" w:rsidR="0087247E" w:rsidRPr="002C087A" w:rsidRDefault="0087247E" w:rsidP="0087247E">
            <w:pPr>
              <w:autoSpaceDE/>
              <w:autoSpaceDN/>
              <w:rPr>
                <w:rFonts w:ascii="Arial" w:eastAsia="Calibri" w:hAnsi="Arial" w:cs="Arial"/>
                <w:b/>
                <w:bCs/>
                <w:color w:val="000000"/>
                <w:sz w:val="14"/>
                <w:szCs w:val="14"/>
                <w:lang w:bidi="th-TH"/>
              </w:rPr>
            </w:pPr>
            <w:r w:rsidRPr="002C087A">
              <w:rPr>
                <w:rFonts w:ascii="Arial" w:hAnsi="Arial" w:cs="Arial"/>
                <w:b/>
                <w:bCs/>
                <w:color w:val="000000"/>
                <w:sz w:val="14"/>
                <w:szCs w:val="14"/>
                <w:lang w:bidi="th-TH"/>
              </w:rPr>
              <w:t>Equity</w:t>
            </w:r>
          </w:p>
        </w:tc>
        <w:tc>
          <w:tcPr>
            <w:tcW w:w="992" w:type="dxa"/>
          </w:tcPr>
          <w:p w14:paraId="3E90307A" w14:textId="77777777" w:rsidR="0087247E" w:rsidRPr="002C087A"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3CA081AD"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749B9D04"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10E3941F"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152" w:type="dxa"/>
          </w:tcPr>
          <w:p w14:paraId="05B631DF"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097" w:type="dxa"/>
            <w:gridSpan w:val="2"/>
          </w:tcPr>
          <w:p w14:paraId="39A3EBDD"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r>
      <w:tr w:rsidR="0087247E" w:rsidRPr="002C087A" w14:paraId="25FD097C" w14:textId="77777777" w:rsidTr="002C087A">
        <w:tc>
          <w:tcPr>
            <w:tcW w:w="3168" w:type="dxa"/>
          </w:tcPr>
          <w:p w14:paraId="18CB32BB" w14:textId="77777777" w:rsidR="0087247E" w:rsidRPr="002C087A" w:rsidRDefault="0087247E" w:rsidP="0087247E">
            <w:pPr>
              <w:autoSpaceDE/>
              <w:autoSpaceDN/>
              <w:rPr>
                <w:rFonts w:ascii="Arial" w:eastAsia="Calibri" w:hAnsi="Arial" w:cs="Arial"/>
                <w:b/>
                <w:bCs/>
                <w:color w:val="000000"/>
                <w:sz w:val="14"/>
                <w:szCs w:val="14"/>
                <w:lang w:bidi="th-TH"/>
              </w:rPr>
            </w:pPr>
          </w:p>
        </w:tc>
        <w:tc>
          <w:tcPr>
            <w:tcW w:w="992" w:type="dxa"/>
          </w:tcPr>
          <w:p w14:paraId="4665E176" w14:textId="77777777" w:rsidR="0087247E" w:rsidRPr="002C087A"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4D87482E"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59E8DE28"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559F8F61"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152" w:type="dxa"/>
          </w:tcPr>
          <w:p w14:paraId="654C56D3"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097" w:type="dxa"/>
            <w:gridSpan w:val="2"/>
          </w:tcPr>
          <w:p w14:paraId="3CABCDA5"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r>
      <w:tr w:rsidR="0087247E" w:rsidRPr="002C087A" w14:paraId="527D8A6D" w14:textId="77777777" w:rsidTr="002C087A">
        <w:tc>
          <w:tcPr>
            <w:tcW w:w="3168" w:type="dxa"/>
          </w:tcPr>
          <w:p w14:paraId="49938AB2" w14:textId="3042D6F9" w:rsidR="0087247E" w:rsidRPr="002C087A" w:rsidRDefault="0087247E" w:rsidP="0087247E">
            <w:pPr>
              <w:autoSpaceDE/>
              <w:autoSpaceDN/>
              <w:rPr>
                <w:rFonts w:ascii="Arial" w:eastAsia="Calibri" w:hAnsi="Arial" w:cs="Arial"/>
                <w:b/>
                <w:bCs/>
                <w:color w:val="000000"/>
                <w:sz w:val="14"/>
                <w:szCs w:val="14"/>
                <w:lang w:bidi="th-TH"/>
              </w:rPr>
            </w:pPr>
            <w:proofErr w:type="spellStart"/>
            <w:r w:rsidRPr="002C087A">
              <w:rPr>
                <w:rFonts w:ascii="Arial" w:hAnsi="Arial" w:cs="Arial"/>
                <w:color w:val="000000"/>
                <w:sz w:val="14"/>
                <w:szCs w:val="14"/>
                <w:lang w:bidi="th-TH"/>
              </w:rPr>
              <w:t>Authorised</w:t>
            </w:r>
            <w:proofErr w:type="spellEnd"/>
            <w:r w:rsidRPr="002C087A">
              <w:rPr>
                <w:rFonts w:ascii="Arial" w:hAnsi="Arial" w:cs="Arial"/>
                <w:color w:val="000000"/>
                <w:sz w:val="14"/>
                <w:szCs w:val="14"/>
                <w:lang w:bidi="th-TH"/>
              </w:rPr>
              <w:t xml:space="preserve"> share capital</w:t>
            </w:r>
          </w:p>
        </w:tc>
        <w:tc>
          <w:tcPr>
            <w:tcW w:w="992" w:type="dxa"/>
            <w:vAlign w:val="bottom"/>
          </w:tcPr>
          <w:p w14:paraId="3C3CB59E" w14:textId="77777777" w:rsidR="0087247E" w:rsidRPr="002C087A"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001037E8" w14:textId="668D162D"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389</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267</w:t>
            </w:r>
          </w:p>
        </w:tc>
        <w:tc>
          <w:tcPr>
            <w:tcW w:w="1008" w:type="dxa"/>
          </w:tcPr>
          <w:p w14:paraId="093D7A07" w14:textId="5153C7D4"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tcPr>
          <w:p w14:paraId="167F219C" w14:textId="1625F685"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tcPr>
          <w:p w14:paraId="26390E3F" w14:textId="496F1260"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tcPr>
          <w:p w14:paraId="75E44D7C" w14:textId="7555B81C"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389</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267</w:t>
            </w:r>
          </w:p>
        </w:tc>
      </w:tr>
      <w:tr w:rsidR="0087247E" w:rsidRPr="002C087A" w14:paraId="741DF8E0" w14:textId="77777777" w:rsidTr="002C087A">
        <w:tc>
          <w:tcPr>
            <w:tcW w:w="3168" w:type="dxa"/>
          </w:tcPr>
          <w:p w14:paraId="6CBEBCCB" w14:textId="147FD726" w:rsidR="0087247E" w:rsidRPr="002C087A" w:rsidRDefault="0087247E" w:rsidP="0087247E">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Share premium</w:t>
            </w:r>
          </w:p>
        </w:tc>
        <w:tc>
          <w:tcPr>
            <w:tcW w:w="992" w:type="dxa"/>
            <w:vAlign w:val="bottom"/>
          </w:tcPr>
          <w:p w14:paraId="6C5DB001" w14:textId="77777777" w:rsidR="0087247E" w:rsidRPr="002C087A"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613604BB" w14:textId="3D87A831"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10</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066</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331</w:t>
            </w:r>
          </w:p>
        </w:tc>
        <w:tc>
          <w:tcPr>
            <w:tcW w:w="1008" w:type="dxa"/>
          </w:tcPr>
          <w:p w14:paraId="70606933" w14:textId="0F8E73F1"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tcPr>
          <w:p w14:paraId="3DB0BF9D" w14:textId="6702A8BC"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tcPr>
          <w:p w14:paraId="40B3CE11" w14:textId="6C10195F"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tcPr>
          <w:p w14:paraId="4CF52875" w14:textId="5EA63893"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10</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066</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331</w:t>
            </w:r>
          </w:p>
        </w:tc>
      </w:tr>
      <w:tr w:rsidR="0087247E" w:rsidRPr="002C087A" w14:paraId="1AD1373F" w14:textId="77777777" w:rsidTr="002C087A">
        <w:tc>
          <w:tcPr>
            <w:tcW w:w="3168" w:type="dxa"/>
          </w:tcPr>
          <w:p w14:paraId="3C204EE5" w14:textId="613E88F4" w:rsidR="0087247E" w:rsidRPr="002C087A" w:rsidRDefault="0087247E" w:rsidP="0087247E">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Retained earnings - Legal reserve</w:t>
            </w:r>
          </w:p>
        </w:tc>
        <w:tc>
          <w:tcPr>
            <w:tcW w:w="992" w:type="dxa"/>
            <w:vAlign w:val="bottom"/>
          </w:tcPr>
          <w:p w14:paraId="3E7F6C47" w14:textId="77777777" w:rsidR="0087247E" w:rsidRPr="002C087A"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3969A567" w14:textId="6CD61203"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66</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200</w:t>
            </w:r>
          </w:p>
        </w:tc>
        <w:tc>
          <w:tcPr>
            <w:tcW w:w="1008" w:type="dxa"/>
          </w:tcPr>
          <w:p w14:paraId="24FB3072" w14:textId="4F3E1F9F"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tcPr>
          <w:p w14:paraId="537E3897" w14:textId="1D4FF360"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tcPr>
          <w:p w14:paraId="2C4DD505" w14:textId="1F3870D6"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tcPr>
          <w:p w14:paraId="40F1E454" w14:textId="0A4A8AB3"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66</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200</w:t>
            </w:r>
          </w:p>
        </w:tc>
      </w:tr>
      <w:tr w:rsidR="0087247E" w:rsidRPr="002C087A" w14:paraId="5AEE8330" w14:textId="77777777" w:rsidTr="002C087A">
        <w:tc>
          <w:tcPr>
            <w:tcW w:w="3168" w:type="dxa"/>
          </w:tcPr>
          <w:p w14:paraId="43D70411" w14:textId="5DAAD61C" w:rsidR="0087247E" w:rsidRPr="002C087A" w:rsidRDefault="0087247E" w:rsidP="0087247E">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Retained earnings - Unappropriated</w:t>
            </w:r>
          </w:p>
        </w:tc>
        <w:tc>
          <w:tcPr>
            <w:tcW w:w="992" w:type="dxa"/>
            <w:vAlign w:val="bottom"/>
          </w:tcPr>
          <w:p w14:paraId="2AC3E21C" w14:textId="7DE4D313" w:rsidR="0087247E" w:rsidRPr="002C087A" w:rsidRDefault="0087247E" w:rsidP="0087247E">
            <w:pPr>
              <w:autoSpaceDE/>
              <w:autoSpaceDN/>
              <w:jc w:val="center"/>
              <w:rPr>
                <w:rFonts w:ascii="Arial" w:eastAsia="Calibri" w:hAnsi="Arial" w:cs="Arial"/>
                <w:color w:val="000000"/>
                <w:sz w:val="14"/>
                <w:szCs w:val="14"/>
                <w:lang w:val="en-GB" w:eastAsia="th-TH" w:bidi="th-TH"/>
              </w:rPr>
            </w:pPr>
            <w:r w:rsidRPr="002C087A">
              <w:rPr>
                <w:rFonts w:ascii="Arial" w:hAnsi="Arial" w:cs="Arial"/>
                <w:color w:val="000000"/>
                <w:sz w:val="14"/>
                <w:szCs w:val="14"/>
                <w:lang w:val="en-GB" w:eastAsia="th-TH" w:bidi="th-TH"/>
              </w:rPr>
              <w:t>B, C, D</w:t>
            </w:r>
          </w:p>
        </w:tc>
        <w:tc>
          <w:tcPr>
            <w:tcW w:w="1133" w:type="dxa"/>
          </w:tcPr>
          <w:p w14:paraId="37C60F29" w14:textId="2E8CFAF7"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938</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154</w:t>
            </w:r>
          </w:p>
        </w:tc>
        <w:tc>
          <w:tcPr>
            <w:tcW w:w="1008" w:type="dxa"/>
          </w:tcPr>
          <w:p w14:paraId="44405A35" w14:textId="61302C76"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781</w:t>
            </w:r>
            <w:r w:rsidR="00426B01"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317</w:t>
            </w:r>
          </w:p>
        </w:tc>
        <w:tc>
          <w:tcPr>
            <w:tcW w:w="1008" w:type="dxa"/>
          </w:tcPr>
          <w:p w14:paraId="73D17393" w14:textId="04564CEB"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152</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467</w:t>
            </w:r>
            <w:r w:rsidRPr="002C087A">
              <w:rPr>
                <w:rFonts w:ascii="Arial" w:eastAsia="Calibri" w:hAnsi="Arial" w:cs="Arial"/>
                <w:color w:val="000000"/>
                <w:sz w:val="14"/>
                <w:szCs w:val="14"/>
                <w:lang w:bidi="th-TH"/>
              </w:rPr>
              <w:t>)</w:t>
            </w:r>
          </w:p>
        </w:tc>
        <w:tc>
          <w:tcPr>
            <w:tcW w:w="1152" w:type="dxa"/>
          </w:tcPr>
          <w:p w14:paraId="454BC3D1" w14:textId="1721838B"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16</w:t>
            </w:r>
          </w:p>
        </w:tc>
        <w:tc>
          <w:tcPr>
            <w:tcW w:w="1097" w:type="dxa"/>
            <w:gridSpan w:val="2"/>
          </w:tcPr>
          <w:p w14:paraId="06A3F4AF" w14:textId="6B82353E"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567</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020</w:t>
            </w:r>
          </w:p>
        </w:tc>
      </w:tr>
      <w:tr w:rsidR="0087247E" w:rsidRPr="002C087A" w14:paraId="40E232EB" w14:textId="77777777" w:rsidTr="002C087A">
        <w:tc>
          <w:tcPr>
            <w:tcW w:w="3168" w:type="dxa"/>
          </w:tcPr>
          <w:p w14:paraId="72BDBD08" w14:textId="42D8B061" w:rsidR="0087247E" w:rsidRPr="002C087A" w:rsidRDefault="0087247E" w:rsidP="0087247E">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bidi="th-TH"/>
              </w:rPr>
              <w:t>Other components of equity</w:t>
            </w:r>
          </w:p>
        </w:tc>
        <w:tc>
          <w:tcPr>
            <w:tcW w:w="992" w:type="dxa"/>
            <w:vAlign w:val="bottom"/>
          </w:tcPr>
          <w:p w14:paraId="7409C5A1" w14:textId="77777777" w:rsidR="0087247E" w:rsidRPr="002C087A"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35EF96B8"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4375D39B"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1A43B515"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152" w:type="dxa"/>
          </w:tcPr>
          <w:p w14:paraId="32869CF4"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c>
          <w:tcPr>
            <w:tcW w:w="1097" w:type="dxa"/>
            <w:gridSpan w:val="2"/>
          </w:tcPr>
          <w:p w14:paraId="71400A90" w14:textId="77777777" w:rsidR="0087247E" w:rsidRPr="002C087A" w:rsidRDefault="0087247E" w:rsidP="0087247E">
            <w:pPr>
              <w:autoSpaceDE/>
              <w:autoSpaceDN/>
              <w:ind w:right="-72"/>
              <w:jc w:val="right"/>
              <w:rPr>
                <w:rFonts w:ascii="Arial" w:eastAsia="Calibri" w:hAnsi="Arial" w:cs="Arial"/>
                <w:color w:val="000000"/>
                <w:sz w:val="14"/>
                <w:szCs w:val="14"/>
                <w:lang w:bidi="th-TH"/>
              </w:rPr>
            </w:pPr>
          </w:p>
        </w:tc>
      </w:tr>
      <w:tr w:rsidR="0087247E" w:rsidRPr="002C087A" w14:paraId="0C419FD3" w14:textId="77777777" w:rsidTr="002C087A">
        <w:tc>
          <w:tcPr>
            <w:tcW w:w="3168" w:type="dxa"/>
          </w:tcPr>
          <w:p w14:paraId="0DF34BAA" w14:textId="77777777" w:rsidR="0087247E" w:rsidRPr="002C087A" w:rsidRDefault="0087247E" w:rsidP="0087247E">
            <w:pPr>
              <w:autoSpaceDE/>
              <w:autoSpaceDN/>
              <w:rPr>
                <w:rFonts w:ascii="Arial" w:hAnsi="Arial" w:cs="Arial"/>
                <w:color w:val="000000"/>
                <w:sz w:val="14"/>
                <w:szCs w:val="14"/>
                <w:lang w:bidi="th-TH"/>
              </w:rPr>
            </w:pPr>
            <w:r w:rsidRPr="002C087A">
              <w:rPr>
                <w:rFonts w:ascii="Arial" w:hAnsi="Arial" w:cs="Arial"/>
                <w:color w:val="000000"/>
                <w:sz w:val="14"/>
                <w:szCs w:val="14"/>
                <w:lang w:bidi="th-TH"/>
              </w:rPr>
              <w:t xml:space="preserve">   Surplus (Deficit) on investments measured </w:t>
            </w:r>
          </w:p>
          <w:p w14:paraId="49AA64BE" w14:textId="77777777" w:rsidR="0087247E" w:rsidRPr="002C087A" w:rsidRDefault="0087247E" w:rsidP="0087247E">
            <w:pPr>
              <w:autoSpaceDE/>
              <w:autoSpaceDN/>
              <w:rPr>
                <w:rFonts w:ascii="Arial" w:hAnsi="Arial" w:cs="Arial"/>
                <w:color w:val="000000"/>
                <w:sz w:val="14"/>
                <w:szCs w:val="14"/>
                <w:lang w:bidi="th-TH"/>
              </w:rPr>
            </w:pPr>
            <w:r w:rsidRPr="002C087A">
              <w:rPr>
                <w:rFonts w:ascii="Arial" w:hAnsi="Arial" w:cs="Arial"/>
                <w:color w:val="000000"/>
                <w:sz w:val="14"/>
                <w:szCs w:val="14"/>
                <w:lang w:bidi="th-TH"/>
              </w:rPr>
              <w:t xml:space="preserve">      at fair value through other</w:t>
            </w:r>
          </w:p>
          <w:p w14:paraId="6742C74A" w14:textId="28E79867" w:rsidR="0087247E" w:rsidRPr="002C087A" w:rsidRDefault="0087247E" w:rsidP="0087247E">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bidi="th-TH"/>
              </w:rPr>
              <w:t xml:space="preserve">      comprehensive income</w:t>
            </w:r>
          </w:p>
        </w:tc>
        <w:tc>
          <w:tcPr>
            <w:tcW w:w="992" w:type="dxa"/>
            <w:vAlign w:val="bottom"/>
          </w:tcPr>
          <w:p w14:paraId="07E4543A" w14:textId="57CE76EA" w:rsidR="0087247E" w:rsidRPr="002C087A" w:rsidRDefault="0087247E" w:rsidP="0087247E">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eastAsia="th-TH" w:bidi="th-TH"/>
              </w:rPr>
              <w:t>B</w:t>
            </w:r>
          </w:p>
        </w:tc>
        <w:tc>
          <w:tcPr>
            <w:tcW w:w="1133" w:type="dxa"/>
            <w:vAlign w:val="bottom"/>
          </w:tcPr>
          <w:p w14:paraId="5D7FEF96" w14:textId="22391D5B"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eastAsia="th-TH" w:bidi="th-TH"/>
              </w:rPr>
              <w:t>(</w:t>
            </w:r>
            <w:r w:rsidR="002E3495" w:rsidRPr="002C087A">
              <w:rPr>
                <w:rFonts w:ascii="Arial" w:eastAsia="Calibri" w:hAnsi="Arial" w:cs="Arial"/>
                <w:color w:val="000000"/>
                <w:sz w:val="14"/>
                <w:szCs w:val="14"/>
                <w:lang w:val="en-GB" w:eastAsia="th-TH" w:bidi="th-TH"/>
              </w:rPr>
              <w:t>4</w:t>
            </w:r>
            <w:r w:rsidRPr="002C087A">
              <w:rPr>
                <w:rFonts w:ascii="Arial" w:eastAsia="Calibri" w:hAnsi="Arial" w:cs="Arial"/>
                <w:color w:val="000000"/>
                <w:sz w:val="14"/>
                <w:szCs w:val="14"/>
                <w:lang w:val="en-GB" w:eastAsia="th-TH" w:bidi="th-TH"/>
              </w:rPr>
              <w:t>,</w:t>
            </w:r>
            <w:r w:rsidR="002E3495" w:rsidRPr="002C087A">
              <w:rPr>
                <w:rFonts w:ascii="Arial" w:eastAsia="Calibri" w:hAnsi="Arial" w:cs="Arial"/>
                <w:color w:val="000000"/>
                <w:sz w:val="14"/>
                <w:szCs w:val="14"/>
                <w:lang w:val="en-GB" w:eastAsia="th-TH" w:bidi="th-TH"/>
              </w:rPr>
              <w:t>231</w:t>
            </w:r>
            <w:r w:rsidRPr="002C087A">
              <w:rPr>
                <w:rFonts w:ascii="Arial" w:eastAsia="Calibri" w:hAnsi="Arial" w:cs="Arial"/>
                <w:color w:val="000000"/>
                <w:sz w:val="14"/>
                <w:szCs w:val="14"/>
                <w:lang w:val="en-GB" w:eastAsia="th-TH" w:bidi="th-TH"/>
              </w:rPr>
              <w:t>)</w:t>
            </w:r>
          </w:p>
        </w:tc>
        <w:tc>
          <w:tcPr>
            <w:tcW w:w="1008" w:type="dxa"/>
            <w:vAlign w:val="bottom"/>
          </w:tcPr>
          <w:p w14:paraId="10174861" w14:textId="097AD3A7"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eastAsia="th-TH" w:bidi="th-TH"/>
              </w:rPr>
              <w:t>4</w:t>
            </w:r>
            <w:r w:rsidR="0087247E" w:rsidRPr="002C087A">
              <w:rPr>
                <w:rFonts w:ascii="Arial" w:eastAsia="Calibri" w:hAnsi="Arial" w:cs="Arial"/>
                <w:color w:val="000000"/>
                <w:sz w:val="14"/>
                <w:szCs w:val="14"/>
                <w:lang w:val="en-GB" w:eastAsia="th-TH" w:bidi="th-TH"/>
              </w:rPr>
              <w:t>,</w:t>
            </w:r>
            <w:r w:rsidRPr="002C087A">
              <w:rPr>
                <w:rFonts w:ascii="Arial" w:eastAsia="Calibri" w:hAnsi="Arial" w:cs="Arial"/>
                <w:color w:val="000000"/>
                <w:sz w:val="14"/>
                <w:szCs w:val="14"/>
                <w:lang w:val="en-GB" w:eastAsia="th-TH" w:bidi="th-TH"/>
              </w:rPr>
              <w:t>231</w:t>
            </w:r>
          </w:p>
        </w:tc>
        <w:tc>
          <w:tcPr>
            <w:tcW w:w="1008" w:type="dxa"/>
            <w:vAlign w:val="bottom"/>
          </w:tcPr>
          <w:p w14:paraId="68406084" w14:textId="3C7415E8"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eastAsia="th-TH" w:bidi="th-TH"/>
              </w:rPr>
              <w:t>-</w:t>
            </w:r>
          </w:p>
        </w:tc>
        <w:tc>
          <w:tcPr>
            <w:tcW w:w="1152" w:type="dxa"/>
            <w:vAlign w:val="bottom"/>
          </w:tcPr>
          <w:p w14:paraId="08C39966" w14:textId="4C794AA9"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eastAsia="th-TH" w:bidi="th-TH"/>
              </w:rPr>
              <w:t>-</w:t>
            </w:r>
          </w:p>
        </w:tc>
        <w:tc>
          <w:tcPr>
            <w:tcW w:w="1097" w:type="dxa"/>
            <w:gridSpan w:val="2"/>
            <w:vAlign w:val="bottom"/>
          </w:tcPr>
          <w:p w14:paraId="52E091AE" w14:textId="64320604"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eastAsia="th-TH" w:bidi="th-TH"/>
              </w:rPr>
              <w:t>-</w:t>
            </w:r>
          </w:p>
        </w:tc>
      </w:tr>
      <w:tr w:rsidR="0087247E" w:rsidRPr="002C087A" w14:paraId="6641C29D" w14:textId="77777777" w:rsidTr="002C087A">
        <w:tc>
          <w:tcPr>
            <w:tcW w:w="3168" w:type="dxa"/>
          </w:tcPr>
          <w:p w14:paraId="6E1DB260" w14:textId="77777777" w:rsidR="0087247E" w:rsidRPr="002C087A" w:rsidRDefault="0087247E" w:rsidP="0087247E">
            <w:pPr>
              <w:autoSpaceDE/>
              <w:autoSpaceDN/>
              <w:rPr>
                <w:rFonts w:ascii="Arial" w:hAnsi="Arial" w:cs="Arial"/>
                <w:color w:val="000000"/>
                <w:sz w:val="14"/>
                <w:szCs w:val="14"/>
                <w:lang w:bidi="th-TH"/>
              </w:rPr>
            </w:pPr>
            <w:r w:rsidRPr="002C087A">
              <w:rPr>
                <w:rFonts w:ascii="Arial" w:hAnsi="Arial" w:cs="Arial"/>
                <w:color w:val="000000"/>
                <w:sz w:val="14"/>
                <w:szCs w:val="14"/>
                <w:lang w:bidi="th-TH"/>
              </w:rPr>
              <w:t xml:space="preserve">   Debt instruments measured at fair value</w:t>
            </w:r>
          </w:p>
          <w:p w14:paraId="44FAC4EB" w14:textId="0450EE70" w:rsidR="0087247E" w:rsidRPr="002C087A" w:rsidRDefault="0087247E" w:rsidP="0087247E">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bidi="th-TH"/>
              </w:rPr>
              <w:t xml:space="preserve">      through other comprehensive income</w:t>
            </w:r>
          </w:p>
        </w:tc>
        <w:tc>
          <w:tcPr>
            <w:tcW w:w="992" w:type="dxa"/>
            <w:vAlign w:val="bottom"/>
          </w:tcPr>
          <w:p w14:paraId="636150E6" w14:textId="2FD7DEFC" w:rsidR="0087247E" w:rsidRPr="002C087A" w:rsidRDefault="0087247E" w:rsidP="0087247E">
            <w:pPr>
              <w:autoSpaceDE/>
              <w:autoSpaceDN/>
              <w:jc w:val="center"/>
              <w:rPr>
                <w:rFonts w:ascii="Arial" w:eastAsia="Calibri" w:hAnsi="Arial" w:cs="Arial"/>
                <w:color w:val="000000"/>
                <w:sz w:val="14"/>
                <w:szCs w:val="14"/>
                <w:lang w:val="en-GB" w:eastAsia="th-TH" w:bidi="th-TH"/>
              </w:rPr>
            </w:pPr>
            <w:r w:rsidRPr="002C087A">
              <w:rPr>
                <w:rFonts w:ascii="Arial" w:hAnsi="Arial" w:cs="Arial"/>
                <w:color w:val="000000"/>
                <w:sz w:val="14"/>
                <w:szCs w:val="14"/>
                <w:lang w:val="en-GB" w:eastAsia="th-TH" w:bidi="th-TH"/>
              </w:rPr>
              <w:t>B, D</w:t>
            </w:r>
          </w:p>
        </w:tc>
        <w:tc>
          <w:tcPr>
            <w:tcW w:w="1133" w:type="dxa"/>
            <w:vAlign w:val="bottom"/>
          </w:tcPr>
          <w:p w14:paraId="2769661E" w14:textId="380C48A3" w:rsidR="0087247E" w:rsidRPr="002C087A" w:rsidRDefault="001633B4"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117F4938" w14:textId="09BACC71"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28</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593</w:t>
            </w:r>
            <w:r w:rsidRPr="002C087A">
              <w:rPr>
                <w:rFonts w:ascii="Arial" w:eastAsia="Calibri" w:hAnsi="Arial" w:cs="Arial"/>
                <w:color w:val="000000"/>
                <w:sz w:val="14"/>
                <w:szCs w:val="14"/>
                <w:lang w:bidi="th-TH"/>
              </w:rPr>
              <w:t>)</w:t>
            </w:r>
          </w:p>
        </w:tc>
        <w:tc>
          <w:tcPr>
            <w:tcW w:w="1008" w:type="dxa"/>
            <w:vAlign w:val="bottom"/>
          </w:tcPr>
          <w:p w14:paraId="5B28A549" w14:textId="0D16CDD8"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4159C759" w14:textId="3EE39283"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2C417567" w14:textId="18CA2EA7"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28</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593</w:t>
            </w:r>
            <w:r w:rsidRPr="002C087A">
              <w:rPr>
                <w:rFonts w:ascii="Arial" w:eastAsia="Calibri" w:hAnsi="Arial" w:cs="Arial"/>
                <w:color w:val="000000"/>
                <w:sz w:val="14"/>
                <w:szCs w:val="14"/>
                <w:lang w:bidi="th-TH"/>
              </w:rPr>
              <w:t>)</w:t>
            </w:r>
          </w:p>
        </w:tc>
      </w:tr>
      <w:tr w:rsidR="0087247E" w:rsidRPr="002C087A" w14:paraId="61D93496" w14:textId="77777777" w:rsidTr="002C087A">
        <w:tc>
          <w:tcPr>
            <w:tcW w:w="3168" w:type="dxa"/>
          </w:tcPr>
          <w:p w14:paraId="64E8F82D" w14:textId="77777777" w:rsidR="0087247E" w:rsidRPr="002C087A" w:rsidRDefault="0087247E" w:rsidP="0087247E">
            <w:pPr>
              <w:autoSpaceDE/>
              <w:autoSpaceDN/>
              <w:rPr>
                <w:rFonts w:ascii="Arial" w:hAnsi="Arial" w:cs="Arial"/>
                <w:color w:val="000000"/>
                <w:sz w:val="14"/>
                <w:szCs w:val="14"/>
                <w:lang w:val="en-GB" w:eastAsia="th-TH" w:bidi="th-TH"/>
              </w:rPr>
            </w:pPr>
            <w:r w:rsidRPr="002C087A">
              <w:rPr>
                <w:rFonts w:ascii="Arial" w:hAnsi="Arial" w:cs="Arial"/>
                <w:color w:val="000000"/>
                <w:sz w:val="14"/>
                <w:szCs w:val="14"/>
                <w:lang w:val="en-GB" w:eastAsia="th-TH" w:bidi="th-TH"/>
              </w:rPr>
              <w:t xml:space="preserve">   Equity instruments measured at </w:t>
            </w:r>
          </w:p>
          <w:p w14:paraId="5885C2EB" w14:textId="77777777" w:rsidR="0087247E" w:rsidRPr="002C087A" w:rsidRDefault="0087247E" w:rsidP="0087247E">
            <w:pPr>
              <w:autoSpaceDE/>
              <w:autoSpaceDN/>
              <w:rPr>
                <w:rFonts w:ascii="Arial" w:hAnsi="Arial" w:cs="Arial"/>
                <w:color w:val="000000"/>
                <w:sz w:val="14"/>
                <w:szCs w:val="14"/>
                <w:lang w:val="en-GB" w:eastAsia="th-TH" w:bidi="th-TH"/>
              </w:rPr>
            </w:pPr>
            <w:r w:rsidRPr="002C087A">
              <w:rPr>
                <w:rFonts w:ascii="Arial" w:hAnsi="Arial" w:cs="Arial"/>
                <w:color w:val="000000"/>
                <w:sz w:val="14"/>
                <w:szCs w:val="14"/>
                <w:lang w:val="en-GB" w:eastAsia="th-TH" w:bidi="th-TH"/>
              </w:rPr>
              <w:t xml:space="preserve">      fair value through other </w:t>
            </w:r>
          </w:p>
          <w:p w14:paraId="5CED2CB6" w14:textId="1E9392C8" w:rsidR="0087247E" w:rsidRPr="002C087A" w:rsidRDefault="0087247E" w:rsidP="0087247E">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 xml:space="preserve">      comprehensive income</w:t>
            </w:r>
          </w:p>
        </w:tc>
        <w:tc>
          <w:tcPr>
            <w:tcW w:w="992" w:type="dxa"/>
            <w:vAlign w:val="bottom"/>
          </w:tcPr>
          <w:p w14:paraId="11D91CB5" w14:textId="1E72BB3B" w:rsidR="0087247E" w:rsidRPr="002C087A" w:rsidRDefault="0087247E" w:rsidP="0087247E">
            <w:pPr>
              <w:autoSpaceDE/>
              <w:autoSpaceDN/>
              <w:jc w:val="center"/>
              <w:rPr>
                <w:rFonts w:ascii="Arial" w:eastAsia="Calibri" w:hAnsi="Arial" w:cs="Arial"/>
                <w:color w:val="000000"/>
                <w:sz w:val="14"/>
                <w:szCs w:val="14"/>
                <w:lang w:val="en-GB" w:eastAsia="th-TH" w:bidi="th-TH"/>
              </w:rPr>
            </w:pPr>
            <w:r w:rsidRPr="002C087A">
              <w:rPr>
                <w:rFonts w:ascii="Arial" w:hAnsi="Arial" w:cs="Arial"/>
                <w:color w:val="000000"/>
                <w:sz w:val="14"/>
                <w:szCs w:val="14"/>
                <w:lang w:val="en-GB" w:eastAsia="th-TH" w:bidi="th-TH"/>
              </w:rPr>
              <w:t>B</w:t>
            </w:r>
          </w:p>
        </w:tc>
        <w:tc>
          <w:tcPr>
            <w:tcW w:w="1133" w:type="dxa"/>
            <w:vAlign w:val="bottom"/>
          </w:tcPr>
          <w:p w14:paraId="512F1662" w14:textId="4A4B7366" w:rsidR="0087247E" w:rsidRPr="002C087A" w:rsidRDefault="001633B4"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vAlign w:val="bottom"/>
          </w:tcPr>
          <w:p w14:paraId="167A8426" w14:textId="1F30C071"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13</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905</w:t>
            </w:r>
          </w:p>
        </w:tc>
        <w:tc>
          <w:tcPr>
            <w:tcW w:w="1008" w:type="dxa"/>
            <w:vAlign w:val="bottom"/>
          </w:tcPr>
          <w:p w14:paraId="752C5169" w14:textId="466EC822"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152" w:type="dxa"/>
            <w:vAlign w:val="bottom"/>
          </w:tcPr>
          <w:p w14:paraId="403C1E68" w14:textId="2300A80E"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vAlign w:val="bottom"/>
          </w:tcPr>
          <w:p w14:paraId="5D675FF5" w14:textId="189E0832"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13</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905</w:t>
            </w:r>
          </w:p>
        </w:tc>
      </w:tr>
      <w:tr w:rsidR="0087247E" w:rsidRPr="002C087A" w14:paraId="29F31ACD" w14:textId="77777777" w:rsidTr="002C087A">
        <w:tc>
          <w:tcPr>
            <w:tcW w:w="3168" w:type="dxa"/>
          </w:tcPr>
          <w:p w14:paraId="7395501E" w14:textId="77777777" w:rsidR="0087247E" w:rsidRPr="002C087A" w:rsidRDefault="0087247E" w:rsidP="0087247E">
            <w:pPr>
              <w:autoSpaceDE/>
              <w:autoSpaceDN/>
              <w:rPr>
                <w:rFonts w:ascii="Arial" w:hAnsi="Arial" w:cs="Arial"/>
                <w:color w:val="000000"/>
                <w:sz w:val="14"/>
                <w:szCs w:val="14"/>
                <w:lang w:val="en-GB" w:eastAsia="th-TH" w:bidi="th-TH"/>
              </w:rPr>
            </w:pPr>
            <w:r w:rsidRPr="002C087A">
              <w:rPr>
                <w:rFonts w:ascii="Arial" w:hAnsi="Arial" w:cs="Arial"/>
                <w:color w:val="000000"/>
                <w:sz w:val="14"/>
                <w:szCs w:val="14"/>
                <w:lang w:val="en-GB" w:eastAsia="th-TH" w:bidi="th-TH"/>
              </w:rPr>
              <w:t xml:space="preserve">   Share of other comprehensive  </w:t>
            </w:r>
          </w:p>
          <w:p w14:paraId="405A452F" w14:textId="422F7C38" w:rsidR="0087247E" w:rsidRPr="002C087A" w:rsidRDefault="0087247E" w:rsidP="0087247E">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 xml:space="preserve">       </w:t>
            </w:r>
            <w:r w:rsidRPr="002C087A">
              <w:rPr>
                <w:rFonts w:ascii="Arial" w:hAnsi="Arial" w:cs="Arial"/>
                <w:color w:val="000000"/>
                <w:sz w:val="14"/>
                <w:szCs w:val="17"/>
                <w:lang w:val="en-GB" w:eastAsia="th-TH" w:bidi="th-TH"/>
              </w:rPr>
              <w:t>i</w:t>
            </w:r>
            <w:r w:rsidRPr="002C087A">
              <w:rPr>
                <w:rFonts w:ascii="Arial" w:hAnsi="Arial" w:cs="Arial"/>
                <w:color w:val="000000"/>
                <w:sz w:val="14"/>
                <w:szCs w:val="14"/>
                <w:lang w:val="en-GB" w:eastAsia="th-TH" w:bidi="th-TH"/>
              </w:rPr>
              <w:t>ncome (loss) in an associate</w:t>
            </w:r>
          </w:p>
        </w:tc>
        <w:tc>
          <w:tcPr>
            <w:tcW w:w="992" w:type="dxa"/>
            <w:vAlign w:val="bottom"/>
          </w:tcPr>
          <w:p w14:paraId="621CED85" w14:textId="32BD4AC9" w:rsidR="0087247E" w:rsidRPr="002C087A" w:rsidRDefault="0087247E" w:rsidP="0087247E">
            <w:pPr>
              <w:autoSpaceDE/>
              <w:autoSpaceDN/>
              <w:jc w:val="center"/>
              <w:rPr>
                <w:rFonts w:ascii="Arial" w:eastAsia="Calibri" w:hAnsi="Arial" w:cs="Arial"/>
                <w:color w:val="000000"/>
                <w:sz w:val="14"/>
                <w:szCs w:val="14"/>
                <w:lang w:val="en-GB" w:eastAsia="th-TH" w:bidi="th-TH"/>
              </w:rPr>
            </w:pPr>
            <w:r w:rsidRPr="002C087A">
              <w:rPr>
                <w:rFonts w:ascii="Arial" w:hAnsi="Arial" w:cs="Arial"/>
                <w:color w:val="000000"/>
                <w:sz w:val="14"/>
                <w:szCs w:val="14"/>
                <w:lang w:val="en-GB" w:eastAsia="th-TH" w:bidi="th-TH"/>
              </w:rPr>
              <w:t>C</w:t>
            </w:r>
          </w:p>
        </w:tc>
        <w:tc>
          <w:tcPr>
            <w:tcW w:w="1133" w:type="dxa"/>
            <w:vAlign w:val="bottom"/>
          </w:tcPr>
          <w:p w14:paraId="0AD0F22B" w14:textId="1FFE706C"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831</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325</w:t>
            </w:r>
            <w:r w:rsidRPr="002C087A">
              <w:rPr>
                <w:rFonts w:ascii="Arial" w:eastAsia="Calibri" w:hAnsi="Arial" w:cs="Arial"/>
                <w:color w:val="000000"/>
                <w:sz w:val="14"/>
                <w:szCs w:val="14"/>
                <w:lang w:bidi="th-TH"/>
              </w:rPr>
              <w:t>)</w:t>
            </w:r>
          </w:p>
        </w:tc>
        <w:tc>
          <w:tcPr>
            <w:tcW w:w="1008" w:type="dxa"/>
            <w:vAlign w:val="bottom"/>
          </w:tcPr>
          <w:p w14:paraId="0CE70FD9" w14:textId="52A65DD7"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576</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630</w:t>
            </w:r>
            <w:r w:rsidRPr="002C087A">
              <w:rPr>
                <w:rFonts w:ascii="Arial" w:eastAsia="Calibri" w:hAnsi="Arial" w:cs="Arial"/>
                <w:color w:val="000000"/>
                <w:sz w:val="14"/>
                <w:szCs w:val="14"/>
                <w:lang w:bidi="th-TH"/>
              </w:rPr>
              <w:t>)</w:t>
            </w:r>
          </w:p>
        </w:tc>
        <w:tc>
          <w:tcPr>
            <w:tcW w:w="1008" w:type="dxa"/>
            <w:vAlign w:val="bottom"/>
          </w:tcPr>
          <w:p w14:paraId="1757C277" w14:textId="496DF656"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314</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28</w:t>
            </w:r>
            <w:r w:rsidR="002E3495" w:rsidRPr="002C087A">
              <w:rPr>
                <w:rFonts w:ascii="Arial" w:eastAsia="Calibri" w:hAnsi="Arial" w:cs="Arial"/>
                <w:color w:val="000000"/>
                <w:sz w:val="14"/>
                <w:szCs w:val="17"/>
                <w:lang w:val="en-GB" w:bidi="th-TH"/>
              </w:rPr>
              <w:t>5</w:t>
            </w:r>
            <w:r w:rsidRPr="002C087A">
              <w:rPr>
                <w:rFonts w:ascii="Arial" w:eastAsia="Calibri" w:hAnsi="Arial" w:cs="Arial"/>
                <w:color w:val="000000"/>
                <w:sz w:val="14"/>
                <w:szCs w:val="14"/>
                <w:lang w:bidi="th-TH"/>
              </w:rPr>
              <w:t>)</w:t>
            </w:r>
          </w:p>
        </w:tc>
        <w:tc>
          <w:tcPr>
            <w:tcW w:w="1152" w:type="dxa"/>
            <w:vAlign w:val="bottom"/>
          </w:tcPr>
          <w:p w14:paraId="1CCBFF69" w14:textId="24D64D07"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21</w:t>
            </w:r>
            <w:r w:rsidR="00426B01"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846</w:t>
            </w:r>
          </w:p>
        </w:tc>
        <w:tc>
          <w:tcPr>
            <w:tcW w:w="1097" w:type="dxa"/>
            <w:gridSpan w:val="2"/>
            <w:vAlign w:val="bottom"/>
          </w:tcPr>
          <w:p w14:paraId="5912311D" w14:textId="6C669016"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1</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700</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394</w:t>
            </w:r>
            <w:r w:rsidRPr="002C087A">
              <w:rPr>
                <w:rFonts w:ascii="Arial" w:eastAsia="Calibri" w:hAnsi="Arial" w:cs="Arial"/>
                <w:color w:val="000000"/>
                <w:sz w:val="14"/>
                <w:szCs w:val="14"/>
                <w:lang w:bidi="th-TH"/>
              </w:rPr>
              <w:t>)</w:t>
            </w:r>
          </w:p>
        </w:tc>
      </w:tr>
      <w:tr w:rsidR="0087247E" w:rsidRPr="002C087A" w14:paraId="52DF5065" w14:textId="77777777" w:rsidTr="002C087A">
        <w:tc>
          <w:tcPr>
            <w:tcW w:w="3168" w:type="dxa"/>
          </w:tcPr>
          <w:p w14:paraId="43A67812" w14:textId="77777777" w:rsidR="0087247E" w:rsidRPr="002C087A" w:rsidRDefault="0087247E" w:rsidP="0087247E">
            <w:pPr>
              <w:autoSpaceDE/>
              <w:autoSpaceDN/>
              <w:rPr>
                <w:rFonts w:ascii="Arial" w:hAnsi="Arial" w:cs="Arial"/>
                <w:color w:val="000000"/>
                <w:sz w:val="14"/>
                <w:szCs w:val="14"/>
                <w:lang w:val="en-GB" w:eastAsia="th-TH" w:bidi="th-TH"/>
              </w:rPr>
            </w:pPr>
            <w:r w:rsidRPr="002C087A">
              <w:rPr>
                <w:rFonts w:ascii="Arial" w:hAnsi="Arial" w:cs="Arial"/>
                <w:color w:val="000000"/>
                <w:sz w:val="14"/>
                <w:szCs w:val="14"/>
                <w:lang w:val="en-GB" w:eastAsia="th-TH" w:bidi="th-TH"/>
              </w:rPr>
              <w:t xml:space="preserve">   Insurance finance reserve from  </w:t>
            </w:r>
          </w:p>
          <w:p w14:paraId="3FB92CF6" w14:textId="64592BB8" w:rsidR="0087247E" w:rsidRPr="002C087A" w:rsidRDefault="0087247E" w:rsidP="0087247E">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 xml:space="preserve">       insurance and reinsurance contract</w:t>
            </w:r>
          </w:p>
        </w:tc>
        <w:tc>
          <w:tcPr>
            <w:tcW w:w="992" w:type="dxa"/>
            <w:vAlign w:val="bottom"/>
          </w:tcPr>
          <w:p w14:paraId="3DFEA079" w14:textId="4BEF223C" w:rsidR="0087247E" w:rsidRPr="002C087A" w:rsidRDefault="0087247E" w:rsidP="0087247E">
            <w:pPr>
              <w:autoSpaceDE/>
              <w:autoSpaceDN/>
              <w:jc w:val="center"/>
              <w:rPr>
                <w:rFonts w:ascii="Arial" w:eastAsia="Calibri" w:hAnsi="Arial" w:cs="Arial"/>
                <w:color w:val="000000"/>
                <w:sz w:val="14"/>
                <w:szCs w:val="14"/>
                <w:lang w:val="en-GB" w:eastAsia="th-TH" w:bidi="th-TH"/>
              </w:rPr>
            </w:pPr>
            <w:r w:rsidRPr="002C087A">
              <w:rPr>
                <w:rFonts w:ascii="Arial" w:hAnsi="Arial" w:cs="Arial"/>
                <w:color w:val="000000"/>
                <w:sz w:val="14"/>
                <w:szCs w:val="14"/>
                <w:lang w:val="en-GB" w:eastAsia="th-TH" w:bidi="th-TH"/>
              </w:rPr>
              <w:t>C</w:t>
            </w:r>
          </w:p>
        </w:tc>
        <w:tc>
          <w:tcPr>
            <w:tcW w:w="1133" w:type="dxa"/>
            <w:tcBorders>
              <w:bottom w:val="single" w:sz="4" w:space="0" w:color="auto"/>
            </w:tcBorders>
            <w:vAlign w:val="bottom"/>
          </w:tcPr>
          <w:p w14:paraId="6C5F2A41" w14:textId="30014352"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tcBorders>
              <w:bottom w:val="single" w:sz="4" w:space="0" w:color="auto"/>
            </w:tcBorders>
            <w:vAlign w:val="bottom"/>
          </w:tcPr>
          <w:p w14:paraId="19E4F9D3" w14:textId="3B806D5E"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08" w:type="dxa"/>
            <w:tcBorders>
              <w:bottom w:val="single" w:sz="4" w:space="0" w:color="auto"/>
            </w:tcBorders>
            <w:vAlign w:val="bottom"/>
          </w:tcPr>
          <w:p w14:paraId="0050D106" w14:textId="1FF114E9"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319</w:t>
            </w:r>
          </w:p>
        </w:tc>
        <w:tc>
          <w:tcPr>
            <w:tcW w:w="1152" w:type="dxa"/>
            <w:tcBorders>
              <w:bottom w:val="single" w:sz="4" w:space="0" w:color="auto"/>
            </w:tcBorders>
            <w:vAlign w:val="bottom"/>
          </w:tcPr>
          <w:p w14:paraId="376F7D97" w14:textId="4CAD7BA3"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p>
        </w:tc>
        <w:tc>
          <w:tcPr>
            <w:tcW w:w="1097" w:type="dxa"/>
            <w:gridSpan w:val="2"/>
            <w:tcBorders>
              <w:bottom w:val="single" w:sz="4" w:space="0" w:color="auto"/>
            </w:tcBorders>
            <w:vAlign w:val="bottom"/>
          </w:tcPr>
          <w:p w14:paraId="4B31DC5A" w14:textId="0B9351C5"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319</w:t>
            </w:r>
          </w:p>
        </w:tc>
      </w:tr>
      <w:tr w:rsidR="0087247E" w:rsidRPr="002C087A" w14:paraId="1F3B3BB6" w14:textId="77777777" w:rsidTr="002C087A">
        <w:tc>
          <w:tcPr>
            <w:tcW w:w="3168" w:type="dxa"/>
          </w:tcPr>
          <w:p w14:paraId="22A92016" w14:textId="77777777" w:rsidR="0087247E" w:rsidRPr="002C087A" w:rsidRDefault="0087247E" w:rsidP="0087247E">
            <w:pPr>
              <w:autoSpaceDE/>
              <w:autoSpaceDN/>
              <w:rPr>
                <w:rFonts w:ascii="Arial" w:eastAsia="Calibri" w:hAnsi="Arial" w:cs="Arial"/>
                <w:b/>
                <w:bCs/>
                <w:color w:val="000000"/>
                <w:sz w:val="8"/>
                <w:szCs w:val="8"/>
                <w:lang w:bidi="th-TH"/>
              </w:rPr>
            </w:pPr>
          </w:p>
        </w:tc>
        <w:tc>
          <w:tcPr>
            <w:tcW w:w="992" w:type="dxa"/>
            <w:vAlign w:val="bottom"/>
          </w:tcPr>
          <w:p w14:paraId="4D40AF5A" w14:textId="77777777" w:rsidR="0087247E" w:rsidRPr="002C087A" w:rsidRDefault="0087247E" w:rsidP="0087247E">
            <w:pPr>
              <w:autoSpaceDE/>
              <w:autoSpaceDN/>
              <w:jc w:val="center"/>
              <w:rPr>
                <w:rFonts w:ascii="Arial" w:eastAsia="Calibri" w:hAnsi="Arial" w:cs="Arial"/>
                <w:color w:val="000000"/>
                <w:sz w:val="8"/>
                <w:szCs w:val="8"/>
                <w:lang w:val="en-GB" w:eastAsia="th-TH" w:bidi="th-TH"/>
              </w:rPr>
            </w:pPr>
          </w:p>
        </w:tc>
        <w:tc>
          <w:tcPr>
            <w:tcW w:w="1133" w:type="dxa"/>
            <w:tcBorders>
              <w:top w:val="single" w:sz="4" w:space="0" w:color="auto"/>
            </w:tcBorders>
          </w:tcPr>
          <w:p w14:paraId="4593F4D9" w14:textId="77777777" w:rsidR="0087247E" w:rsidRPr="002C087A" w:rsidRDefault="0087247E" w:rsidP="0087247E">
            <w:pPr>
              <w:autoSpaceDE/>
              <w:autoSpaceDN/>
              <w:ind w:right="-72"/>
              <w:jc w:val="right"/>
              <w:rPr>
                <w:rFonts w:ascii="Arial" w:eastAsia="Calibri" w:hAnsi="Arial" w:cs="Arial"/>
                <w:color w:val="000000"/>
                <w:sz w:val="8"/>
                <w:szCs w:val="8"/>
                <w:lang w:bidi="th-TH"/>
              </w:rPr>
            </w:pPr>
          </w:p>
        </w:tc>
        <w:tc>
          <w:tcPr>
            <w:tcW w:w="1008" w:type="dxa"/>
            <w:tcBorders>
              <w:top w:val="single" w:sz="4" w:space="0" w:color="auto"/>
            </w:tcBorders>
          </w:tcPr>
          <w:p w14:paraId="58250AE9" w14:textId="77777777" w:rsidR="0087247E" w:rsidRPr="002C087A" w:rsidRDefault="0087247E" w:rsidP="0087247E">
            <w:pPr>
              <w:autoSpaceDE/>
              <w:autoSpaceDN/>
              <w:ind w:right="-72"/>
              <w:jc w:val="right"/>
              <w:rPr>
                <w:rFonts w:ascii="Arial" w:eastAsia="Calibri" w:hAnsi="Arial" w:cs="Arial"/>
                <w:color w:val="000000"/>
                <w:sz w:val="8"/>
                <w:szCs w:val="8"/>
                <w:lang w:bidi="th-TH"/>
              </w:rPr>
            </w:pPr>
          </w:p>
        </w:tc>
        <w:tc>
          <w:tcPr>
            <w:tcW w:w="1008" w:type="dxa"/>
            <w:tcBorders>
              <w:top w:val="single" w:sz="4" w:space="0" w:color="auto"/>
            </w:tcBorders>
          </w:tcPr>
          <w:p w14:paraId="202083EF" w14:textId="77777777" w:rsidR="0087247E" w:rsidRPr="002C087A" w:rsidRDefault="0087247E" w:rsidP="0087247E">
            <w:pPr>
              <w:autoSpaceDE/>
              <w:autoSpaceDN/>
              <w:ind w:right="-72"/>
              <w:jc w:val="right"/>
              <w:rPr>
                <w:rFonts w:ascii="Arial" w:eastAsia="Calibri" w:hAnsi="Arial" w:cs="Arial"/>
                <w:color w:val="000000"/>
                <w:sz w:val="8"/>
                <w:szCs w:val="8"/>
                <w:lang w:bidi="th-TH"/>
              </w:rPr>
            </w:pPr>
          </w:p>
        </w:tc>
        <w:tc>
          <w:tcPr>
            <w:tcW w:w="1152" w:type="dxa"/>
            <w:tcBorders>
              <w:top w:val="single" w:sz="4" w:space="0" w:color="auto"/>
            </w:tcBorders>
          </w:tcPr>
          <w:p w14:paraId="1A7221E5" w14:textId="77777777" w:rsidR="0087247E" w:rsidRPr="002C087A" w:rsidRDefault="0087247E" w:rsidP="0087247E">
            <w:pPr>
              <w:autoSpaceDE/>
              <w:autoSpaceDN/>
              <w:ind w:right="-72"/>
              <w:jc w:val="right"/>
              <w:rPr>
                <w:rFonts w:ascii="Arial" w:eastAsia="Calibri" w:hAnsi="Arial" w:cs="Arial"/>
                <w:color w:val="000000"/>
                <w:sz w:val="8"/>
                <w:szCs w:val="8"/>
                <w:lang w:bidi="th-TH"/>
              </w:rPr>
            </w:pPr>
          </w:p>
        </w:tc>
        <w:tc>
          <w:tcPr>
            <w:tcW w:w="1097" w:type="dxa"/>
            <w:gridSpan w:val="2"/>
            <w:tcBorders>
              <w:top w:val="single" w:sz="4" w:space="0" w:color="auto"/>
            </w:tcBorders>
          </w:tcPr>
          <w:p w14:paraId="278B1F44" w14:textId="77777777" w:rsidR="0087247E" w:rsidRPr="002C087A" w:rsidRDefault="0087247E" w:rsidP="0087247E">
            <w:pPr>
              <w:autoSpaceDE/>
              <w:autoSpaceDN/>
              <w:ind w:right="-72"/>
              <w:jc w:val="right"/>
              <w:rPr>
                <w:rFonts w:ascii="Arial" w:eastAsia="Calibri" w:hAnsi="Arial" w:cs="Arial"/>
                <w:color w:val="000000"/>
                <w:sz w:val="8"/>
                <w:szCs w:val="8"/>
                <w:lang w:bidi="th-TH"/>
              </w:rPr>
            </w:pPr>
          </w:p>
        </w:tc>
      </w:tr>
      <w:tr w:rsidR="0087247E" w:rsidRPr="002C087A" w14:paraId="37720479" w14:textId="77777777" w:rsidTr="002C087A">
        <w:tc>
          <w:tcPr>
            <w:tcW w:w="3168" w:type="dxa"/>
          </w:tcPr>
          <w:p w14:paraId="5B6742A0" w14:textId="0CFA4AD5" w:rsidR="0087247E" w:rsidRPr="002C087A" w:rsidRDefault="0087247E" w:rsidP="0087247E">
            <w:pPr>
              <w:autoSpaceDE/>
              <w:autoSpaceDN/>
              <w:rPr>
                <w:rFonts w:ascii="Arial" w:eastAsia="Calibri" w:hAnsi="Arial" w:cs="Arial"/>
                <w:b/>
                <w:bCs/>
                <w:color w:val="000000"/>
                <w:sz w:val="14"/>
                <w:szCs w:val="14"/>
                <w:lang w:bidi="th-TH"/>
              </w:rPr>
            </w:pPr>
            <w:r w:rsidRPr="002C087A">
              <w:rPr>
                <w:rFonts w:ascii="Arial" w:hAnsi="Arial" w:cs="Arial"/>
                <w:b/>
                <w:bCs/>
                <w:color w:val="000000"/>
                <w:sz w:val="14"/>
                <w:szCs w:val="14"/>
                <w:lang w:val="en-GB" w:eastAsia="th-TH" w:bidi="th-TH"/>
              </w:rPr>
              <w:t>Total equity</w:t>
            </w:r>
          </w:p>
        </w:tc>
        <w:tc>
          <w:tcPr>
            <w:tcW w:w="992" w:type="dxa"/>
            <w:vAlign w:val="bottom"/>
          </w:tcPr>
          <w:p w14:paraId="2373E4BF" w14:textId="77777777" w:rsidR="0087247E" w:rsidRPr="002C087A" w:rsidRDefault="0087247E" w:rsidP="0087247E">
            <w:pPr>
              <w:autoSpaceDE/>
              <w:autoSpaceDN/>
              <w:jc w:val="center"/>
              <w:rPr>
                <w:rFonts w:ascii="Arial" w:eastAsia="Calibri" w:hAnsi="Arial" w:cs="Arial"/>
                <w:color w:val="000000"/>
                <w:sz w:val="14"/>
                <w:szCs w:val="14"/>
                <w:lang w:val="en-GB" w:eastAsia="th-TH" w:bidi="th-TH"/>
              </w:rPr>
            </w:pPr>
          </w:p>
        </w:tc>
        <w:tc>
          <w:tcPr>
            <w:tcW w:w="1133" w:type="dxa"/>
            <w:tcBorders>
              <w:bottom w:val="single" w:sz="4" w:space="0" w:color="auto"/>
            </w:tcBorders>
          </w:tcPr>
          <w:p w14:paraId="301B2717" w14:textId="06E83EF2"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12</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624</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396</w:t>
            </w:r>
          </w:p>
        </w:tc>
        <w:tc>
          <w:tcPr>
            <w:tcW w:w="1008" w:type="dxa"/>
            <w:tcBorders>
              <w:bottom w:val="single" w:sz="4" w:space="0" w:color="auto"/>
            </w:tcBorders>
          </w:tcPr>
          <w:p w14:paraId="1CB75D92" w14:textId="66FE5C5B"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194</w:t>
            </w:r>
            <w:r w:rsidR="00426B01"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230</w:t>
            </w:r>
          </w:p>
        </w:tc>
        <w:tc>
          <w:tcPr>
            <w:tcW w:w="1008" w:type="dxa"/>
            <w:tcBorders>
              <w:bottom w:val="single" w:sz="4" w:space="0" w:color="auto"/>
            </w:tcBorders>
          </w:tcPr>
          <w:p w14:paraId="418D7711" w14:textId="2A5F1653"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2</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466</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433</w:t>
            </w:r>
            <w:r w:rsidRPr="002C087A">
              <w:rPr>
                <w:rFonts w:ascii="Arial" w:eastAsia="Calibri" w:hAnsi="Arial" w:cs="Arial"/>
                <w:color w:val="000000"/>
                <w:sz w:val="14"/>
                <w:szCs w:val="14"/>
                <w:lang w:bidi="th-TH"/>
              </w:rPr>
              <w:t>)</w:t>
            </w:r>
          </w:p>
        </w:tc>
        <w:tc>
          <w:tcPr>
            <w:tcW w:w="1152" w:type="dxa"/>
            <w:tcBorders>
              <w:bottom w:val="single" w:sz="4" w:space="0" w:color="auto"/>
            </w:tcBorders>
          </w:tcPr>
          <w:p w14:paraId="6B1D9686" w14:textId="12F4E078"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21</w:t>
            </w:r>
            <w:r w:rsidR="00426B01"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862</w:t>
            </w:r>
          </w:p>
        </w:tc>
        <w:tc>
          <w:tcPr>
            <w:tcW w:w="1097" w:type="dxa"/>
            <w:gridSpan w:val="2"/>
            <w:tcBorders>
              <w:bottom w:val="single" w:sz="4" w:space="0" w:color="auto"/>
            </w:tcBorders>
          </w:tcPr>
          <w:p w14:paraId="69247A3A" w14:textId="256410B5"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10</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374</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055</w:t>
            </w:r>
          </w:p>
        </w:tc>
      </w:tr>
      <w:tr w:rsidR="0087247E" w:rsidRPr="002C087A" w14:paraId="66FC39C8" w14:textId="77777777" w:rsidTr="002C087A">
        <w:tc>
          <w:tcPr>
            <w:tcW w:w="3168" w:type="dxa"/>
          </w:tcPr>
          <w:p w14:paraId="042CA5D1" w14:textId="77777777" w:rsidR="0087247E" w:rsidRPr="002C087A" w:rsidRDefault="0087247E" w:rsidP="0087247E">
            <w:pPr>
              <w:autoSpaceDE/>
              <w:autoSpaceDN/>
              <w:rPr>
                <w:rFonts w:ascii="Arial" w:hAnsi="Arial" w:cs="Arial"/>
                <w:b/>
                <w:bCs/>
                <w:color w:val="000000"/>
                <w:sz w:val="8"/>
                <w:szCs w:val="8"/>
                <w:lang w:val="en-GB" w:eastAsia="th-TH" w:bidi="th-TH"/>
              </w:rPr>
            </w:pPr>
          </w:p>
        </w:tc>
        <w:tc>
          <w:tcPr>
            <w:tcW w:w="992" w:type="dxa"/>
            <w:vAlign w:val="bottom"/>
          </w:tcPr>
          <w:p w14:paraId="3FE1EF5C" w14:textId="77777777" w:rsidR="0087247E" w:rsidRPr="002C087A" w:rsidRDefault="0087247E" w:rsidP="0087247E">
            <w:pPr>
              <w:autoSpaceDE/>
              <w:autoSpaceDN/>
              <w:jc w:val="center"/>
              <w:rPr>
                <w:rFonts w:ascii="Arial" w:eastAsia="Calibri" w:hAnsi="Arial" w:cs="Arial"/>
                <w:color w:val="000000"/>
                <w:sz w:val="8"/>
                <w:szCs w:val="8"/>
                <w:lang w:val="en-GB" w:eastAsia="th-TH" w:bidi="th-TH"/>
              </w:rPr>
            </w:pPr>
          </w:p>
        </w:tc>
        <w:tc>
          <w:tcPr>
            <w:tcW w:w="1133" w:type="dxa"/>
            <w:tcBorders>
              <w:top w:val="single" w:sz="4" w:space="0" w:color="auto"/>
            </w:tcBorders>
          </w:tcPr>
          <w:p w14:paraId="59A86B3F" w14:textId="77777777" w:rsidR="0087247E" w:rsidRPr="002C087A" w:rsidRDefault="0087247E" w:rsidP="0087247E">
            <w:pPr>
              <w:autoSpaceDE/>
              <w:autoSpaceDN/>
              <w:ind w:right="-72"/>
              <w:jc w:val="right"/>
              <w:rPr>
                <w:rFonts w:ascii="Arial" w:eastAsia="Calibri" w:hAnsi="Arial" w:cs="Arial"/>
                <w:color w:val="000000"/>
                <w:sz w:val="8"/>
                <w:szCs w:val="8"/>
                <w:lang w:bidi="th-TH"/>
              </w:rPr>
            </w:pPr>
          </w:p>
        </w:tc>
        <w:tc>
          <w:tcPr>
            <w:tcW w:w="1008" w:type="dxa"/>
            <w:tcBorders>
              <w:top w:val="single" w:sz="4" w:space="0" w:color="auto"/>
            </w:tcBorders>
          </w:tcPr>
          <w:p w14:paraId="2D272D06" w14:textId="77777777" w:rsidR="0087247E" w:rsidRPr="002C087A" w:rsidRDefault="0087247E" w:rsidP="0087247E">
            <w:pPr>
              <w:autoSpaceDE/>
              <w:autoSpaceDN/>
              <w:ind w:right="-72"/>
              <w:jc w:val="right"/>
              <w:rPr>
                <w:rFonts w:ascii="Arial" w:eastAsia="Calibri" w:hAnsi="Arial" w:cs="Arial"/>
                <w:color w:val="000000"/>
                <w:sz w:val="8"/>
                <w:szCs w:val="8"/>
                <w:lang w:bidi="th-TH"/>
              </w:rPr>
            </w:pPr>
          </w:p>
        </w:tc>
        <w:tc>
          <w:tcPr>
            <w:tcW w:w="1008" w:type="dxa"/>
            <w:tcBorders>
              <w:top w:val="single" w:sz="4" w:space="0" w:color="auto"/>
            </w:tcBorders>
          </w:tcPr>
          <w:p w14:paraId="52F7108D" w14:textId="77777777" w:rsidR="0087247E" w:rsidRPr="002C087A" w:rsidRDefault="0087247E" w:rsidP="0087247E">
            <w:pPr>
              <w:autoSpaceDE/>
              <w:autoSpaceDN/>
              <w:ind w:right="-72"/>
              <w:jc w:val="right"/>
              <w:rPr>
                <w:rFonts w:ascii="Arial" w:eastAsia="Calibri" w:hAnsi="Arial" w:cs="Arial"/>
                <w:color w:val="000000"/>
                <w:sz w:val="8"/>
                <w:szCs w:val="8"/>
                <w:lang w:bidi="th-TH"/>
              </w:rPr>
            </w:pPr>
          </w:p>
        </w:tc>
        <w:tc>
          <w:tcPr>
            <w:tcW w:w="1152" w:type="dxa"/>
            <w:tcBorders>
              <w:top w:val="single" w:sz="4" w:space="0" w:color="auto"/>
            </w:tcBorders>
          </w:tcPr>
          <w:p w14:paraId="6B42D51A" w14:textId="77777777" w:rsidR="0087247E" w:rsidRPr="002C087A" w:rsidRDefault="0087247E" w:rsidP="0087247E">
            <w:pPr>
              <w:autoSpaceDE/>
              <w:autoSpaceDN/>
              <w:ind w:right="-72"/>
              <w:jc w:val="right"/>
              <w:rPr>
                <w:rFonts w:ascii="Arial" w:eastAsia="Calibri" w:hAnsi="Arial" w:cs="Arial"/>
                <w:color w:val="000000"/>
                <w:sz w:val="8"/>
                <w:szCs w:val="8"/>
                <w:lang w:bidi="th-TH"/>
              </w:rPr>
            </w:pPr>
          </w:p>
        </w:tc>
        <w:tc>
          <w:tcPr>
            <w:tcW w:w="1097" w:type="dxa"/>
            <w:gridSpan w:val="2"/>
            <w:tcBorders>
              <w:top w:val="single" w:sz="4" w:space="0" w:color="auto"/>
            </w:tcBorders>
          </w:tcPr>
          <w:p w14:paraId="7DF62527" w14:textId="77777777" w:rsidR="0087247E" w:rsidRPr="002C087A" w:rsidRDefault="0087247E" w:rsidP="0087247E">
            <w:pPr>
              <w:autoSpaceDE/>
              <w:autoSpaceDN/>
              <w:ind w:right="-72"/>
              <w:jc w:val="right"/>
              <w:rPr>
                <w:rFonts w:ascii="Arial" w:eastAsia="Calibri" w:hAnsi="Arial" w:cs="Arial"/>
                <w:color w:val="000000"/>
                <w:sz w:val="8"/>
                <w:szCs w:val="8"/>
                <w:lang w:bidi="th-TH"/>
              </w:rPr>
            </w:pPr>
          </w:p>
        </w:tc>
      </w:tr>
      <w:tr w:rsidR="0087247E" w:rsidRPr="002C087A" w14:paraId="159D631F" w14:textId="77777777" w:rsidTr="002C087A">
        <w:tc>
          <w:tcPr>
            <w:tcW w:w="3168" w:type="dxa"/>
          </w:tcPr>
          <w:p w14:paraId="2AA66554" w14:textId="51F05954" w:rsidR="0087247E" w:rsidRPr="002C087A" w:rsidRDefault="0087247E" w:rsidP="0087247E">
            <w:pPr>
              <w:autoSpaceDE/>
              <w:autoSpaceDN/>
              <w:rPr>
                <w:rFonts w:ascii="Arial" w:hAnsi="Arial" w:cs="Arial"/>
                <w:b/>
                <w:bCs/>
                <w:color w:val="000000"/>
                <w:sz w:val="14"/>
                <w:szCs w:val="14"/>
                <w:lang w:val="en-GB" w:eastAsia="th-TH" w:bidi="th-TH"/>
              </w:rPr>
            </w:pPr>
            <w:r w:rsidRPr="002C087A">
              <w:rPr>
                <w:rFonts w:ascii="Arial" w:hAnsi="Arial" w:cs="Arial"/>
                <w:b/>
                <w:bCs/>
                <w:color w:val="000000"/>
                <w:sz w:val="14"/>
                <w:szCs w:val="14"/>
                <w:lang w:val="en-GB" w:eastAsia="th-TH" w:bidi="th-TH"/>
              </w:rPr>
              <w:t>Total liabilities and equity</w:t>
            </w:r>
          </w:p>
        </w:tc>
        <w:tc>
          <w:tcPr>
            <w:tcW w:w="992" w:type="dxa"/>
            <w:vAlign w:val="bottom"/>
          </w:tcPr>
          <w:p w14:paraId="4C8A1631" w14:textId="77777777" w:rsidR="0087247E" w:rsidRPr="002C087A" w:rsidRDefault="0087247E" w:rsidP="0087247E">
            <w:pPr>
              <w:autoSpaceDE/>
              <w:autoSpaceDN/>
              <w:jc w:val="center"/>
              <w:rPr>
                <w:rFonts w:ascii="Arial" w:eastAsia="Calibri" w:hAnsi="Arial" w:cs="Arial"/>
                <w:color w:val="000000"/>
                <w:sz w:val="14"/>
                <w:szCs w:val="14"/>
                <w:lang w:val="en-GB" w:eastAsia="th-TH" w:bidi="th-TH"/>
              </w:rPr>
            </w:pPr>
          </w:p>
        </w:tc>
        <w:tc>
          <w:tcPr>
            <w:tcW w:w="1133" w:type="dxa"/>
            <w:tcBorders>
              <w:bottom w:val="single" w:sz="4" w:space="0" w:color="auto"/>
            </w:tcBorders>
          </w:tcPr>
          <w:p w14:paraId="688224FF" w14:textId="32C95853"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23</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091</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615</w:t>
            </w:r>
          </w:p>
        </w:tc>
        <w:tc>
          <w:tcPr>
            <w:tcW w:w="1008" w:type="dxa"/>
            <w:tcBorders>
              <w:bottom w:val="single" w:sz="4" w:space="0" w:color="auto"/>
            </w:tcBorders>
          </w:tcPr>
          <w:p w14:paraId="63D24A9D" w14:textId="60AE514F"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194</w:t>
            </w:r>
            <w:r w:rsidR="00426B01"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230</w:t>
            </w:r>
          </w:p>
        </w:tc>
        <w:tc>
          <w:tcPr>
            <w:tcW w:w="1008" w:type="dxa"/>
            <w:tcBorders>
              <w:bottom w:val="single" w:sz="4" w:space="0" w:color="auto"/>
            </w:tcBorders>
          </w:tcPr>
          <w:p w14:paraId="15854C2B" w14:textId="5128DC4F" w:rsidR="0087247E" w:rsidRPr="002C087A" w:rsidRDefault="0087247E"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6</w:t>
            </w:r>
            <w:r w:rsidR="00F264E0"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008</w:t>
            </w:r>
            <w:r w:rsidRPr="002C087A">
              <w:rPr>
                <w:rFonts w:ascii="Arial" w:eastAsia="Calibri" w:hAnsi="Arial" w:cs="Arial"/>
                <w:color w:val="000000"/>
                <w:sz w:val="14"/>
                <w:szCs w:val="14"/>
                <w:lang w:bidi="th-TH"/>
              </w:rPr>
              <w:t>,</w:t>
            </w:r>
            <w:r w:rsidR="002E3495" w:rsidRPr="002C087A">
              <w:rPr>
                <w:rFonts w:ascii="Arial" w:eastAsia="Calibri" w:hAnsi="Arial" w:cs="Arial"/>
                <w:color w:val="000000"/>
                <w:sz w:val="14"/>
                <w:szCs w:val="14"/>
                <w:lang w:val="en-GB" w:bidi="th-TH"/>
              </w:rPr>
              <w:t>733</w:t>
            </w:r>
            <w:r w:rsidRPr="002C087A">
              <w:rPr>
                <w:rFonts w:ascii="Arial" w:eastAsia="Calibri" w:hAnsi="Arial" w:cs="Arial"/>
                <w:color w:val="000000"/>
                <w:sz w:val="14"/>
                <w:szCs w:val="14"/>
                <w:lang w:bidi="th-TH"/>
              </w:rPr>
              <w:t>)</w:t>
            </w:r>
          </w:p>
        </w:tc>
        <w:tc>
          <w:tcPr>
            <w:tcW w:w="1152" w:type="dxa"/>
            <w:tcBorders>
              <w:bottom w:val="single" w:sz="4" w:space="0" w:color="auto"/>
            </w:tcBorders>
          </w:tcPr>
          <w:p w14:paraId="35C7CD03" w14:textId="286EC121"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21</w:t>
            </w:r>
            <w:r w:rsidR="00426B01"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862</w:t>
            </w:r>
          </w:p>
        </w:tc>
        <w:tc>
          <w:tcPr>
            <w:tcW w:w="1097" w:type="dxa"/>
            <w:gridSpan w:val="2"/>
            <w:tcBorders>
              <w:bottom w:val="single" w:sz="4" w:space="0" w:color="auto"/>
            </w:tcBorders>
          </w:tcPr>
          <w:p w14:paraId="4D10B931" w14:textId="6B307870" w:rsidR="0087247E" w:rsidRPr="002C087A" w:rsidRDefault="002E3495" w:rsidP="0087247E">
            <w:pPr>
              <w:autoSpaceDE/>
              <w:autoSpaceDN/>
              <w:ind w:right="-72"/>
              <w:jc w:val="right"/>
              <w:rPr>
                <w:rFonts w:ascii="Arial" w:eastAsia="Calibri" w:hAnsi="Arial" w:cs="Arial"/>
                <w:color w:val="000000"/>
                <w:sz w:val="14"/>
                <w:szCs w:val="14"/>
                <w:lang w:bidi="th-TH"/>
              </w:rPr>
            </w:pPr>
            <w:r w:rsidRPr="002C087A">
              <w:rPr>
                <w:rFonts w:ascii="Arial" w:eastAsia="Calibri" w:hAnsi="Arial" w:cs="Arial"/>
                <w:color w:val="000000"/>
                <w:sz w:val="14"/>
                <w:szCs w:val="14"/>
                <w:lang w:val="en-GB" w:bidi="th-TH"/>
              </w:rPr>
              <w:t>17</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298</w:t>
            </w:r>
            <w:r w:rsidR="0087247E" w:rsidRPr="002C087A">
              <w:rPr>
                <w:rFonts w:ascii="Arial" w:eastAsia="Calibri" w:hAnsi="Arial" w:cs="Arial"/>
                <w:color w:val="000000"/>
                <w:sz w:val="14"/>
                <w:szCs w:val="14"/>
                <w:lang w:bidi="th-TH"/>
              </w:rPr>
              <w:t>,</w:t>
            </w:r>
            <w:r w:rsidRPr="002C087A">
              <w:rPr>
                <w:rFonts w:ascii="Arial" w:eastAsia="Calibri" w:hAnsi="Arial" w:cs="Arial"/>
                <w:color w:val="000000"/>
                <w:sz w:val="14"/>
                <w:szCs w:val="14"/>
                <w:lang w:val="en-GB" w:bidi="th-TH"/>
              </w:rPr>
              <w:t>974</w:t>
            </w:r>
          </w:p>
        </w:tc>
      </w:tr>
    </w:tbl>
    <w:p w14:paraId="5BBBD3CF" w14:textId="4CD159E7" w:rsidR="0057675C" w:rsidRPr="002C087A" w:rsidRDefault="0057675C" w:rsidP="00867670">
      <w:pPr>
        <w:jc w:val="thaiDistribute"/>
        <w:rPr>
          <w:rFonts w:ascii="Arial" w:hAnsi="Arial" w:cs="Arial"/>
          <w:color w:val="000000"/>
          <w:sz w:val="18"/>
          <w:szCs w:val="18"/>
          <w:lang w:val="en-GB" w:bidi="th-TH"/>
        </w:rPr>
      </w:pPr>
    </w:p>
    <w:p w14:paraId="5F5C7C1C" w14:textId="3E15F764" w:rsidR="00867670" w:rsidRPr="002C087A" w:rsidRDefault="00867670" w:rsidP="00867670">
      <w:pPr>
        <w:jc w:val="thaiDistribute"/>
        <w:rPr>
          <w:rFonts w:ascii="Arial" w:hAnsi="Arial" w:cs="Arial"/>
          <w:color w:val="000000"/>
          <w:sz w:val="18"/>
          <w:szCs w:val="18"/>
          <w:u w:val="single"/>
        </w:rPr>
      </w:pPr>
      <w:r w:rsidRPr="002C087A">
        <w:rPr>
          <w:rFonts w:ascii="Arial" w:hAnsi="Arial" w:cs="Arial"/>
          <w:color w:val="000000"/>
          <w:sz w:val="18"/>
          <w:szCs w:val="18"/>
          <w:u w:val="single"/>
        </w:rPr>
        <w:t>Explanation</w:t>
      </w:r>
    </w:p>
    <w:p w14:paraId="7A12342E" w14:textId="5F098C61" w:rsidR="00867670" w:rsidRPr="002C087A" w:rsidRDefault="00867670" w:rsidP="00867670">
      <w:pPr>
        <w:jc w:val="thaiDistribute"/>
        <w:rPr>
          <w:rFonts w:ascii="Arial" w:hAnsi="Arial" w:cs="Arial"/>
          <w:color w:val="000000"/>
          <w:sz w:val="18"/>
          <w:szCs w:val="18"/>
        </w:rPr>
      </w:pPr>
    </w:p>
    <w:p w14:paraId="2768CC23" w14:textId="0FD4C3CB" w:rsidR="00867670" w:rsidRPr="002C087A" w:rsidRDefault="00867670" w:rsidP="00867670">
      <w:pPr>
        <w:numPr>
          <w:ilvl w:val="0"/>
          <w:numId w:val="16"/>
        </w:numPr>
        <w:ind w:left="426" w:hanging="426"/>
        <w:jc w:val="thaiDistribute"/>
        <w:rPr>
          <w:rFonts w:ascii="Arial" w:hAnsi="Arial" w:cs="Arial"/>
          <w:color w:val="000000"/>
          <w:sz w:val="18"/>
          <w:szCs w:val="18"/>
        </w:rPr>
      </w:pPr>
      <w:r w:rsidRPr="002C087A">
        <w:rPr>
          <w:rFonts w:ascii="Arial" w:hAnsi="Arial" w:cs="Arial"/>
          <w:color w:val="000000"/>
          <w:sz w:val="18"/>
          <w:szCs w:val="18"/>
        </w:rPr>
        <w:t xml:space="preserve">The reclassification and remeasurement according to TFRS </w:t>
      </w:r>
      <w:r w:rsidR="002E3495" w:rsidRPr="002C087A">
        <w:rPr>
          <w:rFonts w:ascii="Arial" w:hAnsi="Arial" w:cs="Arial"/>
          <w:color w:val="000000"/>
          <w:sz w:val="18"/>
          <w:szCs w:val="18"/>
          <w:lang w:val="en-GB"/>
        </w:rPr>
        <w:t>17</w:t>
      </w:r>
      <w:r w:rsidRPr="002C087A">
        <w:rPr>
          <w:rFonts w:ascii="Arial" w:hAnsi="Arial" w:cs="Arial"/>
          <w:color w:val="000000"/>
          <w:sz w:val="18"/>
          <w:szCs w:val="18"/>
        </w:rPr>
        <w:t xml:space="preserve"> Insurance Contracts (Note </w:t>
      </w:r>
      <w:r w:rsidR="002E3495" w:rsidRPr="002C087A">
        <w:rPr>
          <w:rFonts w:ascii="Arial" w:hAnsi="Arial" w:cs="Arial"/>
          <w:color w:val="000000"/>
          <w:sz w:val="18"/>
          <w:szCs w:val="18"/>
          <w:lang w:val="en-GB"/>
        </w:rPr>
        <w:t>4</w:t>
      </w: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r w:rsidR="002E3495" w:rsidRPr="002C087A">
        <w:rPr>
          <w:rFonts w:ascii="Arial" w:hAnsi="Arial" w:cs="Arial"/>
          <w:color w:val="000000"/>
          <w:sz w:val="18"/>
          <w:szCs w:val="18"/>
          <w:lang w:val="en-GB"/>
        </w:rPr>
        <w:t>1</w:t>
      </w:r>
      <w:r w:rsidRPr="002C087A">
        <w:rPr>
          <w:rFonts w:ascii="Arial" w:hAnsi="Arial" w:cs="Arial"/>
          <w:color w:val="000000"/>
          <w:sz w:val="18"/>
          <w:szCs w:val="18"/>
        </w:rPr>
        <w:t>)</w:t>
      </w:r>
    </w:p>
    <w:p w14:paraId="7A6C2544" w14:textId="3E292133" w:rsidR="00867670" w:rsidRPr="002C087A" w:rsidRDefault="00867670" w:rsidP="00867670">
      <w:pPr>
        <w:numPr>
          <w:ilvl w:val="0"/>
          <w:numId w:val="16"/>
        </w:numPr>
        <w:ind w:left="426" w:hanging="426"/>
        <w:jc w:val="thaiDistribute"/>
        <w:rPr>
          <w:rFonts w:ascii="Arial" w:hAnsi="Arial" w:cs="Arial"/>
          <w:color w:val="000000"/>
          <w:sz w:val="18"/>
          <w:szCs w:val="18"/>
        </w:rPr>
      </w:pPr>
      <w:r w:rsidRPr="002C087A">
        <w:rPr>
          <w:rFonts w:ascii="Arial" w:hAnsi="Arial" w:cs="Arial"/>
          <w:color w:val="000000"/>
          <w:sz w:val="18"/>
          <w:szCs w:val="18"/>
        </w:rPr>
        <w:t xml:space="preserve">The reclassification of financial assets - debt and equity instrument (Note </w:t>
      </w:r>
      <w:r w:rsidR="002E3495" w:rsidRPr="002C087A">
        <w:rPr>
          <w:rFonts w:ascii="Arial" w:hAnsi="Arial" w:cs="Arial"/>
          <w:color w:val="000000"/>
          <w:sz w:val="18"/>
          <w:szCs w:val="18"/>
          <w:lang w:val="en-GB"/>
        </w:rPr>
        <w:t>4</w:t>
      </w: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p>
    <w:p w14:paraId="21DE97A4" w14:textId="5F6939DC" w:rsidR="00867670" w:rsidRPr="002C087A" w:rsidRDefault="00867670" w:rsidP="00867670">
      <w:pPr>
        <w:numPr>
          <w:ilvl w:val="0"/>
          <w:numId w:val="16"/>
        </w:numPr>
        <w:ind w:left="426" w:hanging="426"/>
        <w:jc w:val="thaiDistribute"/>
        <w:rPr>
          <w:rFonts w:ascii="Arial" w:hAnsi="Arial" w:cs="Arial"/>
          <w:color w:val="000000"/>
          <w:spacing w:val="-2"/>
          <w:sz w:val="18"/>
          <w:szCs w:val="18"/>
        </w:rPr>
      </w:pPr>
      <w:r w:rsidRPr="002C087A">
        <w:rPr>
          <w:rFonts w:ascii="Arial" w:hAnsi="Arial" w:cs="Arial"/>
          <w:color w:val="000000"/>
          <w:spacing w:val="-2"/>
          <w:sz w:val="18"/>
          <w:szCs w:val="18"/>
        </w:rPr>
        <w:t xml:space="preserve">The adjustment due to impacts from reclassification and remeasurement according to TFRS </w:t>
      </w:r>
      <w:r w:rsidR="002E3495" w:rsidRPr="002C087A">
        <w:rPr>
          <w:rFonts w:ascii="Arial" w:hAnsi="Arial" w:cs="Arial"/>
          <w:color w:val="000000"/>
          <w:spacing w:val="-2"/>
          <w:sz w:val="18"/>
          <w:szCs w:val="18"/>
          <w:lang w:val="en-GB"/>
        </w:rPr>
        <w:t>17</w:t>
      </w:r>
      <w:r w:rsidRPr="002C087A">
        <w:rPr>
          <w:rFonts w:ascii="Arial" w:hAnsi="Arial" w:cs="Arial"/>
          <w:color w:val="000000"/>
          <w:spacing w:val="-2"/>
          <w:sz w:val="18"/>
          <w:szCs w:val="18"/>
        </w:rPr>
        <w:t xml:space="preserve"> Insurance Contracts</w:t>
      </w:r>
    </w:p>
    <w:p w14:paraId="4656B947" w14:textId="45F721AF" w:rsidR="007E5861" w:rsidRPr="002C087A" w:rsidRDefault="004C1EC5" w:rsidP="007E5861">
      <w:pPr>
        <w:numPr>
          <w:ilvl w:val="0"/>
          <w:numId w:val="16"/>
        </w:numPr>
        <w:ind w:left="426" w:hanging="426"/>
        <w:jc w:val="thaiDistribute"/>
        <w:rPr>
          <w:rFonts w:ascii="Arial" w:hAnsi="Arial" w:cs="Arial"/>
          <w:color w:val="000000"/>
          <w:sz w:val="18"/>
          <w:szCs w:val="18"/>
        </w:rPr>
      </w:pPr>
      <w:r w:rsidRPr="002C087A">
        <w:rPr>
          <w:rFonts w:ascii="Arial" w:hAnsi="Arial" w:cs="Arial"/>
          <w:color w:val="000000"/>
          <w:sz w:val="18"/>
          <w:szCs w:val="18"/>
        </w:rPr>
        <w:t xml:space="preserve">Adjustment for impairment of financial assets (Note </w:t>
      </w:r>
      <w:r w:rsidR="002E3495" w:rsidRPr="002C087A">
        <w:rPr>
          <w:rFonts w:ascii="Arial" w:hAnsi="Arial" w:cs="Arial"/>
          <w:color w:val="000000"/>
          <w:sz w:val="18"/>
          <w:szCs w:val="18"/>
          <w:lang w:val="en-GB"/>
        </w:rPr>
        <w:t>4</w:t>
      </w: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p>
    <w:p w14:paraId="4F068AB3" w14:textId="434CD4D0" w:rsidR="00EB6684" w:rsidRPr="002C087A" w:rsidRDefault="00EB6684" w:rsidP="00EB6684">
      <w:pPr>
        <w:numPr>
          <w:ilvl w:val="0"/>
          <w:numId w:val="16"/>
        </w:numPr>
        <w:ind w:left="426" w:hanging="426"/>
        <w:jc w:val="thaiDistribute"/>
        <w:rPr>
          <w:rFonts w:ascii="Arial" w:hAnsi="Arial" w:cs="Arial"/>
          <w:color w:val="000000"/>
          <w:sz w:val="18"/>
          <w:szCs w:val="18"/>
        </w:rPr>
      </w:pPr>
      <w:r w:rsidRPr="002C087A">
        <w:rPr>
          <w:rFonts w:ascii="Arial" w:hAnsi="Arial" w:cs="Arial"/>
          <w:color w:val="000000"/>
          <w:sz w:val="18"/>
          <w:szCs w:val="18"/>
        </w:rPr>
        <w:t>The change in accounting policy for reclassifying short-term investments from financial assets - debt instruments to cash and cash equivalents.</w:t>
      </w:r>
    </w:p>
    <w:p w14:paraId="49B0C619" w14:textId="74FA8579" w:rsidR="002E3495" w:rsidRPr="002C087A" w:rsidRDefault="002E3495">
      <w:pPr>
        <w:autoSpaceDE/>
        <w:autoSpaceDN/>
        <w:rPr>
          <w:rFonts w:ascii="Arial" w:hAnsi="Arial" w:cs="Arial"/>
          <w:color w:val="000000"/>
          <w:sz w:val="18"/>
          <w:szCs w:val="18"/>
        </w:rPr>
      </w:pPr>
      <w:r w:rsidRPr="002C087A">
        <w:rPr>
          <w:rFonts w:ascii="Arial" w:hAnsi="Arial" w:cs="Arial"/>
          <w:color w:val="000000"/>
          <w:sz w:val="18"/>
          <w:szCs w:val="18"/>
        </w:rPr>
        <w:br w:type="page"/>
      </w:r>
    </w:p>
    <w:p w14:paraId="49DF6453" w14:textId="77777777" w:rsidR="00AA07BD" w:rsidRPr="002C087A" w:rsidRDefault="00AA07BD">
      <w:pPr>
        <w:autoSpaceDE/>
        <w:autoSpaceDN/>
        <w:rPr>
          <w:rFonts w:ascii="Arial" w:hAnsi="Arial" w:cs="Arial"/>
          <w:color w:val="000000"/>
          <w:sz w:val="18"/>
          <w:szCs w:val="18"/>
        </w:rPr>
      </w:pPr>
    </w:p>
    <w:tbl>
      <w:tblPr>
        <w:tblStyle w:val="TableGrid2"/>
        <w:tblW w:w="9574" w:type="dxa"/>
        <w:tblLayout w:type="fixed"/>
        <w:tblLook w:val="04A0" w:firstRow="1" w:lastRow="0" w:firstColumn="1" w:lastColumn="0" w:noHBand="0" w:noVBand="1"/>
      </w:tblPr>
      <w:tblGrid>
        <w:gridCol w:w="3168"/>
        <w:gridCol w:w="992"/>
        <w:gridCol w:w="1094"/>
        <w:gridCol w:w="1008"/>
        <w:gridCol w:w="1008"/>
        <w:gridCol w:w="1152"/>
        <w:gridCol w:w="1152"/>
      </w:tblGrid>
      <w:tr w:rsidR="00AA07BD" w:rsidRPr="002C087A" w14:paraId="0ECBBF56" w14:textId="77777777" w:rsidTr="002C087A">
        <w:trPr>
          <w:trHeight w:val="20"/>
        </w:trPr>
        <w:tc>
          <w:tcPr>
            <w:tcW w:w="3168" w:type="dxa"/>
          </w:tcPr>
          <w:p w14:paraId="345BE654" w14:textId="77777777" w:rsidR="00AA07BD" w:rsidRPr="002C087A" w:rsidRDefault="00AA07BD" w:rsidP="002E3495">
            <w:pPr>
              <w:autoSpaceDE/>
              <w:autoSpaceDN/>
              <w:rPr>
                <w:rFonts w:ascii="Arial" w:eastAsia="Calibri" w:hAnsi="Arial" w:cs="Arial"/>
                <w:color w:val="000000"/>
                <w:sz w:val="14"/>
                <w:szCs w:val="14"/>
                <w:lang w:val="en-GB" w:eastAsia="th-TH" w:bidi="th-TH"/>
              </w:rPr>
            </w:pPr>
          </w:p>
        </w:tc>
        <w:tc>
          <w:tcPr>
            <w:tcW w:w="992" w:type="dxa"/>
          </w:tcPr>
          <w:p w14:paraId="449FF0A5" w14:textId="77777777" w:rsidR="00AA07BD" w:rsidRPr="002C087A" w:rsidRDefault="00AA07BD" w:rsidP="002E3495">
            <w:pPr>
              <w:autoSpaceDE/>
              <w:autoSpaceDN/>
              <w:jc w:val="right"/>
              <w:rPr>
                <w:rFonts w:ascii="Arial" w:eastAsia="Calibri" w:hAnsi="Arial" w:cs="Arial"/>
                <w:b/>
                <w:bCs/>
                <w:color w:val="000000"/>
                <w:sz w:val="14"/>
                <w:szCs w:val="14"/>
                <w:cs/>
                <w:lang w:val="en-GB" w:eastAsia="th-TH" w:bidi="th-TH"/>
              </w:rPr>
            </w:pPr>
          </w:p>
        </w:tc>
        <w:tc>
          <w:tcPr>
            <w:tcW w:w="5414" w:type="dxa"/>
            <w:gridSpan w:val="5"/>
          </w:tcPr>
          <w:p w14:paraId="46DFB266" w14:textId="77777777" w:rsidR="00AA07BD" w:rsidRPr="002C087A" w:rsidRDefault="00AA07BD" w:rsidP="002E3495">
            <w:pPr>
              <w:autoSpaceDE/>
              <w:autoSpaceDN/>
              <w:ind w:right="-72"/>
              <w:jc w:val="center"/>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Consolidated financial statement</w:t>
            </w:r>
          </w:p>
        </w:tc>
      </w:tr>
      <w:tr w:rsidR="00AA07BD" w:rsidRPr="002C087A" w14:paraId="024D641D" w14:textId="77777777" w:rsidTr="002C087A">
        <w:trPr>
          <w:trHeight w:val="20"/>
        </w:trPr>
        <w:tc>
          <w:tcPr>
            <w:tcW w:w="3168" w:type="dxa"/>
          </w:tcPr>
          <w:p w14:paraId="3977F646" w14:textId="77777777" w:rsidR="00AA07BD" w:rsidRPr="002C087A" w:rsidRDefault="00AA07BD" w:rsidP="002E3495">
            <w:pPr>
              <w:autoSpaceDE/>
              <w:autoSpaceDN/>
              <w:rPr>
                <w:rFonts w:ascii="Arial" w:eastAsia="Calibri" w:hAnsi="Arial" w:cs="Arial"/>
                <w:color w:val="000000"/>
                <w:sz w:val="14"/>
                <w:szCs w:val="14"/>
                <w:lang w:val="en-GB" w:eastAsia="th-TH" w:bidi="th-TH"/>
              </w:rPr>
            </w:pPr>
          </w:p>
        </w:tc>
        <w:tc>
          <w:tcPr>
            <w:tcW w:w="992" w:type="dxa"/>
          </w:tcPr>
          <w:p w14:paraId="4A2F9F77" w14:textId="77777777" w:rsidR="00AA07BD" w:rsidRPr="002C087A" w:rsidRDefault="00AA07BD" w:rsidP="002E3495">
            <w:pPr>
              <w:autoSpaceDE/>
              <w:autoSpaceDN/>
              <w:jc w:val="right"/>
              <w:rPr>
                <w:rFonts w:ascii="Arial" w:eastAsia="Calibri" w:hAnsi="Arial" w:cs="Arial"/>
                <w:b/>
                <w:bCs/>
                <w:color w:val="000000"/>
                <w:sz w:val="14"/>
                <w:szCs w:val="14"/>
                <w:cs/>
                <w:lang w:val="en-GB" w:eastAsia="th-TH" w:bidi="th-TH"/>
              </w:rPr>
            </w:pPr>
          </w:p>
        </w:tc>
        <w:tc>
          <w:tcPr>
            <w:tcW w:w="1094" w:type="dxa"/>
            <w:vMerge w:val="restart"/>
            <w:tcBorders>
              <w:top w:val="single" w:sz="4" w:space="0" w:color="auto"/>
            </w:tcBorders>
            <w:vAlign w:val="bottom"/>
          </w:tcPr>
          <w:p w14:paraId="29961E68" w14:textId="77777777" w:rsidR="00393EA3" w:rsidRPr="002C087A" w:rsidRDefault="00393EA3" w:rsidP="002E3495">
            <w:pPr>
              <w:autoSpaceDE/>
              <w:autoSpaceDN/>
              <w:ind w:right="-72"/>
              <w:jc w:val="right"/>
              <w:rPr>
                <w:rFonts w:ascii="Arial" w:eastAsia="Calibri" w:hAnsi="Arial" w:cs="Arial"/>
                <w:b/>
                <w:bCs/>
                <w:color w:val="000000"/>
                <w:sz w:val="14"/>
                <w:szCs w:val="14"/>
                <w:lang w:val="en-GB" w:eastAsia="th-TH" w:bidi="th-TH"/>
              </w:rPr>
            </w:pPr>
          </w:p>
          <w:p w14:paraId="20056F60" w14:textId="7F195578"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As at</w:t>
            </w:r>
          </w:p>
          <w:p w14:paraId="06204D18" w14:textId="4AC8A185" w:rsidR="00393EA3" w:rsidRPr="002C087A" w:rsidRDefault="002E3495"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31</w:t>
            </w:r>
            <w:r w:rsidR="00AA07BD" w:rsidRPr="002C087A">
              <w:rPr>
                <w:rFonts w:ascii="Arial" w:eastAsia="Calibri" w:hAnsi="Arial" w:cs="Arial"/>
                <w:b/>
                <w:bCs/>
                <w:color w:val="000000"/>
                <w:sz w:val="14"/>
                <w:szCs w:val="14"/>
                <w:lang w:val="en-GB" w:eastAsia="th-TH" w:bidi="th-TH"/>
              </w:rPr>
              <w:t xml:space="preserve"> December</w:t>
            </w:r>
          </w:p>
          <w:p w14:paraId="74E81311" w14:textId="4697C367" w:rsidR="00393EA3" w:rsidRPr="002C087A" w:rsidRDefault="00AA07BD"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 xml:space="preserve"> </w:t>
            </w:r>
            <w:r w:rsidR="002E3495" w:rsidRPr="002C087A">
              <w:rPr>
                <w:rFonts w:ascii="Arial" w:eastAsia="Calibri" w:hAnsi="Arial" w:cs="Arial"/>
                <w:b/>
                <w:bCs/>
                <w:color w:val="000000"/>
                <w:sz w:val="14"/>
                <w:szCs w:val="14"/>
                <w:lang w:val="en-GB" w:eastAsia="th-TH" w:bidi="th-TH"/>
              </w:rPr>
              <w:t>2024</w:t>
            </w:r>
            <w:r w:rsidRPr="002C087A">
              <w:rPr>
                <w:rFonts w:ascii="Arial" w:eastAsia="Calibri" w:hAnsi="Arial" w:cs="Arial"/>
                <w:b/>
                <w:bCs/>
                <w:color w:val="000000"/>
                <w:sz w:val="14"/>
                <w:szCs w:val="14"/>
                <w:lang w:val="en-GB" w:eastAsia="th-TH" w:bidi="th-TH"/>
              </w:rPr>
              <w:t xml:space="preserve"> </w:t>
            </w:r>
          </w:p>
          <w:p w14:paraId="0C8D78FD" w14:textId="77777777" w:rsidR="00393EA3" w:rsidRPr="002C087A" w:rsidRDefault="00AA07BD"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cs/>
                <w:lang w:val="en-GB" w:eastAsia="th-TH" w:bidi="th-TH"/>
              </w:rPr>
              <w:t>(</w:t>
            </w:r>
            <w:r w:rsidRPr="002C087A">
              <w:rPr>
                <w:rFonts w:ascii="Arial" w:eastAsia="Calibri" w:hAnsi="Arial" w:cs="Arial"/>
                <w:b/>
                <w:bCs/>
                <w:color w:val="000000"/>
                <w:sz w:val="14"/>
                <w:szCs w:val="14"/>
                <w:lang w:val="en-GB" w:eastAsia="th-TH" w:bidi="th-TH"/>
              </w:rPr>
              <w:t xml:space="preserve">Previously </w:t>
            </w:r>
          </w:p>
          <w:p w14:paraId="0B8E72DF" w14:textId="0630788D" w:rsidR="00AA07BD" w:rsidRPr="002C087A" w:rsidRDefault="00AA07BD" w:rsidP="002E3495">
            <w:pPr>
              <w:autoSpaceDE/>
              <w:autoSpaceDN/>
              <w:ind w:right="-72"/>
              <w:jc w:val="right"/>
              <w:rPr>
                <w:rFonts w:ascii="Arial" w:eastAsia="Calibri" w:hAnsi="Arial" w:cs="Arial"/>
                <w:b/>
                <w:bCs/>
                <w:color w:val="000000"/>
                <w:sz w:val="14"/>
                <w:szCs w:val="14"/>
                <w:cs/>
                <w:lang w:val="en-GB" w:eastAsia="th-TH" w:bidi="th-TH"/>
              </w:rPr>
            </w:pPr>
            <w:r w:rsidRPr="002C087A">
              <w:rPr>
                <w:rFonts w:ascii="Arial" w:eastAsia="Calibri" w:hAnsi="Arial" w:cs="Arial"/>
                <w:b/>
                <w:bCs/>
                <w:color w:val="000000"/>
                <w:sz w:val="14"/>
                <w:szCs w:val="14"/>
                <w:lang w:val="en-GB" w:eastAsia="th-TH" w:bidi="th-TH"/>
              </w:rPr>
              <w:t>reported</w:t>
            </w:r>
            <w:r w:rsidRPr="002C087A">
              <w:rPr>
                <w:rFonts w:ascii="Arial" w:eastAsia="Calibri" w:hAnsi="Arial" w:cs="Arial"/>
                <w:b/>
                <w:bCs/>
                <w:color w:val="000000"/>
                <w:sz w:val="14"/>
                <w:szCs w:val="14"/>
                <w:cs/>
                <w:lang w:val="en-GB" w:eastAsia="th-TH" w:bidi="th-TH"/>
              </w:rPr>
              <w:t>)</w:t>
            </w:r>
          </w:p>
        </w:tc>
        <w:tc>
          <w:tcPr>
            <w:tcW w:w="3168" w:type="dxa"/>
            <w:gridSpan w:val="3"/>
            <w:tcBorders>
              <w:top w:val="single" w:sz="4" w:space="0" w:color="auto"/>
              <w:bottom w:val="single" w:sz="4" w:space="0" w:color="auto"/>
            </w:tcBorders>
            <w:vAlign w:val="bottom"/>
          </w:tcPr>
          <w:p w14:paraId="72D982F1" w14:textId="77777777" w:rsidR="00AA07BD" w:rsidRPr="002C087A" w:rsidRDefault="00AA07BD" w:rsidP="002E3495">
            <w:pPr>
              <w:autoSpaceDE/>
              <w:autoSpaceDN/>
              <w:ind w:right="-72"/>
              <w:jc w:val="center"/>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Impacts from</w:t>
            </w:r>
          </w:p>
        </w:tc>
        <w:tc>
          <w:tcPr>
            <w:tcW w:w="1152" w:type="dxa"/>
            <w:tcBorders>
              <w:top w:val="single" w:sz="4" w:space="0" w:color="auto"/>
            </w:tcBorders>
            <w:vAlign w:val="bottom"/>
          </w:tcPr>
          <w:p w14:paraId="1D813EA8" w14:textId="77777777" w:rsidR="00AA07BD" w:rsidRPr="002C087A" w:rsidRDefault="00AA07BD" w:rsidP="002E3495">
            <w:pPr>
              <w:autoSpaceDE/>
              <w:autoSpaceDN/>
              <w:ind w:right="-72"/>
              <w:jc w:val="right"/>
              <w:rPr>
                <w:rFonts w:ascii="Arial" w:eastAsia="Calibri" w:hAnsi="Arial" w:cs="Arial"/>
                <w:b/>
                <w:bCs/>
                <w:color w:val="000000"/>
                <w:sz w:val="14"/>
                <w:szCs w:val="14"/>
                <w:cs/>
                <w:lang w:val="en-GB" w:eastAsia="th-TH" w:bidi="th-TH"/>
              </w:rPr>
            </w:pPr>
          </w:p>
        </w:tc>
      </w:tr>
      <w:tr w:rsidR="00AA07BD" w:rsidRPr="002C087A" w14:paraId="2F40FB5B" w14:textId="77777777" w:rsidTr="002C087A">
        <w:trPr>
          <w:trHeight w:val="20"/>
        </w:trPr>
        <w:tc>
          <w:tcPr>
            <w:tcW w:w="3168" w:type="dxa"/>
          </w:tcPr>
          <w:p w14:paraId="6E065F09" w14:textId="77777777" w:rsidR="00AA07BD" w:rsidRPr="002C087A" w:rsidRDefault="00AA07BD" w:rsidP="002E3495">
            <w:pPr>
              <w:autoSpaceDE/>
              <w:autoSpaceDN/>
              <w:rPr>
                <w:rFonts w:ascii="Arial" w:eastAsia="Calibri" w:hAnsi="Arial" w:cs="Arial"/>
                <w:color w:val="000000"/>
                <w:sz w:val="14"/>
                <w:szCs w:val="14"/>
                <w:lang w:val="en-GB" w:eastAsia="th-TH" w:bidi="th-TH"/>
              </w:rPr>
            </w:pPr>
          </w:p>
        </w:tc>
        <w:tc>
          <w:tcPr>
            <w:tcW w:w="992" w:type="dxa"/>
          </w:tcPr>
          <w:p w14:paraId="0578C673" w14:textId="77777777" w:rsidR="00AA07BD" w:rsidRPr="002C087A" w:rsidRDefault="00AA07BD" w:rsidP="002E3495">
            <w:pPr>
              <w:autoSpaceDE/>
              <w:autoSpaceDN/>
              <w:jc w:val="right"/>
              <w:rPr>
                <w:rFonts w:ascii="Arial" w:eastAsia="Calibri" w:hAnsi="Arial" w:cs="Arial"/>
                <w:b/>
                <w:bCs/>
                <w:color w:val="000000"/>
                <w:sz w:val="14"/>
                <w:szCs w:val="14"/>
                <w:lang w:val="en-GB" w:eastAsia="th-TH" w:bidi="th-TH"/>
              </w:rPr>
            </w:pPr>
          </w:p>
        </w:tc>
        <w:tc>
          <w:tcPr>
            <w:tcW w:w="1094" w:type="dxa"/>
            <w:vMerge/>
          </w:tcPr>
          <w:p w14:paraId="0561DCA8"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tcBorders>
              <w:top w:val="single" w:sz="4" w:space="0" w:color="auto"/>
            </w:tcBorders>
            <w:vAlign w:val="bottom"/>
          </w:tcPr>
          <w:p w14:paraId="165AD953" w14:textId="56070E3C"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 xml:space="preserve">TFRS </w:t>
            </w:r>
            <w:r w:rsidR="002E3495" w:rsidRPr="002C087A">
              <w:rPr>
                <w:rFonts w:ascii="Arial" w:eastAsia="Calibri" w:hAnsi="Arial" w:cs="Arial"/>
                <w:b/>
                <w:bCs/>
                <w:color w:val="000000"/>
                <w:sz w:val="14"/>
                <w:szCs w:val="14"/>
                <w:lang w:val="en-GB" w:eastAsia="th-TH" w:bidi="th-TH"/>
              </w:rPr>
              <w:t>9</w:t>
            </w:r>
          </w:p>
        </w:tc>
        <w:tc>
          <w:tcPr>
            <w:tcW w:w="1008" w:type="dxa"/>
            <w:tcBorders>
              <w:top w:val="single" w:sz="4" w:space="0" w:color="auto"/>
            </w:tcBorders>
            <w:vAlign w:val="bottom"/>
          </w:tcPr>
          <w:p w14:paraId="364FF2C9" w14:textId="6AC39343"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 xml:space="preserve">TFRS </w:t>
            </w:r>
            <w:r w:rsidR="002E3495" w:rsidRPr="002C087A">
              <w:rPr>
                <w:rFonts w:ascii="Arial" w:eastAsia="Calibri" w:hAnsi="Arial" w:cs="Arial"/>
                <w:b/>
                <w:bCs/>
                <w:color w:val="000000"/>
                <w:sz w:val="14"/>
                <w:szCs w:val="14"/>
                <w:lang w:val="en-GB" w:eastAsia="th-TH" w:bidi="th-TH"/>
              </w:rPr>
              <w:t>17</w:t>
            </w:r>
          </w:p>
        </w:tc>
        <w:tc>
          <w:tcPr>
            <w:tcW w:w="1152" w:type="dxa"/>
            <w:vAlign w:val="bottom"/>
          </w:tcPr>
          <w:p w14:paraId="24FBCEC2" w14:textId="26F502F2" w:rsidR="00393EA3" w:rsidRPr="002C087A" w:rsidRDefault="008A672A"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C</w:t>
            </w:r>
            <w:r w:rsidR="00AA07BD" w:rsidRPr="002C087A">
              <w:rPr>
                <w:rFonts w:ascii="Arial" w:eastAsia="Calibri" w:hAnsi="Arial" w:cs="Arial"/>
                <w:b/>
                <w:bCs/>
                <w:color w:val="000000"/>
                <w:sz w:val="14"/>
                <w:szCs w:val="14"/>
                <w:lang w:val="en-GB" w:eastAsia="th-TH" w:bidi="th-TH"/>
              </w:rPr>
              <w:t>hanges</w:t>
            </w:r>
          </w:p>
          <w:p w14:paraId="3D700A5A" w14:textId="1BF6B4F3" w:rsidR="00393EA3" w:rsidRPr="002C087A" w:rsidRDefault="00AA07BD"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in</w:t>
            </w:r>
            <w:r w:rsidR="00393EA3" w:rsidRPr="002C087A">
              <w:rPr>
                <w:rFonts w:ascii="Arial" w:eastAsia="Calibri" w:hAnsi="Arial" w:cs="Arial"/>
                <w:b/>
                <w:bCs/>
                <w:color w:val="000000"/>
                <w:sz w:val="14"/>
                <w:szCs w:val="14"/>
                <w:lang w:val="en-GB" w:eastAsia="th-TH" w:bidi="th-TH"/>
              </w:rPr>
              <w:t xml:space="preserve"> </w:t>
            </w:r>
            <w:r w:rsidRPr="002C087A">
              <w:rPr>
                <w:rFonts w:ascii="Arial" w:eastAsia="Calibri" w:hAnsi="Arial" w:cs="Arial"/>
                <w:b/>
                <w:bCs/>
                <w:color w:val="000000"/>
                <w:sz w:val="14"/>
                <w:szCs w:val="14"/>
                <w:lang w:val="en-GB" w:eastAsia="th-TH" w:bidi="th-TH"/>
              </w:rPr>
              <w:t xml:space="preserve">accounting </w:t>
            </w:r>
          </w:p>
          <w:p w14:paraId="3421D440" w14:textId="2A48945A"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policy</w:t>
            </w:r>
          </w:p>
        </w:tc>
        <w:tc>
          <w:tcPr>
            <w:tcW w:w="1152" w:type="dxa"/>
            <w:vAlign w:val="bottom"/>
          </w:tcPr>
          <w:p w14:paraId="10D85CD1" w14:textId="32381B05"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As at</w:t>
            </w:r>
          </w:p>
          <w:p w14:paraId="576D6EEE" w14:textId="1E4C3EE4" w:rsidR="00AA07BD" w:rsidRPr="002C087A" w:rsidRDefault="002E3495"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31</w:t>
            </w:r>
            <w:r w:rsidR="00AA07BD" w:rsidRPr="002C087A">
              <w:rPr>
                <w:rFonts w:ascii="Arial" w:eastAsia="Calibri" w:hAnsi="Arial" w:cs="Arial"/>
                <w:b/>
                <w:bCs/>
                <w:color w:val="000000"/>
                <w:sz w:val="14"/>
                <w:szCs w:val="14"/>
                <w:lang w:val="en-GB" w:eastAsia="th-TH" w:bidi="th-TH"/>
              </w:rPr>
              <w:t xml:space="preserve"> </w:t>
            </w:r>
            <w:r w:rsidR="005C693E" w:rsidRPr="002C087A">
              <w:rPr>
                <w:rFonts w:ascii="Arial" w:eastAsia="Calibri" w:hAnsi="Arial" w:cs="Arial"/>
                <w:b/>
                <w:bCs/>
                <w:color w:val="000000"/>
                <w:sz w:val="14"/>
                <w:szCs w:val="14"/>
                <w:lang w:val="en-GB" w:eastAsia="th-TH" w:bidi="th-TH"/>
              </w:rPr>
              <w:t>December</w:t>
            </w:r>
            <w:r w:rsidR="00AA07BD" w:rsidRPr="002C087A">
              <w:rPr>
                <w:rFonts w:ascii="Arial" w:eastAsia="Calibri" w:hAnsi="Arial" w:cs="Arial"/>
                <w:b/>
                <w:bCs/>
                <w:color w:val="000000"/>
                <w:sz w:val="14"/>
                <w:szCs w:val="14"/>
                <w:lang w:val="en-GB" w:eastAsia="th-TH" w:bidi="th-TH"/>
              </w:rPr>
              <w:t xml:space="preserve"> </w:t>
            </w:r>
            <w:r w:rsidRPr="002C087A">
              <w:rPr>
                <w:rFonts w:ascii="Arial" w:eastAsia="Calibri" w:hAnsi="Arial" w:cs="Arial"/>
                <w:b/>
                <w:bCs/>
                <w:color w:val="000000"/>
                <w:sz w:val="14"/>
                <w:szCs w:val="14"/>
                <w:lang w:val="en-GB" w:eastAsia="th-TH" w:bidi="th-TH"/>
              </w:rPr>
              <w:t>2024</w:t>
            </w:r>
          </w:p>
          <w:p w14:paraId="1C45725C"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cs/>
                <w:lang w:val="en-GB" w:eastAsia="th-TH" w:bidi="th-TH"/>
              </w:rPr>
              <w:t>(</w:t>
            </w:r>
            <w:r w:rsidRPr="002C087A">
              <w:rPr>
                <w:rFonts w:ascii="Arial" w:eastAsia="Calibri" w:hAnsi="Arial" w:cs="Arial"/>
                <w:b/>
                <w:bCs/>
                <w:color w:val="000000"/>
                <w:sz w:val="14"/>
                <w:szCs w:val="14"/>
                <w:lang w:val="en-GB" w:eastAsia="th-TH" w:bidi="th-TH"/>
              </w:rPr>
              <w:t>Restated</w:t>
            </w:r>
            <w:r w:rsidRPr="002C087A">
              <w:rPr>
                <w:rFonts w:ascii="Arial" w:eastAsia="Calibri" w:hAnsi="Arial" w:cs="Arial"/>
                <w:b/>
                <w:bCs/>
                <w:color w:val="000000"/>
                <w:sz w:val="14"/>
                <w:szCs w:val="14"/>
                <w:cs/>
                <w:lang w:val="en-GB" w:eastAsia="th-TH" w:bidi="th-TH"/>
              </w:rPr>
              <w:t>)</w:t>
            </w:r>
          </w:p>
        </w:tc>
      </w:tr>
      <w:tr w:rsidR="00393EA3" w:rsidRPr="002C087A" w14:paraId="14819FB2" w14:textId="77777777" w:rsidTr="002C087A">
        <w:trPr>
          <w:trHeight w:val="20"/>
        </w:trPr>
        <w:tc>
          <w:tcPr>
            <w:tcW w:w="3168" w:type="dxa"/>
            <w:vAlign w:val="bottom"/>
          </w:tcPr>
          <w:p w14:paraId="6AF793EB" w14:textId="77777777" w:rsidR="00393EA3" w:rsidRPr="002C087A" w:rsidRDefault="00393EA3" w:rsidP="002E3495">
            <w:pPr>
              <w:autoSpaceDE/>
              <w:autoSpaceDN/>
              <w:jc w:val="center"/>
              <w:rPr>
                <w:rFonts w:ascii="Arial" w:eastAsia="Calibri" w:hAnsi="Arial" w:cs="Arial"/>
                <w:b/>
                <w:bCs/>
                <w:color w:val="000000"/>
                <w:sz w:val="14"/>
                <w:szCs w:val="14"/>
                <w:cs/>
                <w:lang w:val="en-GB" w:eastAsia="th-TH" w:bidi="th-TH"/>
              </w:rPr>
            </w:pPr>
            <w:r w:rsidRPr="002C087A">
              <w:rPr>
                <w:rFonts w:ascii="Arial" w:eastAsia="Calibri" w:hAnsi="Arial" w:cs="Arial"/>
                <w:b/>
                <w:bCs/>
                <w:color w:val="000000"/>
                <w:sz w:val="14"/>
                <w:szCs w:val="14"/>
                <w:lang w:val="en-GB" w:eastAsia="th-TH" w:bidi="th-TH"/>
              </w:rPr>
              <w:t>Statement of Financial Position</w:t>
            </w:r>
          </w:p>
        </w:tc>
        <w:tc>
          <w:tcPr>
            <w:tcW w:w="992" w:type="dxa"/>
            <w:tcBorders>
              <w:bottom w:val="single" w:sz="4" w:space="0" w:color="auto"/>
            </w:tcBorders>
            <w:vAlign w:val="bottom"/>
          </w:tcPr>
          <w:p w14:paraId="36F2919D" w14:textId="77777777" w:rsidR="00393EA3" w:rsidRPr="002C087A" w:rsidRDefault="00393EA3" w:rsidP="002E3495">
            <w:pPr>
              <w:autoSpaceDE/>
              <w:autoSpaceDN/>
              <w:ind w:right="-105" w:hanging="105"/>
              <w:jc w:val="center"/>
              <w:rPr>
                <w:rFonts w:ascii="Arial" w:eastAsia="Calibri" w:hAnsi="Arial" w:cs="Arial"/>
                <w:b/>
                <w:bCs/>
                <w:color w:val="000000"/>
                <w:spacing w:val="-4"/>
                <w:sz w:val="14"/>
                <w:szCs w:val="14"/>
                <w:lang w:val="en-GB" w:eastAsia="th-TH" w:bidi="th-TH"/>
              </w:rPr>
            </w:pPr>
            <w:r w:rsidRPr="002C087A">
              <w:rPr>
                <w:rFonts w:ascii="Arial" w:eastAsia="Calibri" w:hAnsi="Arial" w:cs="Arial"/>
                <w:b/>
                <w:bCs/>
                <w:color w:val="000000"/>
                <w:spacing w:val="-4"/>
                <w:sz w:val="14"/>
                <w:szCs w:val="14"/>
                <w:lang w:val="en-GB" w:eastAsia="th-TH" w:bidi="th-TH"/>
              </w:rPr>
              <w:t>Explanation</w:t>
            </w:r>
          </w:p>
        </w:tc>
        <w:tc>
          <w:tcPr>
            <w:tcW w:w="1094" w:type="dxa"/>
            <w:tcBorders>
              <w:bottom w:val="single" w:sz="4" w:space="0" w:color="auto"/>
            </w:tcBorders>
          </w:tcPr>
          <w:p w14:paraId="443E2F0F" w14:textId="77777777" w:rsidR="00393EA3" w:rsidRPr="002C087A" w:rsidRDefault="00393EA3"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 xml:space="preserve">Thousand </w:t>
            </w:r>
          </w:p>
          <w:p w14:paraId="12C8F59A" w14:textId="0E49E761" w:rsidR="00393EA3" w:rsidRPr="002C087A" w:rsidRDefault="00393EA3"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Baht</w:t>
            </w:r>
          </w:p>
        </w:tc>
        <w:tc>
          <w:tcPr>
            <w:tcW w:w="1008" w:type="dxa"/>
            <w:tcBorders>
              <w:bottom w:val="single" w:sz="4" w:space="0" w:color="auto"/>
            </w:tcBorders>
          </w:tcPr>
          <w:p w14:paraId="0474E58E" w14:textId="77777777" w:rsidR="00393EA3" w:rsidRPr="002C087A" w:rsidRDefault="00393EA3"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 xml:space="preserve">Thousand </w:t>
            </w:r>
          </w:p>
          <w:p w14:paraId="4282C5F3" w14:textId="139720D3" w:rsidR="00393EA3" w:rsidRPr="002C087A" w:rsidRDefault="00393EA3"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Baht</w:t>
            </w:r>
          </w:p>
        </w:tc>
        <w:tc>
          <w:tcPr>
            <w:tcW w:w="1008" w:type="dxa"/>
            <w:tcBorders>
              <w:bottom w:val="single" w:sz="4" w:space="0" w:color="auto"/>
            </w:tcBorders>
          </w:tcPr>
          <w:p w14:paraId="65BBE9D6" w14:textId="77777777" w:rsidR="00393EA3" w:rsidRPr="002C087A" w:rsidRDefault="00393EA3"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 xml:space="preserve">Thousand </w:t>
            </w:r>
          </w:p>
          <w:p w14:paraId="2DF0CD2D" w14:textId="7506997F" w:rsidR="00393EA3" w:rsidRPr="002C087A" w:rsidRDefault="00393EA3"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Baht</w:t>
            </w:r>
          </w:p>
        </w:tc>
        <w:tc>
          <w:tcPr>
            <w:tcW w:w="1152" w:type="dxa"/>
            <w:tcBorders>
              <w:bottom w:val="single" w:sz="4" w:space="0" w:color="auto"/>
            </w:tcBorders>
          </w:tcPr>
          <w:p w14:paraId="1BA04BEE" w14:textId="77777777" w:rsidR="00393EA3" w:rsidRPr="002C087A" w:rsidRDefault="00393EA3"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 xml:space="preserve">Thousand </w:t>
            </w:r>
          </w:p>
          <w:p w14:paraId="09FBFF48" w14:textId="6F8D9E82" w:rsidR="00393EA3" w:rsidRPr="002C087A" w:rsidRDefault="00393EA3"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Baht</w:t>
            </w:r>
          </w:p>
        </w:tc>
        <w:tc>
          <w:tcPr>
            <w:tcW w:w="1152" w:type="dxa"/>
            <w:tcBorders>
              <w:bottom w:val="single" w:sz="4" w:space="0" w:color="auto"/>
            </w:tcBorders>
          </w:tcPr>
          <w:p w14:paraId="4BB8A517" w14:textId="77777777" w:rsidR="00393EA3" w:rsidRPr="002C087A" w:rsidRDefault="00393EA3"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 xml:space="preserve">Thousand </w:t>
            </w:r>
          </w:p>
          <w:p w14:paraId="237D2F05" w14:textId="05A2406C" w:rsidR="00393EA3" w:rsidRPr="002C087A" w:rsidRDefault="00393EA3" w:rsidP="002E3495">
            <w:pPr>
              <w:autoSpaceDE/>
              <w:autoSpaceDN/>
              <w:ind w:right="-72"/>
              <w:jc w:val="right"/>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val="en-GB" w:eastAsia="th-TH" w:bidi="th-TH"/>
              </w:rPr>
              <w:t>Baht</w:t>
            </w:r>
          </w:p>
        </w:tc>
      </w:tr>
      <w:tr w:rsidR="00AA07BD" w:rsidRPr="002C087A" w14:paraId="2B7F6F8A" w14:textId="77777777" w:rsidTr="002C087A">
        <w:trPr>
          <w:trHeight w:val="20"/>
        </w:trPr>
        <w:tc>
          <w:tcPr>
            <w:tcW w:w="3168" w:type="dxa"/>
          </w:tcPr>
          <w:p w14:paraId="4BD83113" w14:textId="77777777" w:rsidR="00AA07BD" w:rsidRPr="002C087A" w:rsidRDefault="00AA07BD" w:rsidP="002E3495">
            <w:pPr>
              <w:autoSpaceDE/>
              <w:autoSpaceDN/>
              <w:rPr>
                <w:rFonts w:ascii="Arial" w:eastAsia="Calibri" w:hAnsi="Arial" w:cs="Arial"/>
                <w:color w:val="000000"/>
                <w:sz w:val="8"/>
                <w:szCs w:val="8"/>
                <w:lang w:val="en-GB" w:eastAsia="th-TH" w:bidi="th-TH"/>
              </w:rPr>
            </w:pPr>
          </w:p>
        </w:tc>
        <w:tc>
          <w:tcPr>
            <w:tcW w:w="992" w:type="dxa"/>
            <w:tcBorders>
              <w:top w:val="single" w:sz="4" w:space="0" w:color="auto"/>
            </w:tcBorders>
          </w:tcPr>
          <w:p w14:paraId="3FDF95B2" w14:textId="77777777" w:rsidR="00AA07BD" w:rsidRPr="002C087A" w:rsidRDefault="00AA07BD" w:rsidP="002E3495">
            <w:pPr>
              <w:autoSpaceDE/>
              <w:autoSpaceDN/>
              <w:rPr>
                <w:rFonts w:ascii="Arial" w:eastAsia="Calibri" w:hAnsi="Arial" w:cs="Arial"/>
                <w:color w:val="000000"/>
                <w:sz w:val="8"/>
                <w:szCs w:val="8"/>
                <w:lang w:val="en-GB" w:eastAsia="th-TH" w:bidi="th-TH"/>
              </w:rPr>
            </w:pPr>
          </w:p>
        </w:tc>
        <w:tc>
          <w:tcPr>
            <w:tcW w:w="1094" w:type="dxa"/>
            <w:tcBorders>
              <w:top w:val="single" w:sz="4" w:space="0" w:color="auto"/>
            </w:tcBorders>
          </w:tcPr>
          <w:p w14:paraId="7F7EA7CD" w14:textId="77777777" w:rsidR="00AA07BD" w:rsidRPr="002C087A"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38F85105" w14:textId="77777777" w:rsidR="00AA07BD" w:rsidRPr="002C087A"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2948F5E0" w14:textId="77777777" w:rsidR="00AA07BD" w:rsidRPr="002C087A"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6F0D49AB" w14:textId="77777777" w:rsidR="00AA07BD" w:rsidRPr="002C087A"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6BD02745" w14:textId="77777777" w:rsidR="00AA07BD" w:rsidRPr="002C087A" w:rsidRDefault="00AA07BD" w:rsidP="002E3495">
            <w:pPr>
              <w:autoSpaceDE/>
              <w:autoSpaceDN/>
              <w:ind w:right="-72"/>
              <w:jc w:val="right"/>
              <w:rPr>
                <w:rFonts w:ascii="Arial" w:eastAsia="Calibri" w:hAnsi="Arial" w:cs="Arial"/>
                <w:color w:val="000000"/>
                <w:sz w:val="8"/>
                <w:szCs w:val="8"/>
                <w:lang w:val="en-GB" w:eastAsia="th-TH" w:bidi="th-TH"/>
              </w:rPr>
            </w:pPr>
          </w:p>
        </w:tc>
      </w:tr>
      <w:tr w:rsidR="00AA07BD" w:rsidRPr="002C087A" w14:paraId="0B1B04A8" w14:textId="77777777" w:rsidTr="002C087A">
        <w:trPr>
          <w:trHeight w:val="20"/>
        </w:trPr>
        <w:tc>
          <w:tcPr>
            <w:tcW w:w="3168" w:type="dxa"/>
          </w:tcPr>
          <w:p w14:paraId="52E6C325" w14:textId="77777777" w:rsidR="00AA07BD" w:rsidRPr="002C087A" w:rsidRDefault="00AA07BD" w:rsidP="002E3495">
            <w:pPr>
              <w:autoSpaceDE/>
              <w:autoSpaceDN/>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bidi="th-TH"/>
              </w:rPr>
              <w:t>Assets</w:t>
            </w:r>
          </w:p>
        </w:tc>
        <w:tc>
          <w:tcPr>
            <w:tcW w:w="992" w:type="dxa"/>
          </w:tcPr>
          <w:p w14:paraId="79D93D40" w14:textId="77777777" w:rsidR="00AA07BD" w:rsidRPr="002C087A" w:rsidRDefault="00AA07BD" w:rsidP="002E3495">
            <w:pPr>
              <w:autoSpaceDE/>
              <w:autoSpaceDN/>
              <w:rPr>
                <w:rFonts w:ascii="Arial" w:eastAsia="Calibri" w:hAnsi="Arial" w:cs="Arial"/>
                <w:color w:val="000000"/>
                <w:sz w:val="14"/>
                <w:szCs w:val="14"/>
                <w:lang w:val="en-GB" w:eastAsia="th-TH" w:bidi="th-TH"/>
              </w:rPr>
            </w:pPr>
          </w:p>
        </w:tc>
        <w:tc>
          <w:tcPr>
            <w:tcW w:w="1094" w:type="dxa"/>
          </w:tcPr>
          <w:p w14:paraId="1E0FC626"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5E316A0F"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28BE9B84"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3360D72B"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252B59A6"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r>
      <w:tr w:rsidR="00AA07BD" w:rsidRPr="002C087A" w14:paraId="2AE5D700" w14:textId="77777777" w:rsidTr="002C087A">
        <w:trPr>
          <w:trHeight w:val="20"/>
        </w:trPr>
        <w:tc>
          <w:tcPr>
            <w:tcW w:w="3168" w:type="dxa"/>
          </w:tcPr>
          <w:p w14:paraId="268E6239" w14:textId="77777777" w:rsidR="00AA07BD" w:rsidRPr="002C087A" w:rsidRDefault="00AA07BD" w:rsidP="002E3495">
            <w:pPr>
              <w:autoSpaceDE/>
              <w:autoSpaceDN/>
              <w:rPr>
                <w:rFonts w:ascii="Arial" w:eastAsia="Calibri" w:hAnsi="Arial" w:cs="Arial"/>
                <w:color w:val="000000"/>
                <w:sz w:val="8"/>
                <w:szCs w:val="8"/>
                <w:lang w:val="en-GB" w:eastAsia="th-TH" w:bidi="th-TH"/>
              </w:rPr>
            </w:pPr>
          </w:p>
        </w:tc>
        <w:tc>
          <w:tcPr>
            <w:tcW w:w="992" w:type="dxa"/>
          </w:tcPr>
          <w:p w14:paraId="3F5AD93B" w14:textId="77777777" w:rsidR="00AA07BD" w:rsidRPr="002C087A" w:rsidRDefault="00AA07BD" w:rsidP="002E3495">
            <w:pPr>
              <w:autoSpaceDE/>
              <w:autoSpaceDN/>
              <w:rPr>
                <w:rFonts w:ascii="Arial" w:eastAsia="Calibri" w:hAnsi="Arial" w:cs="Arial"/>
                <w:color w:val="000000"/>
                <w:sz w:val="8"/>
                <w:szCs w:val="8"/>
                <w:lang w:val="en-GB" w:eastAsia="th-TH" w:bidi="th-TH"/>
              </w:rPr>
            </w:pPr>
          </w:p>
        </w:tc>
        <w:tc>
          <w:tcPr>
            <w:tcW w:w="1094" w:type="dxa"/>
          </w:tcPr>
          <w:p w14:paraId="1B4C92F0" w14:textId="77777777" w:rsidR="00AA07BD" w:rsidRPr="002C087A"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008" w:type="dxa"/>
          </w:tcPr>
          <w:p w14:paraId="63ADC73E" w14:textId="77777777" w:rsidR="00AA07BD" w:rsidRPr="002C087A"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008" w:type="dxa"/>
          </w:tcPr>
          <w:p w14:paraId="1CC18F5C" w14:textId="77777777" w:rsidR="00AA07BD" w:rsidRPr="002C087A"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152" w:type="dxa"/>
          </w:tcPr>
          <w:p w14:paraId="48A57D3C" w14:textId="77777777" w:rsidR="00AA07BD" w:rsidRPr="002C087A"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152" w:type="dxa"/>
          </w:tcPr>
          <w:p w14:paraId="0FC24536" w14:textId="77777777" w:rsidR="00AA07BD" w:rsidRPr="002C087A"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r>
      <w:tr w:rsidR="000A23EB" w:rsidRPr="002C087A" w14:paraId="4DF96544" w14:textId="77777777" w:rsidTr="002C087A">
        <w:trPr>
          <w:trHeight w:val="20"/>
        </w:trPr>
        <w:tc>
          <w:tcPr>
            <w:tcW w:w="3168" w:type="dxa"/>
          </w:tcPr>
          <w:p w14:paraId="4E75DF2F" w14:textId="77777777" w:rsidR="000A23EB" w:rsidRPr="002C087A" w:rsidRDefault="000A23EB"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Cash and cash equivalents, net</w:t>
            </w:r>
          </w:p>
        </w:tc>
        <w:tc>
          <w:tcPr>
            <w:tcW w:w="992" w:type="dxa"/>
          </w:tcPr>
          <w:p w14:paraId="1AFFF328" w14:textId="5FF33E07"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E</w:t>
            </w:r>
          </w:p>
        </w:tc>
        <w:tc>
          <w:tcPr>
            <w:tcW w:w="1094" w:type="dxa"/>
          </w:tcPr>
          <w:p w14:paraId="681FFA47" w14:textId="65485C14"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3</w:t>
            </w:r>
            <w:r w:rsidR="000A23EB" w:rsidRPr="002C087A">
              <w:rPr>
                <w:rFonts w:ascii="Arial" w:hAnsi="Arial" w:cs="Arial"/>
                <w:color w:val="000000"/>
                <w:sz w:val="14"/>
                <w:szCs w:val="14"/>
              </w:rPr>
              <w:t>,</w:t>
            </w:r>
            <w:r w:rsidRPr="002C087A">
              <w:rPr>
                <w:rFonts w:ascii="Arial" w:hAnsi="Arial" w:cs="Arial"/>
                <w:color w:val="000000"/>
                <w:sz w:val="14"/>
                <w:szCs w:val="14"/>
                <w:lang w:val="en-GB"/>
              </w:rPr>
              <w:t>088</w:t>
            </w:r>
            <w:r w:rsidR="000A23EB" w:rsidRPr="002C087A">
              <w:rPr>
                <w:rFonts w:ascii="Arial" w:hAnsi="Arial" w:cs="Arial"/>
                <w:color w:val="000000"/>
                <w:sz w:val="14"/>
                <w:szCs w:val="14"/>
              </w:rPr>
              <w:t>,</w:t>
            </w:r>
            <w:r w:rsidRPr="002C087A">
              <w:rPr>
                <w:rFonts w:ascii="Arial" w:hAnsi="Arial" w:cs="Arial"/>
                <w:color w:val="000000"/>
                <w:sz w:val="14"/>
                <w:szCs w:val="14"/>
                <w:lang w:val="en-GB"/>
              </w:rPr>
              <w:t>890</w:t>
            </w:r>
          </w:p>
        </w:tc>
        <w:tc>
          <w:tcPr>
            <w:tcW w:w="1008" w:type="dxa"/>
          </w:tcPr>
          <w:p w14:paraId="2DD17134" w14:textId="06C855CE"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56F09196" w14:textId="4E907C01"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660DFC16" w14:textId="425C6FCE"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61</w:t>
            </w:r>
            <w:r w:rsidR="000A23EB" w:rsidRPr="002C087A">
              <w:rPr>
                <w:rFonts w:ascii="Arial" w:hAnsi="Arial" w:cs="Arial"/>
                <w:color w:val="000000"/>
                <w:sz w:val="14"/>
                <w:szCs w:val="14"/>
              </w:rPr>
              <w:t>,</w:t>
            </w:r>
            <w:r w:rsidRPr="002C087A">
              <w:rPr>
                <w:rFonts w:ascii="Arial" w:hAnsi="Arial" w:cs="Arial"/>
                <w:color w:val="000000"/>
                <w:sz w:val="14"/>
                <w:szCs w:val="14"/>
                <w:lang w:val="en-GB"/>
              </w:rPr>
              <w:t>750</w:t>
            </w:r>
            <w:r w:rsidR="000A23EB" w:rsidRPr="002C087A">
              <w:rPr>
                <w:rFonts w:ascii="Arial" w:hAnsi="Arial" w:cs="Arial"/>
                <w:color w:val="000000"/>
                <w:sz w:val="14"/>
                <w:szCs w:val="14"/>
              </w:rPr>
              <w:t xml:space="preserve"> </w:t>
            </w:r>
          </w:p>
        </w:tc>
        <w:tc>
          <w:tcPr>
            <w:tcW w:w="1152" w:type="dxa"/>
          </w:tcPr>
          <w:p w14:paraId="418CB49B" w14:textId="63A615BA"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3</w:t>
            </w:r>
            <w:r w:rsidR="000A23EB" w:rsidRPr="002C087A">
              <w:rPr>
                <w:rFonts w:ascii="Arial" w:hAnsi="Arial" w:cs="Arial"/>
                <w:color w:val="000000"/>
                <w:sz w:val="14"/>
                <w:szCs w:val="14"/>
              </w:rPr>
              <w:t>,</w:t>
            </w:r>
            <w:r w:rsidRPr="002C087A">
              <w:rPr>
                <w:rFonts w:ascii="Arial" w:hAnsi="Arial" w:cs="Arial"/>
                <w:color w:val="000000"/>
                <w:sz w:val="14"/>
                <w:szCs w:val="14"/>
                <w:lang w:val="en-GB"/>
              </w:rPr>
              <w:t>150</w:t>
            </w:r>
            <w:r w:rsidR="000A23EB" w:rsidRPr="002C087A">
              <w:rPr>
                <w:rFonts w:ascii="Arial" w:hAnsi="Arial" w:cs="Arial"/>
                <w:color w:val="000000"/>
                <w:sz w:val="14"/>
                <w:szCs w:val="14"/>
              </w:rPr>
              <w:t>,</w:t>
            </w:r>
            <w:r w:rsidRPr="002C087A">
              <w:rPr>
                <w:rFonts w:ascii="Arial" w:hAnsi="Arial" w:cs="Arial"/>
                <w:color w:val="000000"/>
                <w:sz w:val="14"/>
                <w:szCs w:val="14"/>
                <w:lang w:val="en-GB"/>
              </w:rPr>
              <w:t>640</w:t>
            </w:r>
            <w:r w:rsidR="000A23EB" w:rsidRPr="002C087A">
              <w:rPr>
                <w:rFonts w:ascii="Arial" w:hAnsi="Arial" w:cs="Arial"/>
                <w:color w:val="000000"/>
                <w:sz w:val="14"/>
                <w:szCs w:val="14"/>
              </w:rPr>
              <w:t xml:space="preserve"> </w:t>
            </w:r>
          </w:p>
        </w:tc>
      </w:tr>
      <w:tr w:rsidR="000A23EB" w:rsidRPr="002C087A" w14:paraId="2179722E" w14:textId="77777777" w:rsidTr="002C087A">
        <w:trPr>
          <w:trHeight w:val="20"/>
        </w:trPr>
        <w:tc>
          <w:tcPr>
            <w:tcW w:w="3168" w:type="dxa"/>
          </w:tcPr>
          <w:p w14:paraId="73AEBC10"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Premium receivables, net</w:t>
            </w:r>
          </w:p>
        </w:tc>
        <w:tc>
          <w:tcPr>
            <w:tcW w:w="992" w:type="dxa"/>
            <w:vAlign w:val="bottom"/>
          </w:tcPr>
          <w:p w14:paraId="1171B444" w14:textId="2FF33066"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094" w:type="dxa"/>
          </w:tcPr>
          <w:p w14:paraId="521D5152" w14:textId="64E69360"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w:t>
            </w:r>
            <w:r w:rsidR="000A23EB" w:rsidRPr="002C087A">
              <w:rPr>
                <w:rFonts w:ascii="Arial" w:hAnsi="Arial" w:cs="Arial"/>
                <w:color w:val="000000"/>
                <w:sz w:val="14"/>
                <w:szCs w:val="14"/>
              </w:rPr>
              <w:t>,</w:t>
            </w:r>
            <w:r w:rsidRPr="002C087A">
              <w:rPr>
                <w:rFonts w:ascii="Arial" w:hAnsi="Arial" w:cs="Arial"/>
                <w:color w:val="000000"/>
                <w:sz w:val="14"/>
                <w:szCs w:val="14"/>
                <w:lang w:val="en-GB"/>
              </w:rPr>
              <w:t>447</w:t>
            </w:r>
            <w:r w:rsidR="000A23EB" w:rsidRPr="002C087A">
              <w:rPr>
                <w:rFonts w:ascii="Arial" w:hAnsi="Arial" w:cs="Arial"/>
                <w:color w:val="000000"/>
                <w:sz w:val="14"/>
                <w:szCs w:val="14"/>
              </w:rPr>
              <w:t>,</w:t>
            </w:r>
            <w:r w:rsidRPr="002C087A">
              <w:rPr>
                <w:rFonts w:ascii="Arial" w:hAnsi="Arial" w:cs="Arial"/>
                <w:color w:val="000000"/>
                <w:sz w:val="14"/>
                <w:szCs w:val="14"/>
                <w:lang w:val="en-GB"/>
              </w:rPr>
              <w:t>932</w:t>
            </w:r>
          </w:p>
        </w:tc>
        <w:tc>
          <w:tcPr>
            <w:tcW w:w="1008" w:type="dxa"/>
          </w:tcPr>
          <w:p w14:paraId="49C58E9B" w14:textId="758939D0"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3AFCA5A7" w14:textId="24ACD9CB"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1</w:t>
            </w:r>
            <w:r w:rsidRPr="002C087A">
              <w:rPr>
                <w:rFonts w:ascii="Arial" w:hAnsi="Arial" w:cs="Arial"/>
                <w:color w:val="000000"/>
                <w:sz w:val="14"/>
                <w:szCs w:val="14"/>
              </w:rPr>
              <w:t>,</w:t>
            </w:r>
            <w:r w:rsidR="002E3495" w:rsidRPr="002C087A">
              <w:rPr>
                <w:rFonts w:ascii="Arial" w:hAnsi="Arial" w:cs="Arial"/>
                <w:color w:val="000000"/>
                <w:sz w:val="14"/>
                <w:szCs w:val="14"/>
                <w:lang w:val="en-GB"/>
              </w:rPr>
              <w:t>447</w:t>
            </w:r>
            <w:r w:rsidRPr="002C087A">
              <w:rPr>
                <w:rFonts w:ascii="Arial" w:hAnsi="Arial" w:cs="Arial"/>
                <w:color w:val="000000"/>
                <w:sz w:val="14"/>
                <w:szCs w:val="14"/>
              </w:rPr>
              <w:t>,</w:t>
            </w:r>
            <w:r w:rsidR="002E3495" w:rsidRPr="002C087A">
              <w:rPr>
                <w:rFonts w:ascii="Arial" w:hAnsi="Arial" w:cs="Arial"/>
                <w:color w:val="000000"/>
                <w:sz w:val="14"/>
                <w:szCs w:val="14"/>
                <w:lang w:val="en-GB"/>
              </w:rPr>
              <w:t>932</w:t>
            </w:r>
            <w:r w:rsidRPr="002C087A">
              <w:rPr>
                <w:rFonts w:ascii="Arial" w:hAnsi="Arial" w:cs="Arial"/>
                <w:color w:val="000000"/>
                <w:sz w:val="14"/>
                <w:szCs w:val="14"/>
              </w:rPr>
              <w:t>)</w:t>
            </w:r>
          </w:p>
        </w:tc>
        <w:tc>
          <w:tcPr>
            <w:tcW w:w="1152" w:type="dxa"/>
          </w:tcPr>
          <w:p w14:paraId="096BCD3D" w14:textId="2396740E"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07AD6146" w14:textId="5DEF0637"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r>
      <w:tr w:rsidR="000A23EB" w:rsidRPr="002C087A" w14:paraId="2A7BCDE2" w14:textId="77777777" w:rsidTr="002C087A">
        <w:trPr>
          <w:trHeight w:val="20"/>
        </w:trPr>
        <w:tc>
          <w:tcPr>
            <w:tcW w:w="3168" w:type="dxa"/>
          </w:tcPr>
          <w:p w14:paraId="4B1E0795"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Accrued investment income</w:t>
            </w:r>
          </w:p>
        </w:tc>
        <w:tc>
          <w:tcPr>
            <w:tcW w:w="992" w:type="dxa"/>
            <w:vAlign w:val="bottom"/>
          </w:tcPr>
          <w:p w14:paraId="5A15B3CC" w14:textId="77777777" w:rsidR="000A23EB" w:rsidRPr="002C087A" w:rsidRDefault="000A23EB" w:rsidP="002E3495">
            <w:pPr>
              <w:autoSpaceDE/>
              <w:autoSpaceDN/>
              <w:jc w:val="center"/>
              <w:rPr>
                <w:rFonts w:ascii="Arial" w:eastAsia="Calibri" w:hAnsi="Arial" w:cs="Arial"/>
                <w:color w:val="000000"/>
                <w:sz w:val="14"/>
                <w:szCs w:val="14"/>
                <w:lang w:val="en-GB" w:eastAsia="th-TH" w:bidi="th-TH"/>
              </w:rPr>
            </w:pPr>
          </w:p>
        </w:tc>
        <w:tc>
          <w:tcPr>
            <w:tcW w:w="1094" w:type="dxa"/>
          </w:tcPr>
          <w:p w14:paraId="0D9F7CB1" w14:textId="21CC9337"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42</w:t>
            </w:r>
            <w:r w:rsidR="000A23EB" w:rsidRPr="002C087A">
              <w:rPr>
                <w:rFonts w:ascii="Arial" w:hAnsi="Arial" w:cs="Arial"/>
                <w:color w:val="000000"/>
                <w:sz w:val="14"/>
                <w:szCs w:val="14"/>
              </w:rPr>
              <w:t>,</w:t>
            </w:r>
            <w:r w:rsidRPr="002C087A">
              <w:rPr>
                <w:rFonts w:ascii="Arial" w:hAnsi="Arial" w:cs="Arial"/>
                <w:color w:val="000000"/>
                <w:sz w:val="14"/>
                <w:szCs w:val="14"/>
                <w:lang w:val="en-GB"/>
              </w:rPr>
              <w:t>674</w:t>
            </w:r>
            <w:r w:rsidR="000A23EB" w:rsidRPr="002C087A">
              <w:rPr>
                <w:rFonts w:ascii="Arial" w:hAnsi="Arial" w:cs="Arial"/>
                <w:color w:val="000000"/>
                <w:sz w:val="14"/>
                <w:szCs w:val="14"/>
              </w:rPr>
              <w:t xml:space="preserve"> </w:t>
            </w:r>
          </w:p>
        </w:tc>
        <w:tc>
          <w:tcPr>
            <w:tcW w:w="1008" w:type="dxa"/>
          </w:tcPr>
          <w:p w14:paraId="3A7F5523" w14:textId="46F74856"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41F1FA74" w14:textId="179EF904"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7B220CB4" w14:textId="48C3C5E6"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644E4A0D" w14:textId="51B997B8"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42</w:t>
            </w:r>
            <w:r w:rsidR="000A23EB" w:rsidRPr="002C087A">
              <w:rPr>
                <w:rFonts w:ascii="Arial" w:hAnsi="Arial" w:cs="Arial"/>
                <w:color w:val="000000"/>
                <w:sz w:val="14"/>
                <w:szCs w:val="14"/>
              </w:rPr>
              <w:t>,</w:t>
            </w:r>
            <w:r w:rsidRPr="002C087A">
              <w:rPr>
                <w:rFonts w:ascii="Arial" w:hAnsi="Arial" w:cs="Arial"/>
                <w:color w:val="000000"/>
                <w:sz w:val="14"/>
                <w:szCs w:val="14"/>
                <w:lang w:val="en-GB"/>
              </w:rPr>
              <w:t>674</w:t>
            </w:r>
            <w:r w:rsidR="000A23EB" w:rsidRPr="002C087A">
              <w:rPr>
                <w:rFonts w:ascii="Arial" w:hAnsi="Arial" w:cs="Arial"/>
                <w:color w:val="000000"/>
                <w:sz w:val="14"/>
                <w:szCs w:val="14"/>
              </w:rPr>
              <w:t xml:space="preserve"> </w:t>
            </w:r>
          </w:p>
        </w:tc>
      </w:tr>
      <w:tr w:rsidR="000A23EB" w:rsidRPr="002C087A" w14:paraId="68DF2459" w14:textId="77777777" w:rsidTr="002C087A">
        <w:trPr>
          <w:trHeight w:val="20"/>
        </w:trPr>
        <w:tc>
          <w:tcPr>
            <w:tcW w:w="3168" w:type="dxa"/>
          </w:tcPr>
          <w:p w14:paraId="6A9625ED"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Reinsurance assets</w:t>
            </w:r>
          </w:p>
        </w:tc>
        <w:tc>
          <w:tcPr>
            <w:tcW w:w="992" w:type="dxa"/>
            <w:vAlign w:val="bottom"/>
          </w:tcPr>
          <w:p w14:paraId="1D39D23C" w14:textId="202D9FE0"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094" w:type="dxa"/>
          </w:tcPr>
          <w:p w14:paraId="4E43192B" w14:textId="12890467"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2</w:t>
            </w:r>
            <w:r w:rsidR="000A23EB" w:rsidRPr="002C087A">
              <w:rPr>
                <w:rFonts w:ascii="Arial" w:hAnsi="Arial" w:cs="Arial"/>
                <w:color w:val="000000"/>
                <w:sz w:val="14"/>
                <w:szCs w:val="14"/>
              </w:rPr>
              <w:t>,</w:t>
            </w:r>
            <w:r w:rsidRPr="002C087A">
              <w:rPr>
                <w:rFonts w:ascii="Arial" w:hAnsi="Arial" w:cs="Arial"/>
                <w:color w:val="000000"/>
                <w:sz w:val="14"/>
                <w:szCs w:val="14"/>
                <w:lang w:val="en-GB"/>
              </w:rPr>
              <w:t>231</w:t>
            </w:r>
            <w:r w:rsidR="000A23EB" w:rsidRPr="002C087A">
              <w:rPr>
                <w:rFonts w:ascii="Arial" w:hAnsi="Arial" w:cs="Arial"/>
                <w:color w:val="000000"/>
                <w:sz w:val="14"/>
                <w:szCs w:val="14"/>
              </w:rPr>
              <w:t>,</w:t>
            </w:r>
            <w:r w:rsidRPr="002C087A">
              <w:rPr>
                <w:rFonts w:ascii="Arial" w:hAnsi="Arial" w:cs="Arial"/>
                <w:color w:val="000000"/>
                <w:sz w:val="14"/>
                <w:szCs w:val="14"/>
                <w:lang w:val="en-GB"/>
              </w:rPr>
              <w:t>508</w:t>
            </w:r>
            <w:r w:rsidR="000A23EB" w:rsidRPr="002C087A">
              <w:rPr>
                <w:rFonts w:ascii="Arial" w:hAnsi="Arial" w:cs="Arial"/>
                <w:color w:val="000000"/>
                <w:sz w:val="14"/>
                <w:szCs w:val="14"/>
              </w:rPr>
              <w:t xml:space="preserve"> </w:t>
            </w:r>
          </w:p>
        </w:tc>
        <w:tc>
          <w:tcPr>
            <w:tcW w:w="1008" w:type="dxa"/>
          </w:tcPr>
          <w:p w14:paraId="7F296A7F" w14:textId="5F788FFE"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72E78F35" w14:textId="556884EE"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2</w:t>
            </w:r>
            <w:r w:rsidRPr="002C087A">
              <w:rPr>
                <w:rFonts w:ascii="Arial" w:hAnsi="Arial" w:cs="Arial"/>
                <w:color w:val="000000"/>
                <w:sz w:val="14"/>
                <w:szCs w:val="14"/>
              </w:rPr>
              <w:t>,</w:t>
            </w:r>
            <w:r w:rsidR="002E3495" w:rsidRPr="002C087A">
              <w:rPr>
                <w:rFonts w:ascii="Arial" w:hAnsi="Arial" w:cs="Arial"/>
                <w:color w:val="000000"/>
                <w:sz w:val="14"/>
                <w:szCs w:val="14"/>
                <w:lang w:val="en-GB"/>
              </w:rPr>
              <w:t>231</w:t>
            </w:r>
            <w:r w:rsidRPr="002C087A">
              <w:rPr>
                <w:rFonts w:ascii="Arial" w:hAnsi="Arial" w:cs="Arial"/>
                <w:color w:val="000000"/>
                <w:sz w:val="14"/>
                <w:szCs w:val="14"/>
              </w:rPr>
              <w:t>,</w:t>
            </w:r>
            <w:r w:rsidR="002E3495" w:rsidRPr="002C087A">
              <w:rPr>
                <w:rFonts w:ascii="Arial" w:hAnsi="Arial" w:cs="Arial"/>
                <w:color w:val="000000"/>
                <w:sz w:val="14"/>
                <w:szCs w:val="14"/>
                <w:lang w:val="en-GB"/>
              </w:rPr>
              <w:t>508</w:t>
            </w:r>
            <w:r w:rsidRPr="002C087A">
              <w:rPr>
                <w:rFonts w:ascii="Arial" w:hAnsi="Arial" w:cs="Arial"/>
                <w:color w:val="000000"/>
                <w:sz w:val="14"/>
                <w:szCs w:val="14"/>
              </w:rPr>
              <w:t>)</w:t>
            </w:r>
          </w:p>
        </w:tc>
        <w:tc>
          <w:tcPr>
            <w:tcW w:w="1152" w:type="dxa"/>
          </w:tcPr>
          <w:p w14:paraId="386DD4DF" w14:textId="37F12062"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688C4926" w14:textId="387420AD"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r>
      <w:tr w:rsidR="000A23EB" w:rsidRPr="002C087A" w14:paraId="6AC5296D" w14:textId="77777777" w:rsidTr="002C087A">
        <w:trPr>
          <w:trHeight w:val="20"/>
        </w:trPr>
        <w:tc>
          <w:tcPr>
            <w:tcW w:w="3168" w:type="dxa"/>
          </w:tcPr>
          <w:p w14:paraId="5382599A"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Amounts due from reinsurers</w:t>
            </w:r>
          </w:p>
        </w:tc>
        <w:tc>
          <w:tcPr>
            <w:tcW w:w="992" w:type="dxa"/>
            <w:vAlign w:val="bottom"/>
          </w:tcPr>
          <w:p w14:paraId="4AB438AB" w14:textId="70C3F443"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094" w:type="dxa"/>
          </w:tcPr>
          <w:p w14:paraId="7EEEDC26" w14:textId="5B8FE708"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547</w:t>
            </w:r>
            <w:r w:rsidR="000A23EB" w:rsidRPr="002C087A">
              <w:rPr>
                <w:rFonts w:ascii="Arial" w:hAnsi="Arial" w:cs="Arial"/>
                <w:color w:val="000000"/>
                <w:sz w:val="14"/>
                <w:szCs w:val="14"/>
              </w:rPr>
              <w:t>,</w:t>
            </w:r>
            <w:r w:rsidRPr="002C087A">
              <w:rPr>
                <w:rFonts w:ascii="Arial" w:hAnsi="Arial" w:cs="Arial"/>
                <w:color w:val="000000"/>
                <w:sz w:val="14"/>
                <w:szCs w:val="14"/>
                <w:lang w:val="en-GB"/>
              </w:rPr>
              <w:t>712</w:t>
            </w:r>
            <w:r w:rsidR="000A23EB" w:rsidRPr="002C087A">
              <w:rPr>
                <w:rFonts w:ascii="Arial" w:hAnsi="Arial" w:cs="Arial"/>
                <w:color w:val="000000"/>
                <w:sz w:val="14"/>
                <w:szCs w:val="14"/>
              </w:rPr>
              <w:t xml:space="preserve"> </w:t>
            </w:r>
          </w:p>
        </w:tc>
        <w:tc>
          <w:tcPr>
            <w:tcW w:w="1008" w:type="dxa"/>
          </w:tcPr>
          <w:p w14:paraId="2C808A74" w14:textId="25C21E64"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5A4C464D" w14:textId="000304B2"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547</w:t>
            </w:r>
            <w:r w:rsidRPr="002C087A">
              <w:rPr>
                <w:rFonts w:ascii="Arial" w:hAnsi="Arial" w:cs="Arial"/>
                <w:color w:val="000000"/>
                <w:sz w:val="14"/>
                <w:szCs w:val="14"/>
              </w:rPr>
              <w:t>,</w:t>
            </w:r>
            <w:r w:rsidR="002E3495" w:rsidRPr="002C087A">
              <w:rPr>
                <w:rFonts w:ascii="Arial" w:hAnsi="Arial" w:cs="Arial"/>
                <w:color w:val="000000"/>
                <w:sz w:val="14"/>
                <w:szCs w:val="14"/>
                <w:lang w:val="en-GB"/>
              </w:rPr>
              <w:t>712</w:t>
            </w:r>
            <w:r w:rsidRPr="002C087A">
              <w:rPr>
                <w:rFonts w:ascii="Arial" w:hAnsi="Arial" w:cs="Arial"/>
                <w:color w:val="000000"/>
                <w:sz w:val="14"/>
                <w:szCs w:val="14"/>
              </w:rPr>
              <w:t>)</w:t>
            </w:r>
          </w:p>
        </w:tc>
        <w:tc>
          <w:tcPr>
            <w:tcW w:w="1152" w:type="dxa"/>
          </w:tcPr>
          <w:p w14:paraId="3B31E0B9" w14:textId="6AF42CC7"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0386F081" w14:textId="3466BA91"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r>
      <w:tr w:rsidR="000A23EB" w:rsidRPr="002C087A" w14:paraId="290609BB" w14:textId="77777777" w:rsidTr="002C087A">
        <w:trPr>
          <w:trHeight w:val="20"/>
        </w:trPr>
        <w:tc>
          <w:tcPr>
            <w:tcW w:w="3168" w:type="dxa"/>
          </w:tcPr>
          <w:p w14:paraId="28D32D04" w14:textId="77777777" w:rsidR="000A23EB" w:rsidRPr="002C087A" w:rsidRDefault="000A23EB" w:rsidP="002E3495">
            <w:pPr>
              <w:autoSpaceDE/>
              <w:autoSpaceDN/>
              <w:rPr>
                <w:rFonts w:ascii="Arial" w:eastAsia="Calibri" w:hAnsi="Arial" w:cs="Arial"/>
                <w:color w:val="000000"/>
                <w:sz w:val="14"/>
                <w:szCs w:val="14"/>
                <w:cs/>
                <w:lang w:bidi="th-TH"/>
              </w:rPr>
            </w:pPr>
            <w:r w:rsidRPr="002C087A">
              <w:rPr>
                <w:rFonts w:ascii="Arial" w:eastAsia="Calibri" w:hAnsi="Arial" w:cs="Arial"/>
                <w:color w:val="000000"/>
                <w:sz w:val="14"/>
                <w:szCs w:val="14"/>
                <w:lang w:bidi="th-TH"/>
              </w:rPr>
              <w:t>Reinsurance contract assets</w:t>
            </w:r>
          </w:p>
        </w:tc>
        <w:tc>
          <w:tcPr>
            <w:tcW w:w="992" w:type="dxa"/>
            <w:vAlign w:val="bottom"/>
          </w:tcPr>
          <w:p w14:paraId="4872B404" w14:textId="2BB52E1A"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r w:rsidR="002F120D" w:rsidRPr="002C087A">
              <w:rPr>
                <w:rFonts w:ascii="Arial" w:eastAsia="Calibri" w:hAnsi="Arial" w:cs="Arial"/>
                <w:color w:val="000000"/>
                <w:sz w:val="14"/>
                <w:szCs w:val="14"/>
                <w:lang w:val="en-GB" w:eastAsia="th-TH" w:bidi="th-TH"/>
              </w:rPr>
              <w:t>, C</w:t>
            </w:r>
          </w:p>
        </w:tc>
        <w:tc>
          <w:tcPr>
            <w:tcW w:w="1094" w:type="dxa"/>
          </w:tcPr>
          <w:p w14:paraId="7370D4D1" w14:textId="64101248"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4AA14E2F" w14:textId="579A4A8B"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29414F72" w14:textId="3333131E"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w:t>
            </w:r>
            <w:r w:rsidR="000A23EB" w:rsidRPr="002C087A">
              <w:rPr>
                <w:rFonts w:ascii="Arial" w:hAnsi="Arial" w:cs="Arial"/>
                <w:color w:val="000000"/>
                <w:sz w:val="14"/>
                <w:szCs w:val="14"/>
              </w:rPr>
              <w:t>,</w:t>
            </w:r>
            <w:r w:rsidRPr="002C087A">
              <w:rPr>
                <w:rFonts w:ascii="Arial" w:hAnsi="Arial" w:cs="Arial"/>
                <w:color w:val="000000"/>
                <w:sz w:val="14"/>
                <w:szCs w:val="14"/>
                <w:lang w:val="en-GB"/>
              </w:rPr>
              <w:t>249</w:t>
            </w:r>
            <w:r w:rsidR="000A23EB" w:rsidRPr="002C087A">
              <w:rPr>
                <w:rFonts w:ascii="Arial" w:hAnsi="Arial" w:cs="Arial"/>
                <w:color w:val="000000"/>
                <w:sz w:val="14"/>
                <w:szCs w:val="14"/>
              </w:rPr>
              <w:t>,</w:t>
            </w:r>
            <w:r w:rsidRPr="002C087A">
              <w:rPr>
                <w:rFonts w:ascii="Arial" w:hAnsi="Arial" w:cs="Arial"/>
                <w:color w:val="000000"/>
                <w:sz w:val="14"/>
                <w:szCs w:val="14"/>
                <w:lang w:val="en-GB"/>
              </w:rPr>
              <w:t>761</w:t>
            </w:r>
            <w:r w:rsidR="000A23EB" w:rsidRPr="002C087A">
              <w:rPr>
                <w:rFonts w:ascii="Arial" w:hAnsi="Arial" w:cs="Arial"/>
                <w:color w:val="000000"/>
                <w:sz w:val="14"/>
                <w:szCs w:val="14"/>
              </w:rPr>
              <w:t xml:space="preserve"> </w:t>
            </w:r>
          </w:p>
        </w:tc>
        <w:tc>
          <w:tcPr>
            <w:tcW w:w="1152" w:type="dxa"/>
          </w:tcPr>
          <w:p w14:paraId="4991913E" w14:textId="5CE4856E"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707DE6A4" w14:textId="15262FAF"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w:t>
            </w:r>
            <w:r w:rsidR="000A23EB" w:rsidRPr="002C087A">
              <w:rPr>
                <w:rFonts w:ascii="Arial" w:hAnsi="Arial" w:cs="Arial"/>
                <w:color w:val="000000"/>
                <w:sz w:val="14"/>
                <w:szCs w:val="14"/>
              </w:rPr>
              <w:t>,</w:t>
            </w:r>
            <w:r w:rsidRPr="002C087A">
              <w:rPr>
                <w:rFonts w:ascii="Arial" w:hAnsi="Arial" w:cs="Arial"/>
                <w:color w:val="000000"/>
                <w:sz w:val="14"/>
                <w:szCs w:val="14"/>
                <w:lang w:val="en-GB"/>
              </w:rPr>
              <w:t>249</w:t>
            </w:r>
            <w:r w:rsidR="000A23EB" w:rsidRPr="002C087A">
              <w:rPr>
                <w:rFonts w:ascii="Arial" w:hAnsi="Arial" w:cs="Arial"/>
                <w:color w:val="000000"/>
                <w:sz w:val="14"/>
                <w:szCs w:val="14"/>
              </w:rPr>
              <w:t>,</w:t>
            </w:r>
            <w:r w:rsidRPr="002C087A">
              <w:rPr>
                <w:rFonts w:ascii="Arial" w:hAnsi="Arial" w:cs="Arial"/>
                <w:color w:val="000000"/>
                <w:sz w:val="14"/>
                <w:szCs w:val="14"/>
                <w:lang w:val="en-GB"/>
              </w:rPr>
              <w:t>761</w:t>
            </w:r>
            <w:r w:rsidR="000A23EB" w:rsidRPr="002C087A">
              <w:rPr>
                <w:rFonts w:ascii="Arial" w:hAnsi="Arial" w:cs="Arial"/>
                <w:color w:val="000000"/>
                <w:sz w:val="14"/>
                <w:szCs w:val="14"/>
              </w:rPr>
              <w:t xml:space="preserve"> </w:t>
            </w:r>
          </w:p>
        </w:tc>
      </w:tr>
      <w:tr w:rsidR="000A23EB" w:rsidRPr="002C087A" w14:paraId="6791F7F2" w14:textId="77777777" w:rsidTr="002C087A">
        <w:trPr>
          <w:trHeight w:val="20"/>
        </w:trPr>
        <w:tc>
          <w:tcPr>
            <w:tcW w:w="3168" w:type="dxa"/>
          </w:tcPr>
          <w:p w14:paraId="67B010FD"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Investments in securities, net</w:t>
            </w:r>
          </w:p>
        </w:tc>
        <w:tc>
          <w:tcPr>
            <w:tcW w:w="992" w:type="dxa"/>
            <w:vAlign w:val="bottom"/>
          </w:tcPr>
          <w:p w14:paraId="6888B3BE" w14:textId="4FF4997F"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B</w:t>
            </w:r>
          </w:p>
        </w:tc>
        <w:tc>
          <w:tcPr>
            <w:tcW w:w="1094" w:type="dxa"/>
          </w:tcPr>
          <w:p w14:paraId="5F646733" w14:textId="6297C1DE"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5</w:t>
            </w:r>
            <w:r w:rsidR="000A23EB" w:rsidRPr="002C087A">
              <w:rPr>
                <w:rFonts w:ascii="Arial" w:hAnsi="Arial" w:cs="Arial"/>
                <w:color w:val="000000"/>
                <w:sz w:val="14"/>
                <w:szCs w:val="14"/>
              </w:rPr>
              <w:t>,</w:t>
            </w:r>
            <w:r w:rsidRPr="002C087A">
              <w:rPr>
                <w:rFonts w:ascii="Arial" w:hAnsi="Arial" w:cs="Arial"/>
                <w:color w:val="000000"/>
                <w:sz w:val="14"/>
                <w:szCs w:val="14"/>
                <w:lang w:val="en-GB"/>
              </w:rPr>
              <w:t>864</w:t>
            </w:r>
            <w:r w:rsidR="000A23EB" w:rsidRPr="002C087A">
              <w:rPr>
                <w:rFonts w:ascii="Arial" w:hAnsi="Arial" w:cs="Arial"/>
                <w:color w:val="000000"/>
                <w:sz w:val="14"/>
                <w:szCs w:val="14"/>
              </w:rPr>
              <w:t>,</w:t>
            </w:r>
            <w:r w:rsidRPr="002C087A">
              <w:rPr>
                <w:rFonts w:ascii="Arial" w:hAnsi="Arial" w:cs="Arial"/>
                <w:color w:val="000000"/>
                <w:sz w:val="14"/>
                <w:szCs w:val="14"/>
                <w:lang w:val="en-GB"/>
              </w:rPr>
              <w:t>023</w:t>
            </w:r>
            <w:r w:rsidR="000A23EB" w:rsidRPr="002C087A">
              <w:rPr>
                <w:rFonts w:ascii="Arial" w:hAnsi="Arial" w:cs="Arial"/>
                <w:color w:val="000000"/>
                <w:sz w:val="14"/>
                <w:szCs w:val="14"/>
              </w:rPr>
              <w:t xml:space="preserve"> </w:t>
            </w:r>
          </w:p>
        </w:tc>
        <w:tc>
          <w:tcPr>
            <w:tcW w:w="1008" w:type="dxa"/>
          </w:tcPr>
          <w:p w14:paraId="29D7EDF0" w14:textId="499846CD"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5</w:t>
            </w:r>
            <w:r w:rsidRPr="002C087A">
              <w:rPr>
                <w:rFonts w:ascii="Arial" w:hAnsi="Arial" w:cs="Arial"/>
                <w:color w:val="000000"/>
                <w:sz w:val="14"/>
                <w:szCs w:val="14"/>
              </w:rPr>
              <w:t>,</w:t>
            </w:r>
            <w:r w:rsidR="002E3495" w:rsidRPr="002C087A">
              <w:rPr>
                <w:rFonts w:ascii="Arial" w:hAnsi="Arial" w:cs="Arial"/>
                <w:color w:val="000000"/>
                <w:sz w:val="14"/>
                <w:szCs w:val="14"/>
                <w:lang w:val="en-GB"/>
              </w:rPr>
              <w:t>864</w:t>
            </w:r>
            <w:r w:rsidRPr="002C087A">
              <w:rPr>
                <w:rFonts w:ascii="Arial" w:hAnsi="Arial" w:cs="Arial"/>
                <w:color w:val="000000"/>
                <w:sz w:val="14"/>
                <w:szCs w:val="14"/>
              </w:rPr>
              <w:t>,</w:t>
            </w:r>
            <w:r w:rsidR="002E3495" w:rsidRPr="002C087A">
              <w:rPr>
                <w:rFonts w:ascii="Arial" w:hAnsi="Arial" w:cs="Arial"/>
                <w:color w:val="000000"/>
                <w:sz w:val="14"/>
                <w:szCs w:val="14"/>
                <w:lang w:val="en-GB"/>
              </w:rPr>
              <w:t>023</w:t>
            </w:r>
            <w:r w:rsidRPr="002C087A">
              <w:rPr>
                <w:rFonts w:ascii="Arial" w:hAnsi="Arial" w:cs="Arial"/>
                <w:color w:val="000000"/>
                <w:sz w:val="14"/>
                <w:szCs w:val="14"/>
              </w:rPr>
              <w:t>)</w:t>
            </w:r>
          </w:p>
        </w:tc>
        <w:tc>
          <w:tcPr>
            <w:tcW w:w="1008" w:type="dxa"/>
          </w:tcPr>
          <w:p w14:paraId="5BCFE4EE" w14:textId="469DB0FF"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518E6902" w14:textId="2A9C002D"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5F5F56CE" w14:textId="3DBF9A83"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r>
      <w:tr w:rsidR="000A23EB" w:rsidRPr="002C087A" w14:paraId="0C4921CB" w14:textId="77777777" w:rsidTr="002C087A">
        <w:trPr>
          <w:trHeight w:val="20"/>
        </w:trPr>
        <w:tc>
          <w:tcPr>
            <w:tcW w:w="3168" w:type="dxa"/>
          </w:tcPr>
          <w:p w14:paraId="65E1FA52"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Financial assets - Debt instruments</w:t>
            </w:r>
          </w:p>
        </w:tc>
        <w:tc>
          <w:tcPr>
            <w:tcW w:w="992" w:type="dxa"/>
            <w:vAlign w:val="bottom"/>
          </w:tcPr>
          <w:p w14:paraId="294CFBD9" w14:textId="32429C9C"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B, E</w:t>
            </w:r>
          </w:p>
        </w:tc>
        <w:tc>
          <w:tcPr>
            <w:tcW w:w="1094" w:type="dxa"/>
          </w:tcPr>
          <w:p w14:paraId="0966886E" w14:textId="7A975719"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3D8C9A36" w14:textId="193BE155"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5</w:t>
            </w:r>
            <w:r w:rsidR="000A23EB" w:rsidRPr="002C087A">
              <w:rPr>
                <w:rFonts w:ascii="Arial" w:hAnsi="Arial" w:cs="Arial"/>
                <w:color w:val="000000"/>
                <w:sz w:val="14"/>
                <w:szCs w:val="14"/>
              </w:rPr>
              <w:t>,</w:t>
            </w:r>
            <w:r w:rsidRPr="002C087A">
              <w:rPr>
                <w:rFonts w:ascii="Arial" w:hAnsi="Arial" w:cs="Arial"/>
                <w:color w:val="000000"/>
                <w:sz w:val="14"/>
                <w:szCs w:val="14"/>
                <w:lang w:val="en-GB"/>
              </w:rPr>
              <w:t>800</w:t>
            </w:r>
            <w:r w:rsidR="000A23EB" w:rsidRPr="002C087A">
              <w:rPr>
                <w:rFonts w:ascii="Arial" w:hAnsi="Arial" w:cs="Arial"/>
                <w:color w:val="000000"/>
                <w:sz w:val="14"/>
                <w:szCs w:val="14"/>
              </w:rPr>
              <w:t>,</w:t>
            </w:r>
            <w:r w:rsidRPr="002C087A">
              <w:rPr>
                <w:rFonts w:ascii="Arial" w:hAnsi="Arial" w:cs="Arial"/>
                <w:color w:val="000000"/>
                <w:sz w:val="14"/>
                <w:szCs w:val="14"/>
                <w:lang w:val="en-GB"/>
              </w:rPr>
              <w:t>875</w:t>
            </w:r>
            <w:r w:rsidR="000A23EB" w:rsidRPr="002C087A">
              <w:rPr>
                <w:rFonts w:ascii="Arial" w:hAnsi="Arial" w:cs="Arial"/>
                <w:color w:val="000000"/>
                <w:sz w:val="14"/>
                <w:szCs w:val="14"/>
              </w:rPr>
              <w:t xml:space="preserve"> </w:t>
            </w:r>
          </w:p>
        </w:tc>
        <w:tc>
          <w:tcPr>
            <w:tcW w:w="1008" w:type="dxa"/>
          </w:tcPr>
          <w:p w14:paraId="5604D093" w14:textId="4F9E6AD3"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11C271C5" w14:textId="231BF372"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61</w:t>
            </w:r>
            <w:r w:rsidRPr="002C087A">
              <w:rPr>
                <w:rFonts w:ascii="Arial" w:hAnsi="Arial" w:cs="Arial"/>
                <w:color w:val="000000"/>
                <w:sz w:val="14"/>
                <w:szCs w:val="14"/>
              </w:rPr>
              <w:t>,</w:t>
            </w:r>
            <w:r w:rsidR="002E3495" w:rsidRPr="002C087A">
              <w:rPr>
                <w:rFonts w:ascii="Arial" w:hAnsi="Arial" w:cs="Arial"/>
                <w:color w:val="000000"/>
                <w:sz w:val="14"/>
                <w:szCs w:val="14"/>
                <w:lang w:val="en-GB"/>
              </w:rPr>
              <w:t>750</w:t>
            </w:r>
            <w:r w:rsidRPr="002C087A">
              <w:rPr>
                <w:rFonts w:ascii="Arial" w:hAnsi="Arial" w:cs="Arial"/>
                <w:color w:val="000000"/>
                <w:sz w:val="14"/>
                <w:szCs w:val="14"/>
              </w:rPr>
              <w:t>)</w:t>
            </w:r>
          </w:p>
        </w:tc>
        <w:tc>
          <w:tcPr>
            <w:tcW w:w="1152" w:type="dxa"/>
          </w:tcPr>
          <w:p w14:paraId="6B93484A" w14:textId="1EF46308"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5</w:t>
            </w:r>
            <w:r w:rsidR="000A23EB" w:rsidRPr="002C087A">
              <w:rPr>
                <w:rFonts w:ascii="Arial" w:hAnsi="Arial" w:cs="Arial"/>
                <w:color w:val="000000"/>
                <w:sz w:val="14"/>
                <w:szCs w:val="14"/>
              </w:rPr>
              <w:t>,</w:t>
            </w:r>
            <w:r w:rsidRPr="002C087A">
              <w:rPr>
                <w:rFonts w:ascii="Arial" w:hAnsi="Arial" w:cs="Arial"/>
                <w:color w:val="000000"/>
                <w:sz w:val="14"/>
                <w:szCs w:val="14"/>
                <w:lang w:val="en-GB"/>
              </w:rPr>
              <w:t>739</w:t>
            </w:r>
            <w:r w:rsidR="000A23EB" w:rsidRPr="002C087A">
              <w:rPr>
                <w:rFonts w:ascii="Arial" w:hAnsi="Arial" w:cs="Arial"/>
                <w:color w:val="000000"/>
                <w:sz w:val="14"/>
                <w:szCs w:val="14"/>
              </w:rPr>
              <w:t>,</w:t>
            </w:r>
            <w:r w:rsidRPr="002C087A">
              <w:rPr>
                <w:rFonts w:ascii="Arial" w:hAnsi="Arial" w:cs="Arial"/>
                <w:color w:val="000000"/>
                <w:sz w:val="14"/>
                <w:szCs w:val="14"/>
                <w:lang w:val="en-GB"/>
              </w:rPr>
              <w:t>125</w:t>
            </w:r>
            <w:r w:rsidR="000A23EB" w:rsidRPr="002C087A">
              <w:rPr>
                <w:rFonts w:ascii="Arial" w:hAnsi="Arial" w:cs="Arial"/>
                <w:color w:val="000000"/>
                <w:sz w:val="14"/>
                <w:szCs w:val="14"/>
              </w:rPr>
              <w:t xml:space="preserve"> </w:t>
            </w:r>
          </w:p>
        </w:tc>
      </w:tr>
      <w:tr w:rsidR="000A23EB" w:rsidRPr="002C087A" w14:paraId="572BF603" w14:textId="77777777" w:rsidTr="002C087A">
        <w:trPr>
          <w:trHeight w:val="20"/>
        </w:trPr>
        <w:tc>
          <w:tcPr>
            <w:tcW w:w="3168" w:type="dxa"/>
          </w:tcPr>
          <w:p w14:paraId="6CA2133A"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Financial assets - Equity instruments</w:t>
            </w:r>
          </w:p>
        </w:tc>
        <w:tc>
          <w:tcPr>
            <w:tcW w:w="992" w:type="dxa"/>
            <w:vAlign w:val="bottom"/>
          </w:tcPr>
          <w:p w14:paraId="20C897E6" w14:textId="5BAF2BAE"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B</w:t>
            </w:r>
          </w:p>
        </w:tc>
        <w:tc>
          <w:tcPr>
            <w:tcW w:w="1094" w:type="dxa"/>
          </w:tcPr>
          <w:p w14:paraId="4A7827E6" w14:textId="17A329B9"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7E9F781F" w14:textId="1D891433"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63</w:t>
            </w:r>
            <w:r w:rsidR="000A23EB" w:rsidRPr="002C087A">
              <w:rPr>
                <w:rFonts w:ascii="Arial" w:hAnsi="Arial" w:cs="Arial"/>
                <w:color w:val="000000"/>
                <w:sz w:val="14"/>
                <w:szCs w:val="14"/>
              </w:rPr>
              <w:t>,</w:t>
            </w:r>
            <w:r w:rsidRPr="002C087A">
              <w:rPr>
                <w:rFonts w:ascii="Arial" w:hAnsi="Arial" w:cs="Arial"/>
                <w:color w:val="000000"/>
                <w:sz w:val="14"/>
                <w:szCs w:val="14"/>
                <w:lang w:val="en-GB"/>
              </w:rPr>
              <w:t>148</w:t>
            </w:r>
            <w:r w:rsidR="000A23EB" w:rsidRPr="002C087A">
              <w:rPr>
                <w:rFonts w:ascii="Arial" w:hAnsi="Arial" w:cs="Arial"/>
                <w:color w:val="000000"/>
                <w:sz w:val="14"/>
                <w:szCs w:val="14"/>
              </w:rPr>
              <w:t xml:space="preserve"> </w:t>
            </w:r>
          </w:p>
        </w:tc>
        <w:tc>
          <w:tcPr>
            <w:tcW w:w="1008" w:type="dxa"/>
          </w:tcPr>
          <w:p w14:paraId="46D027BC" w14:textId="17E1CE59"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3A91357B" w14:textId="4CB5E6DA"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6FBD95E2" w14:textId="48F68C3D"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63</w:t>
            </w:r>
            <w:r w:rsidR="000A23EB" w:rsidRPr="002C087A">
              <w:rPr>
                <w:rFonts w:ascii="Arial" w:hAnsi="Arial" w:cs="Arial"/>
                <w:color w:val="000000"/>
                <w:sz w:val="14"/>
                <w:szCs w:val="14"/>
              </w:rPr>
              <w:t>,</w:t>
            </w:r>
            <w:r w:rsidRPr="002C087A">
              <w:rPr>
                <w:rFonts w:ascii="Arial" w:hAnsi="Arial" w:cs="Arial"/>
                <w:color w:val="000000"/>
                <w:sz w:val="14"/>
                <w:szCs w:val="14"/>
                <w:lang w:val="en-GB"/>
              </w:rPr>
              <w:t>148</w:t>
            </w:r>
            <w:r w:rsidR="000A23EB" w:rsidRPr="002C087A">
              <w:rPr>
                <w:rFonts w:ascii="Arial" w:hAnsi="Arial" w:cs="Arial"/>
                <w:color w:val="000000"/>
                <w:sz w:val="14"/>
                <w:szCs w:val="14"/>
              </w:rPr>
              <w:t xml:space="preserve"> </w:t>
            </w:r>
          </w:p>
        </w:tc>
      </w:tr>
      <w:tr w:rsidR="004E04EB" w:rsidRPr="002C087A" w14:paraId="124E8279" w14:textId="77777777" w:rsidTr="002C087A">
        <w:trPr>
          <w:trHeight w:val="20"/>
        </w:trPr>
        <w:tc>
          <w:tcPr>
            <w:tcW w:w="3168" w:type="dxa"/>
          </w:tcPr>
          <w:p w14:paraId="4C89B51E" w14:textId="77777777" w:rsidR="004E04EB" w:rsidRPr="002C087A" w:rsidRDefault="004E04EB"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Investments in an associates</w:t>
            </w:r>
          </w:p>
        </w:tc>
        <w:tc>
          <w:tcPr>
            <w:tcW w:w="992" w:type="dxa"/>
            <w:vAlign w:val="bottom"/>
          </w:tcPr>
          <w:p w14:paraId="59F62C8B" w14:textId="6A2B9497" w:rsidR="004E04EB" w:rsidRPr="002C087A" w:rsidRDefault="004E04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C</w:t>
            </w:r>
          </w:p>
        </w:tc>
        <w:tc>
          <w:tcPr>
            <w:tcW w:w="1094" w:type="dxa"/>
          </w:tcPr>
          <w:p w14:paraId="5417B8DF" w14:textId="21A334CB" w:rsidR="004E04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8</w:t>
            </w:r>
            <w:r w:rsidR="004E04EB" w:rsidRPr="002C087A">
              <w:rPr>
                <w:rFonts w:ascii="Arial" w:hAnsi="Arial" w:cs="Arial"/>
                <w:color w:val="000000"/>
                <w:sz w:val="14"/>
                <w:szCs w:val="14"/>
              </w:rPr>
              <w:t>,</w:t>
            </w:r>
            <w:r w:rsidRPr="002C087A">
              <w:rPr>
                <w:rFonts w:ascii="Arial" w:hAnsi="Arial" w:cs="Arial"/>
                <w:color w:val="000000"/>
                <w:sz w:val="14"/>
                <w:szCs w:val="14"/>
                <w:lang w:val="en-GB"/>
              </w:rPr>
              <w:t>583</w:t>
            </w:r>
            <w:r w:rsidR="004E04EB" w:rsidRPr="002C087A">
              <w:rPr>
                <w:rFonts w:ascii="Arial" w:hAnsi="Arial" w:cs="Arial"/>
                <w:color w:val="000000"/>
                <w:sz w:val="14"/>
                <w:szCs w:val="14"/>
              </w:rPr>
              <w:t>,</w:t>
            </w:r>
            <w:r w:rsidRPr="002C087A">
              <w:rPr>
                <w:rFonts w:ascii="Arial" w:hAnsi="Arial" w:cs="Arial"/>
                <w:color w:val="000000"/>
                <w:sz w:val="14"/>
                <w:szCs w:val="14"/>
                <w:lang w:val="en-GB"/>
              </w:rPr>
              <w:t>401</w:t>
            </w:r>
            <w:r w:rsidR="004E04EB" w:rsidRPr="002C087A">
              <w:rPr>
                <w:rFonts w:ascii="Arial" w:hAnsi="Arial" w:cs="Arial"/>
                <w:color w:val="000000"/>
                <w:sz w:val="14"/>
                <w:szCs w:val="14"/>
              </w:rPr>
              <w:t xml:space="preserve"> </w:t>
            </w:r>
          </w:p>
        </w:tc>
        <w:tc>
          <w:tcPr>
            <w:tcW w:w="1008" w:type="dxa"/>
          </w:tcPr>
          <w:p w14:paraId="2D1C1DD4" w14:textId="18D7382C"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197</w:t>
            </w:r>
            <w:r w:rsidR="004E04EB" w:rsidRPr="002C087A">
              <w:rPr>
                <w:rFonts w:ascii="Arial" w:hAnsi="Arial" w:cs="Arial"/>
                <w:color w:val="000000"/>
                <w:sz w:val="14"/>
                <w:szCs w:val="14"/>
              </w:rPr>
              <w:t>,</w:t>
            </w:r>
            <w:r w:rsidRPr="002C087A">
              <w:rPr>
                <w:rFonts w:ascii="Arial" w:hAnsi="Arial" w:cs="Arial"/>
                <w:color w:val="000000"/>
                <w:sz w:val="14"/>
                <w:szCs w:val="14"/>
                <w:lang w:val="en-GB"/>
              </w:rPr>
              <w:t>368</w:t>
            </w:r>
          </w:p>
        </w:tc>
        <w:tc>
          <w:tcPr>
            <w:tcW w:w="1008" w:type="dxa"/>
          </w:tcPr>
          <w:p w14:paraId="2AB10730" w14:textId="344077B5"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2</w:t>
            </w:r>
            <w:r w:rsidRPr="002C087A">
              <w:rPr>
                <w:rFonts w:ascii="Arial" w:hAnsi="Arial" w:cs="Arial"/>
                <w:color w:val="000000"/>
                <w:sz w:val="14"/>
                <w:szCs w:val="14"/>
              </w:rPr>
              <w:t>,</w:t>
            </w:r>
            <w:r w:rsidR="002E3495" w:rsidRPr="002C087A">
              <w:rPr>
                <w:rFonts w:ascii="Arial" w:hAnsi="Arial" w:cs="Arial"/>
                <w:color w:val="000000"/>
                <w:sz w:val="14"/>
                <w:szCs w:val="14"/>
                <w:lang w:val="en-GB"/>
              </w:rPr>
              <w:t>956</w:t>
            </w:r>
            <w:r w:rsidRPr="002C087A">
              <w:rPr>
                <w:rFonts w:ascii="Arial" w:hAnsi="Arial" w:cs="Arial"/>
                <w:color w:val="000000"/>
                <w:sz w:val="14"/>
                <w:szCs w:val="14"/>
              </w:rPr>
              <w:t>,</w:t>
            </w:r>
            <w:r w:rsidR="002E3495" w:rsidRPr="002C087A">
              <w:rPr>
                <w:rFonts w:ascii="Arial" w:hAnsi="Arial" w:cs="Arial"/>
                <w:color w:val="000000"/>
                <w:sz w:val="14"/>
                <w:szCs w:val="14"/>
                <w:lang w:val="en-GB"/>
              </w:rPr>
              <w:t>749</w:t>
            </w:r>
            <w:r w:rsidRPr="002C087A">
              <w:rPr>
                <w:rFonts w:ascii="Arial" w:hAnsi="Arial" w:cs="Arial"/>
                <w:color w:val="000000"/>
                <w:sz w:val="14"/>
                <w:szCs w:val="14"/>
              </w:rPr>
              <w:t>)</w:t>
            </w:r>
          </w:p>
        </w:tc>
        <w:tc>
          <w:tcPr>
            <w:tcW w:w="1152" w:type="dxa"/>
          </w:tcPr>
          <w:p w14:paraId="646D869D" w14:textId="664724C8"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23</w:t>
            </w:r>
            <w:r w:rsidR="004E04EB" w:rsidRPr="002C087A">
              <w:rPr>
                <w:rFonts w:ascii="Arial" w:hAnsi="Arial" w:cs="Arial"/>
                <w:color w:val="000000"/>
                <w:sz w:val="14"/>
                <w:szCs w:val="14"/>
              </w:rPr>
              <w:t>,</w:t>
            </w:r>
            <w:r w:rsidRPr="002C087A">
              <w:rPr>
                <w:rFonts w:ascii="Arial" w:hAnsi="Arial" w:cs="Arial"/>
                <w:color w:val="000000"/>
                <w:sz w:val="14"/>
                <w:szCs w:val="14"/>
                <w:lang w:val="en-GB"/>
              </w:rPr>
              <w:t>764</w:t>
            </w:r>
            <w:r w:rsidR="004E04EB" w:rsidRPr="002C087A">
              <w:rPr>
                <w:rFonts w:ascii="Arial" w:hAnsi="Arial" w:cs="Arial"/>
                <w:color w:val="000000"/>
                <w:sz w:val="14"/>
                <w:szCs w:val="14"/>
              </w:rPr>
              <w:t xml:space="preserve"> </w:t>
            </w:r>
          </w:p>
        </w:tc>
        <w:tc>
          <w:tcPr>
            <w:tcW w:w="1152" w:type="dxa"/>
          </w:tcPr>
          <w:p w14:paraId="58D22E7E" w14:textId="67A49506" w:rsidR="004E04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5</w:t>
            </w:r>
            <w:r w:rsidR="004E04EB" w:rsidRPr="002C087A">
              <w:rPr>
                <w:rFonts w:ascii="Arial" w:hAnsi="Arial" w:cs="Arial"/>
                <w:color w:val="000000"/>
                <w:sz w:val="14"/>
                <w:szCs w:val="14"/>
              </w:rPr>
              <w:t>,</w:t>
            </w:r>
            <w:r w:rsidRPr="002C087A">
              <w:rPr>
                <w:rFonts w:ascii="Arial" w:hAnsi="Arial" w:cs="Arial"/>
                <w:color w:val="000000"/>
                <w:sz w:val="14"/>
                <w:szCs w:val="14"/>
                <w:lang w:val="en-GB"/>
              </w:rPr>
              <w:t>847</w:t>
            </w:r>
            <w:r w:rsidR="004E04EB" w:rsidRPr="002C087A">
              <w:rPr>
                <w:rFonts w:ascii="Arial" w:hAnsi="Arial" w:cs="Arial"/>
                <w:color w:val="000000"/>
                <w:sz w:val="14"/>
                <w:szCs w:val="14"/>
              </w:rPr>
              <w:t>,</w:t>
            </w:r>
            <w:r w:rsidRPr="002C087A">
              <w:rPr>
                <w:rFonts w:ascii="Arial" w:hAnsi="Arial" w:cs="Arial"/>
                <w:color w:val="000000"/>
                <w:sz w:val="14"/>
                <w:szCs w:val="14"/>
                <w:lang w:val="en-GB"/>
              </w:rPr>
              <w:t>784</w:t>
            </w:r>
            <w:r w:rsidR="004E04EB" w:rsidRPr="002C087A">
              <w:rPr>
                <w:rFonts w:ascii="Arial" w:hAnsi="Arial" w:cs="Arial"/>
                <w:color w:val="000000"/>
                <w:sz w:val="14"/>
                <w:szCs w:val="14"/>
              </w:rPr>
              <w:t xml:space="preserve"> </w:t>
            </w:r>
          </w:p>
        </w:tc>
      </w:tr>
      <w:tr w:rsidR="000A23EB" w:rsidRPr="002C087A" w14:paraId="11499937" w14:textId="77777777" w:rsidTr="002C087A">
        <w:trPr>
          <w:trHeight w:val="20"/>
        </w:trPr>
        <w:tc>
          <w:tcPr>
            <w:tcW w:w="3168" w:type="dxa"/>
          </w:tcPr>
          <w:p w14:paraId="428EC8D8"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Property, plant and equipment, net</w:t>
            </w:r>
          </w:p>
        </w:tc>
        <w:tc>
          <w:tcPr>
            <w:tcW w:w="992" w:type="dxa"/>
            <w:vAlign w:val="bottom"/>
          </w:tcPr>
          <w:p w14:paraId="7ABBD1B2" w14:textId="77777777" w:rsidR="000A23EB" w:rsidRPr="002C087A" w:rsidRDefault="000A23EB" w:rsidP="002E3495">
            <w:pPr>
              <w:autoSpaceDE/>
              <w:autoSpaceDN/>
              <w:jc w:val="center"/>
              <w:rPr>
                <w:rFonts w:ascii="Arial" w:eastAsia="Calibri" w:hAnsi="Arial" w:cs="Arial"/>
                <w:color w:val="000000"/>
                <w:sz w:val="14"/>
                <w:szCs w:val="14"/>
                <w:lang w:val="en-GB" w:eastAsia="th-TH" w:bidi="th-TH"/>
              </w:rPr>
            </w:pPr>
          </w:p>
        </w:tc>
        <w:tc>
          <w:tcPr>
            <w:tcW w:w="1094" w:type="dxa"/>
          </w:tcPr>
          <w:p w14:paraId="12688198" w14:textId="2C3208D0"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48</w:t>
            </w:r>
            <w:r w:rsidR="000A23EB" w:rsidRPr="002C087A">
              <w:rPr>
                <w:rFonts w:ascii="Arial" w:hAnsi="Arial" w:cs="Arial"/>
                <w:color w:val="000000"/>
                <w:sz w:val="14"/>
                <w:szCs w:val="14"/>
              </w:rPr>
              <w:t>,</w:t>
            </w:r>
            <w:r w:rsidRPr="002C087A">
              <w:rPr>
                <w:rFonts w:ascii="Arial" w:hAnsi="Arial" w:cs="Arial"/>
                <w:color w:val="000000"/>
                <w:sz w:val="14"/>
                <w:szCs w:val="14"/>
                <w:lang w:val="en-GB"/>
              </w:rPr>
              <w:t>587</w:t>
            </w:r>
            <w:r w:rsidR="000A23EB" w:rsidRPr="002C087A">
              <w:rPr>
                <w:rFonts w:ascii="Arial" w:hAnsi="Arial" w:cs="Arial"/>
                <w:color w:val="000000"/>
                <w:sz w:val="14"/>
                <w:szCs w:val="14"/>
              </w:rPr>
              <w:t xml:space="preserve"> </w:t>
            </w:r>
          </w:p>
        </w:tc>
        <w:tc>
          <w:tcPr>
            <w:tcW w:w="1008" w:type="dxa"/>
          </w:tcPr>
          <w:p w14:paraId="4E40554C" w14:textId="31255671"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15151D7A" w14:textId="0071EA45"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66189521" w14:textId="2D351BE7"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581DFB96" w14:textId="74125B5D"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48</w:t>
            </w:r>
            <w:r w:rsidR="000A23EB" w:rsidRPr="002C087A">
              <w:rPr>
                <w:rFonts w:ascii="Arial" w:hAnsi="Arial" w:cs="Arial"/>
                <w:color w:val="000000"/>
                <w:sz w:val="14"/>
                <w:szCs w:val="14"/>
              </w:rPr>
              <w:t>,</w:t>
            </w:r>
            <w:r w:rsidRPr="002C087A">
              <w:rPr>
                <w:rFonts w:ascii="Arial" w:hAnsi="Arial" w:cs="Arial"/>
                <w:color w:val="000000"/>
                <w:sz w:val="14"/>
                <w:szCs w:val="14"/>
                <w:lang w:val="en-GB"/>
              </w:rPr>
              <w:t>587</w:t>
            </w:r>
            <w:r w:rsidR="000A23EB" w:rsidRPr="002C087A">
              <w:rPr>
                <w:rFonts w:ascii="Arial" w:hAnsi="Arial" w:cs="Arial"/>
                <w:color w:val="000000"/>
                <w:sz w:val="14"/>
                <w:szCs w:val="14"/>
              </w:rPr>
              <w:t xml:space="preserve"> </w:t>
            </w:r>
          </w:p>
        </w:tc>
      </w:tr>
      <w:tr w:rsidR="000A23EB" w:rsidRPr="002C087A" w14:paraId="6E2605C7" w14:textId="77777777" w:rsidTr="002C087A">
        <w:trPr>
          <w:trHeight w:val="20"/>
        </w:trPr>
        <w:tc>
          <w:tcPr>
            <w:tcW w:w="3168" w:type="dxa"/>
          </w:tcPr>
          <w:p w14:paraId="4F877FC9"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Right-of-use assets, net</w:t>
            </w:r>
          </w:p>
        </w:tc>
        <w:tc>
          <w:tcPr>
            <w:tcW w:w="992" w:type="dxa"/>
            <w:vAlign w:val="bottom"/>
          </w:tcPr>
          <w:p w14:paraId="1C3E33B0" w14:textId="77777777" w:rsidR="000A23EB" w:rsidRPr="002C087A" w:rsidRDefault="000A23EB" w:rsidP="002E3495">
            <w:pPr>
              <w:autoSpaceDE/>
              <w:autoSpaceDN/>
              <w:jc w:val="center"/>
              <w:rPr>
                <w:rFonts w:ascii="Arial" w:eastAsia="Calibri" w:hAnsi="Arial" w:cs="Arial"/>
                <w:color w:val="000000"/>
                <w:sz w:val="14"/>
                <w:szCs w:val="14"/>
                <w:lang w:val="en-GB" w:eastAsia="th-TH" w:bidi="th-TH"/>
              </w:rPr>
            </w:pPr>
          </w:p>
        </w:tc>
        <w:tc>
          <w:tcPr>
            <w:tcW w:w="1094" w:type="dxa"/>
          </w:tcPr>
          <w:p w14:paraId="1951AF79" w14:textId="503F8F92"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151</w:t>
            </w:r>
            <w:r w:rsidR="000A23EB" w:rsidRPr="002C087A">
              <w:rPr>
                <w:rFonts w:ascii="Arial" w:hAnsi="Arial" w:cs="Arial"/>
                <w:color w:val="000000"/>
                <w:sz w:val="14"/>
                <w:szCs w:val="14"/>
              </w:rPr>
              <w:t>,</w:t>
            </w:r>
            <w:r w:rsidRPr="002C087A">
              <w:rPr>
                <w:rFonts w:ascii="Arial" w:hAnsi="Arial" w:cs="Arial"/>
                <w:color w:val="000000"/>
                <w:sz w:val="14"/>
                <w:szCs w:val="14"/>
                <w:lang w:val="en-GB"/>
              </w:rPr>
              <w:t>893</w:t>
            </w:r>
            <w:r w:rsidR="000A23EB" w:rsidRPr="002C087A">
              <w:rPr>
                <w:rFonts w:ascii="Arial" w:hAnsi="Arial" w:cs="Arial"/>
                <w:color w:val="000000"/>
                <w:sz w:val="14"/>
                <w:szCs w:val="14"/>
              </w:rPr>
              <w:t xml:space="preserve"> </w:t>
            </w:r>
          </w:p>
        </w:tc>
        <w:tc>
          <w:tcPr>
            <w:tcW w:w="1008" w:type="dxa"/>
          </w:tcPr>
          <w:p w14:paraId="6DC561D6" w14:textId="2A6987FF"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48474760" w14:textId="2D92FE1B"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718A18CC" w14:textId="7B2B1BAF"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59E62BAA" w14:textId="3D724774"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151</w:t>
            </w:r>
            <w:r w:rsidR="000A23EB" w:rsidRPr="002C087A">
              <w:rPr>
                <w:rFonts w:ascii="Arial" w:hAnsi="Arial" w:cs="Arial"/>
                <w:color w:val="000000"/>
                <w:sz w:val="14"/>
                <w:szCs w:val="14"/>
              </w:rPr>
              <w:t>,</w:t>
            </w:r>
            <w:r w:rsidRPr="002C087A">
              <w:rPr>
                <w:rFonts w:ascii="Arial" w:hAnsi="Arial" w:cs="Arial"/>
                <w:color w:val="000000"/>
                <w:sz w:val="14"/>
                <w:szCs w:val="14"/>
                <w:lang w:val="en-GB"/>
              </w:rPr>
              <w:t>893</w:t>
            </w:r>
            <w:r w:rsidR="000A23EB" w:rsidRPr="002C087A">
              <w:rPr>
                <w:rFonts w:ascii="Arial" w:hAnsi="Arial" w:cs="Arial"/>
                <w:color w:val="000000"/>
                <w:sz w:val="14"/>
                <w:szCs w:val="14"/>
              </w:rPr>
              <w:t xml:space="preserve"> </w:t>
            </w:r>
          </w:p>
        </w:tc>
      </w:tr>
      <w:tr w:rsidR="000A23EB" w:rsidRPr="002C087A" w14:paraId="69D9BB33" w14:textId="77777777" w:rsidTr="002C087A">
        <w:trPr>
          <w:trHeight w:val="20"/>
        </w:trPr>
        <w:tc>
          <w:tcPr>
            <w:tcW w:w="3168" w:type="dxa"/>
          </w:tcPr>
          <w:p w14:paraId="43B88826"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Goodwill</w:t>
            </w:r>
          </w:p>
        </w:tc>
        <w:tc>
          <w:tcPr>
            <w:tcW w:w="992" w:type="dxa"/>
            <w:vAlign w:val="bottom"/>
          </w:tcPr>
          <w:p w14:paraId="194BE02A" w14:textId="77777777" w:rsidR="000A23EB" w:rsidRPr="002C087A" w:rsidRDefault="000A23EB" w:rsidP="002E3495">
            <w:pPr>
              <w:autoSpaceDE/>
              <w:autoSpaceDN/>
              <w:jc w:val="center"/>
              <w:rPr>
                <w:rFonts w:ascii="Arial" w:eastAsia="Calibri" w:hAnsi="Arial" w:cs="Arial"/>
                <w:color w:val="000000"/>
                <w:sz w:val="14"/>
                <w:szCs w:val="14"/>
                <w:lang w:val="en-GB" w:eastAsia="th-TH" w:bidi="th-TH"/>
              </w:rPr>
            </w:pPr>
          </w:p>
        </w:tc>
        <w:tc>
          <w:tcPr>
            <w:tcW w:w="1094" w:type="dxa"/>
          </w:tcPr>
          <w:p w14:paraId="0EE3743E" w14:textId="617EF8F4"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w:t>
            </w:r>
            <w:r w:rsidR="000A23EB" w:rsidRPr="002C087A">
              <w:rPr>
                <w:rFonts w:ascii="Arial" w:hAnsi="Arial" w:cs="Arial"/>
                <w:color w:val="000000"/>
                <w:sz w:val="14"/>
                <w:szCs w:val="14"/>
              </w:rPr>
              <w:t>,</w:t>
            </w:r>
            <w:r w:rsidRPr="002C087A">
              <w:rPr>
                <w:rFonts w:ascii="Arial" w:hAnsi="Arial" w:cs="Arial"/>
                <w:color w:val="000000"/>
                <w:sz w:val="14"/>
                <w:szCs w:val="14"/>
                <w:lang w:val="en-GB"/>
              </w:rPr>
              <w:t>926</w:t>
            </w:r>
            <w:r w:rsidR="000A23EB" w:rsidRPr="002C087A">
              <w:rPr>
                <w:rFonts w:ascii="Arial" w:hAnsi="Arial" w:cs="Arial"/>
                <w:color w:val="000000"/>
                <w:sz w:val="14"/>
                <w:szCs w:val="14"/>
              </w:rPr>
              <w:t>,</w:t>
            </w:r>
            <w:r w:rsidRPr="002C087A">
              <w:rPr>
                <w:rFonts w:ascii="Arial" w:hAnsi="Arial" w:cs="Arial"/>
                <w:color w:val="000000"/>
                <w:sz w:val="14"/>
                <w:szCs w:val="14"/>
                <w:lang w:val="en-GB"/>
              </w:rPr>
              <w:t>096</w:t>
            </w:r>
            <w:r w:rsidR="000A23EB" w:rsidRPr="002C087A">
              <w:rPr>
                <w:rFonts w:ascii="Arial" w:hAnsi="Arial" w:cs="Arial"/>
                <w:color w:val="000000"/>
                <w:sz w:val="14"/>
                <w:szCs w:val="14"/>
              </w:rPr>
              <w:t xml:space="preserve"> </w:t>
            </w:r>
          </w:p>
        </w:tc>
        <w:tc>
          <w:tcPr>
            <w:tcW w:w="1008" w:type="dxa"/>
          </w:tcPr>
          <w:p w14:paraId="46EF1EDA" w14:textId="7B74EA85"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5E7F711A" w14:textId="4F55F384"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5A22DF77" w14:textId="2F6BEAE4"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06E3BD16" w14:textId="06C6AD00"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w:t>
            </w:r>
            <w:r w:rsidR="000A23EB" w:rsidRPr="002C087A">
              <w:rPr>
                <w:rFonts w:ascii="Arial" w:hAnsi="Arial" w:cs="Arial"/>
                <w:color w:val="000000"/>
                <w:sz w:val="14"/>
                <w:szCs w:val="14"/>
              </w:rPr>
              <w:t>,</w:t>
            </w:r>
            <w:r w:rsidRPr="002C087A">
              <w:rPr>
                <w:rFonts w:ascii="Arial" w:hAnsi="Arial" w:cs="Arial"/>
                <w:color w:val="000000"/>
                <w:sz w:val="14"/>
                <w:szCs w:val="14"/>
                <w:lang w:val="en-GB"/>
              </w:rPr>
              <w:t>926</w:t>
            </w:r>
            <w:r w:rsidR="000A23EB" w:rsidRPr="002C087A">
              <w:rPr>
                <w:rFonts w:ascii="Arial" w:hAnsi="Arial" w:cs="Arial"/>
                <w:color w:val="000000"/>
                <w:sz w:val="14"/>
                <w:szCs w:val="14"/>
              </w:rPr>
              <w:t>,</w:t>
            </w:r>
            <w:r w:rsidRPr="002C087A">
              <w:rPr>
                <w:rFonts w:ascii="Arial" w:hAnsi="Arial" w:cs="Arial"/>
                <w:color w:val="000000"/>
                <w:sz w:val="14"/>
                <w:szCs w:val="14"/>
                <w:lang w:val="en-GB"/>
              </w:rPr>
              <w:t>096</w:t>
            </w:r>
            <w:r w:rsidR="000A23EB" w:rsidRPr="002C087A">
              <w:rPr>
                <w:rFonts w:ascii="Arial" w:hAnsi="Arial" w:cs="Arial"/>
                <w:color w:val="000000"/>
                <w:sz w:val="14"/>
                <w:szCs w:val="14"/>
              </w:rPr>
              <w:t xml:space="preserve"> </w:t>
            </w:r>
          </w:p>
        </w:tc>
      </w:tr>
      <w:tr w:rsidR="000A23EB" w:rsidRPr="002C087A" w14:paraId="0A83615B" w14:textId="77777777" w:rsidTr="002C087A">
        <w:trPr>
          <w:trHeight w:val="20"/>
        </w:trPr>
        <w:tc>
          <w:tcPr>
            <w:tcW w:w="3168" w:type="dxa"/>
          </w:tcPr>
          <w:p w14:paraId="60EF74EF"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Intangible assets, net</w:t>
            </w:r>
          </w:p>
        </w:tc>
        <w:tc>
          <w:tcPr>
            <w:tcW w:w="992" w:type="dxa"/>
            <w:vAlign w:val="bottom"/>
          </w:tcPr>
          <w:p w14:paraId="5D65D3C2" w14:textId="77777777" w:rsidR="000A23EB" w:rsidRPr="002C087A" w:rsidRDefault="000A23EB" w:rsidP="002E3495">
            <w:pPr>
              <w:autoSpaceDE/>
              <w:autoSpaceDN/>
              <w:jc w:val="center"/>
              <w:rPr>
                <w:rFonts w:ascii="Arial" w:eastAsia="Calibri" w:hAnsi="Arial" w:cs="Arial"/>
                <w:color w:val="000000"/>
                <w:sz w:val="14"/>
                <w:szCs w:val="14"/>
                <w:lang w:val="en-GB" w:eastAsia="th-TH" w:bidi="th-TH"/>
              </w:rPr>
            </w:pPr>
          </w:p>
        </w:tc>
        <w:tc>
          <w:tcPr>
            <w:tcW w:w="1094" w:type="dxa"/>
          </w:tcPr>
          <w:p w14:paraId="267998A3" w14:textId="66ED747F"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322</w:t>
            </w:r>
            <w:r w:rsidR="000A23EB" w:rsidRPr="002C087A">
              <w:rPr>
                <w:rFonts w:ascii="Arial" w:hAnsi="Arial" w:cs="Arial"/>
                <w:color w:val="000000"/>
                <w:sz w:val="14"/>
                <w:szCs w:val="14"/>
              </w:rPr>
              <w:t>,</w:t>
            </w:r>
            <w:r w:rsidRPr="002C087A">
              <w:rPr>
                <w:rFonts w:ascii="Arial" w:hAnsi="Arial" w:cs="Arial"/>
                <w:color w:val="000000"/>
                <w:sz w:val="14"/>
                <w:szCs w:val="14"/>
                <w:lang w:val="en-GB"/>
              </w:rPr>
              <w:t>309</w:t>
            </w:r>
            <w:r w:rsidR="000A23EB" w:rsidRPr="002C087A">
              <w:rPr>
                <w:rFonts w:ascii="Arial" w:hAnsi="Arial" w:cs="Arial"/>
                <w:color w:val="000000"/>
                <w:sz w:val="14"/>
                <w:szCs w:val="14"/>
              </w:rPr>
              <w:t xml:space="preserve"> </w:t>
            </w:r>
          </w:p>
        </w:tc>
        <w:tc>
          <w:tcPr>
            <w:tcW w:w="1008" w:type="dxa"/>
          </w:tcPr>
          <w:p w14:paraId="21E172EB" w14:textId="50D1253E"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610262B5" w14:textId="028E97C4"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3391A294" w14:textId="3360DE52"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7516E606" w14:textId="5D356E7F"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322</w:t>
            </w:r>
            <w:r w:rsidR="000A23EB" w:rsidRPr="002C087A">
              <w:rPr>
                <w:rFonts w:ascii="Arial" w:hAnsi="Arial" w:cs="Arial"/>
                <w:color w:val="000000"/>
                <w:sz w:val="14"/>
                <w:szCs w:val="14"/>
              </w:rPr>
              <w:t>,</w:t>
            </w:r>
            <w:r w:rsidRPr="002C087A">
              <w:rPr>
                <w:rFonts w:ascii="Arial" w:hAnsi="Arial" w:cs="Arial"/>
                <w:color w:val="000000"/>
                <w:sz w:val="14"/>
                <w:szCs w:val="14"/>
                <w:lang w:val="en-GB"/>
              </w:rPr>
              <w:t>309</w:t>
            </w:r>
            <w:r w:rsidR="000A23EB" w:rsidRPr="002C087A">
              <w:rPr>
                <w:rFonts w:ascii="Arial" w:hAnsi="Arial" w:cs="Arial"/>
                <w:color w:val="000000"/>
                <w:sz w:val="14"/>
                <w:szCs w:val="14"/>
              </w:rPr>
              <w:t xml:space="preserve"> </w:t>
            </w:r>
          </w:p>
        </w:tc>
      </w:tr>
      <w:tr w:rsidR="000A23EB" w:rsidRPr="002C087A" w14:paraId="6012E3CB" w14:textId="77777777" w:rsidTr="002C087A">
        <w:trPr>
          <w:trHeight w:val="20"/>
        </w:trPr>
        <w:tc>
          <w:tcPr>
            <w:tcW w:w="3168" w:type="dxa"/>
          </w:tcPr>
          <w:p w14:paraId="6D3A8632"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Deferred tax assets, net</w:t>
            </w:r>
          </w:p>
        </w:tc>
        <w:tc>
          <w:tcPr>
            <w:tcW w:w="992" w:type="dxa"/>
            <w:vAlign w:val="bottom"/>
          </w:tcPr>
          <w:p w14:paraId="793B1775" w14:textId="3279439E"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C</w:t>
            </w:r>
          </w:p>
        </w:tc>
        <w:tc>
          <w:tcPr>
            <w:tcW w:w="1094" w:type="dxa"/>
          </w:tcPr>
          <w:p w14:paraId="6AFFE7E6" w14:textId="2D2C219B"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508</w:t>
            </w:r>
            <w:r w:rsidR="000A23EB" w:rsidRPr="002C087A">
              <w:rPr>
                <w:rFonts w:ascii="Arial" w:hAnsi="Arial" w:cs="Arial"/>
                <w:color w:val="000000"/>
                <w:sz w:val="14"/>
                <w:szCs w:val="14"/>
              </w:rPr>
              <w:t>,</w:t>
            </w:r>
            <w:r w:rsidRPr="002C087A">
              <w:rPr>
                <w:rFonts w:ascii="Arial" w:hAnsi="Arial" w:cs="Arial"/>
                <w:color w:val="000000"/>
                <w:sz w:val="14"/>
                <w:szCs w:val="14"/>
                <w:lang w:val="en-GB"/>
              </w:rPr>
              <w:t>430</w:t>
            </w:r>
            <w:r w:rsidR="000A23EB" w:rsidRPr="002C087A">
              <w:rPr>
                <w:rFonts w:ascii="Arial" w:hAnsi="Arial" w:cs="Arial"/>
                <w:color w:val="000000"/>
                <w:sz w:val="14"/>
                <w:szCs w:val="14"/>
              </w:rPr>
              <w:t xml:space="preserve"> </w:t>
            </w:r>
          </w:p>
        </w:tc>
        <w:tc>
          <w:tcPr>
            <w:tcW w:w="1008" w:type="dxa"/>
          </w:tcPr>
          <w:p w14:paraId="76706141" w14:textId="7E820EBA"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505000CF" w14:textId="7DACEA86"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186</w:t>
            </w:r>
            <w:r w:rsidRPr="002C087A">
              <w:rPr>
                <w:rFonts w:ascii="Arial" w:hAnsi="Arial" w:cs="Arial"/>
                <w:color w:val="000000"/>
                <w:sz w:val="14"/>
                <w:szCs w:val="14"/>
              </w:rPr>
              <w:t>,</w:t>
            </w:r>
            <w:r w:rsidR="002E3495" w:rsidRPr="002C087A">
              <w:rPr>
                <w:rFonts w:ascii="Arial" w:hAnsi="Arial" w:cs="Arial"/>
                <w:color w:val="000000"/>
                <w:sz w:val="14"/>
                <w:szCs w:val="14"/>
                <w:lang w:val="en-GB"/>
              </w:rPr>
              <w:t>731</w:t>
            </w:r>
            <w:r w:rsidRPr="002C087A">
              <w:rPr>
                <w:rFonts w:ascii="Arial" w:hAnsi="Arial" w:cs="Arial"/>
                <w:color w:val="000000"/>
                <w:sz w:val="14"/>
                <w:szCs w:val="14"/>
              </w:rPr>
              <w:t>)</w:t>
            </w:r>
          </w:p>
        </w:tc>
        <w:tc>
          <w:tcPr>
            <w:tcW w:w="1152" w:type="dxa"/>
          </w:tcPr>
          <w:p w14:paraId="283BEB54" w14:textId="51886198"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1DBFBF19" w14:textId="3F244C7F"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321</w:t>
            </w:r>
            <w:r w:rsidR="000A23EB" w:rsidRPr="002C087A">
              <w:rPr>
                <w:rFonts w:ascii="Arial" w:hAnsi="Arial" w:cs="Arial"/>
                <w:color w:val="000000"/>
                <w:sz w:val="14"/>
                <w:szCs w:val="14"/>
              </w:rPr>
              <w:t>,</w:t>
            </w:r>
            <w:r w:rsidRPr="002C087A">
              <w:rPr>
                <w:rFonts w:ascii="Arial" w:hAnsi="Arial" w:cs="Arial"/>
                <w:color w:val="000000"/>
                <w:sz w:val="14"/>
                <w:szCs w:val="14"/>
                <w:lang w:val="en-GB"/>
              </w:rPr>
              <w:t>699</w:t>
            </w:r>
            <w:r w:rsidR="000A23EB" w:rsidRPr="002C087A">
              <w:rPr>
                <w:rFonts w:ascii="Arial" w:hAnsi="Arial" w:cs="Arial"/>
                <w:color w:val="000000"/>
                <w:sz w:val="14"/>
                <w:szCs w:val="14"/>
              </w:rPr>
              <w:t xml:space="preserve"> </w:t>
            </w:r>
          </w:p>
        </w:tc>
      </w:tr>
      <w:tr w:rsidR="000A23EB" w:rsidRPr="002C087A" w14:paraId="62BD48F2" w14:textId="77777777" w:rsidTr="002C087A">
        <w:trPr>
          <w:trHeight w:val="20"/>
        </w:trPr>
        <w:tc>
          <w:tcPr>
            <w:tcW w:w="3168" w:type="dxa"/>
          </w:tcPr>
          <w:p w14:paraId="4FB9C80C"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Prepaid commissions expenses</w:t>
            </w:r>
          </w:p>
        </w:tc>
        <w:tc>
          <w:tcPr>
            <w:tcW w:w="992" w:type="dxa"/>
            <w:vAlign w:val="bottom"/>
          </w:tcPr>
          <w:p w14:paraId="253C6461" w14:textId="06FAC861"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094" w:type="dxa"/>
          </w:tcPr>
          <w:p w14:paraId="18E3A5EC" w14:textId="52A5E3B4"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31</w:t>
            </w:r>
            <w:r w:rsidR="000A23EB" w:rsidRPr="002C087A">
              <w:rPr>
                <w:rFonts w:ascii="Arial" w:hAnsi="Arial" w:cs="Arial"/>
                <w:color w:val="000000"/>
                <w:sz w:val="14"/>
                <w:szCs w:val="14"/>
              </w:rPr>
              <w:t>,</w:t>
            </w:r>
            <w:r w:rsidRPr="002C087A">
              <w:rPr>
                <w:rFonts w:ascii="Arial" w:hAnsi="Arial" w:cs="Arial"/>
                <w:color w:val="000000"/>
                <w:sz w:val="14"/>
                <w:szCs w:val="14"/>
                <w:lang w:val="en-GB"/>
              </w:rPr>
              <w:t>325</w:t>
            </w:r>
            <w:r w:rsidR="000A23EB" w:rsidRPr="002C087A">
              <w:rPr>
                <w:rFonts w:ascii="Arial" w:hAnsi="Arial" w:cs="Arial"/>
                <w:color w:val="000000"/>
                <w:sz w:val="14"/>
                <w:szCs w:val="14"/>
              </w:rPr>
              <w:t xml:space="preserve"> </w:t>
            </w:r>
          </w:p>
        </w:tc>
        <w:tc>
          <w:tcPr>
            <w:tcW w:w="1008" w:type="dxa"/>
          </w:tcPr>
          <w:p w14:paraId="7061098D" w14:textId="54D3C9FF"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55B8569D" w14:textId="1B792DD3"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31</w:t>
            </w:r>
            <w:r w:rsidRPr="002C087A">
              <w:rPr>
                <w:rFonts w:ascii="Arial" w:hAnsi="Arial" w:cs="Arial"/>
                <w:color w:val="000000"/>
                <w:sz w:val="14"/>
                <w:szCs w:val="14"/>
              </w:rPr>
              <w:t>,</w:t>
            </w:r>
            <w:r w:rsidR="002E3495" w:rsidRPr="002C087A">
              <w:rPr>
                <w:rFonts w:ascii="Arial" w:hAnsi="Arial" w:cs="Arial"/>
                <w:color w:val="000000"/>
                <w:sz w:val="14"/>
                <w:szCs w:val="14"/>
                <w:lang w:val="en-GB"/>
              </w:rPr>
              <w:t>325</w:t>
            </w:r>
            <w:r w:rsidRPr="002C087A">
              <w:rPr>
                <w:rFonts w:ascii="Arial" w:hAnsi="Arial" w:cs="Arial"/>
                <w:color w:val="000000"/>
                <w:sz w:val="14"/>
                <w:szCs w:val="14"/>
              </w:rPr>
              <w:t>)</w:t>
            </w:r>
          </w:p>
        </w:tc>
        <w:tc>
          <w:tcPr>
            <w:tcW w:w="1152" w:type="dxa"/>
          </w:tcPr>
          <w:p w14:paraId="1BDFB08F" w14:textId="7C46EBAC"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6F852A86" w14:textId="47CC1FC4"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r>
      <w:tr w:rsidR="000A23EB" w:rsidRPr="002C087A" w14:paraId="79286F7D" w14:textId="77777777" w:rsidTr="002C087A">
        <w:trPr>
          <w:trHeight w:val="20"/>
        </w:trPr>
        <w:tc>
          <w:tcPr>
            <w:tcW w:w="3168" w:type="dxa"/>
          </w:tcPr>
          <w:p w14:paraId="12A445E8" w14:textId="77777777" w:rsidR="000A23EB" w:rsidRPr="002C087A" w:rsidRDefault="000A23EB" w:rsidP="002E3495">
            <w:pPr>
              <w:autoSpaceDE/>
              <w:autoSpaceDN/>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bidi="th-TH"/>
              </w:rPr>
              <w:t>Other assets, net</w:t>
            </w:r>
          </w:p>
        </w:tc>
        <w:tc>
          <w:tcPr>
            <w:tcW w:w="992" w:type="dxa"/>
            <w:vAlign w:val="bottom"/>
          </w:tcPr>
          <w:p w14:paraId="431A8E87" w14:textId="59DFB6FE"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094" w:type="dxa"/>
            <w:tcBorders>
              <w:bottom w:val="single" w:sz="4" w:space="0" w:color="auto"/>
            </w:tcBorders>
          </w:tcPr>
          <w:p w14:paraId="6CDAA230" w14:textId="2E2B0CA5"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584</w:t>
            </w:r>
            <w:r w:rsidR="000A23EB" w:rsidRPr="002C087A">
              <w:rPr>
                <w:rFonts w:ascii="Arial" w:hAnsi="Arial" w:cs="Arial"/>
                <w:color w:val="000000"/>
                <w:sz w:val="14"/>
                <w:szCs w:val="14"/>
              </w:rPr>
              <w:t>,</w:t>
            </w:r>
            <w:r w:rsidRPr="002C087A">
              <w:rPr>
                <w:rFonts w:ascii="Arial" w:hAnsi="Arial" w:cs="Arial"/>
                <w:color w:val="000000"/>
                <w:sz w:val="14"/>
                <w:szCs w:val="14"/>
                <w:lang w:val="en-GB"/>
              </w:rPr>
              <w:t>281</w:t>
            </w:r>
            <w:r w:rsidR="000A23EB" w:rsidRPr="002C087A">
              <w:rPr>
                <w:rFonts w:ascii="Arial" w:hAnsi="Arial" w:cs="Arial"/>
                <w:color w:val="000000"/>
                <w:sz w:val="14"/>
                <w:szCs w:val="14"/>
              </w:rPr>
              <w:t xml:space="preserve"> </w:t>
            </w:r>
          </w:p>
        </w:tc>
        <w:tc>
          <w:tcPr>
            <w:tcW w:w="1008" w:type="dxa"/>
            <w:tcBorders>
              <w:bottom w:val="single" w:sz="4" w:space="0" w:color="auto"/>
            </w:tcBorders>
          </w:tcPr>
          <w:p w14:paraId="1A8D00C7" w14:textId="738666B2"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Borders>
              <w:bottom w:val="single" w:sz="4" w:space="0" w:color="auto"/>
            </w:tcBorders>
          </w:tcPr>
          <w:p w14:paraId="2E639727" w14:textId="03748990"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1</w:t>
            </w:r>
            <w:r w:rsidRPr="002C087A">
              <w:rPr>
                <w:rFonts w:ascii="Arial" w:hAnsi="Arial" w:cs="Arial"/>
                <w:color w:val="000000"/>
                <w:sz w:val="14"/>
                <w:szCs w:val="14"/>
              </w:rPr>
              <w:t>,</w:t>
            </w:r>
            <w:r w:rsidR="002E3495" w:rsidRPr="002C087A">
              <w:rPr>
                <w:rFonts w:ascii="Arial" w:hAnsi="Arial" w:cs="Arial"/>
                <w:color w:val="000000"/>
                <w:sz w:val="14"/>
                <w:szCs w:val="14"/>
                <w:lang w:val="en-GB"/>
              </w:rPr>
              <w:t>816</w:t>
            </w:r>
            <w:r w:rsidRPr="002C087A">
              <w:rPr>
                <w:rFonts w:ascii="Arial" w:hAnsi="Arial" w:cs="Arial"/>
                <w:color w:val="000000"/>
                <w:sz w:val="14"/>
                <w:szCs w:val="14"/>
              </w:rPr>
              <w:t>)</w:t>
            </w:r>
          </w:p>
        </w:tc>
        <w:tc>
          <w:tcPr>
            <w:tcW w:w="1152" w:type="dxa"/>
            <w:tcBorders>
              <w:bottom w:val="single" w:sz="4" w:space="0" w:color="auto"/>
            </w:tcBorders>
          </w:tcPr>
          <w:p w14:paraId="3DAA8A3C" w14:textId="638C2D0D"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Borders>
              <w:bottom w:val="single" w:sz="4" w:space="0" w:color="auto"/>
            </w:tcBorders>
          </w:tcPr>
          <w:p w14:paraId="5285FC2F" w14:textId="023B052A"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582</w:t>
            </w:r>
            <w:r w:rsidR="000A23EB" w:rsidRPr="002C087A">
              <w:rPr>
                <w:rFonts w:ascii="Arial" w:hAnsi="Arial" w:cs="Arial"/>
                <w:color w:val="000000"/>
                <w:sz w:val="14"/>
                <w:szCs w:val="14"/>
              </w:rPr>
              <w:t>,</w:t>
            </w:r>
            <w:r w:rsidRPr="002C087A">
              <w:rPr>
                <w:rFonts w:ascii="Arial" w:hAnsi="Arial" w:cs="Arial"/>
                <w:color w:val="000000"/>
                <w:sz w:val="14"/>
                <w:szCs w:val="14"/>
                <w:lang w:val="en-GB"/>
              </w:rPr>
              <w:t>465</w:t>
            </w:r>
            <w:r w:rsidR="000A23EB" w:rsidRPr="002C087A">
              <w:rPr>
                <w:rFonts w:ascii="Arial" w:hAnsi="Arial" w:cs="Arial"/>
                <w:color w:val="000000"/>
                <w:sz w:val="14"/>
                <w:szCs w:val="14"/>
              </w:rPr>
              <w:t xml:space="preserve"> </w:t>
            </w:r>
          </w:p>
        </w:tc>
      </w:tr>
      <w:tr w:rsidR="00AA07BD" w:rsidRPr="002C087A" w14:paraId="108A9853" w14:textId="77777777" w:rsidTr="002C087A">
        <w:trPr>
          <w:trHeight w:val="20"/>
        </w:trPr>
        <w:tc>
          <w:tcPr>
            <w:tcW w:w="3168" w:type="dxa"/>
          </w:tcPr>
          <w:p w14:paraId="1F49F524" w14:textId="77777777" w:rsidR="00AA07BD" w:rsidRPr="002C087A" w:rsidRDefault="00AA07BD" w:rsidP="002E3495">
            <w:pPr>
              <w:autoSpaceDE/>
              <w:autoSpaceDN/>
              <w:rPr>
                <w:rFonts w:ascii="Arial" w:eastAsia="Calibri" w:hAnsi="Arial" w:cs="Arial"/>
                <w:color w:val="000000"/>
                <w:sz w:val="8"/>
                <w:szCs w:val="8"/>
                <w:lang w:val="en-GB" w:eastAsia="th-TH" w:bidi="th-TH"/>
              </w:rPr>
            </w:pPr>
          </w:p>
        </w:tc>
        <w:tc>
          <w:tcPr>
            <w:tcW w:w="992" w:type="dxa"/>
            <w:vAlign w:val="bottom"/>
          </w:tcPr>
          <w:p w14:paraId="734E1AC0" w14:textId="77777777" w:rsidR="00AA07BD" w:rsidRPr="002C087A" w:rsidRDefault="00AA07BD"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vAlign w:val="bottom"/>
          </w:tcPr>
          <w:p w14:paraId="16652C31" w14:textId="77777777" w:rsidR="00AA07BD" w:rsidRPr="002C087A"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vAlign w:val="bottom"/>
          </w:tcPr>
          <w:p w14:paraId="425D11C4" w14:textId="77777777" w:rsidR="00AA07BD" w:rsidRPr="002C087A"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vAlign w:val="bottom"/>
          </w:tcPr>
          <w:p w14:paraId="077F6E5D" w14:textId="77777777" w:rsidR="00AA07BD" w:rsidRPr="002C087A"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vAlign w:val="bottom"/>
          </w:tcPr>
          <w:p w14:paraId="3EB99750" w14:textId="77777777" w:rsidR="00AA07BD" w:rsidRPr="002C087A"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vAlign w:val="bottom"/>
          </w:tcPr>
          <w:p w14:paraId="70EEB45F" w14:textId="77777777" w:rsidR="00AA07BD" w:rsidRPr="002C087A" w:rsidRDefault="00AA07BD" w:rsidP="002E3495">
            <w:pPr>
              <w:autoSpaceDE/>
              <w:autoSpaceDN/>
              <w:ind w:right="-72"/>
              <w:jc w:val="right"/>
              <w:rPr>
                <w:rFonts w:ascii="Arial" w:eastAsia="Calibri" w:hAnsi="Arial" w:cs="Arial"/>
                <w:color w:val="000000"/>
                <w:sz w:val="8"/>
                <w:szCs w:val="8"/>
                <w:lang w:val="en-GB" w:eastAsia="th-TH" w:bidi="th-TH"/>
              </w:rPr>
            </w:pPr>
          </w:p>
        </w:tc>
      </w:tr>
      <w:tr w:rsidR="004E04EB" w:rsidRPr="002C087A" w14:paraId="77DE6314" w14:textId="77777777" w:rsidTr="002C087A">
        <w:trPr>
          <w:trHeight w:val="20"/>
        </w:trPr>
        <w:tc>
          <w:tcPr>
            <w:tcW w:w="3168" w:type="dxa"/>
          </w:tcPr>
          <w:p w14:paraId="30026CB7" w14:textId="77777777" w:rsidR="004E04EB" w:rsidRPr="002C087A" w:rsidRDefault="004E04EB" w:rsidP="002E3495">
            <w:pPr>
              <w:autoSpaceDE/>
              <w:autoSpaceDN/>
              <w:rPr>
                <w:rFonts w:ascii="Arial" w:eastAsia="Calibri" w:hAnsi="Arial" w:cs="Arial"/>
                <w:b/>
                <w:bCs/>
                <w:color w:val="000000"/>
                <w:sz w:val="14"/>
                <w:szCs w:val="14"/>
                <w:lang w:val="en-GB" w:eastAsia="th-TH" w:bidi="th-TH"/>
              </w:rPr>
            </w:pPr>
            <w:r w:rsidRPr="002C087A">
              <w:rPr>
                <w:rFonts w:ascii="Arial" w:eastAsia="Calibri" w:hAnsi="Arial" w:cs="Arial"/>
                <w:b/>
                <w:bCs/>
                <w:color w:val="000000"/>
                <w:sz w:val="14"/>
                <w:szCs w:val="14"/>
                <w:lang w:bidi="th-TH"/>
              </w:rPr>
              <w:t>Total assets</w:t>
            </w:r>
          </w:p>
        </w:tc>
        <w:tc>
          <w:tcPr>
            <w:tcW w:w="992" w:type="dxa"/>
            <w:vAlign w:val="bottom"/>
          </w:tcPr>
          <w:p w14:paraId="681163AC" w14:textId="77777777" w:rsidR="004E04EB" w:rsidRPr="002C087A" w:rsidRDefault="004E04EB" w:rsidP="002E3495">
            <w:pPr>
              <w:autoSpaceDE/>
              <w:autoSpaceDN/>
              <w:jc w:val="center"/>
              <w:rPr>
                <w:rFonts w:ascii="Arial" w:eastAsia="Calibri" w:hAnsi="Arial" w:cs="Arial"/>
                <w:b/>
                <w:bCs/>
                <w:color w:val="000000"/>
                <w:sz w:val="14"/>
                <w:szCs w:val="14"/>
                <w:lang w:val="en-GB" w:eastAsia="th-TH" w:bidi="th-TH"/>
              </w:rPr>
            </w:pPr>
          </w:p>
        </w:tc>
        <w:tc>
          <w:tcPr>
            <w:tcW w:w="1094" w:type="dxa"/>
            <w:tcBorders>
              <w:bottom w:val="single" w:sz="4" w:space="0" w:color="auto"/>
            </w:tcBorders>
          </w:tcPr>
          <w:p w14:paraId="7E29AA5A" w14:textId="46B71B3F" w:rsidR="004E04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25</w:t>
            </w:r>
            <w:r w:rsidR="004E04EB" w:rsidRPr="002C087A">
              <w:rPr>
                <w:rFonts w:ascii="Arial" w:hAnsi="Arial" w:cs="Arial"/>
                <w:color w:val="000000"/>
                <w:sz w:val="14"/>
                <w:szCs w:val="14"/>
              </w:rPr>
              <w:t>,</w:t>
            </w:r>
            <w:r w:rsidRPr="002C087A">
              <w:rPr>
                <w:rFonts w:ascii="Arial" w:hAnsi="Arial" w:cs="Arial"/>
                <w:color w:val="000000"/>
                <w:sz w:val="14"/>
                <w:szCs w:val="14"/>
                <w:lang w:val="en-GB"/>
              </w:rPr>
              <w:t>379</w:t>
            </w:r>
            <w:r w:rsidR="004E04EB" w:rsidRPr="002C087A">
              <w:rPr>
                <w:rFonts w:ascii="Arial" w:hAnsi="Arial" w:cs="Arial"/>
                <w:color w:val="000000"/>
                <w:sz w:val="14"/>
                <w:szCs w:val="14"/>
              </w:rPr>
              <w:t>,</w:t>
            </w:r>
            <w:r w:rsidRPr="002C087A">
              <w:rPr>
                <w:rFonts w:ascii="Arial" w:hAnsi="Arial" w:cs="Arial"/>
                <w:color w:val="000000"/>
                <w:sz w:val="14"/>
                <w:szCs w:val="14"/>
                <w:lang w:val="en-GB"/>
              </w:rPr>
              <w:t>061</w:t>
            </w:r>
            <w:r w:rsidR="004E04EB" w:rsidRPr="002C087A">
              <w:rPr>
                <w:rFonts w:ascii="Arial" w:hAnsi="Arial" w:cs="Arial"/>
                <w:color w:val="000000"/>
                <w:sz w:val="14"/>
                <w:szCs w:val="14"/>
              </w:rPr>
              <w:t xml:space="preserve"> </w:t>
            </w:r>
          </w:p>
        </w:tc>
        <w:tc>
          <w:tcPr>
            <w:tcW w:w="1008" w:type="dxa"/>
            <w:tcBorders>
              <w:bottom w:val="single" w:sz="4" w:space="0" w:color="auto"/>
            </w:tcBorders>
          </w:tcPr>
          <w:p w14:paraId="1F793BFA" w14:textId="1DE7A41A"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197</w:t>
            </w:r>
            <w:r w:rsidR="004E04EB" w:rsidRPr="002C087A">
              <w:rPr>
                <w:rFonts w:ascii="Arial" w:hAnsi="Arial" w:cs="Arial"/>
                <w:color w:val="000000"/>
                <w:sz w:val="14"/>
                <w:szCs w:val="14"/>
              </w:rPr>
              <w:t>,</w:t>
            </w:r>
            <w:r w:rsidRPr="002C087A">
              <w:rPr>
                <w:rFonts w:ascii="Arial" w:hAnsi="Arial" w:cs="Arial"/>
                <w:color w:val="000000"/>
                <w:sz w:val="14"/>
                <w:szCs w:val="14"/>
                <w:lang w:val="en-GB"/>
              </w:rPr>
              <w:t>368</w:t>
            </w:r>
          </w:p>
        </w:tc>
        <w:tc>
          <w:tcPr>
            <w:tcW w:w="1008" w:type="dxa"/>
            <w:tcBorders>
              <w:bottom w:val="single" w:sz="4" w:space="0" w:color="auto"/>
            </w:tcBorders>
          </w:tcPr>
          <w:p w14:paraId="08FEB446" w14:textId="32EB8383"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6</w:t>
            </w:r>
            <w:r w:rsidRPr="002C087A">
              <w:rPr>
                <w:rFonts w:ascii="Arial" w:hAnsi="Arial" w:cs="Arial"/>
                <w:color w:val="000000"/>
                <w:sz w:val="14"/>
                <w:szCs w:val="14"/>
              </w:rPr>
              <w:t>,</w:t>
            </w:r>
            <w:r w:rsidR="002E3495" w:rsidRPr="002C087A">
              <w:rPr>
                <w:rFonts w:ascii="Arial" w:hAnsi="Arial" w:cs="Arial"/>
                <w:color w:val="000000"/>
                <w:sz w:val="14"/>
                <w:szCs w:val="14"/>
                <w:lang w:val="en-GB"/>
              </w:rPr>
              <w:t>154</w:t>
            </w:r>
            <w:r w:rsidRPr="002C087A">
              <w:rPr>
                <w:rFonts w:ascii="Arial" w:hAnsi="Arial" w:cs="Arial"/>
                <w:color w:val="000000"/>
                <w:sz w:val="14"/>
                <w:szCs w:val="14"/>
              </w:rPr>
              <w:t>,</w:t>
            </w:r>
            <w:r w:rsidR="002E3495" w:rsidRPr="002C087A">
              <w:rPr>
                <w:rFonts w:ascii="Arial" w:hAnsi="Arial" w:cs="Arial"/>
                <w:color w:val="000000"/>
                <w:sz w:val="14"/>
                <w:szCs w:val="14"/>
                <w:lang w:val="en-GB"/>
              </w:rPr>
              <w:t>012</w:t>
            </w:r>
            <w:r w:rsidRPr="002C087A">
              <w:rPr>
                <w:rFonts w:ascii="Arial" w:hAnsi="Arial" w:cs="Arial"/>
                <w:color w:val="000000"/>
                <w:sz w:val="14"/>
                <w:szCs w:val="14"/>
              </w:rPr>
              <w:t>)</w:t>
            </w:r>
          </w:p>
        </w:tc>
        <w:tc>
          <w:tcPr>
            <w:tcW w:w="1152" w:type="dxa"/>
            <w:tcBorders>
              <w:bottom w:val="single" w:sz="4" w:space="0" w:color="auto"/>
            </w:tcBorders>
          </w:tcPr>
          <w:p w14:paraId="2E569BBA" w14:textId="3B93BF16"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23</w:t>
            </w:r>
            <w:r w:rsidR="004E04EB" w:rsidRPr="002C087A">
              <w:rPr>
                <w:rFonts w:ascii="Arial" w:hAnsi="Arial" w:cs="Arial"/>
                <w:color w:val="000000"/>
                <w:sz w:val="14"/>
                <w:szCs w:val="14"/>
              </w:rPr>
              <w:t>,</w:t>
            </w:r>
            <w:r w:rsidRPr="002C087A">
              <w:rPr>
                <w:rFonts w:ascii="Arial" w:hAnsi="Arial" w:cs="Arial"/>
                <w:color w:val="000000"/>
                <w:sz w:val="14"/>
                <w:szCs w:val="14"/>
                <w:lang w:val="en-GB"/>
              </w:rPr>
              <w:t>764</w:t>
            </w:r>
            <w:r w:rsidR="004E04EB" w:rsidRPr="002C087A">
              <w:rPr>
                <w:rFonts w:ascii="Arial" w:hAnsi="Arial" w:cs="Arial"/>
                <w:color w:val="000000"/>
                <w:sz w:val="14"/>
                <w:szCs w:val="14"/>
              </w:rPr>
              <w:t xml:space="preserve"> </w:t>
            </w:r>
          </w:p>
        </w:tc>
        <w:tc>
          <w:tcPr>
            <w:tcW w:w="1152" w:type="dxa"/>
            <w:tcBorders>
              <w:bottom w:val="single" w:sz="4" w:space="0" w:color="auto"/>
            </w:tcBorders>
          </w:tcPr>
          <w:p w14:paraId="4BA0EE2F" w14:textId="455E8181" w:rsidR="004E04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19</w:t>
            </w:r>
            <w:r w:rsidR="004E04EB" w:rsidRPr="002C087A">
              <w:rPr>
                <w:rFonts w:ascii="Arial" w:hAnsi="Arial" w:cs="Arial"/>
                <w:color w:val="000000"/>
                <w:sz w:val="14"/>
                <w:szCs w:val="14"/>
              </w:rPr>
              <w:t>,</w:t>
            </w:r>
            <w:r w:rsidRPr="002C087A">
              <w:rPr>
                <w:rFonts w:ascii="Arial" w:hAnsi="Arial" w:cs="Arial"/>
                <w:color w:val="000000"/>
                <w:sz w:val="14"/>
                <w:szCs w:val="14"/>
                <w:lang w:val="en-GB"/>
              </w:rPr>
              <w:t>446</w:t>
            </w:r>
            <w:r w:rsidR="004E04EB" w:rsidRPr="002C087A">
              <w:rPr>
                <w:rFonts w:ascii="Arial" w:hAnsi="Arial" w:cs="Arial"/>
                <w:color w:val="000000"/>
                <w:sz w:val="14"/>
                <w:szCs w:val="14"/>
              </w:rPr>
              <w:t>,</w:t>
            </w:r>
            <w:r w:rsidRPr="002C087A">
              <w:rPr>
                <w:rFonts w:ascii="Arial" w:hAnsi="Arial" w:cs="Arial"/>
                <w:color w:val="000000"/>
                <w:sz w:val="14"/>
                <w:szCs w:val="14"/>
                <w:lang w:val="en-GB"/>
              </w:rPr>
              <w:t>181</w:t>
            </w:r>
            <w:r w:rsidR="004E04EB" w:rsidRPr="002C087A">
              <w:rPr>
                <w:rFonts w:ascii="Arial" w:hAnsi="Arial" w:cs="Arial"/>
                <w:color w:val="000000"/>
                <w:sz w:val="14"/>
                <w:szCs w:val="14"/>
              </w:rPr>
              <w:t xml:space="preserve"> </w:t>
            </w:r>
          </w:p>
        </w:tc>
      </w:tr>
      <w:tr w:rsidR="00AA07BD" w:rsidRPr="002C087A" w14:paraId="23627C3A" w14:textId="77777777" w:rsidTr="002C087A">
        <w:trPr>
          <w:trHeight w:val="20"/>
        </w:trPr>
        <w:tc>
          <w:tcPr>
            <w:tcW w:w="3168" w:type="dxa"/>
          </w:tcPr>
          <w:p w14:paraId="298BE696" w14:textId="77777777" w:rsidR="00AA07BD" w:rsidRPr="002C087A" w:rsidRDefault="00AA07BD" w:rsidP="002E3495">
            <w:pPr>
              <w:autoSpaceDE/>
              <w:autoSpaceDN/>
              <w:rPr>
                <w:rFonts w:ascii="Arial" w:eastAsia="Calibri" w:hAnsi="Arial" w:cs="Arial"/>
                <w:color w:val="000000"/>
                <w:sz w:val="14"/>
                <w:szCs w:val="14"/>
                <w:lang w:bidi="th-TH"/>
              </w:rPr>
            </w:pPr>
          </w:p>
        </w:tc>
        <w:tc>
          <w:tcPr>
            <w:tcW w:w="992" w:type="dxa"/>
            <w:vAlign w:val="bottom"/>
          </w:tcPr>
          <w:p w14:paraId="7719C6C1" w14:textId="77777777" w:rsidR="00AA07BD" w:rsidRPr="002C087A" w:rsidRDefault="00AA07BD" w:rsidP="002E3495">
            <w:pPr>
              <w:autoSpaceDE/>
              <w:autoSpaceDN/>
              <w:jc w:val="center"/>
              <w:rPr>
                <w:rFonts w:ascii="Arial" w:eastAsia="Calibri" w:hAnsi="Arial" w:cs="Arial"/>
                <w:color w:val="000000"/>
                <w:sz w:val="14"/>
                <w:szCs w:val="14"/>
                <w:lang w:val="en-GB" w:eastAsia="th-TH" w:bidi="th-TH"/>
              </w:rPr>
            </w:pPr>
          </w:p>
        </w:tc>
        <w:tc>
          <w:tcPr>
            <w:tcW w:w="1094" w:type="dxa"/>
            <w:tcBorders>
              <w:top w:val="single" w:sz="4" w:space="0" w:color="auto"/>
            </w:tcBorders>
          </w:tcPr>
          <w:p w14:paraId="32EAD825"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tcPr>
          <w:p w14:paraId="7672CAFF"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tcPr>
          <w:p w14:paraId="2CE28463"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Borders>
              <w:top w:val="single" w:sz="4" w:space="0" w:color="auto"/>
            </w:tcBorders>
          </w:tcPr>
          <w:p w14:paraId="08FD853D"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Borders>
              <w:top w:val="single" w:sz="4" w:space="0" w:color="auto"/>
            </w:tcBorders>
          </w:tcPr>
          <w:p w14:paraId="00ED1C47"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r>
      <w:tr w:rsidR="00AA07BD" w:rsidRPr="002C087A" w14:paraId="683989A2" w14:textId="77777777" w:rsidTr="002C087A">
        <w:trPr>
          <w:trHeight w:val="20"/>
        </w:trPr>
        <w:tc>
          <w:tcPr>
            <w:tcW w:w="3168" w:type="dxa"/>
          </w:tcPr>
          <w:p w14:paraId="14448BE6" w14:textId="77777777" w:rsidR="00AA07BD" w:rsidRPr="002C087A" w:rsidRDefault="00AA07BD" w:rsidP="002E3495">
            <w:pPr>
              <w:autoSpaceDE/>
              <w:autoSpaceDN/>
              <w:rPr>
                <w:rFonts w:ascii="Arial" w:eastAsia="Calibri" w:hAnsi="Arial" w:cs="Arial"/>
                <w:b/>
                <w:bCs/>
                <w:color w:val="000000"/>
                <w:sz w:val="14"/>
                <w:szCs w:val="14"/>
                <w:lang w:bidi="th-TH"/>
              </w:rPr>
            </w:pPr>
            <w:r w:rsidRPr="002C087A">
              <w:rPr>
                <w:rFonts w:ascii="Arial" w:eastAsia="Calibri" w:hAnsi="Arial" w:cs="Arial"/>
                <w:b/>
                <w:bCs/>
                <w:color w:val="000000"/>
                <w:sz w:val="14"/>
                <w:szCs w:val="14"/>
                <w:lang w:bidi="th-TH"/>
              </w:rPr>
              <w:t>Liabilities and equity</w:t>
            </w:r>
          </w:p>
        </w:tc>
        <w:tc>
          <w:tcPr>
            <w:tcW w:w="992" w:type="dxa"/>
            <w:vAlign w:val="bottom"/>
          </w:tcPr>
          <w:p w14:paraId="24B7B8D5" w14:textId="77777777" w:rsidR="00AA07BD" w:rsidRPr="002C087A" w:rsidRDefault="00AA07BD" w:rsidP="002E3495">
            <w:pPr>
              <w:autoSpaceDE/>
              <w:autoSpaceDN/>
              <w:jc w:val="center"/>
              <w:rPr>
                <w:rFonts w:ascii="Arial" w:eastAsia="Calibri" w:hAnsi="Arial" w:cs="Arial"/>
                <w:b/>
                <w:bCs/>
                <w:color w:val="000000"/>
                <w:sz w:val="14"/>
                <w:szCs w:val="14"/>
                <w:lang w:val="en-GB" w:eastAsia="th-TH" w:bidi="th-TH"/>
              </w:rPr>
            </w:pPr>
          </w:p>
        </w:tc>
        <w:tc>
          <w:tcPr>
            <w:tcW w:w="1094" w:type="dxa"/>
          </w:tcPr>
          <w:p w14:paraId="373A7D09"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tcPr>
          <w:p w14:paraId="59DBA68F"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tcPr>
          <w:p w14:paraId="5A91ADD7"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tcPr>
          <w:p w14:paraId="21C6EE8B"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tcPr>
          <w:p w14:paraId="67BA1160"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p>
        </w:tc>
      </w:tr>
      <w:tr w:rsidR="00AA07BD" w:rsidRPr="002C087A" w14:paraId="74185959" w14:textId="77777777" w:rsidTr="002C087A">
        <w:trPr>
          <w:trHeight w:val="20"/>
        </w:trPr>
        <w:tc>
          <w:tcPr>
            <w:tcW w:w="3168" w:type="dxa"/>
          </w:tcPr>
          <w:p w14:paraId="0261EC10" w14:textId="77777777" w:rsidR="00AA07BD" w:rsidRPr="002C087A" w:rsidRDefault="00AA07BD" w:rsidP="002E3495">
            <w:pPr>
              <w:autoSpaceDE/>
              <w:autoSpaceDN/>
              <w:rPr>
                <w:rFonts w:ascii="Arial" w:eastAsia="Calibri" w:hAnsi="Arial" w:cs="Arial"/>
                <w:color w:val="000000"/>
                <w:sz w:val="14"/>
                <w:szCs w:val="14"/>
                <w:lang w:bidi="th-TH"/>
              </w:rPr>
            </w:pPr>
          </w:p>
        </w:tc>
        <w:tc>
          <w:tcPr>
            <w:tcW w:w="992" w:type="dxa"/>
            <w:vAlign w:val="bottom"/>
          </w:tcPr>
          <w:p w14:paraId="01A9DDFC" w14:textId="77777777" w:rsidR="00AA07BD" w:rsidRPr="002C087A" w:rsidRDefault="00AA07BD" w:rsidP="002E3495">
            <w:pPr>
              <w:autoSpaceDE/>
              <w:autoSpaceDN/>
              <w:jc w:val="center"/>
              <w:rPr>
                <w:rFonts w:ascii="Arial" w:eastAsia="Calibri" w:hAnsi="Arial" w:cs="Arial"/>
                <w:color w:val="000000"/>
                <w:sz w:val="14"/>
                <w:szCs w:val="14"/>
                <w:lang w:val="en-GB" w:eastAsia="th-TH" w:bidi="th-TH"/>
              </w:rPr>
            </w:pPr>
          </w:p>
        </w:tc>
        <w:tc>
          <w:tcPr>
            <w:tcW w:w="1094" w:type="dxa"/>
          </w:tcPr>
          <w:p w14:paraId="6CB5BA8E"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12C2B84B"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5324CC78"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45C4EC6A"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2EAE69AA"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r>
      <w:tr w:rsidR="00AA07BD" w:rsidRPr="002C087A" w14:paraId="5A6F734F" w14:textId="77777777" w:rsidTr="002C087A">
        <w:trPr>
          <w:trHeight w:val="20"/>
        </w:trPr>
        <w:tc>
          <w:tcPr>
            <w:tcW w:w="3168" w:type="dxa"/>
          </w:tcPr>
          <w:p w14:paraId="6528AD2E" w14:textId="77777777" w:rsidR="00AA07BD" w:rsidRPr="002C087A" w:rsidRDefault="00AA07BD" w:rsidP="002E3495">
            <w:pPr>
              <w:autoSpaceDE/>
              <w:autoSpaceDN/>
              <w:rPr>
                <w:rFonts w:ascii="Arial" w:eastAsia="Calibri" w:hAnsi="Arial" w:cs="Arial"/>
                <w:b/>
                <w:bCs/>
                <w:color w:val="000000"/>
                <w:sz w:val="14"/>
                <w:szCs w:val="14"/>
                <w:lang w:bidi="th-TH"/>
              </w:rPr>
            </w:pPr>
            <w:r w:rsidRPr="002C087A">
              <w:rPr>
                <w:rFonts w:ascii="Arial" w:eastAsia="Calibri" w:hAnsi="Arial" w:cs="Arial"/>
                <w:b/>
                <w:bCs/>
                <w:color w:val="000000"/>
                <w:sz w:val="14"/>
                <w:szCs w:val="14"/>
                <w:lang w:bidi="th-TH"/>
              </w:rPr>
              <w:t>Liabilities</w:t>
            </w:r>
          </w:p>
        </w:tc>
        <w:tc>
          <w:tcPr>
            <w:tcW w:w="992" w:type="dxa"/>
            <w:vAlign w:val="bottom"/>
          </w:tcPr>
          <w:p w14:paraId="6488B5AB" w14:textId="77777777" w:rsidR="00AA07BD" w:rsidRPr="002C087A" w:rsidRDefault="00AA07BD" w:rsidP="002E3495">
            <w:pPr>
              <w:autoSpaceDE/>
              <w:autoSpaceDN/>
              <w:jc w:val="center"/>
              <w:rPr>
                <w:rFonts w:ascii="Arial" w:eastAsia="Calibri" w:hAnsi="Arial" w:cs="Arial"/>
                <w:b/>
                <w:bCs/>
                <w:color w:val="000000"/>
                <w:sz w:val="14"/>
                <w:szCs w:val="14"/>
                <w:lang w:val="en-GB" w:eastAsia="th-TH" w:bidi="th-TH"/>
              </w:rPr>
            </w:pPr>
          </w:p>
        </w:tc>
        <w:tc>
          <w:tcPr>
            <w:tcW w:w="1094" w:type="dxa"/>
          </w:tcPr>
          <w:p w14:paraId="6BAE59E7"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tcPr>
          <w:p w14:paraId="1ABBEBA1"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tcPr>
          <w:p w14:paraId="364B4AF1"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tcPr>
          <w:p w14:paraId="0186D606"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tcPr>
          <w:p w14:paraId="2CCD48D2" w14:textId="77777777" w:rsidR="00AA07BD" w:rsidRPr="002C087A" w:rsidRDefault="00AA07BD" w:rsidP="002E3495">
            <w:pPr>
              <w:autoSpaceDE/>
              <w:autoSpaceDN/>
              <w:ind w:right="-72"/>
              <w:jc w:val="right"/>
              <w:rPr>
                <w:rFonts w:ascii="Arial" w:eastAsia="Calibri" w:hAnsi="Arial" w:cs="Arial"/>
                <w:b/>
                <w:bCs/>
                <w:color w:val="000000"/>
                <w:sz w:val="14"/>
                <w:szCs w:val="14"/>
                <w:lang w:val="en-GB" w:eastAsia="th-TH" w:bidi="th-TH"/>
              </w:rPr>
            </w:pPr>
          </w:p>
        </w:tc>
      </w:tr>
      <w:tr w:rsidR="00AA07BD" w:rsidRPr="002C087A" w14:paraId="1E3702CF" w14:textId="77777777" w:rsidTr="002C087A">
        <w:trPr>
          <w:trHeight w:val="20"/>
        </w:trPr>
        <w:tc>
          <w:tcPr>
            <w:tcW w:w="3168" w:type="dxa"/>
          </w:tcPr>
          <w:p w14:paraId="00A78CEF" w14:textId="77777777" w:rsidR="00AA07BD" w:rsidRPr="002C087A" w:rsidRDefault="00AA07BD" w:rsidP="002E3495">
            <w:pPr>
              <w:autoSpaceDE/>
              <w:autoSpaceDN/>
              <w:rPr>
                <w:rFonts w:ascii="Arial" w:eastAsia="Calibri" w:hAnsi="Arial" w:cs="Arial"/>
                <w:color w:val="000000"/>
                <w:sz w:val="14"/>
                <w:szCs w:val="14"/>
                <w:lang w:bidi="th-TH"/>
              </w:rPr>
            </w:pPr>
          </w:p>
        </w:tc>
        <w:tc>
          <w:tcPr>
            <w:tcW w:w="992" w:type="dxa"/>
            <w:vAlign w:val="bottom"/>
          </w:tcPr>
          <w:p w14:paraId="36D665EC" w14:textId="77777777" w:rsidR="00AA07BD" w:rsidRPr="002C087A" w:rsidRDefault="00AA07BD" w:rsidP="002E3495">
            <w:pPr>
              <w:autoSpaceDE/>
              <w:autoSpaceDN/>
              <w:jc w:val="center"/>
              <w:rPr>
                <w:rFonts w:ascii="Arial" w:eastAsia="Calibri" w:hAnsi="Arial" w:cs="Arial"/>
                <w:color w:val="000000"/>
                <w:sz w:val="14"/>
                <w:szCs w:val="14"/>
                <w:lang w:val="en-GB" w:eastAsia="th-TH" w:bidi="th-TH"/>
              </w:rPr>
            </w:pPr>
          </w:p>
        </w:tc>
        <w:tc>
          <w:tcPr>
            <w:tcW w:w="1094" w:type="dxa"/>
          </w:tcPr>
          <w:p w14:paraId="5A10D1F2"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52531398"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58239086"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676C4A81"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4073314C" w14:textId="77777777" w:rsidR="00AA07BD" w:rsidRPr="002C087A" w:rsidRDefault="00AA07BD" w:rsidP="002E3495">
            <w:pPr>
              <w:autoSpaceDE/>
              <w:autoSpaceDN/>
              <w:ind w:right="-72"/>
              <w:jc w:val="right"/>
              <w:rPr>
                <w:rFonts w:ascii="Arial" w:eastAsia="Calibri" w:hAnsi="Arial" w:cs="Arial"/>
                <w:color w:val="000000"/>
                <w:sz w:val="14"/>
                <w:szCs w:val="14"/>
                <w:lang w:val="en-GB" w:eastAsia="th-TH" w:bidi="th-TH"/>
              </w:rPr>
            </w:pPr>
          </w:p>
        </w:tc>
      </w:tr>
      <w:tr w:rsidR="00811DCE" w:rsidRPr="002C087A" w14:paraId="5975F2F5" w14:textId="77777777" w:rsidTr="002C087A">
        <w:trPr>
          <w:trHeight w:val="20"/>
        </w:trPr>
        <w:tc>
          <w:tcPr>
            <w:tcW w:w="3168" w:type="dxa"/>
          </w:tcPr>
          <w:p w14:paraId="41E78A95" w14:textId="3D1D33A3" w:rsidR="00811DCE" w:rsidRPr="002C087A" w:rsidRDefault="00811DCE"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Payable from purchase of securities</w:t>
            </w:r>
          </w:p>
        </w:tc>
        <w:tc>
          <w:tcPr>
            <w:tcW w:w="992" w:type="dxa"/>
            <w:vAlign w:val="bottom"/>
          </w:tcPr>
          <w:p w14:paraId="6ABC5D4E" w14:textId="77777777" w:rsidR="00811DCE" w:rsidRPr="002C087A" w:rsidRDefault="00811DCE" w:rsidP="002E3495">
            <w:pPr>
              <w:autoSpaceDE/>
              <w:autoSpaceDN/>
              <w:jc w:val="center"/>
              <w:rPr>
                <w:rFonts w:ascii="Arial" w:eastAsia="Calibri" w:hAnsi="Arial" w:cs="Arial"/>
                <w:color w:val="000000"/>
                <w:sz w:val="14"/>
                <w:szCs w:val="14"/>
                <w:lang w:val="en-GB" w:eastAsia="th-TH" w:bidi="th-TH"/>
              </w:rPr>
            </w:pPr>
          </w:p>
        </w:tc>
        <w:tc>
          <w:tcPr>
            <w:tcW w:w="1094" w:type="dxa"/>
          </w:tcPr>
          <w:p w14:paraId="575457BF" w14:textId="258D0347" w:rsidR="00811DCE" w:rsidRPr="002C087A" w:rsidRDefault="002E3495" w:rsidP="002E3495">
            <w:pPr>
              <w:autoSpaceDE/>
              <w:autoSpaceDN/>
              <w:ind w:right="-72"/>
              <w:jc w:val="right"/>
              <w:rPr>
                <w:rFonts w:ascii="Arial" w:eastAsia="Calibri" w:hAnsi="Arial" w:cs="Arial"/>
                <w:color w:val="000000"/>
                <w:sz w:val="14"/>
                <w:szCs w:val="14"/>
                <w:lang w:val="en-GB" w:eastAsia="th-TH" w:bidi="th-TH"/>
              </w:rPr>
            </w:pPr>
            <w:r w:rsidRPr="002C087A">
              <w:rPr>
                <w:rFonts w:ascii="Arial" w:hAnsi="Arial" w:cs="Arial"/>
                <w:color w:val="000000"/>
                <w:sz w:val="14"/>
                <w:szCs w:val="14"/>
                <w:lang w:val="en-GB"/>
              </w:rPr>
              <w:t>130</w:t>
            </w:r>
            <w:r w:rsidR="00811DCE" w:rsidRPr="002C087A">
              <w:rPr>
                <w:rFonts w:ascii="Arial" w:hAnsi="Arial" w:cs="Arial"/>
                <w:color w:val="000000"/>
                <w:sz w:val="14"/>
                <w:szCs w:val="14"/>
              </w:rPr>
              <w:t>,</w:t>
            </w:r>
            <w:r w:rsidRPr="002C087A">
              <w:rPr>
                <w:rFonts w:ascii="Arial" w:hAnsi="Arial" w:cs="Arial"/>
                <w:color w:val="000000"/>
                <w:sz w:val="14"/>
                <w:szCs w:val="14"/>
                <w:lang w:val="en-GB"/>
              </w:rPr>
              <w:t>334</w:t>
            </w:r>
            <w:r w:rsidR="00811DCE" w:rsidRPr="002C087A">
              <w:rPr>
                <w:rFonts w:ascii="Arial" w:hAnsi="Arial" w:cs="Arial"/>
                <w:color w:val="000000"/>
                <w:sz w:val="14"/>
                <w:szCs w:val="14"/>
              </w:rPr>
              <w:t xml:space="preserve"> </w:t>
            </w:r>
          </w:p>
        </w:tc>
        <w:tc>
          <w:tcPr>
            <w:tcW w:w="1008" w:type="dxa"/>
          </w:tcPr>
          <w:p w14:paraId="59B70F21" w14:textId="30D88B5E" w:rsidR="00811DCE" w:rsidRPr="002C087A" w:rsidRDefault="00811DCE" w:rsidP="002E3495">
            <w:pPr>
              <w:autoSpaceDE/>
              <w:autoSpaceDN/>
              <w:ind w:right="-72"/>
              <w:jc w:val="right"/>
              <w:rPr>
                <w:rFonts w:ascii="Arial" w:eastAsia="Calibri" w:hAnsi="Arial" w:cs="Arial"/>
                <w:color w:val="000000"/>
                <w:sz w:val="14"/>
                <w:szCs w:val="14"/>
                <w:lang w:val="en-GB" w:eastAsia="th-TH" w:bidi="th-TH"/>
              </w:rPr>
            </w:pPr>
            <w:r w:rsidRPr="002C087A">
              <w:rPr>
                <w:rFonts w:ascii="Arial" w:hAnsi="Arial" w:cs="Arial"/>
                <w:color w:val="000000"/>
                <w:sz w:val="14"/>
                <w:szCs w:val="14"/>
              </w:rPr>
              <w:t xml:space="preserve">-   </w:t>
            </w:r>
          </w:p>
        </w:tc>
        <w:tc>
          <w:tcPr>
            <w:tcW w:w="1008" w:type="dxa"/>
          </w:tcPr>
          <w:p w14:paraId="5ECC4F89" w14:textId="7E67694A" w:rsidR="00811DCE" w:rsidRPr="002C087A" w:rsidRDefault="00811DCE" w:rsidP="002E3495">
            <w:pPr>
              <w:autoSpaceDE/>
              <w:autoSpaceDN/>
              <w:ind w:right="-72"/>
              <w:jc w:val="right"/>
              <w:rPr>
                <w:rFonts w:ascii="Arial" w:eastAsia="Calibri" w:hAnsi="Arial" w:cs="Arial"/>
                <w:color w:val="000000"/>
                <w:sz w:val="14"/>
                <w:szCs w:val="14"/>
                <w:lang w:val="en-GB" w:eastAsia="th-TH" w:bidi="th-TH"/>
              </w:rPr>
            </w:pPr>
            <w:r w:rsidRPr="002C087A">
              <w:rPr>
                <w:rFonts w:ascii="Arial" w:hAnsi="Arial" w:cs="Arial"/>
                <w:color w:val="000000"/>
                <w:sz w:val="14"/>
                <w:szCs w:val="14"/>
              </w:rPr>
              <w:t xml:space="preserve">-   </w:t>
            </w:r>
          </w:p>
        </w:tc>
        <w:tc>
          <w:tcPr>
            <w:tcW w:w="1152" w:type="dxa"/>
          </w:tcPr>
          <w:p w14:paraId="5F141FD9" w14:textId="603F3B69" w:rsidR="00811DCE" w:rsidRPr="002C087A" w:rsidRDefault="00811DCE" w:rsidP="002E3495">
            <w:pPr>
              <w:autoSpaceDE/>
              <w:autoSpaceDN/>
              <w:ind w:right="-72"/>
              <w:jc w:val="right"/>
              <w:rPr>
                <w:rFonts w:ascii="Arial" w:eastAsia="Calibri" w:hAnsi="Arial" w:cs="Arial"/>
                <w:color w:val="000000"/>
                <w:sz w:val="14"/>
                <w:szCs w:val="14"/>
                <w:lang w:val="en-GB" w:eastAsia="th-TH" w:bidi="th-TH"/>
              </w:rPr>
            </w:pPr>
            <w:r w:rsidRPr="002C087A">
              <w:rPr>
                <w:rFonts w:ascii="Arial" w:hAnsi="Arial" w:cs="Arial"/>
                <w:color w:val="000000"/>
                <w:sz w:val="14"/>
                <w:szCs w:val="14"/>
              </w:rPr>
              <w:t xml:space="preserve">-   </w:t>
            </w:r>
          </w:p>
        </w:tc>
        <w:tc>
          <w:tcPr>
            <w:tcW w:w="1152" w:type="dxa"/>
          </w:tcPr>
          <w:p w14:paraId="2216A2F2" w14:textId="4326FCA7" w:rsidR="00811DCE" w:rsidRPr="002C087A" w:rsidRDefault="002E3495" w:rsidP="002E3495">
            <w:pPr>
              <w:autoSpaceDE/>
              <w:autoSpaceDN/>
              <w:ind w:right="-72"/>
              <w:jc w:val="right"/>
              <w:rPr>
                <w:rFonts w:ascii="Arial" w:eastAsia="Calibri" w:hAnsi="Arial" w:cs="Arial"/>
                <w:color w:val="000000"/>
                <w:sz w:val="14"/>
                <w:szCs w:val="14"/>
                <w:lang w:val="en-GB" w:eastAsia="th-TH" w:bidi="th-TH"/>
              </w:rPr>
            </w:pPr>
            <w:r w:rsidRPr="002C087A">
              <w:rPr>
                <w:rFonts w:ascii="Arial" w:hAnsi="Arial" w:cs="Arial"/>
                <w:color w:val="000000"/>
                <w:sz w:val="14"/>
                <w:szCs w:val="14"/>
                <w:lang w:val="en-GB"/>
              </w:rPr>
              <w:t>130</w:t>
            </w:r>
            <w:r w:rsidR="00811DCE" w:rsidRPr="002C087A">
              <w:rPr>
                <w:rFonts w:ascii="Arial" w:hAnsi="Arial" w:cs="Arial"/>
                <w:color w:val="000000"/>
                <w:sz w:val="14"/>
                <w:szCs w:val="14"/>
              </w:rPr>
              <w:t>,</w:t>
            </w:r>
            <w:r w:rsidRPr="002C087A">
              <w:rPr>
                <w:rFonts w:ascii="Arial" w:hAnsi="Arial" w:cs="Arial"/>
                <w:color w:val="000000"/>
                <w:sz w:val="14"/>
                <w:szCs w:val="14"/>
                <w:lang w:val="en-GB"/>
              </w:rPr>
              <w:t>334</w:t>
            </w:r>
            <w:r w:rsidR="00811DCE" w:rsidRPr="002C087A">
              <w:rPr>
                <w:rFonts w:ascii="Arial" w:hAnsi="Arial" w:cs="Arial"/>
                <w:color w:val="000000"/>
                <w:sz w:val="14"/>
                <w:szCs w:val="14"/>
              </w:rPr>
              <w:t xml:space="preserve"> </w:t>
            </w:r>
          </w:p>
        </w:tc>
      </w:tr>
      <w:tr w:rsidR="000A23EB" w:rsidRPr="002C087A" w14:paraId="3970CF5F" w14:textId="77777777" w:rsidTr="002C087A">
        <w:trPr>
          <w:trHeight w:val="20"/>
        </w:trPr>
        <w:tc>
          <w:tcPr>
            <w:tcW w:w="3168" w:type="dxa"/>
          </w:tcPr>
          <w:p w14:paraId="3F737CA4" w14:textId="77777777" w:rsidR="000A23EB" w:rsidRPr="002C087A" w:rsidRDefault="000A23EB"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Insurance contract liabilities</w:t>
            </w:r>
          </w:p>
        </w:tc>
        <w:tc>
          <w:tcPr>
            <w:tcW w:w="992" w:type="dxa"/>
            <w:vAlign w:val="bottom"/>
          </w:tcPr>
          <w:p w14:paraId="4C817752" w14:textId="4812E433" w:rsidR="000A23EB" w:rsidRPr="002C087A" w:rsidRDefault="000A23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r w:rsidR="00D669F8" w:rsidRPr="002C087A">
              <w:rPr>
                <w:rFonts w:ascii="Arial" w:eastAsia="Calibri" w:hAnsi="Arial" w:cs="Arial"/>
                <w:color w:val="000000"/>
                <w:sz w:val="14"/>
                <w:szCs w:val="14"/>
                <w:lang w:val="en-GB" w:eastAsia="th-TH" w:bidi="th-TH"/>
              </w:rPr>
              <w:t>, C</w:t>
            </w:r>
          </w:p>
        </w:tc>
        <w:tc>
          <w:tcPr>
            <w:tcW w:w="1094" w:type="dxa"/>
          </w:tcPr>
          <w:p w14:paraId="1DCB532B" w14:textId="392AFDE8"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7</w:t>
            </w:r>
            <w:r w:rsidR="000A23EB" w:rsidRPr="002C087A">
              <w:rPr>
                <w:rFonts w:ascii="Arial" w:hAnsi="Arial" w:cs="Arial"/>
                <w:color w:val="000000"/>
                <w:sz w:val="14"/>
                <w:szCs w:val="14"/>
              </w:rPr>
              <w:t>,</w:t>
            </w:r>
            <w:r w:rsidRPr="002C087A">
              <w:rPr>
                <w:rFonts w:ascii="Arial" w:hAnsi="Arial" w:cs="Arial"/>
                <w:color w:val="000000"/>
                <w:sz w:val="14"/>
                <w:szCs w:val="14"/>
                <w:lang w:val="en-GB"/>
              </w:rPr>
              <w:t>684</w:t>
            </w:r>
            <w:r w:rsidR="000A23EB" w:rsidRPr="002C087A">
              <w:rPr>
                <w:rFonts w:ascii="Arial" w:hAnsi="Arial" w:cs="Arial"/>
                <w:color w:val="000000"/>
                <w:sz w:val="14"/>
                <w:szCs w:val="14"/>
              </w:rPr>
              <w:t>,</w:t>
            </w:r>
            <w:r w:rsidRPr="002C087A">
              <w:rPr>
                <w:rFonts w:ascii="Arial" w:hAnsi="Arial" w:cs="Arial"/>
                <w:color w:val="000000"/>
                <w:sz w:val="14"/>
                <w:szCs w:val="14"/>
                <w:lang w:val="en-GB"/>
              </w:rPr>
              <w:t>019</w:t>
            </w:r>
            <w:r w:rsidR="000A23EB" w:rsidRPr="002C087A">
              <w:rPr>
                <w:rFonts w:ascii="Arial" w:hAnsi="Arial" w:cs="Arial"/>
                <w:color w:val="000000"/>
                <w:sz w:val="14"/>
                <w:szCs w:val="14"/>
              </w:rPr>
              <w:t xml:space="preserve"> </w:t>
            </w:r>
          </w:p>
        </w:tc>
        <w:tc>
          <w:tcPr>
            <w:tcW w:w="1008" w:type="dxa"/>
          </w:tcPr>
          <w:p w14:paraId="1C424BF3" w14:textId="6B5A9A22"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36686D03" w14:textId="7E04B5D7"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1</w:t>
            </w:r>
            <w:r w:rsidRPr="002C087A">
              <w:rPr>
                <w:rFonts w:ascii="Arial" w:hAnsi="Arial" w:cs="Arial"/>
                <w:color w:val="000000"/>
                <w:sz w:val="14"/>
                <w:szCs w:val="14"/>
              </w:rPr>
              <w:t>,</w:t>
            </w:r>
            <w:r w:rsidR="002E3495" w:rsidRPr="002C087A">
              <w:rPr>
                <w:rFonts w:ascii="Arial" w:hAnsi="Arial" w:cs="Arial"/>
                <w:color w:val="000000"/>
                <w:sz w:val="14"/>
                <w:szCs w:val="14"/>
                <w:lang w:val="en-GB"/>
              </w:rPr>
              <w:t>520</w:t>
            </w:r>
            <w:r w:rsidRPr="002C087A">
              <w:rPr>
                <w:rFonts w:ascii="Arial" w:hAnsi="Arial" w:cs="Arial"/>
                <w:color w:val="000000"/>
                <w:sz w:val="14"/>
                <w:szCs w:val="14"/>
              </w:rPr>
              <w:t>,</w:t>
            </w:r>
            <w:r w:rsidR="002E3495" w:rsidRPr="002C087A">
              <w:rPr>
                <w:rFonts w:ascii="Arial" w:hAnsi="Arial" w:cs="Arial"/>
                <w:color w:val="000000"/>
                <w:sz w:val="14"/>
                <w:szCs w:val="14"/>
                <w:lang w:val="en-GB"/>
              </w:rPr>
              <w:t>473</w:t>
            </w:r>
            <w:r w:rsidRPr="002C087A">
              <w:rPr>
                <w:rFonts w:ascii="Arial" w:hAnsi="Arial" w:cs="Arial"/>
                <w:color w:val="000000"/>
                <w:sz w:val="14"/>
                <w:szCs w:val="14"/>
              </w:rPr>
              <w:t>)</w:t>
            </w:r>
          </w:p>
        </w:tc>
        <w:tc>
          <w:tcPr>
            <w:tcW w:w="1152" w:type="dxa"/>
          </w:tcPr>
          <w:p w14:paraId="5F2AEDB8" w14:textId="3333C5AE" w:rsidR="000A23EB" w:rsidRPr="002C087A" w:rsidRDefault="000A23EB"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0CEE9FB0" w14:textId="6783DBB7" w:rsidR="000A23EB"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6</w:t>
            </w:r>
            <w:r w:rsidR="000A23EB" w:rsidRPr="002C087A">
              <w:rPr>
                <w:rFonts w:ascii="Arial" w:hAnsi="Arial" w:cs="Arial"/>
                <w:color w:val="000000"/>
                <w:sz w:val="14"/>
                <w:szCs w:val="14"/>
              </w:rPr>
              <w:t>,</w:t>
            </w:r>
            <w:r w:rsidRPr="002C087A">
              <w:rPr>
                <w:rFonts w:ascii="Arial" w:hAnsi="Arial" w:cs="Arial"/>
                <w:color w:val="000000"/>
                <w:sz w:val="14"/>
                <w:szCs w:val="14"/>
                <w:lang w:val="en-GB"/>
              </w:rPr>
              <w:t>163</w:t>
            </w:r>
            <w:r w:rsidR="000A23EB" w:rsidRPr="002C087A">
              <w:rPr>
                <w:rFonts w:ascii="Arial" w:hAnsi="Arial" w:cs="Arial"/>
                <w:color w:val="000000"/>
                <w:sz w:val="14"/>
                <w:szCs w:val="14"/>
              </w:rPr>
              <w:t>,</w:t>
            </w:r>
            <w:r w:rsidRPr="002C087A">
              <w:rPr>
                <w:rFonts w:ascii="Arial" w:hAnsi="Arial" w:cs="Arial"/>
                <w:color w:val="000000"/>
                <w:sz w:val="14"/>
                <w:szCs w:val="14"/>
                <w:lang w:val="en-GB"/>
              </w:rPr>
              <w:t>546</w:t>
            </w:r>
            <w:r w:rsidR="000A23EB" w:rsidRPr="002C087A">
              <w:rPr>
                <w:rFonts w:ascii="Arial" w:hAnsi="Arial" w:cs="Arial"/>
                <w:color w:val="000000"/>
                <w:sz w:val="14"/>
                <w:szCs w:val="14"/>
              </w:rPr>
              <w:t xml:space="preserve"> </w:t>
            </w:r>
          </w:p>
        </w:tc>
      </w:tr>
      <w:tr w:rsidR="00D669F8" w:rsidRPr="002C087A" w14:paraId="53C2FF03" w14:textId="77777777" w:rsidTr="002C087A">
        <w:trPr>
          <w:trHeight w:val="20"/>
        </w:trPr>
        <w:tc>
          <w:tcPr>
            <w:tcW w:w="3168" w:type="dxa"/>
          </w:tcPr>
          <w:p w14:paraId="4F901ABC" w14:textId="0E16C9C3" w:rsidR="00D669F8" w:rsidRPr="002C087A" w:rsidRDefault="00D669F8"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Amounts due to reinsurers</w:t>
            </w:r>
          </w:p>
        </w:tc>
        <w:tc>
          <w:tcPr>
            <w:tcW w:w="992" w:type="dxa"/>
            <w:vAlign w:val="bottom"/>
          </w:tcPr>
          <w:p w14:paraId="665E7D9B" w14:textId="1B46E554" w:rsidR="00D669F8" w:rsidRPr="002C087A" w:rsidRDefault="00D669F8"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094" w:type="dxa"/>
          </w:tcPr>
          <w:p w14:paraId="52057EF2" w14:textId="3A73708B" w:rsidR="00D669F8"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w:t>
            </w:r>
            <w:r w:rsidR="00D669F8" w:rsidRPr="002C087A">
              <w:rPr>
                <w:rFonts w:ascii="Arial" w:hAnsi="Arial" w:cs="Arial"/>
                <w:color w:val="000000"/>
                <w:sz w:val="14"/>
                <w:szCs w:val="14"/>
              </w:rPr>
              <w:t>,</w:t>
            </w:r>
            <w:r w:rsidRPr="002C087A">
              <w:rPr>
                <w:rFonts w:ascii="Arial" w:hAnsi="Arial" w:cs="Arial"/>
                <w:color w:val="000000"/>
                <w:sz w:val="14"/>
                <w:szCs w:val="14"/>
                <w:lang w:val="en-GB"/>
              </w:rPr>
              <w:t>360</w:t>
            </w:r>
            <w:r w:rsidR="00D669F8" w:rsidRPr="002C087A">
              <w:rPr>
                <w:rFonts w:ascii="Arial" w:hAnsi="Arial" w:cs="Arial"/>
                <w:color w:val="000000"/>
                <w:sz w:val="14"/>
                <w:szCs w:val="14"/>
              </w:rPr>
              <w:t>,</w:t>
            </w:r>
            <w:r w:rsidRPr="002C087A">
              <w:rPr>
                <w:rFonts w:ascii="Arial" w:hAnsi="Arial" w:cs="Arial"/>
                <w:color w:val="000000"/>
                <w:sz w:val="14"/>
                <w:szCs w:val="14"/>
                <w:lang w:val="en-GB"/>
              </w:rPr>
              <w:t>556</w:t>
            </w:r>
            <w:r w:rsidR="00D669F8" w:rsidRPr="002C087A">
              <w:rPr>
                <w:rFonts w:ascii="Arial" w:hAnsi="Arial" w:cs="Arial"/>
                <w:color w:val="000000"/>
                <w:sz w:val="14"/>
                <w:szCs w:val="14"/>
              </w:rPr>
              <w:t xml:space="preserve"> </w:t>
            </w:r>
          </w:p>
        </w:tc>
        <w:tc>
          <w:tcPr>
            <w:tcW w:w="1008" w:type="dxa"/>
          </w:tcPr>
          <w:p w14:paraId="37E3E960" w14:textId="551DA3F7" w:rsidR="00D669F8" w:rsidRPr="002C087A" w:rsidRDefault="00D669F8"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008" w:type="dxa"/>
          </w:tcPr>
          <w:p w14:paraId="3D7CCB16" w14:textId="42177E28" w:rsidR="00D669F8" w:rsidRPr="002C087A" w:rsidRDefault="00D669F8"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1</w:t>
            </w:r>
            <w:r w:rsidRPr="002C087A">
              <w:rPr>
                <w:rFonts w:ascii="Arial" w:hAnsi="Arial" w:cs="Arial"/>
                <w:color w:val="000000"/>
                <w:sz w:val="14"/>
                <w:szCs w:val="14"/>
              </w:rPr>
              <w:t>,</w:t>
            </w:r>
            <w:r w:rsidR="002E3495" w:rsidRPr="002C087A">
              <w:rPr>
                <w:rFonts w:ascii="Arial" w:hAnsi="Arial" w:cs="Arial"/>
                <w:color w:val="000000"/>
                <w:sz w:val="14"/>
                <w:szCs w:val="14"/>
                <w:lang w:val="en-GB"/>
              </w:rPr>
              <w:t>360</w:t>
            </w:r>
            <w:r w:rsidRPr="002C087A">
              <w:rPr>
                <w:rFonts w:ascii="Arial" w:hAnsi="Arial" w:cs="Arial"/>
                <w:color w:val="000000"/>
                <w:sz w:val="14"/>
                <w:szCs w:val="14"/>
              </w:rPr>
              <w:t>,</w:t>
            </w:r>
            <w:r w:rsidR="002E3495" w:rsidRPr="002C087A">
              <w:rPr>
                <w:rFonts w:ascii="Arial" w:hAnsi="Arial" w:cs="Arial"/>
                <w:color w:val="000000"/>
                <w:sz w:val="14"/>
                <w:szCs w:val="14"/>
                <w:lang w:val="en-GB"/>
              </w:rPr>
              <w:t>556</w:t>
            </w:r>
            <w:r w:rsidRPr="002C087A">
              <w:rPr>
                <w:rFonts w:ascii="Arial" w:hAnsi="Arial" w:cs="Arial"/>
                <w:color w:val="000000"/>
                <w:sz w:val="14"/>
                <w:szCs w:val="14"/>
              </w:rPr>
              <w:t>)</w:t>
            </w:r>
          </w:p>
        </w:tc>
        <w:tc>
          <w:tcPr>
            <w:tcW w:w="1152" w:type="dxa"/>
          </w:tcPr>
          <w:p w14:paraId="7787E235" w14:textId="36704DCA" w:rsidR="00D669F8" w:rsidRPr="002C087A" w:rsidRDefault="00D669F8"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tcPr>
          <w:p w14:paraId="32FDF594" w14:textId="0D65080A" w:rsidR="00D669F8" w:rsidRPr="002C087A" w:rsidRDefault="00D669F8"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r>
      <w:tr w:rsidR="00D669F8" w:rsidRPr="002C087A" w14:paraId="31AB8BF7" w14:textId="77777777" w:rsidTr="002C087A">
        <w:trPr>
          <w:trHeight w:val="20"/>
        </w:trPr>
        <w:tc>
          <w:tcPr>
            <w:tcW w:w="3168" w:type="dxa"/>
          </w:tcPr>
          <w:p w14:paraId="37D03E56" w14:textId="77777777" w:rsidR="00D669F8" w:rsidRPr="002C087A" w:rsidRDefault="00D669F8"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Reinsurance contract liabilities</w:t>
            </w:r>
          </w:p>
        </w:tc>
        <w:tc>
          <w:tcPr>
            <w:tcW w:w="992" w:type="dxa"/>
            <w:vAlign w:val="bottom"/>
          </w:tcPr>
          <w:p w14:paraId="4AF44661" w14:textId="37E31565" w:rsidR="00D669F8" w:rsidRPr="002C087A" w:rsidRDefault="00D669F8" w:rsidP="002E3495">
            <w:pPr>
              <w:autoSpaceDE/>
              <w:autoSpaceDN/>
              <w:jc w:val="center"/>
              <w:rPr>
                <w:rFonts w:ascii="Arial" w:eastAsia="Calibri" w:hAnsi="Arial" w:cs="Arial"/>
                <w:color w:val="000000"/>
                <w:sz w:val="14"/>
                <w:szCs w:val="14"/>
                <w:lang w:eastAsia="th-TH" w:bidi="th-TH"/>
              </w:rPr>
            </w:pPr>
            <w:r w:rsidRPr="002C087A">
              <w:rPr>
                <w:rFonts w:ascii="Arial" w:eastAsia="Calibri" w:hAnsi="Arial" w:cs="Arial"/>
                <w:color w:val="000000"/>
                <w:sz w:val="14"/>
                <w:szCs w:val="14"/>
                <w:lang w:val="en-GB" w:eastAsia="th-TH" w:bidi="th-TH"/>
              </w:rPr>
              <w:t>A, C</w:t>
            </w:r>
          </w:p>
        </w:tc>
        <w:tc>
          <w:tcPr>
            <w:tcW w:w="1094" w:type="dxa"/>
          </w:tcPr>
          <w:p w14:paraId="183CC89D" w14:textId="251BBA0B"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6EE8EC8C" w14:textId="33BD1150"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78C7BBEE" w14:textId="6EBA892C"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127</w:t>
            </w:r>
            <w:r w:rsidR="00D669F8" w:rsidRPr="002C087A">
              <w:rPr>
                <w:rFonts w:ascii="Arial" w:hAnsi="Arial" w:cs="Arial"/>
                <w:color w:val="000000"/>
                <w:sz w:val="14"/>
                <w:szCs w:val="14"/>
              </w:rPr>
              <w:t>,</w:t>
            </w:r>
            <w:r w:rsidRPr="002C087A">
              <w:rPr>
                <w:rFonts w:ascii="Arial" w:hAnsi="Arial" w:cs="Arial"/>
                <w:color w:val="000000"/>
                <w:sz w:val="14"/>
                <w:szCs w:val="14"/>
                <w:lang w:val="en-GB"/>
              </w:rPr>
              <w:t>390</w:t>
            </w:r>
            <w:r w:rsidR="00D669F8" w:rsidRPr="002C087A">
              <w:rPr>
                <w:rFonts w:ascii="Arial" w:hAnsi="Arial" w:cs="Arial"/>
                <w:color w:val="000000"/>
                <w:sz w:val="14"/>
                <w:szCs w:val="14"/>
              </w:rPr>
              <w:t xml:space="preserve"> </w:t>
            </w:r>
          </w:p>
        </w:tc>
        <w:tc>
          <w:tcPr>
            <w:tcW w:w="1152" w:type="dxa"/>
          </w:tcPr>
          <w:p w14:paraId="21818A15" w14:textId="042FA6AB"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019AFB69" w14:textId="38628BED"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127</w:t>
            </w:r>
            <w:r w:rsidR="00D669F8" w:rsidRPr="002C087A">
              <w:rPr>
                <w:rFonts w:ascii="Arial" w:hAnsi="Arial" w:cs="Arial"/>
                <w:color w:val="000000"/>
                <w:sz w:val="14"/>
                <w:szCs w:val="14"/>
              </w:rPr>
              <w:t>,</w:t>
            </w:r>
            <w:r w:rsidRPr="002C087A">
              <w:rPr>
                <w:rFonts w:ascii="Arial" w:hAnsi="Arial" w:cs="Arial"/>
                <w:color w:val="000000"/>
                <w:sz w:val="14"/>
                <w:szCs w:val="14"/>
                <w:lang w:val="en-GB"/>
              </w:rPr>
              <w:t>390</w:t>
            </w:r>
            <w:r w:rsidR="00D669F8" w:rsidRPr="002C087A">
              <w:rPr>
                <w:rFonts w:ascii="Arial" w:hAnsi="Arial" w:cs="Arial"/>
                <w:color w:val="000000"/>
                <w:sz w:val="14"/>
                <w:szCs w:val="14"/>
              </w:rPr>
              <w:t xml:space="preserve"> </w:t>
            </w:r>
          </w:p>
        </w:tc>
      </w:tr>
      <w:tr w:rsidR="00D669F8" w:rsidRPr="002C087A" w14:paraId="2A90A92C" w14:textId="77777777" w:rsidTr="002C087A">
        <w:trPr>
          <w:trHeight w:val="20"/>
        </w:trPr>
        <w:tc>
          <w:tcPr>
            <w:tcW w:w="3168" w:type="dxa"/>
          </w:tcPr>
          <w:p w14:paraId="0CC9EF4B" w14:textId="77777777" w:rsidR="00D669F8" w:rsidRPr="002C087A" w:rsidRDefault="00D669F8"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Employee benefit obligations</w:t>
            </w:r>
          </w:p>
        </w:tc>
        <w:tc>
          <w:tcPr>
            <w:tcW w:w="992" w:type="dxa"/>
            <w:vAlign w:val="bottom"/>
          </w:tcPr>
          <w:p w14:paraId="39EDB5F0" w14:textId="77777777" w:rsidR="00D669F8" w:rsidRPr="002C087A" w:rsidRDefault="00D669F8" w:rsidP="002E3495">
            <w:pPr>
              <w:autoSpaceDE/>
              <w:autoSpaceDN/>
              <w:jc w:val="center"/>
              <w:rPr>
                <w:rFonts w:ascii="Arial" w:eastAsia="Calibri" w:hAnsi="Arial" w:cs="Arial"/>
                <w:color w:val="000000"/>
                <w:sz w:val="14"/>
                <w:szCs w:val="14"/>
                <w:lang w:val="en-GB" w:eastAsia="th-TH" w:bidi="th-TH"/>
              </w:rPr>
            </w:pPr>
          </w:p>
        </w:tc>
        <w:tc>
          <w:tcPr>
            <w:tcW w:w="1094" w:type="dxa"/>
          </w:tcPr>
          <w:p w14:paraId="6F6979AC" w14:textId="644C97D5"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219</w:t>
            </w:r>
            <w:r w:rsidR="00D669F8" w:rsidRPr="002C087A">
              <w:rPr>
                <w:rFonts w:ascii="Arial" w:hAnsi="Arial" w:cs="Arial"/>
                <w:color w:val="000000"/>
                <w:sz w:val="14"/>
                <w:szCs w:val="14"/>
              </w:rPr>
              <w:t>,</w:t>
            </w:r>
            <w:r w:rsidRPr="002C087A">
              <w:rPr>
                <w:rFonts w:ascii="Arial" w:hAnsi="Arial" w:cs="Arial"/>
                <w:color w:val="000000"/>
                <w:sz w:val="14"/>
                <w:szCs w:val="14"/>
                <w:lang w:val="en-GB"/>
              </w:rPr>
              <w:t>161</w:t>
            </w:r>
            <w:r w:rsidR="00D669F8" w:rsidRPr="002C087A">
              <w:rPr>
                <w:rFonts w:ascii="Arial" w:hAnsi="Arial" w:cs="Arial"/>
                <w:color w:val="000000"/>
                <w:sz w:val="14"/>
                <w:szCs w:val="14"/>
              </w:rPr>
              <w:t xml:space="preserve"> </w:t>
            </w:r>
          </w:p>
        </w:tc>
        <w:tc>
          <w:tcPr>
            <w:tcW w:w="1008" w:type="dxa"/>
          </w:tcPr>
          <w:p w14:paraId="3C6DB23F" w14:textId="2BD2D010"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575BF0FA" w14:textId="5184B5E0"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7D389BB4" w14:textId="6B4237D3"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7FBA5660" w14:textId="16D7D7A0"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219</w:t>
            </w:r>
            <w:r w:rsidR="00D669F8" w:rsidRPr="002C087A">
              <w:rPr>
                <w:rFonts w:ascii="Arial" w:hAnsi="Arial" w:cs="Arial"/>
                <w:color w:val="000000"/>
                <w:sz w:val="14"/>
                <w:szCs w:val="14"/>
              </w:rPr>
              <w:t>,</w:t>
            </w:r>
            <w:r w:rsidRPr="002C087A">
              <w:rPr>
                <w:rFonts w:ascii="Arial" w:hAnsi="Arial" w:cs="Arial"/>
                <w:color w:val="000000"/>
                <w:sz w:val="14"/>
                <w:szCs w:val="14"/>
                <w:lang w:val="en-GB"/>
              </w:rPr>
              <w:t>161</w:t>
            </w:r>
            <w:r w:rsidR="00D669F8" w:rsidRPr="002C087A">
              <w:rPr>
                <w:rFonts w:ascii="Arial" w:hAnsi="Arial" w:cs="Arial"/>
                <w:color w:val="000000"/>
                <w:sz w:val="14"/>
                <w:szCs w:val="14"/>
              </w:rPr>
              <w:t xml:space="preserve"> </w:t>
            </w:r>
          </w:p>
        </w:tc>
      </w:tr>
      <w:tr w:rsidR="00D669F8" w:rsidRPr="002C087A" w14:paraId="2763FAFC" w14:textId="77777777" w:rsidTr="002C087A">
        <w:trPr>
          <w:trHeight w:val="20"/>
        </w:trPr>
        <w:tc>
          <w:tcPr>
            <w:tcW w:w="3168" w:type="dxa"/>
          </w:tcPr>
          <w:p w14:paraId="0AB6C00C" w14:textId="77777777" w:rsidR="00D669F8" w:rsidRPr="002C087A" w:rsidRDefault="00D669F8"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Premium written received in advance</w:t>
            </w:r>
          </w:p>
        </w:tc>
        <w:tc>
          <w:tcPr>
            <w:tcW w:w="992" w:type="dxa"/>
            <w:vAlign w:val="bottom"/>
          </w:tcPr>
          <w:p w14:paraId="1FF255A4" w14:textId="227E3E16" w:rsidR="00D669F8" w:rsidRPr="002C087A" w:rsidRDefault="00D669F8"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094" w:type="dxa"/>
          </w:tcPr>
          <w:p w14:paraId="2ECC40C8" w14:textId="1F9EBC59"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147</w:t>
            </w:r>
            <w:r w:rsidR="00D669F8" w:rsidRPr="002C087A">
              <w:rPr>
                <w:rFonts w:ascii="Arial" w:hAnsi="Arial" w:cs="Arial"/>
                <w:color w:val="000000"/>
                <w:sz w:val="14"/>
                <w:szCs w:val="14"/>
              </w:rPr>
              <w:t>,</w:t>
            </w:r>
            <w:r w:rsidRPr="002C087A">
              <w:rPr>
                <w:rFonts w:ascii="Arial" w:hAnsi="Arial" w:cs="Arial"/>
                <w:color w:val="000000"/>
                <w:sz w:val="14"/>
                <w:szCs w:val="14"/>
                <w:lang w:val="en-GB"/>
              </w:rPr>
              <w:t>901</w:t>
            </w:r>
            <w:r w:rsidR="00D669F8" w:rsidRPr="002C087A">
              <w:rPr>
                <w:rFonts w:ascii="Arial" w:hAnsi="Arial" w:cs="Arial"/>
                <w:color w:val="000000"/>
                <w:sz w:val="14"/>
                <w:szCs w:val="14"/>
              </w:rPr>
              <w:t xml:space="preserve"> </w:t>
            </w:r>
          </w:p>
        </w:tc>
        <w:tc>
          <w:tcPr>
            <w:tcW w:w="1008" w:type="dxa"/>
          </w:tcPr>
          <w:p w14:paraId="6CDE0814" w14:textId="258F7FFA"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1CE8D5CA" w14:textId="19C0B3BC"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147</w:t>
            </w:r>
            <w:r w:rsidRPr="002C087A">
              <w:rPr>
                <w:rFonts w:ascii="Arial" w:hAnsi="Arial" w:cs="Arial"/>
                <w:color w:val="000000"/>
                <w:sz w:val="14"/>
                <w:szCs w:val="14"/>
              </w:rPr>
              <w:t>,</w:t>
            </w:r>
            <w:r w:rsidR="002E3495" w:rsidRPr="002C087A">
              <w:rPr>
                <w:rFonts w:ascii="Arial" w:hAnsi="Arial" w:cs="Arial"/>
                <w:color w:val="000000"/>
                <w:sz w:val="14"/>
                <w:szCs w:val="14"/>
                <w:lang w:val="en-GB"/>
              </w:rPr>
              <w:t>901</w:t>
            </w:r>
            <w:r w:rsidRPr="002C087A">
              <w:rPr>
                <w:rFonts w:ascii="Arial" w:hAnsi="Arial" w:cs="Arial"/>
                <w:color w:val="000000"/>
                <w:sz w:val="14"/>
                <w:szCs w:val="14"/>
              </w:rPr>
              <w:t>)</w:t>
            </w:r>
          </w:p>
        </w:tc>
        <w:tc>
          <w:tcPr>
            <w:tcW w:w="1152" w:type="dxa"/>
          </w:tcPr>
          <w:p w14:paraId="2B5E56DD" w14:textId="1FB01AA0"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5D3723C4" w14:textId="41FA38ED"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r>
      <w:tr w:rsidR="00D669F8" w:rsidRPr="002C087A" w14:paraId="37886207" w14:textId="77777777" w:rsidTr="002C087A">
        <w:trPr>
          <w:trHeight w:val="20"/>
        </w:trPr>
        <w:tc>
          <w:tcPr>
            <w:tcW w:w="3168" w:type="dxa"/>
          </w:tcPr>
          <w:p w14:paraId="41A054C9" w14:textId="77777777" w:rsidR="00D669F8" w:rsidRPr="002C087A" w:rsidRDefault="00D669F8"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Commissions and brokerages payables</w:t>
            </w:r>
          </w:p>
        </w:tc>
        <w:tc>
          <w:tcPr>
            <w:tcW w:w="992" w:type="dxa"/>
            <w:vAlign w:val="bottom"/>
          </w:tcPr>
          <w:p w14:paraId="3EE1888C" w14:textId="5FD1A308" w:rsidR="00D669F8" w:rsidRPr="002C087A" w:rsidRDefault="00D669F8"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094" w:type="dxa"/>
          </w:tcPr>
          <w:p w14:paraId="6D40416B" w14:textId="13255893"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156</w:t>
            </w:r>
            <w:r w:rsidR="00D669F8" w:rsidRPr="002C087A">
              <w:rPr>
                <w:rFonts w:ascii="Arial" w:hAnsi="Arial" w:cs="Arial"/>
                <w:color w:val="000000"/>
                <w:sz w:val="14"/>
                <w:szCs w:val="14"/>
              </w:rPr>
              <w:t>,</w:t>
            </w:r>
            <w:r w:rsidRPr="002C087A">
              <w:rPr>
                <w:rFonts w:ascii="Arial" w:hAnsi="Arial" w:cs="Arial"/>
                <w:color w:val="000000"/>
                <w:sz w:val="14"/>
                <w:szCs w:val="14"/>
                <w:lang w:val="en-GB"/>
              </w:rPr>
              <w:t>723</w:t>
            </w:r>
            <w:r w:rsidR="00D669F8" w:rsidRPr="002C087A">
              <w:rPr>
                <w:rFonts w:ascii="Arial" w:hAnsi="Arial" w:cs="Arial"/>
                <w:color w:val="000000"/>
                <w:sz w:val="14"/>
                <w:szCs w:val="14"/>
              </w:rPr>
              <w:t xml:space="preserve"> </w:t>
            </w:r>
          </w:p>
        </w:tc>
        <w:tc>
          <w:tcPr>
            <w:tcW w:w="1008" w:type="dxa"/>
          </w:tcPr>
          <w:p w14:paraId="551A888D" w14:textId="7B69DDD4"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75F56B9A" w14:textId="63C2F01A"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156</w:t>
            </w:r>
            <w:r w:rsidRPr="002C087A">
              <w:rPr>
                <w:rFonts w:ascii="Arial" w:hAnsi="Arial" w:cs="Arial"/>
                <w:color w:val="000000"/>
                <w:sz w:val="14"/>
                <w:szCs w:val="14"/>
              </w:rPr>
              <w:t>,</w:t>
            </w:r>
            <w:r w:rsidR="002E3495" w:rsidRPr="002C087A">
              <w:rPr>
                <w:rFonts w:ascii="Arial" w:hAnsi="Arial" w:cs="Arial"/>
                <w:color w:val="000000"/>
                <w:sz w:val="14"/>
                <w:szCs w:val="14"/>
                <w:lang w:val="en-GB"/>
              </w:rPr>
              <w:t>723</w:t>
            </w:r>
            <w:r w:rsidRPr="002C087A">
              <w:rPr>
                <w:rFonts w:ascii="Arial" w:hAnsi="Arial" w:cs="Arial"/>
                <w:color w:val="000000"/>
                <w:sz w:val="14"/>
                <w:szCs w:val="14"/>
              </w:rPr>
              <w:t>)</w:t>
            </w:r>
          </w:p>
        </w:tc>
        <w:tc>
          <w:tcPr>
            <w:tcW w:w="1152" w:type="dxa"/>
          </w:tcPr>
          <w:p w14:paraId="632DDFBD" w14:textId="10DB6C4C"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71ED4BF8" w14:textId="4CD664B1"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r>
      <w:tr w:rsidR="00D669F8" w:rsidRPr="002C087A" w14:paraId="1E0B246C" w14:textId="77777777" w:rsidTr="002C087A">
        <w:trPr>
          <w:trHeight w:val="20"/>
        </w:trPr>
        <w:tc>
          <w:tcPr>
            <w:tcW w:w="3168" w:type="dxa"/>
          </w:tcPr>
          <w:p w14:paraId="062586FB" w14:textId="77777777" w:rsidR="00D669F8" w:rsidRPr="002C087A" w:rsidRDefault="00D669F8"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Accrued expenses</w:t>
            </w:r>
          </w:p>
        </w:tc>
        <w:tc>
          <w:tcPr>
            <w:tcW w:w="992" w:type="dxa"/>
            <w:vAlign w:val="bottom"/>
          </w:tcPr>
          <w:p w14:paraId="68B7F5E4" w14:textId="278513D0" w:rsidR="00D669F8" w:rsidRPr="002C087A" w:rsidRDefault="00D669F8"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094" w:type="dxa"/>
          </w:tcPr>
          <w:p w14:paraId="74611A32" w14:textId="16BBA722"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634</w:t>
            </w:r>
            <w:r w:rsidR="00D669F8" w:rsidRPr="002C087A">
              <w:rPr>
                <w:rFonts w:ascii="Arial" w:hAnsi="Arial" w:cs="Arial"/>
                <w:color w:val="000000"/>
                <w:sz w:val="14"/>
                <w:szCs w:val="14"/>
              </w:rPr>
              <w:t>,</w:t>
            </w:r>
            <w:r w:rsidRPr="002C087A">
              <w:rPr>
                <w:rFonts w:ascii="Arial" w:hAnsi="Arial" w:cs="Arial"/>
                <w:color w:val="000000"/>
                <w:sz w:val="14"/>
                <w:szCs w:val="14"/>
                <w:lang w:val="en-GB"/>
              </w:rPr>
              <w:t>395</w:t>
            </w:r>
            <w:r w:rsidR="00D669F8" w:rsidRPr="002C087A">
              <w:rPr>
                <w:rFonts w:ascii="Arial" w:hAnsi="Arial" w:cs="Arial"/>
                <w:color w:val="000000"/>
                <w:sz w:val="14"/>
                <w:szCs w:val="14"/>
              </w:rPr>
              <w:t xml:space="preserve"> </w:t>
            </w:r>
          </w:p>
        </w:tc>
        <w:tc>
          <w:tcPr>
            <w:tcW w:w="1008" w:type="dxa"/>
          </w:tcPr>
          <w:p w14:paraId="4C36DF5B" w14:textId="0B803B75"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7023952D" w14:textId="2EFC13C6"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520</w:t>
            </w:r>
            <w:r w:rsidRPr="002C087A">
              <w:rPr>
                <w:rFonts w:ascii="Arial" w:hAnsi="Arial" w:cs="Arial"/>
                <w:color w:val="000000"/>
                <w:sz w:val="14"/>
                <w:szCs w:val="14"/>
              </w:rPr>
              <w:t>,</w:t>
            </w:r>
            <w:r w:rsidR="002E3495" w:rsidRPr="002C087A">
              <w:rPr>
                <w:rFonts w:ascii="Arial" w:hAnsi="Arial" w:cs="Arial"/>
                <w:color w:val="000000"/>
                <w:sz w:val="14"/>
                <w:szCs w:val="14"/>
                <w:lang w:val="en-GB"/>
              </w:rPr>
              <w:t>003</w:t>
            </w:r>
            <w:r w:rsidRPr="002C087A">
              <w:rPr>
                <w:rFonts w:ascii="Arial" w:hAnsi="Arial" w:cs="Arial"/>
                <w:color w:val="000000"/>
                <w:sz w:val="14"/>
                <w:szCs w:val="14"/>
              </w:rPr>
              <w:t>)</w:t>
            </w:r>
          </w:p>
        </w:tc>
        <w:tc>
          <w:tcPr>
            <w:tcW w:w="1152" w:type="dxa"/>
          </w:tcPr>
          <w:p w14:paraId="201EC780" w14:textId="2A21B160"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57D83F8F" w14:textId="1565C6A6"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114</w:t>
            </w:r>
            <w:r w:rsidR="00D669F8" w:rsidRPr="002C087A">
              <w:rPr>
                <w:rFonts w:ascii="Arial" w:hAnsi="Arial" w:cs="Arial"/>
                <w:color w:val="000000"/>
                <w:sz w:val="14"/>
                <w:szCs w:val="14"/>
              </w:rPr>
              <w:t>,</w:t>
            </w:r>
            <w:r w:rsidRPr="002C087A">
              <w:rPr>
                <w:rFonts w:ascii="Arial" w:hAnsi="Arial" w:cs="Arial"/>
                <w:color w:val="000000"/>
                <w:sz w:val="14"/>
                <w:szCs w:val="14"/>
                <w:lang w:val="en-GB"/>
              </w:rPr>
              <w:t>392</w:t>
            </w:r>
            <w:r w:rsidR="00D669F8" w:rsidRPr="002C087A">
              <w:rPr>
                <w:rFonts w:ascii="Arial" w:hAnsi="Arial" w:cs="Arial"/>
                <w:color w:val="000000"/>
                <w:sz w:val="14"/>
                <w:szCs w:val="14"/>
              </w:rPr>
              <w:t xml:space="preserve"> </w:t>
            </w:r>
          </w:p>
        </w:tc>
      </w:tr>
      <w:tr w:rsidR="00D669F8" w:rsidRPr="002C087A" w14:paraId="052DA805" w14:textId="77777777" w:rsidTr="002C087A">
        <w:trPr>
          <w:trHeight w:val="20"/>
        </w:trPr>
        <w:tc>
          <w:tcPr>
            <w:tcW w:w="3168" w:type="dxa"/>
          </w:tcPr>
          <w:p w14:paraId="2C81040D" w14:textId="77777777" w:rsidR="00D669F8" w:rsidRPr="002C087A" w:rsidRDefault="00D669F8"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Lease liabilities</w:t>
            </w:r>
          </w:p>
        </w:tc>
        <w:tc>
          <w:tcPr>
            <w:tcW w:w="992" w:type="dxa"/>
            <w:vAlign w:val="bottom"/>
          </w:tcPr>
          <w:p w14:paraId="6C851EC4" w14:textId="77777777" w:rsidR="00D669F8" w:rsidRPr="002C087A" w:rsidRDefault="00D669F8" w:rsidP="002E3495">
            <w:pPr>
              <w:autoSpaceDE/>
              <w:autoSpaceDN/>
              <w:jc w:val="center"/>
              <w:rPr>
                <w:rFonts w:ascii="Arial" w:eastAsia="Calibri" w:hAnsi="Arial" w:cs="Arial"/>
                <w:color w:val="000000"/>
                <w:sz w:val="14"/>
                <w:szCs w:val="14"/>
                <w:lang w:val="en-GB" w:eastAsia="th-TH" w:bidi="th-TH"/>
              </w:rPr>
            </w:pPr>
          </w:p>
        </w:tc>
        <w:tc>
          <w:tcPr>
            <w:tcW w:w="1094" w:type="dxa"/>
          </w:tcPr>
          <w:p w14:paraId="49FA404F" w14:textId="46EEED2E"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161</w:t>
            </w:r>
            <w:r w:rsidR="00D669F8" w:rsidRPr="002C087A">
              <w:rPr>
                <w:rFonts w:ascii="Arial" w:hAnsi="Arial" w:cs="Arial"/>
                <w:color w:val="000000"/>
                <w:sz w:val="14"/>
                <w:szCs w:val="14"/>
              </w:rPr>
              <w:t>,</w:t>
            </w:r>
            <w:r w:rsidRPr="002C087A">
              <w:rPr>
                <w:rFonts w:ascii="Arial" w:hAnsi="Arial" w:cs="Arial"/>
                <w:color w:val="000000"/>
                <w:sz w:val="14"/>
                <w:szCs w:val="14"/>
                <w:lang w:val="en-GB"/>
              </w:rPr>
              <w:t>678</w:t>
            </w:r>
            <w:r w:rsidR="00D669F8" w:rsidRPr="002C087A">
              <w:rPr>
                <w:rFonts w:ascii="Arial" w:hAnsi="Arial" w:cs="Arial"/>
                <w:color w:val="000000"/>
                <w:sz w:val="14"/>
                <w:szCs w:val="14"/>
              </w:rPr>
              <w:t xml:space="preserve"> </w:t>
            </w:r>
          </w:p>
        </w:tc>
        <w:tc>
          <w:tcPr>
            <w:tcW w:w="1008" w:type="dxa"/>
          </w:tcPr>
          <w:p w14:paraId="20820153" w14:textId="438C8524"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Pr>
          <w:p w14:paraId="367992D6" w14:textId="00DC87D4"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7102F2BB" w14:textId="27538A03"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Pr>
          <w:p w14:paraId="1926EBB8" w14:textId="470DA52C"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161</w:t>
            </w:r>
            <w:r w:rsidR="00D669F8" w:rsidRPr="002C087A">
              <w:rPr>
                <w:rFonts w:ascii="Arial" w:hAnsi="Arial" w:cs="Arial"/>
                <w:color w:val="000000"/>
                <w:sz w:val="14"/>
                <w:szCs w:val="14"/>
              </w:rPr>
              <w:t>,</w:t>
            </w:r>
            <w:r w:rsidRPr="002C087A">
              <w:rPr>
                <w:rFonts w:ascii="Arial" w:hAnsi="Arial" w:cs="Arial"/>
                <w:color w:val="000000"/>
                <w:sz w:val="14"/>
                <w:szCs w:val="14"/>
                <w:lang w:val="en-GB"/>
              </w:rPr>
              <w:t>678</w:t>
            </w:r>
            <w:r w:rsidR="00D669F8" w:rsidRPr="002C087A">
              <w:rPr>
                <w:rFonts w:ascii="Arial" w:hAnsi="Arial" w:cs="Arial"/>
                <w:color w:val="000000"/>
                <w:sz w:val="14"/>
                <w:szCs w:val="14"/>
              </w:rPr>
              <w:t xml:space="preserve"> </w:t>
            </w:r>
          </w:p>
        </w:tc>
      </w:tr>
      <w:tr w:rsidR="00D669F8" w:rsidRPr="002C087A" w14:paraId="07CF3DB8" w14:textId="77777777" w:rsidTr="002C087A">
        <w:trPr>
          <w:trHeight w:val="20"/>
        </w:trPr>
        <w:tc>
          <w:tcPr>
            <w:tcW w:w="3168" w:type="dxa"/>
          </w:tcPr>
          <w:p w14:paraId="439387CE" w14:textId="77777777" w:rsidR="00D669F8" w:rsidRPr="002C087A" w:rsidRDefault="00D669F8" w:rsidP="002E3495">
            <w:pPr>
              <w:autoSpaceDE/>
              <w:autoSpaceDN/>
              <w:rPr>
                <w:rFonts w:ascii="Arial" w:eastAsia="Calibri" w:hAnsi="Arial" w:cs="Arial"/>
                <w:color w:val="000000"/>
                <w:sz w:val="14"/>
                <w:szCs w:val="14"/>
                <w:lang w:bidi="th-TH"/>
              </w:rPr>
            </w:pPr>
            <w:r w:rsidRPr="002C087A">
              <w:rPr>
                <w:rFonts w:ascii="Arial" w:eastAsia="Calibri" w:hAnsi="Arial" w:cs="Arial"/>
                <w:color w:val="000000"/>
                <w:sz w:val="14"/>
                <w:szCs w:val="14"/>
                <w:lang w:bidi="th-TH"/>
              </w:rPr>
              <w:t>Other liabilities</w:t>
            </w:r>
          </w:p>
        </w:tc>
        <w:tc>
          <w:tcPr>
            <w:tcW w:w="992" w:type="dxa"/>
            <w:vAlign w:val="bottom"/>
          </w:tcPr>
          <w:p w14:paraId="0DCDC853" w14:textId="73FF583F" w:rsidR="00D669F8" w:rsidRPr="002C087A" w:rsidRDefault="00D669F8"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val="en-GB" w:eastAsia="th-TH" w:bidi="th-TH"/>
              </w:rPr>
              <w:t>A</w:t>
            </w:r>
          </w:p>
        </w:tc>
        <w:tc>
          <w:tcPr>
            <w:tcW w:w="1094" w:type="dxa"/>
            <w:tcBorders>
              <w:bottom w:val="single" w:sz="4" w:space="0" w:color="auto"/>
            </w:tcBorders>
          </w:tcPr>
          <w:p w14:paraId="2A8ACD81" w14:textId="3A03B5ED"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539</w:t>
            </w:r>
            <w:r w:rsidR="00D669F8" w:rsidRPr="002C087A">
              <w:rPr>
                <w:rFonts w:ascii="Arial" w:hAnsi="Arial" w:cs="Arial"/>
                <w:color w:val="000000"/>
                <w:sz w:val="14"/>
                <w:szCs w:val="14"/>
              </w:rPr>
              <w:t>,</w:t>
            </w:r>
            <w:r w:rsidRPr="002C087A">
              <w:rPr>
                <w:rFonts w:ascii="Arial" w:hAnsi="Arial" w:cs="Arial"/>
                <w:color w:val="000000"/>
                <w:sz w:val="14"/>
                <w:szCs w:val="14"/>
                <w:lang w:val="en-GB"/>
              </w:rPr>
              <w:t>603</w:t>
            </w:r>
            <w:r w:rsidR="00D669F8" w:rsidRPr="002C087A">
              <w:rPr>
                <w:rFonts w:ascii="Arial" w:hAnsi="Arial" w:cs="Arial"/>
                <w:color w:val="000000"/>
                <w:sz w:val="14"/>
                <w:szCs w:val="14"/>
              </w:rPr>
              <w:t xml:space="preserve"> </w:t>
            </w:r>
          </w:p>
        </w:tc>
        <w:tc>
          <w:tcPr>
            <w:tcW w:w="1008" w:type="dxa"/>
            <w:tcBorders>
              <w:bottom w:val="single" w:sz="4" w:space="0" w:color="auto"/>
            </w:tcBorders>
          </w:tcPr>
          <w:p w14:paraId="29FA8DEE" w14:textId="430BBAD0"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Borders>
              <w:bottom w:val="single" w:sz="4" w:space="0" w:color="auto"/>
            </w:tcBorders>
          </w:tcPr>
          <w:p w14:paraId="0C23A28E" w14:textId="7DD5B1F6"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365</w:t>
            </w:r>
            <w:r w:rsidRPr="002C087A">
              <w:rPr>
                <w:rFonts w:ascii="Arial" w:hAnsi="Arial" w:cs="Arial"/>
                <w:color w:val="000000"/>
                <w:sz w:val="14"/>
                <w:szCs w:val="14"/>
              </w:rPr>
              <w:t>,</w:t>
            </w:r>
            <w:r w:rsidR="002E3495" w:rsidRPr="002C087A">
              <w:rPr>
                <w:rFonts w:ascii="Arial" w:hAnsi="Arial" w:cs="Arial"/>
                <w:color w:val="000000"/>
                <w:sz w:val="14"/>
                <w:szCs w:val="14"/>
                <w:lang w:val="en-GB"/>
              </w:rPr>
              <w:t>917</w:t>
            </w:r>
            <w:r w:rsidRPr="002C087A">
              <w:rPr>
                <w:rFonts w:ascii="Arial" w:hAnsi="Arial" w:cs="Arial"/>
                <w:color w:val="000000"/>
                <w:sz w:val="14"/>
                <w:szCs w:val="14"/>
              </w:rPr>
              <w:t>)</w:t>
            </w:r>
          </w:p>
        </w:tc>
        <w:tc>
          <w:tcPr>
            <w:tcW w:w="1152" w:type="dxa"/>
            <w:tcBorders>
              <w:bottom w:val="single" w:sz="4" w:space="0" w:color="auto"/>
            </w:tcBorders>
          </w:tcPr>
          <w:p w14:paraId="4E1FD2D0" w14:textId="15C0D7B2"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Borders>
              <w:bottom w:val="single" w:sz="4" w:space="0" w:color="auto"/>
            </w:tcBorders>
          </w:tcPr>
          <w:p w14:paraId="35E75C5D" w14:textId="4D6734DB"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173</w:t>
            </w:r>
            <w:r w:rsidR="00D669F8" w:rsidRPr="002C087A">
              <w:rPr>
                <w:rFonts w:ascii="Arial" w:hAnsi="Arial" w:cs="Arial"/>
                <w:color w:val="000000"/>
                <w:sz w:val="14"/>
                <w:szCs w:val="14"/>
              </w:rPr>
              <w:t>,</w:t>
            </w:r>
            <w:r w:rsidRPr="002C087A">
              <w:rPr>
                <w:rFonts w:ascii="Arial" w:hAnsi="Arial" w:cs="Arial"/>
                <w:color w:val="000000"/>
                <w:sz w:val="14"/>
                <w:szCs w:val="14"/>
                <w:lang w:val="en-GB"/>
              </w:rPr>
              <w:t>686</w:t>
            </w:r>
            <w:r w:rsidR="00D669F8" w:rsidRPr="002C087A">
              <w:rPr>
                <w:rFonts w:ascii="Arial" w:hAnsi="Arial" w:cs="Arial"/>
                <w:color w:val="000000"/>
                <w:sz w:val="14"/>
                <w:szCs w:val="14"/>
              </w:rPr>
              <w:t xml:space="preserve"> </w:t>
            </w:r>
          </w:p>
        </w:tc>
      </w:tr>
      <w:tr w:rsidR="00D669F8" w:rsidRPr="002C087A" w14:paraId="7BB7C06A" w14:textId="77777777" w:rsidTr="002C087A">
        <w:trPr>
          <w:trHeight w:val="20"/>
        </w:trPr>
        <w:tc>
          <w:tcPr>
            <w:tcW w:w="3168" w:type="dxa"/>
          </w:tcPr>
          <w:p w14:paraId="347F7ED5" w14:textId="77777777" w:rsidR="00D669F8" w:rsidRPr="002C087A" w:rsidRDefault="00D669F8" w:rsidP="002E3495">
            <w:pPr>
              <w:autoSpaceDE/>
              <w:autoSpaceDN/>
              <w:rPr>
                <w:rFonts w:ascii="Arial" w:eastAsia="Calibri" w:hAnsi="Arial" w:cs="Arial"/>
                <w:color w:val="000000"/>
                <w:sz w:val="8"/>
                <w:szCs w:val="8"/>
                <w:lang w:bidi="th-TH"/>
              </w:rPr>
            </w:pPr>
          </w:p>
        </w:tc>
        <w:tc>
          <w:tcPr>
            <w:tcW w:w="992" w:type="dxa"/>
            <w:vAlign w:val="bottom"/>
          </w:tcPr>
          <w:p w14:paraId="1A3173B1" w14:textId="77777777" w:rsidR="00D669F8" w:rsidRPr="002C087A" w:rsidRDefault="00D669F8"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tcPr>
          <w:p w14:paraId="76301D9F" w14:textId="77777777" w:rsidR="00D669F8" w:rsidRPr="002C087A" w:rsidRDefault="00D669F8"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2EED522D" w14:textId="77777777" w:rsidR="00D669F8" w:rsidRPr="002C087A" w:rsidRDefault="00D669F8"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61765419" w14:textId="77777777" w:rsidR="00D669F8" w:rsidRPr="002C087A" w:rsidRDefault="00D669F8"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1385356D" w14:textId="77777777" w:rsidR="00D669F8" w:rsidRPr="002C087A" w:rsidRDefault="00D669F8"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785F511D" w14:textId="77777777" w:rsidR="00D669F8" w:rsidRPr="002C087A" w:rsidRDefault="00D669F8" w:rsidP="002E3495">
            <w:pPr>
              <w:autoSpaceDE/>
              <w:autoSpaceDN/>
              <w:ind w:right="-72"/>
              <w:jc w:val="right"/>
              <w:rPr>
                <w:rFonts w:ascii="Arial" w:eastAsia="Calibri" w:hAnsi="Arial" w:cs="Arial"/>
                <w:color w:val="000000"/>
                <w:sz w:val="8"/>
                <w:szCs w:val="8"/>
                <w:lang w:val="en-GB" w:eastAsia="th-TH" w:bidi="th-TH"/>
              </w:rPr>
            </w:pPr>
          </w:p>
        </w:tc>
      </w:tr>
      <w:tr w:rsidR="00D669F8" w:rsidRPr="002C087A" w14:paraId="267B9CCC" w14:textId="77777777" w:rsidTr="002C087A">
        <w:trPr>
          <w:trHeight w:val="20"/>
        </w:trPr>
        <w:tc>
          <w:tcPr>
            <w:tcW w:w="3168" w:type="dxa"/>
          </w:tcPr>
          <w:p w14:paraId="535D9E83" w14:textId="77777777" w:rsidR="00D669F8" w:rsidRPr="002C087A" w:rsidRDefault="00D669F8" w:rsidP="002E3495">
            <w:pPr>
              <w:autoSpaceDE/>
              <w:autoSpaceDN/>
              <w:rPr>
                <w:rFonts w:ascii="Arial" w:eastAsia="Calibri" w:hAnsi="Arial" w:cs="Arial"/>
                <w:color w:val="000000"/>
                <w:sz w:val="14"/>
                <w:szCs w:val="14"/>
                <w:lang w:bidi="th-TH"/>
              </w:rPr>
            </w:pPr>
            <w:r w:rsidRPr="002C087A">
              <w:rPr>
                <w:rFonts w:ascii="Arial" w:eastAsia="Calibri" w:hAnsi="Arial" w:cs="Arial"/>
                <w:b/>
                <w:bCs/>
                <w:color w:val="000000"/>
                <w:sz w:val="14"/>
                <w:szCs w:val="14"/>
                <w:lang w:bidi="th-TH"/>
              </w:rPr>
              <w:t>Total liabilities</w:t>
            </w:r>
          </w:p>
        </w:tc>
        <w:tc>
          <w:tcPr>
            <w:tcW w:w="992" w:type="dxa"/>
            <w:vAlign w:val="bottom"/>
          </w:tcPr>
          <w:p w14:paraId="4996F91B" w14:textId="77777777" w:rsidR="00D669F8" w:rsidRPr="002C087A" w:rsidRDefault="00D669F8" w:rsidP="002E3495">
            <w:pPr>
              <w:autoSpaceDE/>
              <w:autoSpaceDN/>
              <w:jc w:val="center"/>
              <w:rPr>
                <w:rFonts w:ascii="Arial" w:eastAsia="Calibri" w:hAnsi="Arial" w:cs="Arial"/>
                <w:color w:val="000000"/>
                <w:sz w:val="14"/>
                <w:szCs w:val="14"/>
                <w:lang w:val="en-GB" w:eastAsia="th-TH" w:bidi="th-TH"/>
              </w:rPr>
            </w:pPr>
          </w:p>
        </w:tc>
        <w:tc>
          <w:tcPr>
            <w:tcW w:w="1094" w:type="dxa"/>
            <w:tcBorders>
              <w:bottom w:val="single" w:sz="4" w:space="0" w:color="auto"/>
            </w:tcBorders>
          </w:tcPr>
          <w:p w14:paraId="3FDF61C4" w14:textId="3796487C"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11</w:t>
            </w:r>
            <w:r w:rsidR="00D669F8" w:rsidRPr="002C087A">
              <w:rPr>
                <w:rFonts w:ascii="Arial" w:hAnsi="Arial" w:cs="Arial"/>
                <w:color w:val="000000"/>
                <w:sz w:val="14"/>
                <w:szCs w:val="14"/>
              </w:rPr>
              <w:t>,</w:t>
            </w:r>
            <w:r w:rsidRPr="002C087A">
              <w:rPr>
                <w:rFonts w:ascii="Arial" w:hAnsi="Arial" w:cs="Arial"/>
                <w:color w:val="000000"/>
                <w:sz w:val="14"/>
                <w:szCs w:val="14"/>
                <w:lang w:val="en-GB"/>
              </w:rPr>
              <w:t>034</w:t>
            </w:r>
            <w:r w:rsidR="00D669F8" w:rsidRPr="002C087A">
              <w:rPr>
                <w:rFonts w:ascii="Arial" w:hAnsi="Arial" w:cs="Arial"/>
                <w:color w:val="000000"/>
                <w:sz w:val="14"/>
                <w:szCs w:val="14"/>
              </w:rPr>
              <w:t>,</w:t>
            </w:r>
            <w:r w:rsidRPr="002C087A">
              <w:rPr>
                <w:rFonts w:ascii="Arial" w:hAnsi="Arial" w:cs="Arial"/>
                <w:color w:val="000000"/>
                <w:sz w:val="14"/>
                <w:szCs w:val="14"/>
                <w:lang w:val="en-GB"/>
              </w:rPr>
              <w:t>370</w:t>
            </w:r>
            <w:r w:rsidR="00D669F8" w:rsidRPr="002C087A">
              <w:rPr>
                <w:rFonts w:ascii="Arial" w:hAnsi="Arial" w:cs="Arial"/>
                <w:color w:val="000000"/>
                <w:sz w:val="14"/>
                <w:szCs w:val="14"/>
              </w:rPr>
              <w:t xml:space="preserve"> </w:t>
            </w:r>
          </w:p>
        </w:tc>
        <w:tc>
          <w:tcPr>
            <w:tcW w:w="1008" w:type="dxa"/>
            <w:tcBorders>
              <w:bottom w:val="single" w:sz="4" w:space="0" w:color="auto"/>
            </w:tcBorders>
          </w:tcPr>
          <w:p w14:paraId="77B677B0" w14:textId="4A41418C"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008" w:type="dxa"/>
            <w:tcBorders>
              <w:bottom w:val="single" w:sz="4" w:space="0" w:color="auto"/>
            </w:tcBorders>
          </w:tcPr>
          <w:p w14:paraId="2E1A92D3" w14:textId="0004D180"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w:t>
            </w:r>
            <w:r w:rsidR="002E3495" w:rsidRPr="002C087A">
              <w:rPr>
                <w:rFonts w:ascii="Arial" w:hAnsi="Arial" w:cs="Arial"/>
                <w:color w:val="000000"/>
                <w:sz w:val="14"/>
                <w:szCs w:val="14"/>
                <w:lang w:val="en-GB"/>
              </w:rPr>
              <w:t>3</w:t>
            </w:r>
            <w:r w:rsidRPr="002C087A">
              <w:rPr>
                <w:rFonts w:ascii="Arial" w:hAnsi="Arial" w:cs="Arial"/>
                <w:color w:val="000000"/>
                <w:sz w:val="14"/>
                <w:szCs w:val="14"/>
              </w:rPr>
              <w:t>,</w:t>
            </w:r>
            <w:r w:rsidR="002E3495" w:rsidRPr="002C087A">
              <w:rPr>
                <w:rFonts w:ascii="Arial" w:hAnsi="Arial" w:cs="Arial"/>
                <w:color w:val="000000"/>
                <w:sz w:val="14"/>
                <w:szCs w:val="14"/>
                <w:lang w:val="en-GB"/>
              </w:rPr>
              <w:t>944</w:t>
            </w:r>
            <w:r w:rsidRPr="002C087A">
              <w:rPr>
                <w:rFonts w:ascii="Arial" w:hAnsi="Arial" w:cs="Arial"/>
                <w:color w:val="000000"/>
                <w:sz w:val="14"/>
                <w:szCs w:val="14"/>
              </w:rPr>
              <w:t>,</w:t>
            </w:r>
            <w:r w:rsidR="002E3495" w:rsidRPr="002C087A">
              <w:rPr>
                <w:rFonts w:ascii="Arial" w:hAnsi="Arial" w:cs="Arial"/>
                <w:color w:val="000000"/>
                <w:sz w:val="14"/>
                <w:szCs w:val="14"/>
                <w:lang w:val="en-GB"/>
              </w:rPr>
              <w:t>183</w:t>
            </w:r>
            <w:r w:rsidRPr="002C087A">
              <w:rPr>
                <w:rFonts w:ascii="Arial" w:hAnsi="Arial" w:cs="Arial"/>
                <w:color w:val="000000"/>
                <w:sz w:val="14"/>
                <w:szCs w:val="14"/>
              </w:rPr>
              <w:t>)</w:t>
            </w:r>
          </w:p>
        </w:tc>
        <w:tc>
          <w:tcPr>
            <w:tcW w:w="1152" w:type="dxa"/>
            <w:tcBorders>
              <w:bottom w:val="single" w:sz="4" w:space="0" w:color="auto"/>
            </w:tcBorders>
          </w:tcPr>
          <w:p w14:paraId="4C7F741B" w14:textId="77D1B2CA" w:rsidR="00D669F8" w:rsidRPr="002C087A" w:rsidRDefault="00D669F8"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rPr>
              <w:t xml:space="preserve">-   </w:t>
            </w:r>
          </w:p>
        </w:tc>
        <w:tc>
          <w:tcPr>
            <w:tcW w:w="1152" w:type="dxa"/>
            <w:tcBorders>
              <w:bottom w:val="single" w:sz="4" w:space="0" w:color="auto"/>
            </w:tcBorders>
          </w:tcPr>
          <w:p w14:paraId="50960646" w14:textId="325BFD55" w:rsidR="00D669F8" w:rsidRPr="002C087A" w:rsidRDefault="002E3495" w:rsidP="002E3495">
            <w:pPr>
              <w:autoSpaceDE/>
              <w:autoSpaceDN/>
              <w:ind w:right="-72"/>
              <w:jc w:val="right"/>
              <w:rPr>
                <w:rFonts w:ascii="Arial" w:eastAsia="Calibri" w:hAnsi="Arial" w:cs="Arial"/>
                <w:color w:val="000000"/>
                <w:sz w:val="14"/>
                <w:szCs w:val="14"/>
                <w:lang w:bidi="th-TH"/>
              </w:rPr>
            </w:pPr>
            <w:r w:rsidRPr="002C087A">
              <w:rPr>
                <w:rFonts w:ascii="Arial" w:hAnsi="Arial" w:cs="Arial"/>
                <w:color w:val="000000"/>
                <w:sz w:val="14"/>
                <w:szCs w:val="14"/>
                <w:lang w:val="en-GB"/>
              </w:rPr>
              <w:t>7</w:t>
            </w:r>
            <w:r w:rsidR="00D669F8" w:rsidRPr="002C087A">
              <w:rPr>
                <w:rFonts w:ascii="Arial" w:hAnsi="Arial" w:cs="Arial"/>
                <w:color w:val="000000"/>
                <w:sz w:val="14"/>
                <w:szCs w:val="14"/>
              </w:rPr>
              <w:t>,</w:t>
            </w:r>
            <w:r w:rsidRPr="002C087A">
              <w:rPr>
                <w:rFonts w:ascii="Arial" w:hAnsi="Arial" w:cs="Arial"/>
                <w:color w:val="000000"/>
                <w:sz w:val="14"/>
                <w:szCs w:val="14"/>
                <w:lang w:val="en-GB"/>
              </w:rPr>
              <w:t>090</w:t>
            </w:r>
            <w:r w:rsidR="00D669F8" w:rsidRPr="002C087A">
              <w:rPr>
                <w:rFonts w:ascii="Arial" w:hAnsi="Arial" w:cs="Arial"/>
                <w:color w:val="000000"/>
                <w:sz w:val="14"/>
                <w:szCs w:val="14"/>
              </w:rPr>
              <w:t>,</w:t>
            </w:r>
            <w:r w:rsidRPr="002C087A">
              <w:rPr>
                <w:rFonts w:ascii="Arial" w:hAnsi="Arial" w:cs="Arial"/>
                <w:color w:val="000000"/>
                <w:sz w:val="14"/>
                <w:szCs w:val="14"/>
                <w:lang w:val="en-GB"/>
              </w:rPr>
              <w:t>187</w:t>
            </w:r>
            <w:r w:rsidR="00D669F8" w:rsidRPr="002C087A">
              <w:rPr>
                <w:rFonts w:ascii="Arial" w:hAnsi="Arial" w:cs="Arial"/>
                <w:color w:val="000000"/>
                <w:sz w:val="14"/>
                <w:szCs w:val="14"/>
              </w:rPr>
              <w:t xml:space="preserve"> </w:t>
            </w:r>
          </w:p>
        </w:tc>
      </w:tr>
      <w:tr w:rsidR="004E04EB" w:rsidRPr="002C087A" w14:paraId="00FA902F" w14:textId="77777777" w:rsidTr="002C087A">
        <w:trPr>
          <w:trHeight w:val="20"/>
        </w:trPr>
        <w:tc>
          <w:tcPr>
            <w:tcW w:w="3168" w:type="dxa"/>
          </w:tcPr>
          <w:p w14:paraId="323982A6" w14:textId="77777777" w:rsidR="004E04EB" w:rsidRPr="002C087A" w:rsidRDefault="004E04EB" w:rsidP="002E3495">
            <w:pPr>
              <w:autoSpaceDE/>
              <w:autoSpaceDN/>
              <w:rPr>
                <w:rFonts w:ascii="Arial" w:eastAsia="Calibri" w:hAnsi="Arial" w:cs="Arial"/>
                <w:b/>
                <w:bCs/>
                <w:color w:val="000000"/>
                <w:sz w:val="14"/>
                <w:szCs w:val="14"/>
                <w:lang w:bidi="th-TH"/>
              </w:rPr>
            </w:pPr>
          </w:p>
        </w:tc>
        <w:tc>
          <w:tcPr>
            <w:tcW w:w="992" w:type="dxa"/>
            <w:vAlign w:val="bottom"/>
          </w:tcPr>
          <w:p w14:paraId="6355DCEA" w14:textId="77777777" w:rsidR="004E04EB" w:rsidRPr="002C087A" w:rsidRDefault="004E04EB" w:rsidP="002E3495">
            <w:pPr>
              <w:autoSpaceDE/>
              <w:autoSpaceDN/>
              <w:jc w:val="center"/>
              <w:rPr>
                <w:rFonts w:ascii="Arial" w:eastAsia="Calibri" w:hAnsi="Arial" w:cs="Arial"/>
                <w:color w:val="000000"/>
                <w:sz w:val="14"/>
                <w:szCs w:val="14"/>
                <w:lang w:val="en-GB" w:eastAsia="th-TH" w:bidi="th-TH"/>
              </w:rPr>
            </w:pPr>
          </w:p>
        </w:tc>
        <w:tc>
          <w:tcPr>
            <w:tcW w:w="1094" w:type="dxa"/>
            <w:tcBorders>
              <w:top w:val="single" w:sz="4" w:space="0" w:color="auto"/>
            </w:tcBorders>
          </w:tcPr>
          <w:p w14:paraId="7008E934" w14:textId="77777777" w:rsidR="004E04EB" w:rsidRPr="002C087A" w:rsidRDefault="004E04EB" w:rsidP="002E3495">
            <w:pPr>
              <w:autoSpaceDE/>
              <w:autoSpaceDN/>
              <w:ind w:right="-72"/>
              <w:jc w:val="right"/>
              <w:rPr>
                <w:rFonts w:ascii="Arial" w:hAnsi="Arial" w:cs="Arial"/>
                <w:color w:val="000000"/>
                <w:sz w:val="14"/>
                <w:szCs w:val="14"/>
              </w:rPr>
            </w:pPr>
          </w:p>
        </w:tc>
        <w:tc>
          <w:tcPr>
            <w:tcW w:w="1008" w:type="dxa"/>
            <w:tcBorders>
              <w:top w:val="single" w:sz="4" w:space="0" w:color="auto"/>
            </w:tcBorders>
          </w:tcPr>
          <w:p w14:paraId="20E754D2" w14:textId="77777777" w:rsidR="004E04EB" w:rsidRPr="002C087A" w:rsidRDefault="004E04EB" w:rsidP="002E3495">
            <w:pPr>
              <w:autoSpaceDE/>
              <w:autoSpaceDN/>
              <w:ind w:right="-72"/>
              <w:jc w:val="right"/>
              <w:rPr>
                <w:rFonts w:ascii="Arial" w:hAnsi="Arial" w:cs="Arial"/>
                <w:color w:val="000000"/>
                <w:sz w:val="14"/>
                <w:szCs w:val="14"/>
              </w:rPr>
            </w:pPr>
          </w:p>
        </w:tc>
        <w:tc>
          <w:tcPr>
            <w:tcW w:w="1008" w:type="dxa"/>
            <w:tcBorders>
              <w:top w:val="single" w:sz="4" w:space="0" w:color="auto"/>
            </w:tcBorders>
          </w:tcPr>
          <w:p w14:paraId="65ADC98A" w14:textId="77777777" w:rsidR="004E04EB" w:rsidRPr="002C087A" w:rsidRDefault="004E04EB" w:rsidP="002E3495">
            <w:pPr>
              <w:autoSpaceDE/>
              <w:autoSpaceDN/>
              <w:ind w:right="-72"/>
              <w:jc w:val="right"/>
              <w:rPr>
                <w:rFonts w:ascii="Arial" w:hAnsi="Arial" w:cs="Arial"/>
                <w:color w:val="000000"/>
                <w:sz w:val="14"/>
                <w:szCs w:val="14"/>
              </w:rPr>
            </w:pPr>
          </w:p>
        </w:tc>
        <w:tc>
          <w:tcPr>
            <w:tcW w:w="1152" w:type="dxa"/>
            <w:tcBorders>
              <w:top w:val="single" w:sz="4" w:space="0" w:color="auto"/>
            </w:tcBorders>
          </w:tcPr>
          <w:p w14:paraId="57199763" w14:textId="77777777" w:rsidR="004E04EB" w:rsidRPr="002C087A" w:rsidRDefault="004E04EB" w:rsidP="002E3495">
            <w:pPr>
              <w:autoSpaceDE/>
              <w:autoSpaceDN/>
              <w:ind w:right="-72"/>
              <w:jc w:val="right"/>
              <w:rPr>
                <w:rFonts w:ascii="Arial" w:hAnsi="Arial" w:cs="Arial"/>
                <w:color w:val="000000"/>
                <w:sz w:val="14"/>
                <w:szCs w:val="14"/>
              </w:rPr>
            </w:pPr>
          </w:p>
        </w:tc>
        <w:tc>
          <w:tcPr>
            <w:tcW w:w="1152" w:type="dxa"/>
            <w:tcBorders>
              <w:top w:val="single" w:sz="4" w:space="0" w:color="auto"/>
            </w:tcBorders>
          </w:tcPr>
          <w:p w14:paraId="0BD18C28" w14:textId="77777777" w:rsidR="004E04EB" w:rsidRPr="002C087A" w:rsidRDefault="004E04EB" w:rsidP="002E3495">
            <w:pPr>
              <w:autoSpaceDE/>
              <w:autoSpaceDN/>
              <w:ind w:right="-72"/>
              <w:jc w:val="right"/>
              <w:rPr>
                <w:rFonts w:ascii="Arial" w:hAnsi="Arial" w:cs="Arial"/>
                <w:color w:val="000000"/>
                <w:sz w:val="14"/>
                <w:szCs w:val="14"/>
              </w:rPr>
            </w:pPr>
          </w:p>
        </w:tc>
      </w:tr>
      <w:tr w:rsidR="004E04EB" w:rsidRPr="002C087A" w14:paraId="67443F6D" w14:textId="77777777" w:rsidTr="002C087A">
        <w:trPr>
          <w:trHeight w:val="20"/>
        </w:trPr>
        <w:tc>
          <w:tcPr>
            <w:tcW w:w="3168" w:type="dxa"/>
          </w:tcPr>
          <w:p w14:paraId="30F491AD" w14:textId="5D0D0E3C"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b/>
                <w:bCs/>
                <w:color w:val="000000"/>
                <w:sz w:val="14"/>
                <w:szCs w:val="14"/>
                <w:lang w:bidi="th-TH"/>
              </w:rPr>
              <w:t>Equity</w:t>
            </w:r>
          </w:p>
        </w:tc>
        <w:tc>
          <w:tcPr>
            <w:tcW w:w="992" w:type="dxa"/>
          </w:tcPr>
          <w:p w14:paraId="3185697F" w14:textId="77777777" w:rsidR="004E04EB" w:rsidRPr="002C087A"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662D0A32" w14:textId="77777777" w:rsidR="004E04EB" w:rsidRPr="002C087A" w:rsidRDefault="004E04EB" w:rsidP="002E3495">
            <w:pPr>
              <w:autoSpaceDE/>
              <w:autoSpaceDN/>
              <w:ind w:right="-72"/>
              <w:jc w:val="right"/>
              <w:rPr>
                <w:rFonts w:ascii="Arial" w:hAnsi="Arial" w:cs="Arial"/>
                <w:color w:val="000000"/>
                <w:sz w:val="14"/>
                <w:szCs w:val="14"/>
              </w:rPr>
            </w:pPr>
          </w:p>
        </w:tc>
        <w:tc>
          <w:tcPr>
            <w:tcW w:w="1008" w:type="dxa"/>
          </w:tcPr>
          <w:p w14:paraId="68ED10EE" w14:textId="77777777" w:rsidR="004E04EB" w:rsidRPr="002C087A" w:rsidRDefault="004E04EB" w:rsidP="002E3495">
            <w:pPr>
              <w:autoSpaceDE/>
              <w:autoSpaceDN/>
              <w:ind w:right="-72"/>
              <w:jc w:val="right"/>
              <w:rPr>
                <w:rFonts w:ascii="Arial" w:hAnsi="Arial" w:cs="Arial"/>
                <w:color w:val="000000"/>
                <w:sz w:val="14"/>
                <w:szCs w:val="14"/>
              </w:rPr>
            </w:pPr>
          </w:p>
        </w:tc>
        <w:tc>
          <w:tcPr>
            <w:tcW w:w="1008" w:type="dxa"/>
          </w:tcPr>
          <w:p w14:paraId="69AF6276" w14:textId="77777777" w:rsidR="004E04EB" w:rsidRPr="002C087A" w:rsidRDefault="004E04EB" w:rsidP="002E3495">
            <w:pPr>
              <w:autoSpaceDE/>
              <w:autoSpaceDN/>
              <w:ind w:right="-72"/>
              <w:jc w:val="right"/>
              <w:rPr>
                <w:rFonts w:ascii="Arial" w:hAnsi="Arial" w:cs="Arial"/>
                <w:color w:val="000000"/>
                <w:sz w:val="14"/>
                <w:szCs w:val="14"/>
              </w:rPr>
            </w:pPr>
          </w:p>
        </w:tc>
        <w:tc>
          <w:tcPr>
            <w:tcW w:w="1152" w:type="dxa"/>
          </w:tcPr>
          <w:p w14:paraId="08612735" w14:textId="77777777" w:rsidR="004E04EB" w:rsidRPr="002C087A" w:rsidRDefault="004E04EB" w:rsidP="002E3495">
            <w:pPr>
              <w:autoSpaceDE/>
              <w:autoSpaceDN/>
              <w:ind w:right="-72"/>
              <w:jc w:val="right"/>
              <w:rPr>
                <w:rFonts w:ascii="Arial" w:hAnsi="Arial" w:cs="Arial"/>
                <w:color w:val="000000"/>
                <w:sz w:val="14"/>
                <w:szCs w:val="14"/>
              </w:rPr>
            </w:pPr>
          </w:p>
        </w:tc>
        <w:tc>
          <w:tcPr>
            <w:tcW w:w="1152" w:type="dxa"/>
          </w:tcPr>
          <w:p w14:paraId="1229C3AB" w14:textId="77777777" w:rsidR="004E04EB" w:rsidRPr="002C087A" w:rsidRDefault="004E04EB" w:rsidP="002E3495">
            <w:pPr>
              <w:autoSpaceDE/>
              <w:autoSpaceDN/>
              <w:ind w:right="-72"/>
              <w:jc w:val="right"/>
              <w:rPr>
                <w:rFonts w:ascii="Arial" w:hAnsi="Arial" w:cs="Arial"/>
                <w:color w:val="000000"/>
                <w:sz w:val="14"/>
                <w:szCs w:val="14"/>
              </w:rPr>
            </w:pPr>
          </w:p>
        </w:tc>
      </w:tr>
      <w:tr w:rsidR="004E04EB" w:rsidRPr="002C087A" w14:paraId="09413B56" w14:textId="77777777" w:rsidTr="002C087A">
        <w:trPr>
          <w:trHeight w:val="20"/>
        </w:trPr>
        <w:tc>
          <w:tcPr>
            <w:tcW w:w="3168" w:type="dxa"/>
          </w:tcPr>
          <w:p w14:paraId="46DE472D" w14:textId="77777777" w:rsidR="004E04EB" w:rsidRPr="002C087A" w:rsidRDefault="004E04EB" w:rsidP="002E3495">
            <w:pPr>
              <w:autoSpaceDE/>
              <w:autoSpaceDN/>
              <w:rPr>
                <w:rFonts w:ascii="Arial" w:eastAsia="Calibri" w:hAnsi="Arial" w:cs="Arial"/>
                <w:b/>
                <w:bCs/>
                <w:color w:val="000000"/>
                <w:sz w:val="14"/>
                <w:szCs w:val="14"/>
                <w:lang w:bidi="th-TH"/>
              </w:rPr>
            </w:pPr>
          </w:p>
        </w:tc>
        <w:tc>
          <w:tcPr>
            <w:tcW w:w="992" w:type="dxa"/>
          </w:tcPr>
          <w:p w14:paraId="585D64D5" w14:textId="77777777" w:rsidR="004E04EB" w:rsidRPr="002C087A"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11F23744" w14:textId="77777777" w:rsidR="004E04EB" w:rsidRPr="002C087A" w:rsidRDefault="004E04EB" w:rsidP="002E3495">
            <w:pPr>
              <w:autoSpaceDE/>
              <w:autoSpaceDN/>
              <w:ind w:right="-72"/>
              <w:jc w:val="right"/>
              <w:rPr>
                <w:rFonts w:ascii="Arial" w:hAnsi="Arial" w:cs="Arial"/>
                <w:color w:val="000000"/>
                <w:sz w:val="14"/>
                <w:szCs w:val="14"/>
              </w:rPr>
            </w:pPr>
          </w:p>
        </w:tc>
        <w:tc>
          <w:tcPr>
            <w:tcW w:w="1008" w:type="dxa"/>
          </w:tcPr>
          <w:p w14:paraId="143EF729" w14:textId="77777777" w:rsidR="004E04EB" w:rsidRPr="002C087A" w:rsidRDefault="004E04EB" w:rsidP="002E3495">
            <w:pPr>
              <w:autoSpaceDE/>
              <w:autoSpaceDN/>
              <w:ind w:right="-72"/>
              <w:jc w:val="right"/>
              <w:rPr>
                <w:rFonts w:ascii="Arial" w:hAnsi="Arial" w:cs="Arial"/>
                <w:color w:val="000000"/>
                <w:sz w:val="14"/>
                <w:szCs w:val="14"/>
              </w:rPr>
            </w:pPr>
          </w:p>
        </w:tc>
        <w:tc>
          <w:tcPr>
            <w:tcW w:w="1008" w:type="dxa"/>
          </w:tcPr>
          <w:p w14:paraId="4E9C8FFF" w14:textId="77777777" w:rsidR="004E04EB" w:rsidRPr="002C087A" w:rsidRDefault="004E04EB" w:rsidP="002E3495">
            <w:pPr>
              <w:autoSpaceDE/>
              <w:autoSpaceDN/>
              <w:ind w:right="-72"/>
              <w:jc w:val="right"/>
              <w:rPr>
                <w:rFonts w:ascii="Arial" w:hAnsi="Arial" w:cs="Arial"/>
                <w:color w:val="000000"/>
                <w:sz w:val="14"/>
                <w:szCs w:val="14"/>
              </w:rPr>
            </w:pPr>
          </w:p>
        </w:tc>
        <w:tc>
          <w:tcPr>
            <w:tcW w:w="1152" w:type="dxa"/>
          </w:tcPr>
          <w:p w14:paraId="674D1B00" w14:textId="77777777" w:rsidR="004E04EB" w:rsidRPr="002C087A" w:rsidRDefault="004E04EB" w:rsidP="002E3495">
            <w:pPr>
              <w:autoSpaceDE/>
              <w:autoSpaceDN/>
              <w:ind w:right="-72"/>
              <w:jc w:val="right"/>
              <w:rPr>
                <w:rFonts w:ascii="Arial" w:hAnsi="Arial" w:cs="Arial"/>
                <w:color w:val="000000"/>
                <w:sz w:val="14"/>
                <w:szCs w:val="14"/>
              </w:rPr>
            </w:pPr>
          </w:p>
        </w:tc>
        <w:tc>
          <w:tcPr>
            <w:tcW w:w="1152" w:type="dxa"/>
          </w:tcPr>
          <w:p w14:paraId="1411C863" w14:textId="77777777" w:rsidR="004E04EB" w:rsidRPr="002C087A" w:rsidRDefault="004E04EB" w:rsidP="002E3495">
            <w:pPr>
              <w:autoSpaceDE/>
              <w:autoSpaceDN/>
              <w:ind w:right="-72"/>
              <w:jc w:val="right"/>
              <w:rPr>
                <w:rFonts w:ascii="Arial" w:hAnsi="Arial" w:cs="Arial"/>
                <w:color w:val="000000"/>
                <w:sz w:val="14"/>
                <w:szCs w:val="14"/>
              </w:rPr>
            </w:pPr>
          </w:p>
        </w:tc>
      </w:tr>
      <w:tr w:rsidR="004E04EB" w:rsidRPr="002C087A" w14:paraId="0090A4F5" w14:textId="77777777" w:rsidTr="002C087A">
        <w:trPr>
          <w:trHeight w:val="20"/>
        </w:trPr>
        <w:tc>
          <w:tcPr>
            <w:tcW w:w="3168" w:type="dxa"/>
          </w:tcPr>
          <w:p w14:paraId="01B9A796" w14:textId="58E7ED69" w:rsidR="004E04EB" w:rsidRPr="002C087A" w:rsidRDefault="004E04EB" w:rsidP="002E3495">
            <w:pPr>
              <w:autoSpaceDE/>
              <w:autoSpaceDN/>
              <w:rPr>
                <w:rFonts w:ascii="Arial" w:eastAsia="Calibri" w:hAnsi="Arial" w:cs="Arial"/>
                <w:b/>
                <w:bCs/>
                <w:color w:val="000000"/>
                <w:sz w:val="14"/>
                <w:szCs w:val="14"/>
                <w:lang w:bidi="th-TH"/>
              </w:rPr>
            </w:pPr>
            <w:proofErr w:type="spellStart"/>
            <w:r w:rsidRPr="002C087A">
              <w:rPr>
                <w:rFonts w:ascii="Arial" w:hAnsi="Arial" w:cs="Arial"/>
                <w:color w:val="000000"/>
                <w:sz w:val="14"/>
                <w:szCs w:val="14"/>
                <w:lang w:bidi="th-TH"/>
              </w:rPr>
              <w:t>Authorised</w:t>
            </w:r>
            <w:proofErr w:type="spellEnd"/>
            <w:r w:rsidRPr="002C087A">
              <w:rPr>
                <w:rFonts w:ascii="Arial" w:hAnsi="Arial" w:cs="Arial"/>
                <w:color w:val="000000"/>
                <w:sz w:val="14"/>
                <w:szCs w:val="14"/>
                <w:lang w:bidi="th-TH"/>
              </w:rPr>
              <w:t xml:space="preserve"> share capital</w:t>
            </w:r>
          </w:p>
        </w:tc>
        <w:tc>
          <w:tcPr>
            <w:tcW w:w="992" w:type="dxa"/>
            <w:vAlign w:val="bottom"/>
          </w:tcPr>
          <w:p w14:paraId="4A5ECC74" w14:textId="77777777" w:rsidR="004E04EB" w:rsidRPr="002C087A"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31D6695E" w14:textId="732E3061"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389</w:t>
            </w:r>
            <w:r w:rsidR="004E04EB" w:rsidRPr="002C087A">
              <w:rPr>
                <w:rFonts w:ascii="Arial" w:hAnsi="Arial" w:cs="Arial"/>
                <w:color w:val="000000"/>
                <w:sz w:val="14"/>
                <w:szCs w:val="14"/>
              </w:rPr>
              <w:t>,</w:t>
            </w:r>
            <w:r w:rsidRPr="002C087A">
              <w:rPr>
                <w:rFonts w:ascii="Arial" w:hAnsi="Arial" w:cs="Arial"/>
                <w:color w:val="000000"/>
                <w:sz w:val="14"/>
                <w:szCs w:val="14"/>
                <w:lang w:val="en-GB"/>
              </w:rPr>
              <w:t>267</w:t>
            </w:r>
            <w:r w:rsidR="004E04EB" w:rsidRPr="002C087A">
              <w:rPr>
                <w:rFonts w:ascii="Arial" w:hAnsi="Arial" w:cs="Arial"/>
                <w:color w:val="000000"/>
                <w:sz w:val="14"/>
                <w:szCs w:val="14"/>
              </w:rPr>
              <w:t xml:space="preserve"> </w:t>
            </w:r>
          </w:p>
        </w:tc>
        <w:tc>
          <w:tcPr>
            <w:tcW w:w="1008" w:type="dxa"/>
          </w:tcPr>
          <w:p w14:paraId="099502DC" w14:textId="0F293B30"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008" w:type="dxa"/>
          </w:tcPr>
          <w:p w14:paraId="349B5EE1" w14:textId="3BD0472D"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tcPr>
          <w:p w14:paraId="4793B6FA" w14:textId="40475FAA"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tcPr>
          <w:p w14:paraId="08DF7B7A" w14:textId="62C67A31"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389</w:t>
            </w:r>
            <w:r w:rsidR="004E04EB" w:rsidRPr="002C087A">
              <w:rPr>
                <w:rFonts w:ascii="Arial" w:hAnsi="Arial" w:cs="Arial"/>
                <w:color w:val="000000"/>
                <w:sz w:val="14"/>
                <w:szCs w:val="14"/>
              </w:rPr>
              <w:t>,</w:t>
            </w:r>
            <w:r w:rsidRPr="002C087A">
              <w:rPr>
                <w:rFonts w:ascii="Arial" w:hAnsi="Arial" w:cs="Arial"/>
                <w:color w:val="000000"/>
                <w:sz w:val="14"/>
                <w:szCs w:val="14"/>
                <w:lang w:val="en-GB"/>
              </w:rPr>
              <w:t>267</w:t>
            </w:r>
            <w:r w:rsidR="004E04EB" w:rsidRPr="002C087A">
              <w:rPr>
                <w:rFonts w:ascii="Arial" w:hAnsi="Arial" w:cs="Arial"/>
                <w:color w:val="000000"/>
                <w:sz w:val="14"/>
                <w:szCs w:val="14"/>
              </w:rPr>
              <w:t xml:space="preserve"> </w:t>
            </w:r>
          </w:p>
        </w:tc>
      </w:tr>
      <w:tr w:rsidR="004E04EB" w:rsidRPr="002C087A" w14:paraId="729853E3" w14:textId="77777777" w:rsidTr="002C087A">
        <w:trPr>
          <w:trHeight w:val="20"/>
        </w:trPr>
        <w:tc>
          <w:tcPr>
            <w:tcW w:w="3168" w:type="dxa"/>
          </w:tcPr>
          <w:p w14:paraId="16445EC4" w14:textId="33FE6CB4"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Share premium</w:t>
            </w:r>
          </w:p>
        </w:tc>
        <w:tc>
          <w:tcPr>
            <w:tcW w:w="992" w:type="dxa"/>
            <w:vAlign w:val="bottom"/>
          </w:tcPr>
          <w:p w14:paraId="57F43A07" w14:textId="77777777" w:rsidR="004E04EB" w:rsidRPr="002C087A"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4F62FA8E" w14:textId="2FC6B880"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10</w:t>
            </w:r>
            <w:r w:rsidR="004E04EB" w:rsidRPr="002C087A">
              <w:rPr>
                <w:rFonts w:ascii="Arial" w:hAnsi="Arial" w:cs="Arial"/>
                <w:color w:val="000000"/>
                <w:sz w:val="14"/>
                <w:szCs w:val="14"/>
              </w:rPr>
              <w:t>,</w:t>
            </w:r>
            <w:r w:rsidRPr="002C087A">
              <w:rPr>
                <w:rFonts w:ascii="Arial" w:hAnsi="Arial" w:cs="Arial"/>
                <w:color w:val="000000"/>
                <w:sz w:val="14"/>
                <w:szCs w:val="14"/>
                <w:lang w:val="en-GB"/>
              </w:rPr>
              <w:t>066</w:t>
            </w:r>
            <w:r w:rsidR="004E04EB" w:rsidRPr="002C087A">
              <w:rPr>
                <w:rFonts w:ascii="Arial" w:hAnsi="Arial" w:cs="Arial"/>
                <w:color w:val="000000"/>
                <w:sz w:val="14"/>
                <w:szCs w:val="14"/>
              </w:rPr>
              <w:t>,</w:t>
            </w:r>
            <w:r w:rsidRPr="002C087A">
              <w:rPr>
                <w:rFonts w:ascii="Arial" w:hAnsi="Arial" w:cs="Arial"/>
                <w:color w:val="000000"/>
                <w:sz w:val="14"/>
                <w:szCs w:val="14"/>
                <w:lang w:val="en-GB"/>
              </w:rPr>
              <w:t>331</w:t>
            </w:r>
            <w:r w:rsidR="004E04EB" w:rsidRPr="002C087A">
              <w:rPr>
                <w:rFonts w:ascii="Arial" w:hAnsi="Arial" w:cs="Arial"/>
                <w:color w:val="000000"/>
                <w:sz w:val="14"/>
                <w:szCs w:val="14"/>
              </w:rPr>
              <w:t xml:space="preserve"> </w:t>
            </w:r>
          </w:p>
        </w:tc>
        <w:tc>
          <w:tcPr>
            <w:tcW w:w="1008" w:type="dxa"/>
          </w:tcPr>
          <w:p w14:paraId="2332F586" w14:textId="19FD0E8C"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008" w:type="dxa"/>
          </w:tcPr>
          <w:p w14:paraId="7501EAA5" w14:textId="1C23BFD8"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tcPr>
          <w:p w14:paraId="6593BB64" w14:textId="228370AD"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tcPr>
          <w:p w14:paraId="6F88EA7B" w14:textId="61147684"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10</w:t>
            </w:r>
            <w:r w:rsidR="004E04EB" w:rsidRPr="002C087A">
              <w:rPr>
                <w:rFonts w:ascii="Arial" w:hAnsi="Arial" w:cs="Arial"/>
                <w:color w:val="000000"/>
                <w:sz w:val="14"/>
                <w:szCs w:val="14"/>
              </w:rPr>
              <w:t>,</w:t>
            </w:r>
            <w:r w:rsidRPr="002C087A">
              <w:rPr>
                <w:rFonts w:ascii="Arial" w:hAnsi="Arial" w:cs="Arial"/>
                <w:color w:val="000000"/>
                <w:sz w:val="14"/>
                <w:szCs w:val="14"/>
                <w:lang w:val="en-GB"/>
              </w:rPr>
              <w:t>066</w:t>
            </w:r>
            <w:r w:rsidR="004E04EB" w:rsidRPr="002C087A">
              <w:rPr>
                <w:rFonts w:ascii="Arial" w:hAnsi="Arial" w:cs="Arial"/>
                <w:color w:val="000000"/>
                <w:sz w:val="14"/>
                <w:szCs w:val="14"/>
              </w:rPr>
              <w:t>,</w:t>
            </w:r>
            <w:r w:rsidRPr="002C087A">
              <w:rPr>
                <w:rFonts w:ascii="Arial" w:hAnsi="Arial" w:cs="Arial"/>
                <w:color w:val="000000"/>
                <w:sz w:val="14"/>
                <w:szCs w:val="14"/>
                <w:lang w:val="en-GB"/>
              </w:rPr>
              <w:t>331</w:t>
            </w:r>
            <w:r w:rsidR="004E04EB" w:rsidRPr="002C087A">
              <w:rPr>
                <w:rFonts w:ascii="Arial" w:hAnsi="Arial" w:cs="Arial"/>
                <w:color w:val="000000"/>
                <w:sz w:val="14"/>
                <w:szCs w:val="14"/>
              </w:rPr>
              <w:t xml:space="preserve"> </w:t>
            </w:r>
          </w:p>
        </w:tc>
      </w:tr>
      <w:tr w:rsidR="004E04EB" w:rsidRPr="002C087A" w14:paraId="2AC0C65D" w14:textId="77777777" w:rsidTr="002C087A">
        <w:trPr>
          <w:trHeight w:val="20"/>
        </w:trPr>
        <w:tc>
          <w:tcPr>
            <w:tcW w:w="3168" w:type="dxa"/>
          </w:tcPr>
          <w:p w14:paraId="089C2DF2" w14:textId="6942751D"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Retained earnings - Legal reserve</w:t>
            </w:r>
          </w:p>
        </w:tc>
        <w:tc>
          <w:tcPr>
            <w:tcW w:w="992" w:type="dxa"/>
            <w:vAlign w:val="bottom"/>
          </w:tcPr>
          <w:p w14:paraId="6A9B42FA" w14:textId="77777777" w:rsidR="004E04EB" w:rsidRPr="002C087A"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61655526" w14:textId="116325CF"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88</w:t>
            </w:r>
            <w:r w:rsidR="004E04EB" w:rsidRPr="002C087A">
              <w:rPr>
                <w:rFonts w:ascii="Arial" w:hAnsi="Arial" w:cs="Arial"/>
                <w:color w:val="000000"/>
                <w:sz w:val="14"/>
                <w:szCs w:val="14"/>
              </w:rPr>
              <w:t>,</w:t>
            </w:r>
            <w:r w:rsidRPr="002C087A">
              <w:rPr>
                <w:rFonts w:ascii="Arial" w:hAnsi="Arial" w:cs="Arial"/>
                <w:color w:val="000000"/>
                <w:sz w:val="14"/>
                <w:szCs w:val="14"/>
                <w:lang w:val="en-GB"/>
              </w:rPr>
              <w:t>950</w:t>
            </w:r>
            <w:r w:rsidR="004E04EB" w:rsidRPr="002C087A">
              <w:rPr>
                <w:rFonts w:ascii="Arial" w:hAnsi="Arial" w:cs="Arial"/>
                <w:color w:val="000000"/>
                <w:sz w:val="14"/>
                <w:szCs w:val="14"/>
              </w:rPr>
              <w:t xml:space="preserve"> </w:t>
            </w:r>
          </w:p>
        </w:tc>
        <w:tc>
          <w:tcPr>
            <w:tcW w:w="1008" w:type="dxa"/>
          </w:tcPr>
          <w:p w14:paraId="078074F7" w14:textId="7F24323B"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008" w:type="dxa"/>
          </w:tcPr>
          <w:p w14:paraId="6613D942" w14:textId="2AA80B61"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tcPr>
          <w:p w14:paraId="2282954A" w14:textId="0BC94B27"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tcPr>
          <w:p w14:paraId="06A60955" w14:textId="6A28B309"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88</w:t>
            </w:r>
            <w:r w:rsidR="004E04EB" w:rsidRPr="002C087A">
              <w:rPr>
                <w:rFonts w:ascii="Arial" w:hAnsi="Arial" w:cs="Arial"/>
                <w:color w:val="000000"/>
                <w:sz w:val="14"/>
                <w:szCs w:val="14"/>
              </w:rPr>
              <w:t>,</w:t>
            </w:r>
            <w:r w:rsidRPr="002C087A">
              <w:rPr>
                <w:rFonts w:ascii="Arial" w:hAnsi="Arial" w:cs="Arial"/>
                <w:color w:val="000000"/>
                <w:sz w:val="14"/>
                <w:szCs w:val="14"/>
                <w:lang w:val="en-GB"/>
              </w:rPr>
              <w:t>950</w:t>
            </w:r>
            <w:r w:rsidR="004E04EB" w:rsidRPr="002C087A">
              <w:rPr>
                <w:rFonts w:ascii="Arial" w:hAnsi="Arial" w:cs="Arial"/>
                <w:color w:val="000000"/>
                <w:sz w:val="14"/>
                <w:szCs w:val="14"/>
              </w:rPr>
              <w:t xml:space="preserve"> </w:t>
            </w:r>
          </w:p>
        </w:tc>
      </w:tr>
      <w:tr w:rsidR="004E04EB" w:rsidRPr="002C087A" w14:paraId="2EC60574" w14:textId="77777777" w:rsidTr="002C087A">
        <w:trPr>
          <w:trHeight w:val="20"/>
        </w:trPr>
        <w:tc>
          <w:tcPr>
            <w:tcW w:w="3168" w:type="dxa"/>
          </w:tcPr>
          <w:p w14:paraId="67104680" w14:textId="051CC00A"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Retained earnings - Unappropriated</w:t>
            </w:r>
          </w:p>
        </w:tc>
        <w:tc>
          <w:tcPr>
            <w:tcW w:w="992" w:type="dxa"/>
            <w:vAlign w:val="bottom"/>
          </w:tcPr>
          <w:p w14:paraId="766D94C2" w14:textId="3AFFE7F2" w:rsidR="004E04EB" w:rsidRPr="002C087A" w:rsidRDefault="004E04EB" w:rsidP="002E3495">
            <w:pPr>
              <w:autoSpaceDE/>
              <w:autoSpaceDN/>
              <w:jc w:val="center"/>
              <w:rPr>
                <w:rFonts w:ascii="Arial" w:eastAsia="Calibri" w:hAnsi="Arial" w:cs="Arial"/>
                <w:color w:val="000000"/>
                <w:sz w:val="14"/>
                <w:szCs w:val="14"/>
                <w:lang w:val="en-GB" w:eastAsia="th-TH" w:bidi="th-TH"/>
              </w:rPr>
            </w:pPr>
            <w:r w:rsidRPr="002C087A">
              <w:rPr>
                <w:rFonts w:ascii="Arial" w:hAnsi="Arial" w:cs="Arial"/>
                <w:color w:val="000000"/>
                <w:sz w:val="14"/>
                <w:szCs w:val="14"/>
                <w:lang w:val="en-GB" w:eastAsia="th-TH" w:bidi="th-TH"/>
              </w:rPr>
              <w:t>B, C, D</w:t>
            </w:r>
          </w:p>
        </w:tc>
        <w:tc>
          <w:tcPr>
            <w:tcW w:w="1094" w:type="dxa"/>
          </w:tcPr>
          <w:p w14:paraId="64F0C4C5" w14:textId="1CDA3966"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2</w:t>
            </w:r>
            <w:r w:rsidR="004E04EB" w:rsidRPr="002C087A">
              <w:rPr>
                <w:rFonts w:ascii="Arial" w:hAnsi="Arial" w:cs="Arial"/>
                <w:color w:val="000000"/>
                <w:sz w:val="14"/>
                <w:szCs w:val="14"/>
              </w:rPr>
              <w:t>,</w:t>
            </w:r>
            <w:r w:rsidRPr="002C087A">
              <w:rPr>
                <w:rFonts w:ascii="Arial" w:hAnsi="Arial" w:cs="Arial"/>
                <w:color w:val="000000"/>
                <w:sz w:val="14"/>
                <w:szCs w:val="14"/>
                <w:lang w:val="en-GB"/>
              </w:rPr>
              <w:t>610</w:t>
            </w:r>
            <w:r w:rsidR="004E04EB" w:rsidRPr="002C087A">
              <w:rPr>
                <w:rFonts w:ascii="Arial" w:hAnsi="Arial" w:cs="Arial"/>
                <w:color w:val="000000"/>
                <w:sz w:val="14"/>
                <w:szCs w:val="14"/>
              </w:rPr>
              <w:t>,</w:t>
            </w:r>
            <w:r w:rsidRPr="002C087A">
              <w:rPr>
                <w:rFonts w:ascii="Arial" w:hAnsi="Arial" w:cs="Arial"/>
                <w:color w:val="000000"/>
                <w:sz w:val="14"/>
                <w:szCs w:val="14"/>
                <w:lang w:val="en-GB"/>
              </w:rPr>
              <w:t>969</w:t>
            </w:r>
            <w:r w:rsidR="004E04EB" w:rsidRPr="002C087A">
              <w:rPr>
                <w:rFonts w:ascii="Arial" w:hAnsi="Arial" w:cs="Arial"/>
                <w:color w:val="000000"/>
                <w:sz w:val="14"/>
                <w:szCs w:val="14"/>
              </w:rPr>
              <w:t xml:space="preserve"> </w:t>
            </w:r>
          </w:p>
        </w:tc>
        <w:tc>
          <w:tcPr>
            <w:tcW w:w="1008" w:type="dxa"/>
          </w:tcPr>
          <w:p w14:paraId="03B9A1CC" w14:textId="1025E5EE"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w:t>
            </w:r>
            <w:r w:rsidR="004E04EB" w:rsidRPr="002C087A">
              <w:rPr>
                <w:rFonts w:ascii="Arial" w:hAnsi="Arial" w:cs="Arial"/>
                <w:color w:val="000000"/>
                <w:sz w:val="14"/>
                <w:szCs w:val="14"/>
              </w:rPr>
              <w:t>,</w:t>
            </w:r>
            <w:r w:rsidRPr="002C087A">
              <w:rPr>
                <w:rFonts w:ascii="Arial" w:hAnsi="Arial" w:cs="Arial"/>
                <w:color w:val="000000"/>
                <w:sz w:val="14"/>
                <w:szCs w:val="14"/>
                <w:lang w:val="en-GB"/>
              </w:rPr>
              <w:t>158</w:t>
            </w:r>
            <w:r w:rsidR="004E04EB" w:rsidRPr="002C087A">
              <w:rPr>
                <w:rFonts w:ascii="Arial" w:hAnsi="Arial" w:cs="Arial"/>
                <w:color w:val="000000"/>
                <w:sz w:val="14"/>
                <w:szCs w:val="14"/>
              </w:rPr>
              <w:t>,</w:t>
            </w:r>
            <w:r w:rsidRPr="002C087A">
              <w:rPr>
                <w:rFonts w:ascii="Arial" w:hAnsi="Arial" w:cs="Arial"/>
                <w:color w:val="000000"/>
                <w:sz w:val="14"/>
                <w:szCs w:val="14"/>
                <w:lang w:val="en-GB"/>
              </w:rPr>
              <w:t>285</w:t>
            </w:r>
            <w:r w:rsidR="004E04EB" w:rsidRPr="002C087A">
              <w:rPr>
                <w:rFonts w:ascii="Arial" w:hAnsi="Arial" w:cs="Arial"/>
                <w:color w:val="000000"/>
                <w:sz w:val="14"/>
                <w:szCs w:val="14"/>
              </w:rPr>
              <w:t xml:space="preserve"> </w:t>
            </w:r>
          </w:p>
        </w:tc>
        <w:tc>
          <w:tcPr>
            <w:tcW w:w="1008" w:type="dxa"/>
          </w:tcPr>
          <w:p w14:paraId="0380B5A0" w14:textId="3CDF0B8D"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923</w:t>
            </w:r>
            <w:r w:rsidRPr="002C087A">
              <w:rPr>
                <w:rFonts w:ascii="Arial" w:hAnsi="Arial" w:cs="Arial"/>
                <w:color w:val="000000"/>
                <w:sz w:val="14"/>
                <w:szCs w:val="14"/>
              </w:rPr>
              <w:t>,</w:t>
            </w:r>
            <w:r w:rsidR="002E3495" w:rsidRPr="002C087A">
              <w:rPr>
                <w:rFonts w:ascii="Arial" w:hAnsi="Arial" w:cs="Arial"/>
                <w:color w:val="000000"/>
                <w:sz w:val="14"/>
                <w:szCs w:val="14"/>
                <w:lang w:val="en-GB"/>
              </w:rPr>
              <w:t>967</w:t>
            </w:r>
            <w:r w:rsidRPr="002C087A">
              <w:rPr>
                <w:rFonts w:ascii="Arial" w:hAnsi="Arial" w:cs="Arial"/>
                <w:color w:val="000000"/>
                <w:sz w:val="14"/>
                <w:szCs w:val="14"/>
              </w:rPr>
              <w:t>)</w:t>
            </w:r>
          </w:p>
        </w:tc>
        <w:tc>
          <w:tcPr>
            <w:tcW w:w="1152" w:type="dxa"/>
          </w:tcPr>
          <w:p w14:paraId="7BC47C89" w14:textId="7BFCB293" w:rsidR="004E04EB" w:rsidRPr="002C087A" w:rsidRDefault="004E04EB" w:rsidP="002E3495">
            <w:pPr>
              <w:autoSpaceDE/>
              <w:autoSpaceDN/>
              <w:ind w:right="-72"/>
              <w:jc w:val="right"/>
              <w:rPr>
                <w:rFonts w:ascii="Arial" w:hAnsi="Arial" w:cs="Arial"/>
                <w:color w:val="000000"/>
                <w:sz w:val="14"/>
                <w:szCs w:val="14"/>
              </w:rPr>
            </w:pPr>
            <w:r w:rsidRPr="002C087A">
              <w:rPr>
                <w:rFonts w:ascii="Arial" w:eastAsia="Calibri" w:hAnsi="Arial" w:cs="Arial"/>
                <w:color w:val="000000"/>
                <w:sz w:val="14"/>
                <w:szCs w:val="14"/>
                <w:lang w:bidi="th-TH"/>
              </w:rPr>
              <w:t>-</w:t>
            </w:r>
          </w:p>
        </w:tc>
        <w:tc>
          <w:tcPr>
            <w:tcW w:w="1152" w:type="dxa"/>
          </w:tcPr>
          <w:p w14:paraId="3BEA8390" w14:textId="00DFC8B0"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2</w:t>
            </w:r>
            <w:r w:rsidR="004E04EB" w:rsidRPr="002C087A">
              <w:rPr>
                <w:rFonts w:ascii="Arial" w:hAnsi="Arial" w:cs="Arial"/>
                <w:color w:val="000000"/>
                <w:sz w:val="14"/>
                <w:szCs w:val="14"/>
              </w:rPr>
              <w:t>,</w:t>
            </w:r>
            <w:r w:rsidRPr="002C087A">
              <w:rPr>
                <w:rFonts w:ascii="Arial" w:hAnsi="Arial" w:cs="Arial"/>
                <w:color w:val="000000"/>
                <w:sz w:val="14"/>
                <w:szCs w:val="14"/>
                <w:lang w:val="en-GB"/>
              </w:rPr>
              <w:t>845</w:t>
            </w:r>
            <w:r w:rsidR="004E04EB" w:rsidRPr="002C087A">
              <w:rPr>
                <w:rFonts w:ascii="Arial" w:hAnsi="Arial" w:cs="Arial"/>
                <w:color w:val="000000"/>
                <w:sz w:val="14"/>
                <w:szCs w:val="14"/>
              </w:rPr>
              <w:t>,</w:t>
            </w:r>
            <w:r w:rsidRPr="002C087A">
              <w:rPr>
                <w:rFonts w:ascii="Arial" w:hAnsi="Arial" w:cs="Arial"/>
                <w:color w:val="000000"/>
                <w:sz w:val="14"/>
                <w:szCs w:val="14"/>
                <w:lang w:val="en-GB"/>
              </w:rPr>
              <w:t>287</w:t>
            </w:r>
            <w:r w:rsidR="004E04EB" w:rsidRPr="002C087A">
              <w:rPr>
                <w:rFonts w:ascii="Arial" w:hAnsi="Arial" w:cs="Arial"/>
                <w:color w:val="000000"/>
                <w:sz w:val="14"/>
                <w:szCs w:val="14"/>
              </w:rPr>
              <w:t xml:space="preserve"> </w:t>
            </w:r>
          </w:p>
        </w:tc>
      </w:tr>
      <w:tr w:rsidR="004E04EB" w:rsidRPr="002C087A" w14:paraId="21B9089A" w14:textId="77777777" w:rsidTr="002C087A">
        <w:trPr>
          <w:trHeight w:val="20"/>
        </w:trPr>
        <w:tc>
          <w:tcPr>
            <w:tcW w:w="3168" w:type="dxa"/>
          </w:tcPr>
          <w:p w14:paraId="25A9FE28" w14:textId="5ED0AF0A"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bidi="th-TH"/>
              </w:rPr>
              <w:t>Other components of equity</w:t>
            </w:r>
          </w:p>
        </w:tc>
        <w:tc>
          <w:tcPr>
            <w:tcW w:w="992" w:type="dxa"/>
            <w:vAlign w:val="bottom"/>
          </w:tcPr>
          <w:p w14:paraId="05880B7E" w14:textId="77777777" w:rsidR="004E04EB" w:rsidRPr="002C087A"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4F2D94C6" w14:textId="77777777" w:rsidR="004E04EB" w:rsidRPr="002C087A" w:rsidRDefault="004E04EB" w:rsidP="002E3495">
            <w:pPr>
              <w:autoSpaceDE/>
              <w:autoSpaceDN/>
              <w:ind w:right="-72"/>
              <w:jc w:val="right"/>
              <w:rPr>
                <w:rFonts w:ascii="Arial" w:hAnsi="Arial" w:cs="Arial"/>
                <w:color w:val="000000"/>
                <w:sz w:val="14"/>
                <w:szCs w:val="14"/>
              </w:rPr>
            </w:pPr>
          </w:p>
        </w:tc>
        <w:tc>
          <w:tcPr>
            <w:tcW w:w="1008" w:type="dxa"/>
          </w:tcPr>
          <w:p w14:paraId="22B14C05" w14:textId="77777777" w:rsidR="004E04EB" w:rsidRPr="002C087A" w:rsidRDefault="004E04EB" w:rsidP="002E3495">
            <w:pPr>
              <w:autoSpaceDE/>
              <w:autoSpaceDN/>
              <w:ind w:right="-72"/>
              <w:jc w:val="right"/>
              <w:rPr>
                <w:rFonts w:ascii="Arial" w:hAnsi="Arial" w:cs="Arial"/>
                <w:color w:val="000000"/>
                <w:sz w:val="14"/>
                <w:szCs w:val="14"/>
              </w:rPr>
            </w:pPr>
          </w:p>
        </w:tc>
        <w:tc>
          <w:tcPr>
            <w:tcW w:w="1008" w:type="dxa"/>
          </w:tcPr>
          <w:p w14:paraId="06BE185D" w14:textId="77777777" w:rsidR="004E04EB" w:rsidRPr="002C087A" w:rsidRDefault="004E04EB" w:rsidP="002E3495">
            <w:pPr>
              <w:autoSpaceDE/>
              <w:autoSpaceDN/>
              <w:ind w:right="-72"/>
              <w:jc w:val="right"/>
              <w:rPr>
                <w:rFonts w:ascii="Arial" w:hAnsi="Arial" w:cs="Arial"/>
                <w:color w:val="000000"/>
                <w:sz w:val="14"/>
                <w:szCs w:val="14"/>
              </w:rPr>
            </w:pPr>
          </w:p>
        </w:tc>
        <w:tc>
          <w:tcPr>
            <w:tcW w:w="1152" w:type="dxa"/>
          </w:tcPr>
          <w:p w14:paraId="45B95245" w14:textId="77777777" w:rsidR="004E04EB" w:rsidRPr="002C087A" w:rsidRDefault="004E04EB" w:rsidP="002E3495">
            <w:pPr>
              <w:autoSpaceDE/>
              <w:autoSpaceDN/>
              <w:ind w:right="-72"/>
              <w:jc w:val="right"/>
              <w:rPr>
                <w:rFonts w:ascii="Arial" w:hAnsi="Arial" w:cs="Arial"/>
                <w:color w:val="000000"/>
                <w:sz w:val="14"/>
                <w:szCs w:val="14"/>
              </w:rPr>
            </w:pPr>
          </w:p>
        </w:tc>
        <w:tc>
          <w:tcPr>
            <w:tcW w:w="1152" w:type="dxa"/>
          </w:tcPr>
          <w:p w14:paraId="7195FA87" w14:textId="77777777" w:rsidR="004E04EB" w:rsidRPr="002C087A" w:rsidRDefault="004E04EB" w:rsidP="002E3495">
            <w:pPr>
              <w:autoSpaceDE/>
              <w:autoSpaceDN/>
              <w:ind w:right="-72"/>
              <w:jc w:val="right"/>
              <w:rPr>
                <w:rFonts w:ascii="Arial" w:hAnsi="Arial" w:cs="Arial"/>
                <w:color w:val="000000"/>
                <w:sz w:val="14"/>
                <w:szCs w:val="14"/>
              </w:rPr>
            </w:pPr>
          </w:p>
        </w:tc>
      </w:tr>
      <w:tr w:rsidR="004E04EB" w:rsidRPr="002C087A" w14:paraId="6331B0F9" w14:textId="77777777" w:rsidTr="002C087A">
        <w:trPr>
          <w:trHeight w:val="20"/>
        </w:trPr>
        <w:tc>
          <w:tcPr>
            <w:tcW w:w="3168" w:type="dxa"/>
          </w:tcPr>
          <w:p w14:paraId="06D7FD09" w14:textId="77777777" w:rsidR="004E04EB" w:rsidRPr="002C087A" w:rsidRDefault="004E04EB" w:rsidP="002E3495">
            <w:pPr>
              <w:autoSpaceDE/>
              <w:autoSpaceDN/>
              <w:rPr>
                <w:rFonts w:ascii="Arial" w:hAnsi="Arial" w:cs="Arial"/>
                <w:color w:val="000000"/>
                <w:sz w:val="14"/>
                <w:szCs w:val="14"/>
                <w:lang w:bidi="th-TH"/>
              </w:rPr>
            </w:pPr>
            <w:r w:rsidRPr="002C087A">
              <w:rPr>
                <w:rFonts w:ascii="Arial" w:hAnsi="Arial" w:cs="Arial"/>
                <w:color w:val="000000"/>
                <w:sz w:val="14"/>
                <w:szCs w:val="14"/>
                <w:lang w:bidi="th-TH"/>
              </w:rPr>
              <w:t xml:space="preserve">   Surplus (Deficit) on investments measured </w:t>
            </w:r>
          </w:p>
          <w:p w14:paraId="2712F30D" w14:textId="77777777" w:rsidR="004E04EB" w:rsidRPr="002C087A" w:rsidRDefault="004E04EB" w:rsidP="002E3495">
            <w:pPr>
              <w:autoSpaceDE/>
              <w:autoSpaceDN/>
              <w:rPr>
                <w:rFonts w:ascii="Arial" w:hAnsi="Arial" w:cs="Arial"/>
                <w:color w:val="000000"/>
                <w:sz w:val="14"/>
                <w:szCs w:val="14"/>
                <w:lang w:bidi="th-TH"/>
              </w:rPr>
            </w:pPr>
            <w:r w:rsidRPr="002C087A">
              <w:rPr>
                <w:rFonts w:ascii="Arial" w:hAnsi="Arial" w:cs="Arial"/>
                <w:color w:val="000000"/>
                <w:sz w:val="14"/>
                <w:szCs w:val="14"/>
                <w:lang w:bidi="th-TH"/>
              </w:rPr>
              <w:t xml:space="preserve">      at fair value through other</w:t>
            </w:r>
          </w:p>
          <w:p w14:paraId="67B9386F" w14:textId="1D02F6B7"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bidi="th-TH"/>
              </w:rPr>
              <w:t xml:space="preserve">      comprehensive income</w:t>
            </w:r>
          </w:p>
        </w:tc>
        <w:tc>
          <w:tcPr>
            <w:tcW w:w="992" w:type="dxa"/>
            <w:vAlign w:val="bottom"/>
          </w:tcPr>
          <w:p w14:paraId="47B6FB47" w14:textId="15BF9EC7" w:rsidR="004E04EB" w:rsidRPr="002C087A" w:rsidRDefault="004E04EB" w:rsidP="002E3495">
            <w:pPr>
              <w:autoSpaceDE/>
              <w:autoSpaceDN/>
              <w:jc w:val="center"/>
              <w:rPr>
                <w:rFonts w:ascii="Arial" w:eastAsia="Calibri" w:hAnsi="Arial" w:cs="Arial"/>
                <w:color w:val="000000"/>
                <w:sz w:val="14"/>
                <w:szCs w:val="14"/>
                <w:lang w:val="en-GB" w:eastAsia="th-TH" w:bidi="th-TH"/>
              </w:rPr>
            </w:pPr>
            <w:r w:rsidRPr="002C087A">
              <w:rPr>
                <w:rFonts w:ascii="Arial" w:eastAsia="Calibri" w:hAnsi="Arial" w:cs="Arial"/>
                <w:color w:val="000000"/>
                <w:sz w:val="14"/>
                <w:szCs w:val="14"/>
                <w:lang w:eastAsia="th-TH" w:bidi="th-TH"/>
              </w:rPr>
              <w:t>B</w:t>
            </w:r>
          </w:p>
        </w:tc>
        <w:tc>
          <w:tcPr>
            <w:tcW w:w="1094" w:type="dxa"/>
            <w:vAlign w:val="bottom"/>
          </w:tcPr>
          <w:p w14:paraId="51D29D6C" w14:textId="2D9A5878"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39</w:t>
            </w:r>
            <w:r w:rsidR="004E04EB" w:rsidRPr="002C087A">
              <w:rPr>
                <w:rFonts w:ascii="Arial" w:hAnsi="Arial" w:cs="Arial"/>
                <w:color w:val="000000"/>
                <w:sz w:val="14"/>
                <w:szCs w:val="14"/>
              </w:rPr>
              <w:t>,</w:t>
            </w:r>
            <w:r w:rsidRPr="002C087A">
              <w:rPr>
                <w:rFonts w:ascii="Arial" w:hAnsi="Arial" w:cs="Arial"/>
                <w:color w:val="000000"/>
                <w:sz w:val="14"/>
                <w:szCs w:val="14"/>
                <w:lang w:val="en-GB"/>
              </w:rPr>
              <w:t>133</w:t>
            </w:r>
            <w:r w:rsidR="004E04EB" w:rsidRPr="002C087A">
              <w:rPr>
                <w:rFonts w:ascii="Arial" w:hAnsi="Arial" w:cs="Arial"/>
                <w:color w:val="000000"/>
                <w:sz w:val="14"/>
                <w:szCs w:val="14"/>
              </w:rPr>
              <w:t xml:space="preserve"> </w:t>
            </w:r>
          </w:p>
        </w:tc>
        <w:tc>
          <w:tcPr>
            <w:tcW w:w="1008" w:type="dxa"/>
            <w:vAlign w:val="bottom"/>
          </w:tcPr>
          <w:p w14:paraId="17EE0EC8" w14:textId="729D06EA"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39</w:t>
            </w:r>
            <w:r w:rsidRPr="002C087A">
              <w:rPr>
                <w:rFonts w:ascii="Arial" w:hAnsi="Arial" w:cs="Arial"/>
                <w:color w:val="000000"/>
                <w:sz w:val="14"/>
                <w:szCs w:val="14"/>
              </w:rPr>
              <w:t>,</w:t>
            </w:r>
            <w:r w:rsidR="002E3495" w:rsidRPr="002C087A">
              <w:rPr>
                <w:rFonts w:ascii="Arial" w:hAnsi="Arial" w:cs="Arial"/>
                <w:color w:val="000000"/>
                <w:sz w:val="14"/>
                <w:szCs w:val="14"/>
                <w:lang w:val="en-GB"/>
              </w:rPr>
              <w:t>133</w:t>
            </w:r>
            <w:r w:rsidRPr="002C087A">
              <w:rPr>
                <w:rFonts w:ascii="Arial" w:hAnsi="Arial" w:cs="Arial"/>
                <w:color w:val="000000"/>
                <w:sz w:val="14"/>
                <w:szCs w:val="14"/>
              </w:rPr>
              <w:t>)</w:t>
            </w:r>
          </w:p>
        </w:tc>
        <w:tc>
          <w:tcPr>
            <w:tcW w:w="1008" w:type="dxa"/>
            <w:vAlign w:val="bottom"/>
          </w:tcPr>
          <w:p w14:paraId="22B9BA44" w14:textId="4ED25245"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vAlign w:val="bottom"/>
          </w:tcPr>
          <w:p w14:paraId="4A2B919A" w14:textId="75AB1235"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vAlign w:val="bottom"/>
          </w:tcPr>
          <w:p w14:paraId="047DA50E" w14:textId="3EE65FBC"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r>
      <w:tr w:rsidR="004E04EB" w:rsidRPr="002C087A" w14:paraId="3764B331" w14:textId="77777777" w:rsidTr="002C087A">
        <w:trPr>
          <w:trHeight w:val="20"/>
        </w:trPr>
        <w:tc>
          <w:tcPr>
            <w:tcW w:w="3168" w:type="dxa"/>
          </w:tcPr>
          <w:p w14:paraId="26F3791A" w14:textId="77777777" w:rsidR="004E04EB" w:rsidRPr="002C087A" w:rsidRDefault="004E04EB" w:rsidP="002E3495">
            <w:pPr>
              <w:autoSpaceDE/>
              <w:autoSpaceDN/>
              <w:rPr>
                <w:rFonts w:ascii="Arial" w:hAnsi="Arial" w:cs="Arial"/>
                <w:color w:val="000000"/>
                <w:sz w:val="14"/>
                <w:szCs w:val="14"/>
                <w:lang w:bidi="th-TH"/>
              </w:rPr>
            </w:pPr>
            <w:r w:rsidRPr="002C087A">
              <w:rPr>
                <w:rFonts w:ascii="Arial" w:hAnsi="Arial" w:cs="Arial"/>
                <w:color w:val="000000"/>
                <w:sz w:val="14"/>
                <w:szCs w:val="14"/>
                <w:lang w:bidi="th-TH"/>
              </w:rPr>
              <w:t xml:space="preserve">   Debt instruments measured at fair value</w:t>
            </w:r>
          </w:p>
          <w:p w14:paraId="6AF65574" w14:textId="6579B10F"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bidi="th-TH"/>
              </w:rPr>
              <w:t xml:space="preserve">      through other comprehensive income</w:t>
            </w:r>
          </w:p>
        </w:tc>
        <w:tc>
          <w:tcPr>
            <w:tcW w:w="992" w:type="dxa"/>
            <w:vAlign w:val="bottom"/>
          </w:tcPr>
          <w:p w14:paraId="07392E38" w14:textId="088A8BC2" w:rsidR="004E04EB" w:rsidRPr="002C087A" w:rsidRDefault="004E04EB" w:rsidP="002E3495">
            <w:pPr>
              <w:autoSpaceDE/>
              <w:autoSpaceDN/>
              <w:jc w:val="center"/>
              <w:rPr>
                <w:rFonts w:ascii="Arial" w:eastAsia="Calibri" w:hAnsi="Arial" w:cs="Arial"/>
                <w:color w:val="000000"/>
                <w:sz w:val="14"/>
                <w:szCs w:val="14"/>
                <w:lang w:val="en-GB" w:eastAsia="th-TH" w:bidi="th-TH"/>
              </w:rPr>
            </w:pPr>
            <w:r w:rsidRPr="002C087A">
              <w:rPr>
                <w:rFonts w:ascii="Arial" w:hAnsi="Arial" w:cs="Arial"/>
                <w:color w:val="000000"/>
                <w:sz w:val="14"/>
                <w:szCs w:val="14"/>
                <w:lang w:val="en-GB" w:eastAsia="th-TH" w:bidi="th-TH"/>
              </w:rPr>
              <w:t>B, D</w:t>
            </w:r>
          </w:p>
        </w:tc>
        <w:tc>
          <w:tcPr>
            <w:tcW w:w="1094" w:type="dxa"/>
            <w:vAlign w:val="bottom"/>
          </w:tcPr>
          <w:p w14:paraId="37AEBD30" w14:textId="462035E4"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008" w:type="dxa"/>
            <w:vAlign w:val="bottom"/>
          </w:tcPr>
          <w:p w14:paraId="459C9FAC" w14:textId="026FB04D"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9</w:t>
            </w:r>
            <w:r w:rsidR="004E04EB" w:rsidRPr="002C087A">
              <w:rPr>
                <w:rFonts w:ascii="Arial" w:hAnsi="Arial" w:cs="Arial"/>
                <w:color w:val="000000"/>
                <w:sz w:val="14"/>
                <w:szCs w:val="14"/>
              </w:rPr>
              <w:t>,</w:t>
            </w:r>
            <w:r w:rsidRPr="002C087A">
              <w:rPr>
                <w:rFonts w:ascii="Arial" w:hAnsi="Arial" w:cs="Arial"/>
                <w:color w:val="000000"/>
                <w:sz w:val="14"/>
                <w:szCs w:val="14"/>
                <w:lang w:val="en-GB"/>
              </w:rPr>
              <w:t>647</w:t>
            </w:r>
            <w:r w:rsidR="004E04EB" w:rsidRPr="002C087A">
              <w:rPr>
                <w:rFonts w:ascii="Arial" w:hAnsi="Arial" w:cs="Arial"/>
                <w:color w:val="000000"/>
                <w:sz w:val="14"/>
                <w:szCs w:val="14"/>
              </w:rPr>
              <w:t xml:space="preserve"> </w:t>
            </w:r>
          </w:p>
        </w:tc>
        <w:tc>
          <w:tcPr>
            <w:tcW w:w="1008" w:type="dxa"/>
            <w:vAlign w:val="bottom"/>
          </w:tcPr>
          <w:p w14:paraId="24A65D08" w14:textId="58D5B06D"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vAlign w:val="bottom"/>
          </w:tcPr>
          <w:p w14:paraId="1D4BC3B1" w14:textId="18DE3B9D"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vAlign w:val="bottom"/>
          </w:tcPr>
          <w:p w14:paraId="7E9F1139" w14:textId="3C6FF15F"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9</w:t>
            </w:r>
            <w:r w:rsidR="004E04EB" w:rsidRPr="002C087A">
              <w:rPr>
                <w:rFonts w:ascii="Arial" w:hAnsi="Arial" w:cs="Arial"/>
                <w:color w:val="000000"/>
                <w:sz w:val="14"/>
                <w:szCs w:val="14"/>
              </w:rPr>
              <w:t>,</w:t>
            </w:r>
            <w:r w:rsidRPr="002C087A">
              <w:rPr>
                <w:rFonts w:ascii="Arial" w:hAnsi="Arial" w:cs="Arial"/>
                <w:color w:val="000000"/>
                <w:sz w:val="14"/>
                <w:szCs w:val="14"/>
                <w:lang w:val="en-GB"/>
              </w:rPr>
              <w:t>647</w:t>
            </w:r>
            <w:r w:rsidR="004E04EB" w:rsidRPr="002C087A">
              <w:rPr>
                <w:rFonts w:ascii="Arial" w:hAnsi="Arial" w:cs="Arial"/>
                <w:color w:val="000000"/>
                <w:sz w:val="14"/>
                <w:szCs w:val="14"/>
              </w:rPr>
              <w:t xml:space="preserve"> </w:t>
            </w:r>
          </w:p>
        </w:tc>
      </w:tr>
      <w:tr w:rsidR="004E04EB" w:rsidRPr="002C087A" w14:paraId="0BC21B25" w14:textId="77777777" w:rsidTr="002C087A">
        <w:trPr>
          <w:trHeight w:val="20"/>
        </w:trPr>
        <w:tc>
          <w:tcPr>
            <w:tcW w:w="3168" w:type="dxa"/>
          </w:tcPr>
          <w:p w14:paraId="756C72B3" w14:textId="77777777" w:rsidR="004E04EB" w:rsidRPr="002C087A" w:rsidRDefault="004E04EB" w:rsidP="002E3495">
            <w:pPr>
              <w:autoSpaceDE/>
              <w:autoSpaceDN/>
              <w:rPr>
                <w:rFonts w:ascii="Arial" w:hAnsi="Arial" w:cs="Arial"/>
                <w:color w:val="000000"/>
                <w:sz w:val="14"/>
                <w:szCs w:val="14"/>
                <w:lang w:val="en-GB" w:eastAsia="th-TH" w:bidi="th-TH"/>
              </w:rPr>
            </w:pPr>
            <w:r w:rsidRPr="002C087A">
              <w:rPr>
                <w:rFonts w:ascii="Arial" w:hAnsi="Arial" w:cs="Arial"/>
                <w:color w:val="000000"/>
                <w:sz w:val="14"/>
                <w:szCs w:val="14"/>
                <w:lang w:val="en-GB" w:eastAsia="th-TH" w:bidi="th-TH"/>
              </w:rPr>
              <w:t xml:space="preserve">   Equity instruments measured at fair value</w:t>
            </w:r>
          </w:p>
          <w:p w14:paraId="306E03B6" w14:textId="5C792507"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 xml:space="preserve">      through other comprehensive income</w:t>
            </w:r>
          </w:p>
        </w:tc>
        <w:tc>
          <w:tcPr>
            <w:tcW w:w="992" w:type="dxa"/>
            <w:vAlign w:val="bottom"/>
          </w:tcPr>
          <w:p w14:paraId="079129D9" w14:textId="2E8E5BE1" w:rsidR="004E04EB" w:rsidRPr="002C087A" w:rsidRDefault="004E04EB" w:rsidP="002E3495">
            <w:pPr>
              <w:autoSpaceDE/>
              <w:autoSpaceDN/>
              <w:jc w:val="center"/>
              <w:rPr>
                <w:rFonts w:ascii="Arial" w:eastAsia="Calibri" w:hAnsi="Arial" w:cs="Arial"/>
                <w:color w:val="000000"/>
                <w:sz w:val="14"/>
                <w:szCs w:val="14"/>
                <w:lang w:val="en-GB" w:eastAsia="th-TH" w:bidi="th-TH"/>
              </w:rPr>
            </w:pPr>
            <w:r w:rsidRPr="002C087A">
              <w:rPr>
                <w:rFonts w:ascii="Arial" w:hAnsi="Arial" w:cs="Arial"/>
                <w:color w:val="000000"/>
                <w:sz w:val="14"/>
                <w:szCs w:val="14"/>
                <w:lang w:val="en-GB" w:eastAsia="th-TH" w:bidi="th-TH"/>
              </w:rPr>
              <w:t>B</w:t>
            </w:r>
          </w:p>
        </w:tc>
        <w:tc>
          <w:tcPr>
            <w:tcW w:w="1094" w:type="dxa"/>
            <w:vAlign w:val="bottom"/>
          </w:tcPr>
          <w:p w14:paraId="66FF1D4E" w14:textId="26679484"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008" w:type="dxa"/>
            <w:vAlign w:val="bottom"/>
          </w:tcPr>
          <w:p w14:paraId="6414315F" w14:textId="61798031"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19</w:t>
            </w:r>
            <w:r w:rsidR="004E04EB" w:rsidRPr="002C087A">
              <w:rPr>
                <w:rFonts w:ascii="Arial" w:hAnsi="Arial" w:cs="Arial"/>
                <w:color w:val="000000"/>
                <w:sz w:val="14"/>
                <w:szCs w:val="14"/>
              </w:rPr>
              <w:t>,</w:t>
            </w:r>
            <w:r w:rsidRPr="002C087A">
              <w:rPr>
                <w:rFonts w:ascii="Arial" w:hAnsi="Arial" w:cs="Arial"/>
                <w:color w:val="000000"/>
                <w:sz w:val="14"/>
                <w:szCs w:val="14"/>
                <w:lang w:val="en-GB"/>
              </w:rPr>
              <w:t>018</w:t>
            </w:r>
            <w:r w:rsidR="004E04EB" w:rsidRPr="002C087A">
              <w:rPr>
                <w:rFonts w:ascii="Arial" w:hAnsi="Arial" w:cs="Arial"/>
                <w:color w:val="000000"/>
                <w:sz w:val="14"/>
                <w:szCs w:val="14"/>
              </w:rPr>
              <w:t xml:space="preserve"> </w:t>
            </w:r>
          </w:p>
        </w:tc>
        <w:tc>
          <w:tcPr>
            <w:tcW w:w="1008" w:type="dxa"/>
            <w:vAlign w:val="bottom"/>
          </w:tcPr>
          <w:p w14:paraId="75B6E2E6" w14:textId="56E24CAE"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vAlign w:val="bottom"/>
          </w:tcPr>
          <w:p w14:paraId="042B8626" w14:textId="42A48DD8"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vAlign w:val="bottom"/>
          </w:tcPr>
          <w:p w14:paraId="14C60532" w14:textId="30A04478"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19</w:t>
            </w:r>
            <w:r w:rsidR="004E04EB" w:rsidRPr="002C087A">
              <w:rPr>
                <w:rFonts w:ascii="Arial" w:hAnsi="Arial" w:cs="Arial"/>
                <w:color w:val="000000"/>
                <w:sz w:val="14"/>
                <w:szCs w:val="14"/>
              </w:rPr>
              <w:t>,</w:t>
            </w:r>
            <w:r w:rsidRPr="002C087A">
              <w:rPr>
                <w:rFonts w:ascii="Arial" w:hAnsi="Arial" w:cs="Arial"/>
                <w:color w:val="000000"/>
                <w:sz w:val="14"/>
                <w:szCs w:val="14"/>
                <w:lang w:val="en-GB"/>
              </w:rPr>
              <w:t>018</w:t>
            </w:r>
            <w:r w:rsidR="004E04EB" w:rsidRPr="002C087A">
              <w:rPr>
                <w:rFonts w:ascii="Arial" w:hAnsi="Arial" w:cs="Arial"/>
                <w:color w:val="000000"/>
                <w:sz w:val="14"/>
                <w:szCs w:val="14"/>
              </w:rPr>
              <w:t xml:space="preserve"> </w:t>
            </w:r>
          </w:p>
        </w:tc>
      </w:tr>
      <w:tr w:rsidR="004E04EB" w:rsidRPr="002C087A" w14:paraId="599ED5A5" w14:textId="77777777" w:rsidTr="002C087A">
        <w:trPr>
          <w:trHeight w:val="20"/>
        </w:trPr>
        <w:tc>
          <w:tcPr>
            <w:tcW w:w="3168" w:type="dxa"/>
          </w:tcPr>
          <w:p w14:paraId="35803A16" w14:textId="77777777" w:rsidR="004E04EB" w:rsidRPr="002C087A" w:rsidRDefault="004E04EB" w:rsidP="002E3495">
            <w:pPr>
              <w:autoSpaceDE/>
              <w:autoSpaceDN/>
              <w:rPr>
                <w:rFonts w:ascii="Arial" w:hAnsi="Arial" w:cs="Arial"/>
                <w:color w:val="000000"/>
                <w:sz w:val="14"/>
                <w:szCs w:val="14"/>
                <w:lang w:val="en-GB" w:eastAsia="th-TH" w:bidi="th-TH"/>
              </w:rPr>
            </w:pPr>
            <w:r w:rsidRPr="002C087A">
              <w:rPr>
                <w:rFonts w:ascii="Arial" w:hAnsi="Arial" w:cs="Arial"/>
                <w:color w:val="000000"/>
                <w:sz w:val="14"/>
                <w:szCs w:val="14"/>
                <w:lang w:val="en-GB" w:eastAsia="th-TH" w:bidi="th-TH"/>
              </w:rPr>
              <w:t xml:space="preserve">   Share of other comprehensive  </w:t>
            </w:r>
          </w:p>
          <w:p w14:paraId="5E9B8E9E" w14:textId="13411DD6"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 xml:space="preserve">       income (loss) in an associate</w:t>
            </w:r>
          </w:p>
        </w:tc>
        <w:tc>
          <w:tcPr>
            <w:tcW w:w="992" w:type="dxa"/>
            <w:vAlign w:val="bottom"/>
          </w:tcPr>
          <w:p w14:paraId="10BB2DF3" w14:textId="442244ED" w:rsidR="004E04EB" w:rsidRPr="002C087A" w:rsidRDefault="004E04EB" w:rsidP="002E3495">
            <w:pPr>
              <w:autoSpaceDE/>
              <w:autoSpaceDN/>
              <w:jc w:val="center"/>
              <w:rPr>
                <w:rFonts w:ascii="Arial" w:eastAsia="Calibri" w:hAnsi="Arial" w:cs="Arial"/>
                <w:color w:val="000000"/>
                <w:sz w:val="14"/>
                <w:szCs w:val="14"/>
                <w:lang w:val="en-GB" w:eastAsia="th-TH" w:bidi="th-TH"/>
              </w:rPr>
            </w:pPr>
            <w:r w:rsidRPr="002C087A">
              <w:rPr>
                <w:rFonts w:ascii="Arial" w:hAnsi="Arial" w:cs="Arial"/>
                <w:color w:val="000000"/>
                <w:sz w:val="14"/>
                <w:szCs w:val="14"/>
                <w:lang w:val="en-GB" w:eastAsia="th-TH" w:bidi="th-TH"/>
              </w:rPr>
              <w:t>C</w:t>
            </w:r>
          </w:p>
        </w:tc>
        <w:tc>
          <w:tcPr>
            <w:tcW w:w="1094" w:type="dxa"/>
            <w:vAlign w:val="bottom"/>
          </w:tcPr>
          <w:p w14:paraId="77DE81FD" w14:textId="5BCD147C"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w:t>
            </w:r>
            <w:r w:rsidR="004E04EB" w:rsidRPr="002C087A">
              <w:rPr>
                <w:rFonts w:ascii="Arial" w:hAnsi="Arial" w:cs="Arial"/>
                <w:color w:val="000000"/>
                <w:sz w:val="14"/>
                <w:szCs w:val="14"/>
              </w:rPr>
              <w:t>,</w:t>
            </w:r>
            <w:r w:rsidRPr="002C087A">
              <w:rPr>
                <w:rFonts w:ascii="Arial" w:hAnsi="Arial" w:cs="Arial"/>
                <w:color w:val="000000"/>
                <w:sz w:val="14"/>
                <w:szCs w:val="14"/>
                <w:lang w:val="en-GB"/>
              </w:rPr>
              <w:t>150</w:t>
            </w:r>
            <w:r w:rsidR="004E04EB" w:rsidRPr="002C087A">
              <w:rPr>
                <w:rFonts w:ascii="Arial" w:hAnsi="Arial" w:cs="Arial"/>
                <w:color w:val="000000"/>
                <w:sz w:val="14"/>
                <w:szCs w:val="14"/>
              </w:rPr>
              <w:t>,</w:t>
            </w:r>
            <w:r w:rsidRPr="002C087A">
              <w:rPr>
                <w:rFonts w:ascii="Arial" w:hAnsi="Arial" w:cs="Arial"/>
                <w:color w:val="000000"/>
                <w:sz w:val="14"/>
                <w:szCs w:val="14"/>
                <w:lang w:val="en-GB"/>
              </w:rPr>
              <w:t>041</w:t>
            </w:r>
            <w:r w:rsidR="004E04EB" w:rsidRPr="002C087A">
              <w:rPr>
                <w:rFonts w:ascii="Arial" w:hAnsi="Arial" w:cs="Arial"/>
                <w:color w:val="000000"/>
                <w:sz w:val="14"/>
                <w:szCs w:val="14"/>
              </w:rPr>
              <w:t xml:space="preserve"> </w:t>
            </w:r>
          </w:p>
        </w:tc>
        <w:tc>
          <w:tcPr>
            <w:tcW w:w="1008" w:type="dxa"/>
            <w:vAlign w:val="bottom"/>
          </w:tcPr>
          <w:p w14:paraId="2E2DC863" w14:textId="7F405EB6"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950</w:t>
            </w:r>
            <w:r w:rsidRPr="002C087A">
              <w:rPr>
                <w:rFonts w:ascii="Arial" w:hAnsi="Arial" w:cs="Arial"/>
                <w:color w:val="000000"/>
                <w:sz w:val="14"/>
                <w:szCs w:val="14"/>
              </w:rPr>
              <w:t>,</w:t>
            </w:r>
            <w:r w:rsidR="002E3495" w:rsidRPr="002C087A">
              <w:rPr>
                <w:rFonts w:ascii="Arial" w:hAnsi="Arial" w:cs="Arial"/>
                <w:color w:val="000000"/>
                <w:sz w:val="14"/>
                <w:szCs w:val="14"/>
                <w:lang w:val="en-GB"/>
              </w:rPr>
              <w:t>449</w:t>
            </w:r>
            <w:r w:rsidRPr="002C087A">
              <w:rPr>
                <w:rFonts w:ascii="Arial" w:hAnsi="Arial" w:cs="Arial"/>
                <w:color w:val="000000"/>
                <w:sz w:val="14"/>
                <w:szCs w:val="14"/>
              </w:rPr>
              <w:t>)</w:t>
            </w:r>
          </w:p>
        </w:tc>
        <w:tc>
          <w:tcPr>
            <w:tcW w:w="1008" w:type="dxa"/>
            <w:vAlign w:val="bottom"/>
          </w:tcPr>
          <w:p w14:paraId="2D6D5303" w14:textId="017A4F64"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1</w:t>
            </w:r>
            <w:r w:rsidRPr="002C087A">
              <w:rPr>
                <w:rFonts w:ascii="Arial" w:hAnsi="Arial" w:cs="Arial"/>
                <w:color w:val="000000"/>
                <w:sz w:val="14"/>
                <w:szCs w:val="14"/>
              </w:rPr>
              <w:t>,</w:t>
            </w:r>
            <w:r w:rsidR="002E3495" w:rsidRPr="002C087A">
              <w:rPr>
                <w:rFonts w:ascii="Arial" w:hAnsi="Arial" w:cs="Arial"/>
                <w:color w:val="000000"/>
                <w:sz w:val="14"/>
                <w:szCs w:val="14"/>
                <w:lang w:val="en-GB"/>
              </w:rPr>
              <w:t>284</w:t>
            </w:r>
            <w:r w:rsidRPr="002C087A">
              <w:rPr>
                <w:rFonts w:ascii="Arial" w:hAnsi="Arial" w:cs="Arial"/>
                <w:color w:val="000000"/>
                <w:sz w:val="14"/>
                <w:szCs w:val="14"/>
              </w:rPr>
              <w:t>,</w:t>
            </w:r>
            <w:r w:rsidR="002E3495" w:rsidRPr="002C087A">
              <w:rPr>
                <w:rFonts w:ascii="Arial" w:hAnsi="Arial" w:cs="Arial"/>
                <w:color w:val="000000"/>
                <w:sz w:val="14"/>
                <w:szCs w:val="14"/>
                <w:lang w:val="en-GB"/>
              </w:rPr>
              <w:t>528</w:t>
            </w:r>
            <w:r w:rsidRPr="002C087A">
              <w:rPr>
                <w:rFonts w:ascii="Arial" w:hAnsi="Arial" w:cs="Arial"/>
                <w:color w:val="000000"/>
                <w:sz w:val="14"/>
                <w:szCs w:val="14"/>
              </w:rPr>
              <w:t>)</w:t>
            </w:r>
          </w:p>
        </w:tc>
        <w:tc>
          <w:tcPr>
            <w:tcW w:w="1152" w:type="dxa"/>
            <w:vAlign w:val="bottom"/>
          </w:tcPr>
          <w:p w14:paraId="561653C9" w14:textId="6427BF6D"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23</w:t>
            </w:r>
            <w:r w:rsidR="004E04EB" w:rsidRPr="002C087A">
              <w:rPr>
                <w:rFonts w:ascii="Arial" w:hAnsi="Arial" w:cs="Arial"/>
                <w:color w:val="000000"/>
                <w:sz w:val="14"/>
                <w:szCs w:val="14"/>
              </w:rPr>
              <w:t>,</w:t>
            </w:r>
            <w:r w:rsidRPr="002C087A">
              <w:rPr>
                <w:rFonts w:ascii="Arial" w:hAnsi="Arial" w:cs="Arial"/>
                <w:color w:val="000000"/>
                <w:sz w:val="14"/>
                <w:szCs w:val="14"/>
                <w:lang w:val="en-GB"/>
              </w:rPr>
              <w:t>764</w:t>
            </w:r>
            <w:r w:rsidR="004E04EB" w:rsidRPr="002C087A">
              <w:rPr>
                <w:rFonts w:ascii="Arial" w:hAnsi="Arial" w:cs="Arial"/>
                <w:color w:val="000000"/>
                <w:sz w:val="14"/>
                <w:szCs w:val="14"/>
              </w:rPr>
              <w:t xml:space="preserve"> </w:t>
            </w:r>
          </w:p>
        </w:tc>
        <w:tc>
          <w:tcPr>
            <w:tcW w:w="1152" w:type="dxa"/>
            <w:vAlign w:val="bottom"/>
          </w:tcPr>
          <w:p w14:paraId="31991A9D" w14:textId="4B504627"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1</w:t>
            </w:r>
            <w:r w:rsidRPr="002C087A">
              <w:rPr>
                <w:rFonts w:ascii="Arial" w:hAnsi="Arial" w:cs="Arial"/>
                <w:color w:val="000000"/>
                <w:sz w:val="14"/>
                <w:szCs w:val="14"/>
              </w:rPr>
              <w:t>,</w:t>
            </w:r>
            <w:r w:rsidR="002E3495" w:rsidRPr="002C087A">
              <w:rPr>
                <w:rFonts w:ascii="Arial" w:hAnsi="Arial" w:cs="Arial"/>
                <w:color w:val="000000"/>
                <w:sz w:val="14"/>
                <w:szCs w:val="14"/>
                <w:lang w:val="en-GB"/>
              </w:rPr>
              <w:t>061</w:t>
            </w:r>
            <w:r w:rsidRPr="002C087A">
              <w:rPr>
                <w:rFonts w:ascii="Arial" w:hAnsi="Arial" w:cs="Arial"/>
                <w:color w:val="000000"/>
                <w:sz w:val="14"/>
                <w:szCs w:val="14"/>
              </w:rPr>
              <w:t>,</w:t>
            </w:r>
            <w:r w:rsidR="002E3495" w:rsidRPr="002C087A">
              <w:rPr>
                <w:rFonts w:ascii="Arial" w:hAnsi="Arial" w:cs="Arial"/>
                <w:color w:val="000000"/>
                <w:sz w:val="14"/>
                <w:szCs w:val="14"/>
                <w:lang w:val="en-GB"/>
              </w:rPr>
              <w:t>172</w:t>
            </w:r>
            <w:r w:rsidRPr="002C087A">
              <w:rPr>
                <w:rFonts w:ascii="Arial" w:hAnsi="Arial" w:cs="Arial"/>
                <w:color w:val="000000"/>
                <w:sz w:val="14"/>
                <w:szCs w:val="14"/>
              </w:rPr>
              <w:t>)</w:t>
            </w:r>
          </w:p>
        </w:tc>
      </w:tr>
      <w:tr w:rsidR="004E04EB" w:rsidRPr="002C087A" w14:paraId="4AC54C04" w14:textId="77777777" w:rsidTr="002C087A">
        <w:trPr>
          <w:trHeight w:val="20"/>
        </w:trPr>
        <w:tc>
          <w:tcPr>
            <w:tcW w:w="3168" w:type="dxa"/>
          </w:tcPr>
          <w:p w14:paraId="5B1168D7" w14:textId="77777777" w:rsidR="004E04EB" w:rsidRPr="002C087A" w:rsidRDefault="004E04EB" w:rsidP="002E3495">
            <w:pPr>
              <w:autoSpaceDE/>
              <w:autoSpaceDN/>
              <w:rPr>
                <w:rFonts w:ascii="Arial" w:hAnsi="Arial" w:cs="Arial"/>
                <w:color w:val="000000"/>
                <w:sz w:val="14"/>
                <w:szCs w:val="14"/>
                <w:lang w:val="en-GB" w:eastAsia="th-TH" w:bidi="th-TH"/>
              </w:rPr>
            </w:pPr>
            <w:r w:rsidRPr="002C087A">
              <w:rPr>
                <w:rFonts w:ascii="Arial" w:hAnsi="Arial" w:cs="Arial"/>
                <w:color w:val="000000"/>
                <w:sz w:val="14"/>
                <w:szCs w:val="14"/>
                <w:lang w:val="en-GB" w:eastAsia="th-TH" w:bidi="th-TH"/>
              </w:rPr>
              <w:t xml:space="preserve">   Insurance finance reserve from  </w:t>
            </w:r>
          </w:p>
          <w:p w14:paraId="68764136" w14:textId="45EFD4C6"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color w:val="000000"/>
                <w:sz w:val="14"/>
                <w:szCs w:val="14"/>
                <w:lang w:val="en-GB" w:eastAsia="th-TH" w:bidi="th-TH"/>
              </w:rPr>
              <w:t xml:space="preserve">       insurance and reinsurance contract</w:t>
            </w:r>
          </w:p>
        </w:tc>
        <w:tc>
          <w:tcPr>
            <w:tcW w:w="992" w:type="dxa"/>
            <w:vAlign w:val="bottom"/>
          </w:tcPr>
          <w:p w14:paraId="1BB0B2A6" w14:textId="1CC29383" w:rsidR="004E04EB" w:rsidRPr="002C087A" w:rsidRDefault="004E04EB" w:rsidP="002E3495">
            <w:pPr>
              <w:autoSpaceDE/>
              <w:autoSpaceDN/>
              <w:jc w:val="center"/>
              <w:rPr>
                <w:rFonts w:ascii="Arial" w:eastAsia="Calibri" w:hAnsi="Arial" w:cs="Arial"/>
                <w:color w:val="000000"/>
                <w:sz w:val="14"/>
                <w:szCs w:val="14"/>
                <w:lang w:val="en-GB" w:eastAsia="th-TH" w:bidi="th-TH"/>
              </w:rPr>
            </w:pPr>
            <w:r w:rsidRPr="002C087A">
              <w:rPr>
                <w:rFonts w:ascii="Arial" w:hAnsi="Arial" w:cs="Arial"/>
                <w:color w:val="000000"/>
                <w:sz w:val="14"/>
                <w:szCs w:val="14"/>
                <w:lang w:val="en-GB" w:eastAsia="th-TH" w:bidi="th-TH"/>
              </w:rPr>
              <w:t>C</w:t>
            </w:r>
          </w:p>
        </w:tc>
        <w:tc>
          <w:tcPr>
            <w:tcW w:w="1094" w:type="dxa"/>
            <w:tcBorders>
              <w:bottom w:val="single" w:sz="4" w:space="0" w:color="auto"/>
            </w:tcBorders>
            <w:vAlign w:val="bottom"/>
          </w:tcPr>
          <w:p w14:paraId="64C251B6" w14:textId="6FA1CB6C"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008" w:type="dxa"/>
            <w:tcBorders>
              <w:bottom w:val="single" w:sz="4" w:space="0" w:color="auto"/>
            </w:tcBorders>
            <w:vAlign w:val="bottom"/>
          </w:tcPr>
          <w:p w14:paraId="0DC590EE" w14:textId="2D05EF56"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008" w:type="dxa"/>
            <w:tcBorders>
              <w:bottom w:val="single" w:sz="4" w:space="0" w:color="auto"/>
            </w:tcBorders>
            <w:vAlign w:val="bottom"/>
          </w:tcPr>
          <w:p w14:paraId="6F55BDD2" w14:textId="6A4395B9"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1</w:t>
            </w:r>
            <w:r w:rsidRPr="002C087A">
              <w:rPr>
                <w:rFonts w:ascii="Arial" w:hAnsi="Arial" w:cs="Arial"/>
                <w:color w:val="000000"/>
                <w:sz w:val="14"/>
                <w:szCs w:val="14"/>
              </w:rPr>
              <w:t>,</w:t>
            </w:r>
            <w:r w:rsidR="002E3495" w:rsidRPr="002C087A">
              <w:rPr>
                <w:rFonts w:ascii="Arial" w:hAnsi="Arial" w:cs="Arial"/>
                <w:color w:val="000000"/>
                <w:sz w:val="14"/>
                <w:szCs w:val="14"/>
                <w:lang w:val="en-GB"/>
              </w:rPr>
              <w:t>334</w:t>
            </w:r>
            <w:r w:rsidRPr="002C087A">
              <w:rPr>
                <w:rFonts w:ascii="Arial" w:hAnsi="Arial" w:cs="Arial"/>
                <w:color w:val="000000"/>
                <w:sz w:val="14"/>
                <w:szCs w:val="14"/>
              </w:rPr>
              <w:t>)</w:t>
            </w:r>
          </w:p>
        </w:tc>
        <w:tc>
          <w:tcPr>
            <w:tcW w:w="1152" w:type="dxa"/>
            <w:tcBorders>
              <w:bottom w:val="single" w:sz="4" w:space="0" w:color="auto"/>
            </w:tcBorders>
            <w:vAlign w:val="bottom"/>
          </w:tcPr>
          <w:p w14:paraId="47600671" w14:textId="5165495F"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 xml:space="preserve">-   </w:t>
            </w:r>
          </w:p>
        </w:tc>
        <w:tc>
          <w:tcPr>
            <w:tcW w:w="1152" w:type="dxa"/>
            <w:tcBorders>
              <w:bottom w:val="single" w:sz="4" w:space="0" w:color="auto"/>
            </w:tcBorders>
            <w:vAlign w:val="bottom"/>
          </w:tcPr>
          <w:p w14:paraId="49E3FF48" w14:textId="0240ED66"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1</w:t>
            </w:r>
            <w:r w:rsidRPr="002C087A">
              <w:rPr>
                <w:rFonts w:ascii="Arial" w:hAnsi="Arial" w:cs="Arial"/>
                <w:color w:val="000000"/>
                <w:sz w:val="14"/>
                <w:szCs w:val="14"/>
              </w:rPr>
              <w:t>,</w:t>
            </w:r>
            <w:r w:rsidR="002E3495" w:rsidRPr="002C087A">
              <w:rPr>
                <w:rFonts w:ascii="Arial" w:hAnsi="Arial" w:cs="Arial"/>
                <w:color w:val="000000"/>
                <w:sz w:val="14"/>
                <w:szCs w:val="14"/>
                <w:lang w:val="en-GB"/>
              </w:rPr>
              <w:t>334</w:t>
            </w:r>
            <w:r w:rsidRPr="002C087A">
              <w:rPr>
                <w:rFonts w:ascii="Arial" w:hAnsi="Arial" w:cs="Arial"/>
                <w:color w:val="000000"/>
                <w:sz w:val="14"/>
                <w:szCs w:val="14"/>
              </w:rPr>
              <w:t>)</w:t>
            </w:r>
          </w:p>
        </w:tc>
      </w:tr>
      <w:tr w:rsidR="004E04EB" w:rsidRPr="002C087A" w14:paraId="7CD64EA2" w14:textId="77777777" w:rsidTr="002C087A">
        <w:trPr>
          <w:trHeight w:val="20"/>
        </w:trPr>
        <w:tc>
          <w:tcPr>
            <w:tcW w:w="3168" w:type="dxa"/>
          </w:tcPr>
          <w:p w14:paraId="418F8D89" w14:textId="77777777" w:rsidR="004E04EB" w:rsidRPr="002C087A" w:rsidRDefault="004E04EB" w:rsidP="002E3495">
            <w:pPr>
              <w:autoSpaceDE/>
              <w:autoSpaceDN/>
              <w:rPr>
                <w:rFonts w:ascii="Arial" w:eastAsia="Calibri" w:hAnsi="Arial" w:cs="Arial"/>
                <w:b/>
                <w:bCs/>
                <w:color w:val="000000"/>
                <w:sz w:val="8"/>
                <w:szCs w:val="8"/>
                <w:lang w:bidi="th-TH"/>
              </w:rPr>
            </w:pPr>
          </w:p>
        </w:tc>
        <w:tc>
          <w:tcPr>
            <w:tcW w:w="992" w:type="dxa"/>
            <w:vAlign w:val="bottom"/>
          </w:tcPr>
          <w:p w14:paraId="3B359178" w14:textId="77777777" w:rsidR="004E04EB" w:rsidRPr="002C087A" w:rsidRDefault="004E04EB"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tcPr>
          <w:p w14:paraId="111A7420" w14:textId="77777777" w:rsidR="004E04EB" w:rsidRPr="002C087A" w:rsidRDefault="004E04EB" w:rsidP="002E3495">
            <w:pPr>
              <w:autoSpaceDE/>
              <w:autoSpaceDN/>
              <w:ind w:right="-72"/>
              <w:jc w:val="right"/>
              <w:rPr>
                <w:rFonts w:ascii="Arial" w:hAnsi="Arial" w:cs="Arial"/>
                <w:color w:val="000000"/>
                <w:sz w:val="8"/>
                <w:szCs w:val="8"/>
              </w:rPr>
            </w:pPr>
          </w:p>
        </w:tc>
        <w:tc>
          <w:tcPr>
            <w:tcW w:w="1008" w:type="dxa"/>
            <w:tcBorders>
              <w:top w:val="single" w:sz="4" w:space="0" w:color="auto"/>
            </w:tcBorders>
          </w:tcPr>
          <w:p w14:paraId="3EE5A6B3" w14:textId="77777777" w:rsidR="004E04EB" w:rsidRPr="002C087A" w:rsidRDefault="004E04EB" w:rsidP="002E3495">
            <w:pPr>
              <w:autoSpaceDE/>
              <w:autoSpaceDN/>
              <w:ind w:right="-72"/>
              <w:jc w:val="right"/>
              <w:rPr>
                <w:rFonts w:ascii="Arial" w:hAnsi="Arial" w:cs="Arial"/>
                <w:color w:val="000000"/>
                <w:sz w:val="8"/>
                <w:szCs w:val="8"/>
              </w:rPr>
            </w:pPr>
          </w:p>
        </w:tc>
        <w:tc>
          <w:tcPr>
            <w:tcW w:w="1008" w:type="dxa"/>
            <w:tcBorders>
              <w:top w:val="single" w:sz="4" w:space="0" w:color="auto"/>
            </w:tcBorders>
          </w:tcPr>
          <w:p w14:paraId="0B38E7EA" w14:textId="77777777" w:rsidR="004E04EB" w:rsidRPr="002C087A" w:rsidRDefault="004E04EB" w:rsidP="002E3495">
            <w:pPr>
              <w:autoSpaceDE/>
              <w:autoSpaceDN/>
              <w:ind w:right="-72"/>
              <w:jc w:val="right"/>
              <w:rPr>
                <w:rFonts w:ascii="Arial" w:hAnsi="Arial" w:cs="Arial"/>
                <w:color w:val="000000"/>
                <w:sz w:val="8"/>
                <w:szCs w:val="8"/>
              </w:rPr>
            </w:pPr>
          </w:p>
        </w:tc>
        <w:tc>
          <w:tcPr>
            <w:tcW w:w="1152" w:type="dxa"/>
            <w:tcBorders>
              <w:top w:val="single" w:sz="4" w:space="0" w:color="auto"/>
            </w:tcBorders>
          </w:tcPr>
          <w:p w14:paraId="2125A90B" w14:textId="77777777" w:rsidR="004E04EB" w:rsidRPr="002C087A" w:rsidRDefault="004E04EB" w:rsidP="002E3495">
            <w:pPr>
              <w:autoSpaceDE/>
              <w:autoSpaceDN/>
              <w:ind w:right="-72"/>
              <w:jc w:val="right"/>
              <w:rPr>
                <w:rFonts w:ascii="Arial" w:hAnsi="Arial" w:cs="Arial"/>
                <w:color w:val="000000"/>
                <w:sz w:val="8"/>
                <w:szCs w:val="8"/>
              </w:rPr>
            </w:pPr>
          </w:p>
        </w:tc>
        <w:tc>
          <w:tcPr>
            <w:tcW w:w="1152" w:type="dxa"/>
            <w:tcBorders>
              <w:top w:val="single" w:sz="4" w:space="0" w:color="auto"/>
            </w:tcBorders>
          </w:tcPr>
          <w:p w14:paraId="3CD2C4D7" w14:textId="77777777" w:rsidR="004E04EB" w:rsidRPr="002C087A" w:rsidRDefault="004E04EB" w:rsidP="002E3495">
            <w:pPr>
              <w:autoSpaceDE/>
              <w:autoSpaceDN/>
              <w:ind w:right="-72"/>
              <w:jc w:val="right"/>
              <w:rPr>
                <w:rFonts w:ascii="Arial" w:hAnsi="Arial" w:cs="Arial"/>
                <w:color w:val="000000"/>
                <w:sz w:val="8"/>
                <w:szCs w:val="8"/>
              </w:rPr>
            </w:pPr>
          </w:p>
        </w:tc>
      </w:tr>
      <w:tr w:rsidR="004E04EB" w:rsidRPr="002C087A" w14:paraId="4A191A46" w14:textId="77777777" w:rsidTr="002C087A">
        <w:trPr>
          <w:trHeight w:val="20"/>
        </w:trPr>
        <w:tc>
          <w:tcPr>
            <w:tcW w:w="3168" w:type="dxa"/>
          </w:tcPr>
          <w:p w14:paraId="622A0213" w14:textId="1DF170C5"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b/>
                <w:bCs/>
                <w:color w:val="000000"/>
                <w:sz w:val="14"/>
                <w:szCs w:val="14"/>
                <w:lang w:val="en-GB" w:eastAsia="th-TH" w:bidi="th-TH"/>
              </w:rPr>
              <w:t>Total equity</w:t>
            </w:r>
          </w:p>
        </w:tc>
        <w:tc>
          <w:tcPr>
            <w:tcW w:w="992" w:type="dxa"/>
            <w:vAlign w:val="bottom"/>
          </w:tcPr>
          <w:p w14:paraId="009E7E6E" w14:textId="77777777" w:rsidR="004E04EB" w:rsidRPr="002C087A" w:rsidRDefault="004E04EB" w:rsidP="002E3495">
            <w:pPr>
              <w:autoSpaceDE/>
              <w:autoSpaceDN/>
              <w:jc w:val="center"/>
              <w:rPr>
                <w:rFonts w:ascii="Arial" w:eastAsia="Calibri" w:hAnsi="Arial" w:cs="Arial"/>
                <w:color w:val="000000"/>
                <w:sz w:val="14"/>
                <w:szCs w:val="14"/>
                <w:lang w:val="en-GB" w:eastAsia="th-TH" w:bidi="th-TH"/>
              </w:rPr>
            </w:pPr>
          </w:p>
        </w:tc>
        <w:tc>
          <w:tcPr>
            <w:tcW w:w="1094" w:type="dxa"/>
            <w:tcBorders>
              <w:bottom w:val="single" w:sz="4" w:space="0" w:color="auto"/>
            </w:tcBorders>
          </w:tcPr>
          <w:p w14:paraId="5B64E82C" w14:textId="01007AB7"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14</w:t>
            </w:r>
            <w:r w:rsidR="004E04EB" w:rsidRPr="002C087A">
              <w:rPr>
                <w:rFonts w:ascii="Arial" w:hAnsi="Arial" w:cs="Arial"/>
                <w:color w:val="000000"/>
                <w:sz w:val="14"/>
                <w:szCs w:val="14"/>
              </w:rPr>
              <w:t>,</w:t>
            </w:r>
            <w:r w:rsidRPr="002C087A">
              <w:rPr>
                <w:rFonts w:ascii="Arial" w:hAnsi="Arial" w:cs="Arial"/>
                <w:color w:val="000000"/>
                <w:sz w:val="14"/>
                <w:szCs w:val="14"/>
                <w:lang w:val="en-GB"/>
              </w:rPr>
              <w:t>344</w:t>
            </w:r>
            <w:r w:rsidR="004E04EB" w:rsidRPr="002C087A">
              <w:rPr>
                <w:rFonts w:ascii="Arial" w:hAnsi="Arial" w:cs="Arial"/>
                <w:color w:val="000000"/>
                <w:sz w:val="14"/>
                <w:szCs w:val="14"/>
              </w:rPr>
              <w:t>,</w:t>
            </w:r>
            <w:r w:rsidRPr="002C087A">
              <w:rPr>
                <w:rFonts w:ascii="Arial" w:hAnsi="Arial" w:cs="Arial"/>
                <w:color w:val="000000"/>
                <w:sz w:val="14"/>
                <w:szCs w:val="14"/>
                <w:lang w:val="en-GB"/>
              </w:rPr>
              <w:t>691</w:t>
            </w:r>
            <w:r w:rsidR="004E04EB" w:rsidRPr="002C087A">
              <w:rPr>
                <w:rFonts w:ascii="Arial" w:hAnsi="Arial" w:cs="Arial"/>
                <w:color w:val="000000"/>
                <w:sz w:val="14"/>
                <w:szCs w:val="14"/>
              </w:rPr>
              <w:t xml:space="preserve"> </w:t>
            </w:r>
          </w:p>
        </w:tc>
        <w:tc>
          <w:tcPr>
            <w:tcW w:w="1008" w:type="dxa"/>
            <w:tcBorders>
              <w:bottom w:val="single" w:sz="4" w:space="0" w:color="auto"/>
            </w:tcBorders>
          </w:tcPr>
          <w:p w14:paraId="492BD240" w14:textId="190C9BF2"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197</w:t>
            </w:r>
            <w:r w:rsidR="004E04EB" w:rsidRPr="002C087A">
              <w:rPr>
                <w:rFonts w:ascii="Arial" w:hAnsi="Arial" w:cs="Arial"/>
                <w:color w:val="000000"/>
                <w:sz w:val="14"/>
                <w:szCs w:val="14"/>
              </w:rPr>
              <w:t>,</w:t>
            </w:r>
            <w:r w:rsidRPr="002C087A">
              <w:rPr>
                <w:rFonts w:ascii="Arial" w:hAnsi="Arial" w:cs="Arial"/>
                <w:color w:val="000000"/>
                <w:sz w:val="14"/>
                <w:szCs w:val="14"/>
                <w:lang w:val="en-GB"/>
              </w:rPr>
              <w:t>368</w:t>
            </w:r>
            <w:r w:rsidR="004E04EB" w:rsidRPr="002C087A">
              <w:rPr>
                <w:rFonts w:ascii="Arial" w:hAnsi="Arial" w:cs="Arial"/>
                <w:color w:val="000000"/>
                <w:sz w:val="14"/>
                <w:szCs w:val="14"/>
              </w:rPr>
              <w:t xml:space="preserve"> </w:t>
            </w:r>
          </w:p>
        </w:tc>
        <w:tc>
          <w:tcPr>
            <w:tcW w:w="1008" w:type="dxa"/>
            <w:tcBorders>
              <w:bottom w:val="single" w:sz="4" w:space="0" w:color="auto"/>
            </w:tcBorders>
          </w:tcPr>
          <w:p w14:paraId="312DC6A1" w14:textId="466B7A4A"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2</w:t>
            </w:r>
            <w:r w:rsidRPr="002C087A">
              <w:rPr>
                <w:rFonts w:ascii="Arial" w:hAnsi="Arial" w:cs="Arial"/>
                <w:color w:val="000000"/>
                <w:sz w:val="14"/>
                <w:szCs w:val="14"/>
              </w:rPr>
              <w:t>,</w:t>
            </w:r>
            <w:r w:rsidR="002E3495" w:rsidRPr="002C087A">
              <w:rPr>
                <w:rFonts w:ascii="Arial" w:hAnsi="Arial" w:cs="Arial"/>
                <w:color w:val="000000"/>
                <w:sz w:val="14"/>
                <w:szCs w:val="14"/>
                <w:lang w:val="en-GB"/>
              </w:rPr>
              <w:t>209</w:t>
            </w:r>
            <w:r w:rsidRPr="002C087A">
              <w:rPr>
                <w:rFonts w:ascii="Arial" w:hAnsi="Arial" w:cs="Arial"/>
                <w:color w:val="000000"/>
                <w:sz w:val="14"/>
                <w:szCs w:val="14"/>
              </w:rPr>
              <w:t>,</w:t>
            </w:r>
            <w:r w:rsidR="002E3495" w:rsidRPr="002C087A">
              <w:rPr>
                <w:rFonts w:ascii="Arial" w:hAnsi="Arial" w:cs="Arial"/>
                <w:color w:val="000000"/>
                <w:sz w:val="14"/>
                <w:szCs w:val="14"/>
                <w:lang w:val="en-GB"/>
              </w:rPr>
              <w:t>829</w:t>
            </w:r>
            <w:r w:rsidRPr="002C087A">
              <w:rPr>
                <w:rFonts w:ascii="Arial" w:hAnsi="Arial" w:cs="Arial"/>
                <w:color w:val="000000"/>
                <w:sz w:val="14"/>
                <w:szCs w:val="14"/>
              </w:rPr>
              <w:t>)</w:t>
            </w:r>
          </w:p>
        </w:tc>
        <w:tc>
          <w:tcPr>
            <w:tcW w:w="1152" w:type="dxa"/>
            <w:tcBorders>
              <w:bottom w:val="single" w:sz="4" w:space="0" w:color="auto"/>
            </w:tcBorders>
          </w:tcPr>
          <w:p w14:paraId="4429DF1C" w14:textId="6A8C7CB0"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23</w:t>
            </w:r>
            <w:r w:rsidR="004E04EB" w:rsidRPr="002C087A">
              <w:rPr>
                <w:rFonts w:ascii="Arial" w:hAnsi="Arial" w:cs="Arial"/>
                <w:color w:val="000000"/>
                <w:sz w:val="14"/>
                <w:szCs w:val="14"/>
              </w:rPr>
              <w:t>,</w:t>
            </w:r>
            <w:r w:rsidRPr="002C087A">
              <w:rPr>
                <w:rFonts w:ascii="Arial" w:hAnsi="Arial" w:cs="Arial"/>
                <w:color w:val="000000"/>
                <w:sz w:val="14"/>
                <w:szCs w:val="14"/>
                <w:lang w:val="en-GB"/>
              </w:rPr>
              <w:t>764</w:t>
            </w:r>
            <w:r w:rsidR="004E04EB" w:rsidRPr="002C087A">
              <w:rPr>
                <w:rFonts w:ascii="Arial" w:hAnsi="Arial" w:cs="Arial"/>
                <w:color w:val="000000"/>
                <w:sz w:val="14"/>
                <w:szCs w:val="14"/>
              </w:rPr>
              <w:t xml:space="preserve"> </w:t>
            </w:r>
          </w:p>
        </w:tc>
        <w:tc>
          <w:tcPr>
            <w:tcW w:w="1152" w:type="dxa"/>
            <w:tcBorders>
              <w:bottom w:val="single" w:sz="4" w:space="0" w:color="auto"/>
            </w:tcBorders>
          </w:tcPr>
          <w:p w14:paraId="15612019" w14:textId="136827ED"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12</w:t>
            </w:r>
            <w:r w:rsidR="004E04EB" w:rsidRPr="002C087A">
              <w:rPr>
                <w:rFonts w:ascii="Arial" w:hAnsi="Arial" w:cs="Arial"/>
                <w:color w:val="000000"/>
                <w:sz w:val="14"/>
                <w:szCs w:val="14"/>
              </w:rPr>
              <w:t>,</w:t>
            </w:r>
            <w:r w:rsidRPr="002C087A">
              <w:rPr>
                <w:rFonts w:ascii="Arial" w:hAnsi="Arial" w:cs="Arial"/>
                <w:color w:val="000000"/>
                <w:sz w:val="14"/>
                <w:szCs w:val="14"/>
                <w:lang w:val="en-GB"/>
              </w:rPr>
              <w:t>355</w:t>
            </w:r>
            <w:r w:rsidR="004E04EB" w:rsidRPr="002C087A">
              <w:rPr>
                <w:rFonts w:ascii="Arial" w:hAnsi="Arial" w:cs="Arial"/>
                <w:color w:val="000000"/>
                <w:sz w:val="14"/>
                <w:szCs w:val="14"/>
              </w:rPr>
              <w:t>,</w:t>
            </w:r>
            <w:r w:rsidRPr="002C087A">
              <w:rPr>
                <w:rFonts w:ascii="Arial" w:hAnsi="Arial" w:cs="Arial"/>
                <w:color w:val="000000"/>
                <w:sz w:val="14"/>
                <w:szCs w:val="14"/>
                <w:lang w:val="en-GB"/>
              </w:rPr>
              <w:t>994</w:t>
            </w:r>
            <w:r w:rsidR="004E04EB" w:rsidRPr="002C087A">
              <w:rPr>
                <w:rFonts w:ascii="Arial" w:hAnsi="Arial" w:cs="Arial"/>
                <w:color w:val="000000"/>
                <w:sz w:val="14"/>
                <w:szCs w:val="14"/>
              </w:rPr>
              <w:t xml:space="preserve"> </w:t>
            </w:r>
          </w:p>
        </w:tc>
      </w:tr>
      <w:tr w:rsidR="004E04EB" w:rsidRPr="002C087A" w14:paraId="0FD45840" w14:textId="77777777" w:rsidTr="002C087A">
        <w:trPr>
          <w:trHeight w:val="20"/>
        </w:trPr>
        <w:tc>
          <w:tcPr>
            <w:tcW w:w="3168" w:type="dxa"/>
          </w:tcPr>
          <w:p w14:paraId="0466A267" w14:textId="77777777" w:rsidR="004E04EB" w:rsidRPr="002C087A" w:rsidRDefault="004E04EB" w:rsidP="002E3495">
            <w:pPr>
              <w:autoSpaceDE/>
              <w:autoSpaceDN/>
              <w:rPr>
                <w:rFonts w:ascii="Arial" w:eastAsia="Calibri" w:hAnsi="Arial" w:cs="Arial"/>
                <w:b/>
                <w:bCs/>
                <w:color w:val="000000"/>
                <w:sz w:val="8"/>
                <w:szCs w:val="8"/>
                <w:lang w:bidi="th-TH"/>
              </w:rPr>
            </w:pPr>
          </w:p>
        </w:tc>
        <w:tc>
          <w:tcPr>
            <w:tcW w:w="992" w:type="dxa"/>
            <w:vAlign w:val="bottom"/>
          </w:tcPr>
          <w:p w14:paraId="7070F82C" w14:textId="77777777" w:rsidR="004E04EB" w:rsidRPr="002C087A" w:rsidRDefault="004E04EB"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tcPr>
          <w:p w14:paraId="38ED9703" w14:textId="77777777" w:rsidR="004E04EB" w:rsidRPr="002C087A" w:rsidRDefault="004E04EB" w:rsidP="002E3495">
            <w:pPr>
              <w:autoSpaceDE/>
              <w:autoSpaceDN/>
              <w:ind w:right="-72"/>
              <w:jc w:val="right"/>
              <w:rPr>
                <w:rFonts w:ascii="Arial" w:hAnsi="Arial" w:cs="Arial"/>
                <w:color w:val="000000"/>
                <w:sz w:val="8"/>
                <w:szCs w:val="8"/>
              </w:rPr>
            </w:pPr>
          </w:p>
        </w:tc>
        <w:tc>
          <w:tcPr>
            <w:tcW w:w="1008" w:type="dxa"/>
            <w:tcBorders>
              <w:top w:val="single" w:sz="4" w:space="0" w:color="auto"/>
            </w:tcBorders>
          </w:tcPr>
          <w:p w14:paraId="0DC71EA4" w14:textId="77777777" w:rsidR="004E04EB" w:rsidRPr="002C087A" w:rsidRDefault="004E04EB" w:rsidP="002E3495">
            <w:pPr>
              <w:autoSpaceDE/>
              <w:autoSpaceDN/>
              <w:ind w:right="-72"/>
              <w:jc w:val="right"/>
              <w:rPr>
                <w:rFonts w:ascii="Arial" w:hAnsi="Arial" w:cs="Arial"/>
                <w:color w:val="000000"/>
                <w:sz w:val="8"/>
                <w:szCs w:val="8"/>
              </w:rPr>
            </w:pPr>
          </w:p>
        </w:tc>
        <w:tc>
          <w:tcPr>
            <w:tcW w:w="1008" w:type="dxa"/>
            <w:tcBorders>
              <w:top w:val="single" w:sz="4" w:space="0" w:color="auto"/>
            </w:tcBorders>
          </w:tcPr>
          <w:p w14:paraId="2AEF372C" w14:textId="77777777" w:rsidR="004E04EB" w:rsidRPr="002C087A" w:rsidRDefault="004E04EB" w:rsidP="002E3495">
            <w:pPr>
              <w:autoSpaceDE/>
              <w:autoSpaceDN/>
              <w:ind w:right="-72"/>
              <w:jc w:val="right"/>
              <w:rPr>
                <w:rFonts w:ascii="Arial" w:hAnsi="Arial" w:cs="Arial"/>
                <w:color w:val="000000"/>
                <w:sz w:val="8"/>
                <w:szCs w:val="8"/>
              </w:rPr>
            </w:pPr>
          </w:p>
        </w:tc>
        <w:tc>
          <w:tcPr>
            <w:tcW w:w="1152" w:type="dxa"/>
            <w:tcBorders>
              <w:top w:val="single" w:sz="4" w:space="0" w:color="auto"/>
            </w:tcBorders>
          </w:tcPr>
          <w:p w14:paraId="3624524D" w14:textId="77777777" w:rsidR="004E04EB" w:rsidRPr="002C087A" w:rsidRDefault="004E04EB" w:rsidP="002E3495">
            <w:pPr>
              <w:autoSpaceDE/>
              <w:autoSpaceDN/>
              <w:ind w:right="-72"/>
              <w:jc w:val="right"/>
              <w:rPr>
                <w:rFonts w:ascii="Arial" w:hAnsi="Arial" w:cs="Arial"/>
                <w:color w:val="000000"/>
                <w:sz w:val="8"/>
                <w:szCs w:val="8"/>
              </w:rPr>
            </w:pPr>
          </w:p>
        </w:tc>
        <w:tc>
          <w:tcPr>
            <w:tcW w:w="1152" w:type="dxa"/>
            <w:tcBorders>
              <w:top w:val="single" w:sz="4" w:space="0" w:color="auto"/>
            </w:tcBorders>
          </w:tcPr>
          <w:p w14:paraId="2A761A1B" w14:textId="77777777" w:rsidR="004E04EB" w:rsidRPr="002C087A" w:rsidRDefault="004E04EB" w:rsidP="002E3495">
            <w:pPr>
              <w:autoSpaceDE/>
              <w:autoSpaceDN/>
              <w:ind w:right="-72"/>
              <w:jc w:val="right"/>
              <w:rPr>
                <w:rFonts w:ascii="Arial" w:hAnsi="Arial" w:cs="Arial"/>
                <w:color w:val="000000"/>
                <w:sz w:val="8"/>
                <w:szCs w:val="8"/>
              </w:rPr>
            </w:pPr>
          </w:p>
        </w:tc>
      </w:tr>
      <w:tr w:rsidR="004E04EB" w:rsidRPr="002C087A" w14:paraId="028E5E8A" w14:textId="77777777" w:rsidTr="002C087A">
        <w:trPr>
          <w:trHeight w:val="20"/>
        </w:trPr>
        <w:tc>
          <w:tcPr>
            <w:tcW w:w="3168" w:type="dxa"/>
          </w:tcPr>
          <w:p w14:paraId="5607F923" w14:textId="39996F7A" w:rsidR="004E04EB" w:rsidRPr="002C087A" w:rsidRDefault="004E04EB" w:rsidP="002E3495">
            <w:pPr>
              <w:autoSpaceDE/>
              <w:autoSpaceDN/>
              <w:rPr>
                <w:rFonts w:ascii="Arial" w:eastAsia="Calibri" w:hAnsi="Arial" w:cs="Arial"/>
                <w:b/>
                <w:bCs/>
                <w:color w:val="000000"/>
                <w:sz w:val="14"/>
                <w:szCs w:val="14"/>
                <w:lang w:bidi="th-TH"/>
              </w:rPr>
            </w:pPr>
            <w:r w:rsidRPr="002C087A">
              <w:rPr>
                <w:rFonts w:ascii="Arial" w:hAnsi="Arial" w:cs="Arial"/>
                <w:b/>
                <w:bCs/>
                <w:color w:val="000000"/>
                <w:sz w:val="14"/>
                <w:szCs w:val="14"/>
                <w:lang w:val="en-GB" w:eastAsia="th-TH" w:bidi="th-TH"/>
              </w:rPr>
              <w:t>Total liabilities and equity</w:t>
            </w:r>
          </w:p>
        </w:tc>
        <w:tc>
          <w:tcPr>
            <w:tcW w:w="992" w:type="dxa"/>
            <w:vAlign w:val="bottom"/>
          </w:tcPr>
          <w:p w14:paraId="0AED9EDE" w14:textId="77777777" w:rsidR="004E04EB" w:rsidRPr="002C087A" w:rsidRDefault="004E04EB" w:rsidP="002E3495">
            <w:pPr>
              <w:autoSpaceDE/>
              <w:autoSpaceDN/>
              <w:jc w:val="center"/>
              <w:rPr>
                <w:rFonts w:ascii="Arial" w:eastAsia="Calibri" w:hAnsi="Arial" w:cs="Arial"/>
                <w:color w:val="000000"/>
                <w:sz w:val="14"/>
                <w:szCs w:val="14"/>
                <w:lang w:val="en-GB" w:eastAsia="th-TH" w:bidi="th-TH"/>
              </w:rPr>
            </w:pPr>
          </w:p>
        </w:tc>
        <w:tc>
          <w:tcPr>
            <w:tcW w:w="1094" w:type="dxa"/>
            <w:tcBorders>
              <w:bottom w:val="single" w:sz="4" w:space="0" w:color="auto"/>
            </w:tcBorders>
          </w:tcPr>
          <w:p w14:paraId="58F45462" w14:textId="6067DBCB"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25</w:t>
            </w:r>
            <w:r w:rsidR="004E04EB" w:rsidRPr="002C087A">
              <w:rPr>
                <w:rFonts w:ascii="Arial" w:hAnsi="Arial" w:cs="Arial"/>
                <w:color w:val="000000"/>
                <w:sz w:val="14"/>
                <w:szCs w:val="14"/>
              </w:rPr>
              <w:t>,</w:t>
            </w:r>
            <w:r w:rsidRPr="002C087A">
              <w:rPr>
                <w:rFonts w:ascii="Arial" w:hAnsi="Arial" w:cs="Arial"/>
                <w:color w:val="000000"/>
                <w:sz w:val="14"/>
                <w:szCs w:val="14"/>
                <w:lang w:val="en-GB"/>
              </w:rPr>
              <w:t>379</w:t>
            </w:r>
            <w:r w:rsidR="004E04EB" w:rsidRPr="002C087A">
              <w:rPr>
                <w:rFonts w:ascii="Arial" w:hAnsi="Arial" w:cs="Arial"/>
                <w:color w:val="000000"/>
                <w:sz w:val="14"/>
                <w:szCs w:val="14"/>
              </w:rPr>
              <w:t>,</w:t>
            </w:r>
            <w:r w:rsidRPr="002C087A">
              <w:rPr>
                <w:rFonts w:ascii="Arial" w:hAnsi="Arial" w:cs="Arial"/>
                <w:color w:val="000000"/>
                <w:sz w:val="14"/>
                <w:szCs w:val="14"/>
                <w:lang w:val="en-GB"/>
              </w:rPr>
              <w:t>061</w:t>
            </w:r>
            <w:r w:rsidR="004E04EB" w:rsidRPr="002C087A">
              <w:rPr>
                <w:rFonts w:ascii="Arial" w:hAnsi="Arial" w:cs="Arial"/>
                <w:color w:val="000000"/>
                <w:sz w:val="14"/>
                <w:szCs w:val="14"/>
              </w:rPr>
              <w:t xml:space="preserve"> </w:t>
            </w:r>
          </w:p>
        </w:tc>
        <w:tc>
          <w:tcPr>
            <w:tcW w:w="1008" w:type="dxa"/>
            <w:tcBorders>
              <w:bottom w:val="single" w:sz="4" w:space="0" w:color="auto"/>
            </w:tcBorders>
          </w:tcPr>
          <w:p w14:paraId="3056141C" w14:textId="2D1364F8"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197</w:t>
            </w:r>
            <w:r w:rsidR="004E04EB" w:rsidRPr="002C087A">
              <w:rPr>
                <w:rFonts w:ascii="Arial" w:hAnsi="Arial" w:cs="Arial"/>
                <w:color w:val="000000"/>
                <w:sz w:val="14"/>
                <w:szCs w:val="14"/>
              </w:rPr>
              <w:t>,</w:t>
            </w:r>
            <w:r w:rsidRPr="002C087A">
              <w:rPr>
                <w:rFonts w:ascii="Arial" w:hAnsi="Arial" w:cs="Arial"/>
                <w:color w:val="000000"/>
                <w:sz w:val="14"/>
                <w:szCs w:val="14"/>
                <w:lang w:val="en-GB"/>
              </w:rPr>
              <w:t>368</w:t>
            </w:r>
            <w:r w:rsidR="004E04EB" w:rsidRPr="002C087A">
              <w:rPr>
                <w:rFonts w:ascii="Arial" w:hAnsi="Arial" w:cs="Arial"/>
                <w:color w:val="000000"/>
                <w:sz w:val="14"/>
                <w:szCs w:val="14"/>
              </w:rPr>
              <w:t xml:space="preserve"> </w:t>
            </w:r>
          </w:p>
        </w:tc>
        <w:tc>
          <w:tcPr>
            <w:tcW w:w="1008" w:type="dxa"/>
            <w:tcBorders>
              <w:bottom w:val="single" w:sz="4" w:space="0" w:color="auto"/>
            </w:tcBorders>
          </w:tcPr>
          <w:p w14:paraId="714E4E36" w14:textId="54AA7558" w:rsidR="004E04EB" w:rsidRPr="002C087A" w:rsidRDefault="004E04EB"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rPr>
              <w:t>(</w:t>
            </w:r>
            <w:r w:rsidR="002E3495" w:rsidRPr="002C087A">
              <w:rPr>
                <w:rFonts w:ascii="Arial" w:hAnsi="Arial" w:cs="Arial"/>
                <w:color w:val="000000"/>
                <w:sz w:val="14"/>
                <w:szCs w:val="14"/>
                <w:lang w:val="en-GB"/>
              </w:rPr>
              <w:t>6</w:t>
            </w:r>
            <w:r w:rsidRPr="002C087A">
              <w:rPr>
                <w:rFonts w:ascii="Arial" w:hAnsi="Arial" w:cs="Arial"/>
                <w:color w:val="000000"/>
                <w:sz w:val="14"/>
                <w:szCs w:val="14"/>
              </w:rPr>
              <w:t>,</w:t>
            </w:r>
            <w:r w:rsidR="002E3495" w:rsidRPr="002C087A">
              <w:rPr>
                <w:rFonts w:ascii="Arial" w:hAnsi="Arial" w:cs="Arial"/>
                <w:color w:val="000000"/>
                <w:sz w:val="14"/>
                <w:szCs w:val="14"/>
                <w:lang w:val="en-GB"/>
              </w:rPr>
              <w:t>154</w:t>
            </w:r>
            <w:r w:rsidRPr="002C087A">
              <w:rPr>
                <w:rFonts w:ascii="Arial" w:hAnsi="Arial" w:cs="Arial"/>
                <w:color w:val="000000"/>
                <w:sz w:val="14"/>
                <w:szCs w:val="14"/>
              </w:rPr>
              <w:t>,</w:t>
            </w:r>
            <w:r w:rsidR="002E3495" w:rsidRPr="002C087A">
              <w:rPr>
                <w:rFonts w:ascii="Arial" w:hAnsi="Arial" w:cs="Arial"/>
                <w:color w:val="000000"/>
                <w:sz w:val="14"/>
                <w:szCs w:val="14"/>
                <w:lang w:val="en-GB"/>
              </w:rPr>
              <w:t>012</w:t>
            </w:r>
            <w:r w:rsidRPr="002C087A">
              <w:rPr>
                <w:rFonts w:ascii="Arial" w:hAnsi="Arial" w:cs="Arial"/>
                <w:color w:val="000000"/>
                <w:sz w:val="14"/>
                <w:szCs w:val="14"/>
              </w:rPr>
              <w:t>)</w:t>
            </w:r>
          </w:p>
        </w:tc>
        <w:tc>
          <w:tcPr>
            <w:tcW w:w="1152" w:type="dxa"/>
            <w:tcBorders>
              <w:bottom w:val="single" w:sz="4" w:space="0" w:color="auto"/>
            </w:tcBorders>
          </w:tcPr>
          <w:p w14:paraId="641B57DD" w14:textId="14D85726"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23</w:t>
            </w:r>
            <w:r w:rsidR="004E04EB" w:rsidRPr="002C087A">
              <w:rPr>
                <w:rFonts w:ascii="Arial" w:hAnsi="Arial" w:cs="Arial"/>
                <w:color w:val="000000"/>
                <w:sz w:val="14"/>
                <w:szCs w:val="14"/>
              </w:rPr>
              <w:t>,</w:t>
            </w:r>
            <w:r w:rsidRPr="002C087A">
              <w:rPr>
                <w:rFonts w:ascii="Arial" w:hAnsi="Arial" w:cs="Arial"/>
                <w:color w:val="000000"/>
                <w:sz w:val="14"/>
                <w:szCs w:val="14"/>
                <w:lang w:val="en-GB"/>
              </w:rPr>
              <w:t>764</w:t>
            </w:r>
            <w:r w:rsidR="004E04EB" w:rsidRPr="002C087A">
              <w:rPr>
                <w:rFonts w:ascii="Arial" w:hAnsi="Arial" w:cs="Arial"/>
                <w:color w:val="000000"/>
                <w:sz w:val="14"/>
                <w:szCs w:val="14"/>
              </w:rPr>
              <w:t xml:space="preserve"> </w:t>
            </w:r>
          </w:p>
        </w:tc>
        <w:tc>
          <w:tcPr>
            <w:tcW w:w="1152" w:type="dxa"/>
            <w:tcBorders>
              <w:bottom w:val="single" w:sz="4" w:space="0" w:color="auto"/>
            </w:tcBorders>
          </w:tcPr>
          <w:p w14:paraId="0806A902" w14:textId="3A7C3641" w:rsidR="004E04EB" w:rsidRPr="002C087A" w:rsidRDefault="002E3495" w:rsidP="002E3495">
            <w:pPr>
              <w:autoSpaceDE/>
              <w:autoSpaceDN/>
              <w:ind w:right="-72"/>
              <w:jc w:val="right"/>
              <w:rPr>
                <w:rFonts w:ascii="Arial" w:hAnsi="Arial" w:cs="Arial"/>
                <w:color w:val="000000"/>
                <w:sz w:val="14"/>
                <w:szCs w:val="14"/>
              </w:rPr>
            </w:pPr>
            <w:r w:rsidRPr="002C087A">
              <w:rPr>
                <w:rFonts w:ascii="Arial" w:hAnsi="Arial" w:cs="Arial"/>
                <w:color w:val="000000"/>
                <w:sz w:val="14"/>
                <w:szCs w:val="14"/>
                <w:lang w:val="en-GB"/>
              </w:rPr>
              <w:t>19</w:t>
            </w:r>
            <w:r w:rsidR="004E04EB" w:rsidRPr="002C087A">
              <w:rPr>
                <w:rFonts w:ascii="Arial" w:hAnsi="Arial" w:cs="Arial"/>
                <w:color w:val="000000"/>
                <w:sz w:val="14"/>
                <w:szCs w:val="14"/>
              </w:rPr>
              <w:t>,</w:t>
            </w:r>
            <w:r w:rsidRPr="002C087A">
              <w:rPr>
                <w:rFonts w:ascii="Arial" w:hAnsi="Arial" w:cs="Arial"/>
                <w:color w:val="000000"/>
                <w:sz w:val="14"/>
                <w:szCs w:val="14"/>
                <w:lang w:val="en-GB"/>
              </w:rPr>
              <w:t>446</w:t>
            </w:r>
            <w:r w:rsidR="004E04EB" w:rsidRPr="002C087A">
              <w:rPr>
                <w:rFonts w:ascii="Arial" w:hAnsi="Arial" w:cs="Arial"/>
                <w:color w:val="000000"/>
                <w:sz w:val="14"/>
                <w:szCs w:val="14"/>
              </w:rPr>
              <w:t>,</w:t>
            </w:r>
            <w:r w:rsidRPr="002C087A">
              <w:rPr>
                <w:rFonts w:ascii="Arial" w:hAnsi="Arial" w:cs="Arial"/>
                <w:color w:val="000000"/>
                <w:sz w:val="14"/>
                <w:szCs w:val="14"/>
                <w:lang w:val="en-GB"/>
              </w:rPr>
              <w:t>181</w:t>
            </w:r>
            <w:r w:rsidR="004E04EB" w:rsidRPr="002C087A">
              <w:rPr>
                <w:rFonts w:ascii="Arial" w:hAnsi="Arial" w:cs="Arial"/>
                <w:color w:val="000000"/>
                <w:sz w:val="14"/>
                <w:szCs w:val="14"/>
              </w:rPr>
              <w:t xml:space="preserve"> </w:t>
            </w:r>
          </w:p>
        </w:tc>
      </w:tr>
    </w:tbl>
    <w:p w14:paraId="66FC9958" w14:textId="77777777" w:rsidR="005C693E" w:rsidRPr="002C087A" w:rsidRDefault="005C693E">
      <w:pPr>
        <w:autoSpaceDE/>
        <w:autoSpaceDN/>
        <w:rPr>
          <w:rFonts w:ascii="Arial" w:hAnsi="Arial" w:cs="Arial"/>
          <w:color w:val="000000"/>
          <w:sz w:val="18"/>
          <w:szCs w:val="18"/>
        </w:rPr>
      </w:pPr>
    </w:p>
    <w:p w14:paraId="46065E1B" w14:textId="77777777" w:rsidR="00DD2719" w:rsidRPr="002C087A" w:rsidRDefault="00DD2719" w:rsidP="00DD2719">
      <w:pPr>
        <w:jc w:val="thaiDistribute"/>
        <w:rPr>
          <w:rFonts w:ascii="Arial" w:hAnsi="Arial" w:cs="Arial"/>
          <w:color w:val="000000"/>
          <w:sz w:val="18"/>
          <w:szCs w:val="18"/>
          <w:u w:val="single"/>
        </w:rPr>
      </w:pPr>
      <w:r w:rsidRPr="002C087A">
        <w:rPr>
          <w:rFonts w:ascii="Arial" w:hAnsi="Arial" w:cs="Arial"/>
          <w:color w:val="000000"/>
          <w:sz w:val="18"/>
          <w:szCs w:val="18"/>
          <w:u w:val="single"/>
        </w:rPr>
        <w:t>Explanation</w:t>
      </w:r>
    </w:p>
    <w:p w14:paraId="7D550D38" w14:textId="77777777" w:rsidR="00DD2719" w:rsidRPr="002C087A" w:rsidRDefault="00DD2719" w:rsidP="00DD2719">
      <w:pPr>
        <w:jc w:val="thaiDistribute"/>
        <w:rPr>
          <w:rFonts w:ascii="Arial" w:hAnsi="Arial" w:cs="Arial"/>
          <w:color w:val="000000"/>
          <w:sz w:val="18"/>
          <w:szCs w:val="18"/>
        </w:rPr>
      </w:pPr>
    </w:p>
    <w:p w14:paraId="42E90E43" w14:textId="2A77005B" w:rsidR="00DD2719" w:rsidRPr="002C087A" w:rsidRDefault="00DD2719" w:rsidP="000A23EB">
      <w:pPr>
        <w:numPr>
          <w:ilvl w:val="0"/>
          <w:numId w:val="37"/>
        </w:numPr>
        <w:ind w:left="426" w:hanging="426"/>
        <w:jc w:val="thaiDistribute"/>
        <w:rPr>
          <w:rFonts w:ascii="Arial" w:hAnsi="Arial" w:cs="Arial"/>
          <w:color w:val="000000"/>
          <w:sz w:val="18"/>
          <w:szCs w:val="18"/>
        </w:rPr>
      </w:pPr>
      <w:r w:rsidRPr="002C087A">
        <w:rPr>
          <w:rFonts w:ascii="Arial" w:hAnsi="Arial" w:cs="Arial"/>
          <w:color w:val="000000"/>
          <w:sz w:val="18"/>
          <w:szCs w:val="18"/>
        </w:rPr>
        <w:t xml:space="preserve">The reclassification and remeasurement according to TFRS </w:t>
      </w:r>
      <w:r w:rsidR="002E3495" w:rsidRPr="002C087A">
        <w:rPr>
          <w:rFonts w:ascii="Arial" w:hAnsi="Arial" w:cs="Arial"/>
          <w:color w:val="000000"/>
          <w:sz w:val="18"/>
          <w:szCs w:val="18"/>
          <w:lang w:val="en-GB"/>
        </w:rPr>
        <w:t>17</w:t>
      </w:r>
      <w:r w:rsidRPr="002C087A">
        <w:rPr>
          <w:rFonts w:ascii="Arial" w:hAnsi="Arial" w:cs="Arial"/>
          <w:color w:val="000000"/>
          <w:sz w:val="18"/>
          <w:szCs w:val="18"/>
        </w:rPr>
        <w:t xml:space="preserve"> Insurance Contracts (Note </w:t>
      </w:r>
      <w:r w:rsidR="002E3495" w:rsidRPr="002C087A">
        <w:rPr>
          <w:rFonts w:ascii="Arial" w:hAnsi="Arial" w:cs="Arial"/>
          <w:color w:val="000000"/>
          <w:sz w:val="18"/>
          <w:szCs w:val="18"/>
          <w:lang w:val="en-GB"/>
        </w:rPr>
        <w:t>4</w:t>
      </w: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r w:rsidR="002E3495" w:rsidRPr="002C087A">
        <w:rPr>
          <w:rFonts w:ascii="Arial" w:hAnsi="Arial" w:cs="Arial"/>
          <w:color w:val="000000"/>
          <w:sz w:val="18"/>
          <w:szCs w:val="18"/>
          <w:lang w:val="en-GB"/>
        </w:rPr>
        <w:t>1</w:t>
      </w:r>
      <w:r w:rsidRPr="002C087A">
        <w:rPr>
          <w:rFonts w:ascii="Arial" w:hAnsi="Arial" w:cs="Arial"/>
          <w:color w:val="000000"/>
          <w:sz w:val="18"/>
          <w:szCs w:val="18"/>
        </w:rPr>
        <w:t>)</w:t>
      </w:r>
    </w:p>
    <w:p w14:paraId="01D4EFFE" w14:textId="06F82BE7" w:rsidR="00DD2719" w:rsidRPr="002C087A" w:rsidRDefault="00DD2719" w:rsidP="000A23EB">
      <w:pPr>
        <w:numPr>
          <w:ilvl w:val="0"/>
          <w:numId w:val="37"/>
        </w:numPr>
        <w:ind w:left="426" w:hanging="426"/>
        <w:jc w:val="thaiDistribute"/>
        <w:rPr>
          <w:rFonts w:ascii="Arial" w:hAnsi="Arial" w:cs="Arial"/>
          <w:color w:val="000000"/>
          <w:sz w:val="18"/>
          <w:szCs w:val="18"/>
        </w:rPr>
      </w:pPr>
      <w:r w:rsidRPr="002C087A">
        <w:rPr>
          <w:rFonts w:ascii="Arial" w:hAnsi="Arial" w:cs="Arial"/>
          <w:color w:val="000000"/>
          <w:sz w:val="18"/>
          <w:szCs w:val="18"/>
        </w:rPr>
        <w:t xml:space="preserve">The reclassification of financial assets - debt and equity instrument (Note </w:t>
      </w:r>
      <w:r w:rsidR="002E3495" w:rsidRPr="002C087A">
        <w:rPr>
          <w:rFonts w:ascii="Arial" w:hAnsi="Arial" w:cs="Arial"/>
          <w:color w:val="000000"/>
          <w:sz w:val="18"/>
          <w:szCs w:val="18"/>
          <w:lang w:val="en-GB"/>
        </w:rPr>
        <w:t>4</w:t>
      </w: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p>
    <w:p w14:paraId="610799F8" w14:textId="133285EA" w:rsidR="00DD2719" w:rsidRPr="002C087A" w:rsidRDefault="00DD2719" w:rsidP="000A23EB">
      <w:pPr>
        <w:numPr>
          <w:ilvl w:val="0"/>
          <w:numId w:val="37"/>
        </w:numPr>
        <w:ind w:left="426" w:hanging="426"/>
        <w:jc w:val="thaiDistribute"/>
        <w:rPr>
          <w:rFonts w:ascii="Arial" w:hAnsi="Arial" w:cs="Arial"/>
          <w:color w:val="000000"/>
          <w:spacing w:val="-4"/>
          <w:sz w:val="18"/>
          <w:szCs w:val="18"/>
        </w:rPr>
      </w:pPr>
      <w:r w:rsidRPr="002C087A">
        <w:rPr>
          <w:rFonts w:ascii="Arial" w:hAnsi="Arial" w:cs="Arial"/>
          <w:color w:val="000000"/>
          <w:spacing w:val="-4"/>
          <w:sz w:val="18"/>
          <w:szCs w:val="18"/>
        </w:rPr>
        <w:t xml:space="preserve">The adjustment due to impacts from reclassification and remeasurement according to TFRS </w:t>
      </w:r>
      <w:r w:rsidR="002E3495" w:rsidRPr="002C087A">
        <w:rPr>
          <w:rFonts w:ascii="Arial" w:hAnsi="Arial" w:cs="Arial"/>
          <w:color w:val="000000"/>
          <w:spacing w:val="-4"/>
          <w:sz w:val="18"/>
          <w:szCs w:val="18"/>
          <w:lang w:val="en-GB"/>
        </w:rPr>
        <w:t>17</w:t>
      </w:r>
      <w:r w:rsidRPr="002C087A">
        <w:rPr>
          <w:rFonts w:ascii="Arial" w:hAnsi="Arial" w:cs="Arial"/>
          <w:color w:val="000000"/>
          <w:spacing w:val="-4"/>
          <w:sz w:val="18"/>
          <w:szCs w:val="18"/>
        </w:rPr>
        <w:t xml:space="preserve"> Insurance Contracts</w:t>
      </w:r>
    </w:p>
    <w:p w14:paraId="7BAAAFDC" w14:textId="48949139" w:rsidR="00DD2719" w:rsidRPr="002C087A" w:rsidRDefault="00DD2719" w:rsidP="000A23EB">
      <w:pPr>
        <w:numPr>
          <w:ilvl w:val="0"/>
          <w:numId w:val="37"/>
        </w:numPr>
        <w:ind w:left="426" w:hanging="426"/>
        <w:jc w:val="thaiDistribute"/>
        <w:rPr>
          <w:rFonts w:ascii="Arial" w:hAnsi="Arial" w:cs="Arial"/>
          <w:color w:val="000000"/>
          <w:sz w:val="18"/>
          <w:szCs w:val="18"/>
        </w:rPr>
      </w:pPr>
      <w:r w:rsidRPr="002C087A">
        <w:rPr>
          <w:rFonts w:ascii="Arial" w:hAnsi="Arial" w:cs="Arial"/>
          <w:color w:val="000000"/>
          <w:sz w:val="18"/>
          <w:szCs w:val="18"/>
        </w:rPr>
        <w:t xml:space="preserve">Adjustment for impairment of financial assets (Note </w:t>
      </w:r>
      <w:r w:rsidR="002E3495" w:rsidRPr="002C087A">
        <w:rPr>
          <w:rFonts w:ascii="Arial" w:hAnsi="Arial" w:cs="Arial"/>
          <w:color w:val="000000"/>
          <w:sz w:val="18"/>
          <w:szCs w:val="18"/>
          <w:lang w:val="en-GB"/>
        </w:rPr>
        <w:t>4</w:t>
      </w: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p>
    <w:p w14:paraId="5E2989EC" w14:textId="01B2DB87" w:rsidR="00DD2719" w:rsidRPr="002C087A" w:rsidRDefault="00DD2719" w:rsidP="000A23EB">
      <w:pPr>
        <w:numPr>
          <w:ilvl w:val="0"/>
          <w:numId w:val="37"/>
        </w:numPr>
        <w:ind w:left="426" w:hanging="426"/>
        <w:jc w:val="thaiDistribute"/>
        <w:rPr>
          <w:rFonts w:ascii="Arial" w:hAnsi="Arial" w:cs="Arial"/>
          <w:color w:val="000000"/>
          <w:sz w:val="18"/>
          <w:szCs w:val="18"/>
        </w:rPr>
      </w:pPr>
      <w:r w:rsidRPr="002C087A">
        <w:rPr>
          <w:rFonts w:ascii="Arial" w:hAnsi="Arial" w:cs="Arial"/>
          <w:color w:val="000000"/>
          <w:sz w:val="18"/>
          <w:szCs w:val="18"/>
        </w:rPr>
        <w:t>The chang</w:t>
      </w:r>
      <w:r w:rsidR="00AA4DE4" w:rsidRPr="002C087A">
        <w:rPr>
          <w:rFonts w:ascii="Arial" w:hAnsi="Arial" w:cs="Arial"/>
          <w:color w:val="000000"/>
          <w:sz w:val="18"/>
          <w:szCs w:val="18"/>
        </w:rPr>
        <w:t>e</w:t>
      </w:r>
      <w:r w:rsidRPr="002C087A">
        <w:rPr>
          <w:rFonts w:ascii="Arial" w:hAnsi="Arial" w:cs="Arial"/>
          <w:color w:val="000000"/>
          <w:sz w:val="18"/>
          <w:szCs w:val="18"/>
        </w:rPr>
        <w:t xml:space="preserve"> in accounting policy </w:t>
      </w:r>
      <w:r w:rsidR="003665A1" w:rsidRPr="002C087A">
        <w:rPr>
          <w:rFonts w:ascii="Arial" w:hAnsi="Arial" w:cs="Arial"/>
          <w:color w:val="000000"/>
          <w:sz w:val="18"/>
          <w:szCs w:val="18"/>
        </w:rPr>
        <w:t xml:space="preserve">for </w:t>
      </w:r>
      <w:r w:rsidRPr="002C087A">
        <w:rPr>
          <w:rFonts w:ascii="Arial" w:hAnsi="Arial" w:cs="Arial"/>
          <w:color w:val="000000"/>
          <w:sz w:val="18"/>
          <w:szCs w:val="18"/>
        </w:rPr>
        <w:t>reclassif</w:t>
      </w:r>
      <w:r w:rsidR="003665A1" w:rsidRPr="002C087A">
        <w:rPr>
          <w:rFonts w:ascii="Arial" w:hAnsi="Arial" w:cs="Arial"/>
          <w:color w:val="000000"/>
          <w:sz w:val="18"/>
          <w:szCs w:val="18"/>
        </w:rPr>
        <w:t xml:space="preserve">ying short-term investments from financial assets </w:t>
      </w:r>
      <w:r w:rsidR="00EB6684" w:rsidRPr="002C087A">
        <w:rPr>
          <w:rFonts w:ascii="Arial" w:hAnsi="Arial" w:cs="Arial"/>
          <w:color w:val="000000"/>
          <w:sz w:val="18"/>
          <w:szCs w:val="18"/>
        </w:rPr>
        <w:t xml:space="preserve">- </w:t>
      </w:r>
      <w:r w:rsidRPr="002C087A">
        <w:rPr>
          <w:rFonts w:ascii="Arial" w:hAnsi="Arial" w:cs="Arial"/>
          <w:color w:val="000000"/>
          <w:sz w:val="18"/>
          <w:szCs w:val="18"/>
        </w:rPr>
        <w:t>debt instruments</w:t>
      </w:r>
      <w:r w:rsidR="00EB6684" w:rsidRPr="002C087A">
        <w:rPr>
          <w:rFonts w:ascii="Arial" w:hAnsi="Arial" w:cs="Arial"/>
          <w:color w:val="000000"/>
          <w:sz w:val="18"/>
          <w:szCs w:val="18"/>
        </w:rPr>
        <w:t xml:space="preserve"> to cash and cash equivalents.</w:t>
      </w:r>
    </w:p>
    <w:p w14:paraId="2F0AA270" w14:textId="77777777" w:rsidR="00DD2719" w:rsidRPr="002C087A" w:rsidRDefault="00DD2719">
      <w:pPr>
        <w:autoSpaceDE/>
        <w:autoSpaceDN/>
        <w:rPr>
          <w:rFonts w:ascii="Arial" w:hAnsi="Arial" w:cs="Arial"/>
          <w:color w:val="000000"/>
          <w:sz w:val="18"/>
          <w:szCs w:val="18"/>
        </w:rPr>
      </w:pPr>
    </w:p>
    <w:p w14:paraId="2F83B055" w14:textId="2571B9C6" w:rsidR="00AA07BD" w:rsidRPr="002C087A" w:rsidRDefault="00AA07BD">
      <w:pPr>
        <w:autoSpaceDE/>
        <w:autoSpaceDN/>
        <w:rPr>
          <w:rFonts w:ascii="Arial" w:hAnsi="Arial" w:cs="Arial"/>
          <w:color w:val="000000"/>
          <w:sz w:val="18"/>
          <w:szCs w:val="18"/>
        </w:rPr>
      </w:pPr>
      <w:r w:rsidRPr="002C087A">
        <w:rPr>
          <w:rFonts w:ascii="Arial" w:hAnsi="Arial" w:cs="Arial"/>
          <w:color w:val="000000"/>
          <w:sz w:val="18"/>
          <w:szCs w:val="18"/>
        </w:rPr>
        <w:br w:type="page"/>
      </w:r>
    </w:p>
    <w:p w14:paraId="1269E7EE" w14:textId="594A210F" w:rsidR="00AA07BD" w:rsidRPr="002C087A" w:rsidRDefault="00AA07BD" w:rsidP="00867670">
      <w:pPr>
        <w:jc w:val="thaiDistribute"/>
        <w:rPr>
          <w:rFonts w:ascii="Arial" w:hAnsi="Arial" w:cs="Arial"/>
          <w:color w:val="000000"/>
          <w:sz w:val="18"/>
          <w:szCs w:val="18"/>
        </w:rPr>
      </w:pPr>
    </w:p>
    <w:p w14:paraId="1B9908C1" w14:textId="4979FD24" w:rsidR="00867670" w:rsidRPr="002C087A" w:rsidRDefault="00867670" w:rsidP="00867670">
      <w:pPr>
        <w:jc w:val="thaiDistribute"/>
        <w:rPr>
          <w:rFonts w:ascii="Arial" w:hAnsi="Arial" w:cs="Arial"/>
          <w:color w:val="000000"/>
          <w:spacing w:val="-4"/>
          <w:sz w:val="18"/>
          <w:szCs w:val="18"/>
        </w:rPr>
      </w:pPr>
      <w:r w:rsidRPr="002C087A">
        <w:rPr>
          <w:rFonts w:ascii="Arial" w:hAnsi="Arial" w:cs="Arial"/>
          <w:color w:val="000000"/>
          <w:spacing w:val="-4"/>
          <w:sz w:val="18"/>
          <w:szCs w:val="18"/>
        </w:rPr>
        <w:t xml:space="preserve">The impact on the </w:t>
      </w:r>
      <w:r w:rsidR="00CD5DBA" w:rsidRPr="002C087A">
        <w:rPr>
          <w:rFonts w:ascii="Arial" w:hAnsi="Arial" w:cs="Arial"/>
          <w:color w:val="000000"/>
          <w:spacing w:val="-4"/>
          <w:sz w:val="18"/>
          <w:szCs w:val="18"/>
        </w:rPr>
        <w:t>Group</w:t>
      </w:r>
      <w:r w:rsidRPr="002C087A">
        <w:rPr>
          <w:rFonts w:ascii="Arial" w:hAnsi="Arial" w:cs="Arial"/>
          <w:color w:val="000000"/>
          <w:spacing w:val="-4"/>
          <w:sz w:val="18"/>
          <w:szCs w:val="18"/>
        </w:rPr>
        <w:t xml:space="preserve">’s </w:t>
      </w:r>
      <w:r w:rsidR="00304ECE" w:rsidRPr="002C087A">
        <w:rPr>
          <w:rFonts w:ascii="Arial" w:hAnsi="Arial" w:cs="Arial"/>
          <w:color w:val="000000"/>
          <w:spacing w:val="-4"/>
          <w:sz w:val="18"/>
          <w:szCs w:val="18"/>
        </w:rPr>
        <w:t xml:space="preserve">unappropriated </w:t>
      </w:r>
      <w:r w:rsidRPr="002C087A">
        <w:rPr>
          <w:rFonts w:ascii="Arial" w:hAnsi="Arial" w:cs="Arial"/>
          <w:color w:val="000000"/>
          <w:spacing w:val="-4"/>
          <w:sz w:val="18"/>
          <w:szCs w:val="18"/>
        </w:rPr>
        <w:t xml:space="preserve">retained earnings as at </w:t>
      </w:r>
      <w:r w:rsidR="002E3495" w:rsidRPr="002C087A">
        <w:rPr>
          <w:rFonts w:ascii="Arial" w:hAnsi="Arial" w:cs="Arial"/>
          <w:color w:val="000000"/>
          <w:spacing w:val="-4"/>
          <w:sz w:val="18"/>
          <w:szCs w:val="18"/>
          <w:lang w:val="en-GB"/>
        </w:rPr>
        <w:t>1</w:t>
      </w:r>
      <w:r w:rsidRPr="002C087A">
        <w:rPr>
          <w:rFonts w:ascii="Arial" w:hAnsi="Arial" w:cs="Arial"/>
          <w:color w:val="000000"/>
          <w:spacing w:val="-4"/>
          <w:sz w:val="18"/>
          <w:szCs w:val="18"/>
        </w:rPr>
        <w:t xml:space="preserve"> January </w:t>
      </w:r>
      <w:r w:rsidR="002E3495" w:rsidRPr="002C087A">
        <w:rPr>
          <w:rFonts w:ascii="Arial" w:hAnsi="Arial" w:cs="Arial"/>
          <w:color w:val="000000"/>
          <w:spacing w:val="-4"/>
          <w:sz w:val="18"/>
          <w:szCs w:val="18"/>
          <w:lang w:val="en-GB"/>
        </w:rPr>
        <w:t>2024</w:t>
      </w:r>
      <w:r w:rsidR="009C78AA" w:rsidRPr="002C087A">
        <w:rPr>
          <w:rFonts w:ascii="Arial" w:hAnsi="Arial" w:cs="Arial"/>
          <w:color w:val="000000"/>
          <w:spacing w:val="-4"/>
          <w:sz w:val="18"/>
          <w:szCs w:val="18"/>
        </w:rPr>
        <w:t xml:space="preserve"> and </w:t>
      </w:r>
      <w:r w:rsidR="002E3495" w:rsidRPr="002C087A">
        <w:rPr>
          <w:rFonts w:ascii="Arial" w:hAnsi="Arial" w:cs="Arial"/>
          <w:color w:val="000000"/>
          <w:spacing w:val="-4"/>
          <w:sz w:val="18"/>
          <w:szCs w:val="18"/>
          <w:lang w:val="en-GB"/>
        </w:rPr>
        <w:t>31</w:t>
      </w:r>
      <w:r w:rsidR="009C78AA" w:rsidRPr="002C087A">
        <w:rPr>
          <w:rFonts w:ascii="Arial" w:hAnsi="Arial" w:cs="Arial"/>
          <w:color w:val="000000"/>
          <w:spacing w:val="-4"/>
          <w:sz w:val="18"/>
          <w:szCs w:val="18"/>
        </w:rPr>
        <w:t xml:space="preserve"> December </w:t>
      </w:r>
      <w:r w:rsidR="002E3495" w:rsidRPr="002C087A">
        <w:rPr>
          <w:rFonts w:ascii="Arial" w:hAnsi="Arial" w:cs="Arial"/>
          <w:color w:val="000000"/>
          <w:spacing w:val="-4"/>
          <w:sz w:val="18"/>
          <w:szCs w:val="18"/>
          <w:lang w:val="en-GB"/>
        </w:rPr>
        <w:t>2024</w:t>
      </w:r>
      <w:r w:rsidR="009C78AA" w:rsidRPr="002C087A">
        <w:rPr>
          <w:rFonts w:ascii="Arial" w:hAnsi="Arial" w:cs="Arial"/>
          <w:color w:val="000000"/>
          <w:spacing w:val="-4"/>
          <w:sz w:val="18"/>
          <w:szCs w:val="18"/>
        </w:rPr>
        <w:t xml:space="preserve"> are</w:t>
      </w:r>
      <w:r w:rsidRPr="002C087A">
        <w:rPr>
          <w:rFonts w:ascii="Arial" w:hAnsi="Arial" w:cs="Arial"/>
          <w:color w:val="000000"/>
          <w:spacing w:val="-4"/>
          <w:sz w:val="18"/>
          <w:szCs w:val="18"/>
        </w:rPr>
        <w:t xml:space="preserve"> as follows:</w:t>
      </w:r>
    </w:p>
    <w:p w14:paraId="58F18D48" w14:textId="77777777" w:rsidR="00867670" w:rsidRPr="002C087A" w:rsidRDefault="00867670" w:rsidP="00867670">
      <w:pPr>
        <w:jc w:val="thaiDistribute"/>
        <w:rPr>
          <w:rFonts w:ascii="Arial" w:hAnsi="Arial" w:cs="Arial"/>
          <w:color w:val="000000"/>
          <w:sz w:val="18"/>
          <w:szCs w:val="18"/>
        </w:rPr>
      </w:pPr>
    </w:p>
    <w:tbl>
      <w:tblPr>
        <w:tblStyle w:val="TableGrid4"/>
        <w:tblW w:w="9559" w:type="dxa"/>
        <w:tblLook w:val="04A0" w:firstRow="1" w:lastRow="0" w:firstColumn="1" w:lastColumn="0" w:noHBand="0" w:noVBand="1"/>
      </w:tblPr>
      <w:tblGrid>
        <w:gridCol w:w="6498"/>
        <w:gridCol w:w="1530"/>
        <w:gridCol w:w="1531"/>
      </w:tblGrid>
      <w:tr w:rsidR="00DD2719" w:rsidRPr="002C087A" w14:paraId="12EFAFEA" w14:textId="00D3AE80" w:rsidTr="00813002">
        <w:tc>
          <w:tcPr>
            <w:tcW w:w="6498" w:type="dxa"/>
          </w:tcPr>
          <w:p w14:paraId="7150F4DC" w14:textId="77777777" w:rsidR="00DD2719" w:rsidRPr="002C087A" w:rsidRDefault="00DD2719" w:rsidP="00867670">
            <w:pPr>
              <w:autoSpaceDE/>
              <w:autoSpaceDN/>
              <w:jc w:val="thaiDistribute"/>
              <w:rPr>
                <w:rFonts w:ascii="Arial" w:hAnsi="Arial" w:cs="Arial"/>
                <w:color w:val="000000"/>
                <w:sz w:val="18"/>
                <w:szCs w:val="18"/>
                <w:lang w:val="en-GB" w:eastAsia="th-TH" w:bidi="th-TH"/>
              </w:rPr>
            </w:pPr>
          </w:p>
        </w:tc>
        <w:tc>
          <w:tcPr>
            <w:tcW w:w="3061" w:type="dxa"/>
            <w:gridSpan w:val="2"/>
            <w:tcBorders>
              <w:bottom w:val="single" w:sz="4" w:space="0" w:color="auto"/>
            </w:tcBorders>
            <w:vAlign w:val="center"/>
          </w:tcPr>
          <w:p w14:paraId="3BC9A0C8" w14:textId="77777777" w:rsidR="00DD2719" w:rsidRPr="002C087A" w:rsidRDefault="00DD2719" w:rsidP="00044249">
            <w:pPr>
              <w:autoSpaceDE/>
              <w:autoSpaceDN/>
              <w:ind w:right="-72"/>
              <w:jc w:val="center"/>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Consolidated</w:t>
            </w:r>
          </w:p>
          <w:p w14:paraId="53DA1C52" w14:textId="6F212D6B" w:rsidR="00DD2719" w:rsidRPr="002C087A" w:rsidRDefault="00DD2719" w:rsidP="00044249">
            <w:pPr>
              <w:autoSpaceDE/>
              <w:autoSpaceDN/>
              <w:ind w:right="-72"/>
              <w:jc w:val="center"/>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financial statement</w:t>
            </w:r>
          </w:p>
        </w:tc>
      </w:tr>
      <w:tr w:rsidR="00DD2719" w:rsidRPr="002C087A" w14:paraId="4931B205" w14:textId="183AFB76" w:rsidTr="00813002">
        <w:tc>
          <w:tcPr>
            <w:tcW w:w="6498" w:type="dxa"/>
          </w:tcPr>
          <w:p w14:paraId="45C5F3B3" w14:textId="77777777" w:rsidR="00DD2719" w:rsidRPr="002C087A" w:rsidRDefault="00DD2719" w:rsidP="00DD2719">
            <w:pPr>
              <w:autoSpaceDE/>
              <w:autoSpaceDN/>
              <w:jc w:val="thaiDistribute"/>
              <w:rPr>
                <w:rFonts w:ascii="Arial" w:hAnsi="Arial" w:cs="Arial"/>
                <w:color w:val="000000"/>
                <w:sz w:val="18"/>
                <w:szCs w:val="18"/>
                <w:lang w:val="en-GB" w:eastAsia="th-TH" w:bidi="th-TH"/>
              </w:rPr>
            </w:pPr>
          </w:p>
        </w:tc>
        <w:tc>
          <w:tcPr>
            <w:tcW w:w="1530" w:type="dxa"/>
            <w:tcBorders>
              <w:top w:val="single" w:sz="4" w:space="0" w:color="auto"/>
            </w:tcBorders>
          </w:tcPr>
          <w:p w14:paraId="5622ED1F" w14:textId="77777777" w:rsidR="00DD2719" w:rsidRPr="002C087A" w:rsidRDefault="00DD2719" w:rsidP="00DD2719">
            <w:pPr>
              <w:autoSpaceDE/>
              <w:autoSpaceDN/>
              <w:ind w:right="-72"/>
              <w:jc w:val="right"/>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 xml:space="preserve">As at </w:t>
            </w:r>
          </w:p>
          <w:p w14:paraId="4EAB5E2A" w14:textId="02DBAB59" w:rsidR="003221C2" w:rsidRPr="002C087A" w:rsidRDefault="002E3495" w:rsidP="00DD2719">
            <w:pPr>
              <w:autoSpaceDE/>
              <w:autoSpaceDN/>
              <w:ind w:right="-72"/>
              <w:jc w:val="right"/>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1</w:t>
            </w:r>
            <w:r w:rsidR="00DD2719" w:rsidRPr="002C087A">
              <w:rPr>
                <w:rFonts w:ascii="Arial" w:hAnsi="Arial" w:cs="Arial"/>
                <w:b/>
                <w:bCs/>
                <w:color w:val="000000"/>
                <w:sz w:val="18"/>
                <w:szCs w:val="18"/>
                <w:lang w:val="en-GB" w:eastAsia="th-TH" w:bidi="th-TH"/>
              </w:rPr>
              <w:t xml:space="preserve"> January </w:t>
            </w:r>
          </w:p>
          <w:p w14:paraId="14EFA8F6" w14:textId="2BEDF904" w:rsidR="00DD2719" w:rsidRPr="002C087A" w:rsidRDefault="002E3495" w:rsidP="00DD2719">
            <w:pPr>
              <w:autoSpaceDE/>
              <w:autoSpaceDN/>
              <w:ind w:right="-72"/>
              <w:jc w:val="right"/>
              <w:rPr>
                <w:rFonts w:ascii="Arial" w:hAnsi="Arial" w:cs="Arial"/>
                <w:color w:val="000000"/>
                <w:sz w:val="18"/>
                <w:szCs w:val="18"/>
                <w:lang w:val="en-GB" w:eastAsia="th-TH" w:bidi="th-TH"/>
              </w:rPr>
            </w:pPr>
            <w:r w:rsidRPr="002C087A">
              <w:rPr>
                <w:rFonts w:ascii="Arial" w:hAnsi="Arial" w:cs="Arial"/>
                <w:b/>
                <w:bCs/>
                <w:color w:val="000000"/>
                <w:sz w:val="18"/>
                <w:szCs w:val="18"/>
                <w:lang w:val="en-GB" w:eastAsia="th-TH" w:bidi="th-TH"/>
              </w:rPr>
              <w:t>2024</w:t>
            </w:r>
            <w:r w:rsidR="00DD2719" w:rsidRPr="002C087A">
              <w:rPr>
                <w:rFonts w:ascii="Arial" w:hAnsi="Arial" w:cs="Arial"/>
                <w:b/>
                <w:bCs/>
                <w:color w:val="000000"/>
                <w:sz w:val="18"/>
                <w:szCs w:val="18"/>
                <w:lang w:val="en-GB" w:eastAsia="th-TH" w:bidi="th-TH"/>
              </w:rPr>
              <w:t xml:space="preserve"> </w:t>
            </w:r>
          </w:p>
        </w:tc>
        <w:tc>
          <w:tcPr>
            <w:tcW w:w="1531" w:type="dxa"/>
            <w:tcBorders>
              <w:top w:val="single" w:sz="4" w:space="0" w:color="auto"/>
            </w:tcBorders>
          </w:tcPr>
          <w:p w14:paraId="057991C6" w14:textId="77777777" w:rsidR="00DD2719" w:rsidRPr="002C087A" w:rsidRDefault="00DD2719" w:rsidP="00DD2719">
            <w:pPr>
              <w:autoSpaceDE/>
              <w:autoSpaceDN/>
              <w:ind w:right="-72"/>
              <w:jc w:val="right"/>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 xml:space="preserve">As at </w:t>
            </w:r>
          </w:p>
          <w:p w14:paraId="29CD8C8D" w14:textId="61111591" w:rsidR="00DD2719" w:rsidRPr="002C087A" w:rsidRDefault="002E3495" w:rsidP="00DD2719">
            <w:pPr>
              <w:autoSpaceDE/>
              <w:autoSpaceDN/>
              <w:ind w:right="-72"/>
              <w:jc w:val="right"/>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31</w:t>
            </w:r>
            <w:r w:rsidR="00DD2719" w:rsidRPr="002C087A">
              <w:rPr>
                <w:rFonts w:ascii="Arial" w:hAnsi="Arial" w:cs="Arial"/>
                <w:b/>
                <w:bCs/>
                <w:color w:val="000000"/>
                <w:sz w:val="18"/>
                <w:szCs w:val="18"/>
                <w:lang w:val="en-GB" w:eastAsia="th-TH" w:bidi="th-TH"/>
              </w:rPr>
              <w:t xml:space="preserve"> December </w:t>
            </w:r>
            <w:r w:rsidRPr="002C087A">
              <w:rPr>
                <w:rFonts w:ascii="Arial" w:hAnsi="Arial" w:cs="Arial"/>
                <w:b/>
                <w:bCs/>
                <w:color w:val="000000"/>
                <w:sz w:val="18"/>
                <w:szCs w:val="18"/>
                <w:lang w:val="en-GB" w:eastAsia="th-TH" w:bidi="th-TH"/>
              </w:rPr>
              <w:t>2024</w:t>
            </w:r>
            <w:r w:rsidR="00DD2719" w:rsidRPr="002C087A">
              <w:rPr>
                <w:rFonts w:ascii="Arial" w:hAnsi="Arial" w:cs="Arial"/>
                <w:b/>
                <w:bCs/>
                <w:color w:val="000000"/>
                <w:sz w:val="18"/>
                <w:szCs w:val="18"/>
                <w:lang w:val="en-GB" w:eastAsia="th-TH" w:bidi="th-TH"/>
              </w:rPr>
              <w:t xml:space="preserve"> </w:t>
            </w:r>
          </w:p>
        </w:tc>
      </w:tr>
      <w:tr w:rsidR="00DD2719" w:rsidRPr="002C087A" w14:paraId="71BF3BF2" w14:textId="5931C557" w:rsidTr="00813002">
        <w:tc>
          <w:tcPr>
            <w:tcW w:w="6498" w:type="dxa"/>
          </w:tcPr>
          <w:p w14:paraId="12873CB1" w14:textId="77777777" w:rsidR="00DD2719" w:rsidRPr="002C087A" w:rsidRDefault="00DD2719" w:rsidP="00DD2719">
            <w:pPr>
              <w:autoSpaceDE/>
              <w:autoSpaceDN/>
              <w:jc w:val="thaiDistribute"/>
              <w:rPr>
                <w:rFonts w:ascii="Arial" w:hAnsi="Arial" w:cs="Arial"/>
                <w:color w:val="000000"/>
                <w:sz w:val="18"/>
                <w:szCs w:val="18"/>
                <w:lang w:val="en-GB" w:eastAsia="th-TH" w:bidi="th-TH"/>
              </w:rPr>
            </w:pPr>
          </w:p>
        </w:tc>
        <w:tc>
          <w:tcPr>
            <w:tcW w:w="1530" w:type="dxa"/>
            <w:tcBorders>
              <w:bottom w:val="single" w:sz="4" w:space="0" w:color="auto"/>
            </w:tcBorders>
            <w:vAlign w:val="bottom"/>
          </w:tcPr>
          <w:p w14:paraId="693001BA" w14:textId="77777777" w:rsidR="00DD2719" w:rsidRPr="002C087A" w:rsidRDefault="00DD2719" w:rsidP="00DD2719">
            <w:pPr>
              <w:autoSpaceDE/>
              <w:autoSpaceDN/>
              <w:ind w:right="-72"/>
              <w:jc w:val="right"/>
              <w:rPr>
                <w:rFonts w:ascii="Arial" w:hAnsi="Arial" w:cs="Arial"/>
                <w:color w:val="000000"/>
                <w:sz w:val="18"/>
                <w:szCs w:val="18"/>
                <w:lang w:val="en-GB" w:eastAsia="th-TH" w:bidi="th-TH"/>
              </w:rPr>
            </w:pPr>
            <w:r w:rsidRPr="002C087A">
              <w:rPr>
                <w:rFonts w:ascii="Arial" w:hAnsi="Arial" w:cs="Arial"/>
                <w:b/>
                <w:bCs/>
                <w:color w:val="000000"/>
                <w:sz w:val="18"/>
                <w:szCs w:val="18"/>
                <w:lang w:val="en-GB" w:eastAsia="th-TH" w:bidi="th-TH"/>
              </w:rPr>
              <w:t>Thousand Baht</w:t>
            </w:r>
          </w:p>
        </w:tc>
        <w:tc>
          <w:tcPr>
            <w:tcW w:w="1531" w:type="dxa"/>
            <w:tcBorders>
              <w:bottom w:val="single" w:sz="4" w:space="0" w:color="auto"/>
            </w:tcBorders>
            <w:vAlign w:val="bottom"/>
          </w:tcPr>
          <w:p w14:paraId="656C87ED" w14:textId="59765FB5" w:rsidR="00DD2719" w:rsidRPr="002C087A" w:rsidRDefault="00DD2719" w:rsidP="00DD2719">
            <w:pPr>
              <w:autoSpaceDE/>
              <w:autoSpaceDN/>
              <w:ind w:right="-72"/>
              <w:jc w:val="right"/>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Thousand Baht</w:t>
            </w:r>
          </w:p>
        </w:tc>
      </w:tr>
      <w:tr w:rsidR="00DD2719" w:rsidRPr="002C087A" w14:paraId="3151891C" w14:textId="37BC068C" w:rsidTr="00813002">
        <w:tc>
          <w:tcPr>
            <w:tcW w:w="6498" w:type="dxa"/>
          </w:tcPr>
          <w:p w14:paraId="506BAB06" w14:textId="77777777" w:rsidR="00DD2719" w:rsidRPr="002C087A" w:rsidRDefault="00DD2719" w:rsidP="00DD2719">
            <w:pPr>
              <w:autoSpaceDE/>
              <w:autoSpaceDN/>
              <w:jc w:val="thaiDistribute"/>
              <w:rPr>
                <w:rFonts w:ascii="Arial" w:hAnsi="Arial" w:cs="Arial"/>
                <w:color w:val="000000"/>
                <w:sz w:val="18"/>
                <w:szCs w:val="18"/>
                <w:lang w:val="en-GB" w:eastAsia="th-TH" w:bidi="th-TH"/>
              </w:rPr>
            </w:pPr>
          </w:p>
        </w:tc>
        <w:tc>
          <w:tcPr>
            <w:tcW w:w="1530" w:type="dxa"/>
            <w:tcBorders>
              <w:top w:val="single" w:sz="4" w:space="0" w:color="auto"/>
            </w:tcBorders>
          </w:tcPr>
          <w:p w14:paraId="4D8CE59D" w14:textId="77777777" w:rsidR="00DD2719" w:rsidRPr="002C087A" w:rsidRDefault="00DD2719" w:rsidP="00DD2719">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tcPr>
          <w:p w14:paraId="4353F9B5" w14:textId="77777777" w:rsidR="00DD2719" w:rsidRPr="002C087A" w:rsidRDefault="00DD2719" w:rsidP="00DD2719">
            <w:pPr>
              <w:autoSpaceDE/>
              <w:autoSpaceDN/>
              <w:ind w:right="-72"/>
              <w:jc w:val="right"/>
              <w:rPr>
                <w:rFonts w:ascii="Arial" w:hAnsi="Arial" w:cs="Arial"/>
                <w:color w:val="000000"/>
                <w:sz w:val="18"/>
                <w:szCs w:val="18"/>
                <w:lang w:val="en-GB" w:eastAsia="th-TH" w:bidi="th-TH"/>
              </w:rPr>
            </w:pPr>
          </w:p>
        </w:tc>
      </w:tr>
      <w:tr w:rsidR="00DD2719" w:rsidRPr="002C087A" w14:paraId="407B6D40" w14:textId="5AB088C3" w:rsidTr="00813002">
        <w:tc>
          <w:tcPr>
            <w:tcW w:w="6498" w:type="dxa"/>
            <w:vAlign w:val="bottom"/>
          </w:tcPr>
          <w:p w14:paraId="2005BF2E" w14:textId="19251D03" w:rsidR="00DD2719" w:rsidRPr="002C087A" w:rsidRDefault="00715D41" w:rsidP="00DD2719">
            <w:pPr>
              <w:autoSpaceDE/>
              <w:autoSpaceDN/>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Unappropriated r</w:t>
            </w:r>
            <w:r w:rsidR="00D859BD" w:rsidRPr="002C087A">
              <w:rPr>
                <w:rFonts w:ascii="Arial" w:hAnsi="Arial" w:cs="Arial"/>
                <w:b/>
                <w:bCs/>
                <w:color w:val="000000"/>
                <w:sz w:val="18"/>
                <w:szCs w:val="18"/>
                <w:lang w:val="en-GB" w:eastAsia="th-TH" w:bidi="th-TH"/>
              </w:rPr>
              <w:t xml:space="preserve">etained earnings under TFRS </w:t>
            </w:r>
            <w:r w:rsidR="002E3495" w:rsidRPr="002C087A">
              <w:rPr>
                <w:rFonts w:ascii="Arial" w:hAnsi="Arial" w:cs="Arial"/>
                <w:b/>
                <w:bCs/>
                <w:color w:val="000000"/>
                <w:sz w:val="18"/>
                <w:szCs w:val="18"/>
                <w:lang w:val="en-GB" w:eastAsia="th-TH" w:bidi="th-TH"/>
              </w:rPr>
              <w:t>4</w:t>
            </w:r>
          </w:p>
        </w:tc>
        <w:tc>
          <w:tcPr>
            <w:tcW w:w="1530" w:type="dxa"/>
          </w:tcPr>
          <w:p w14:paraId="1784108B" w14:textId="35F936A0" w:rsidR="00DD2719" w:rsidRPr="002C087A" w:rsidRDefault="002E3495"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2</w:t>
            </w:r>
            <w:r w:rsidR="00A11DC0"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938</w:t>
            </w:r>
            <w:r w:rsidR="00A11DC0"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154</w:t>
            </w:r>
          </w:p>
        </w:tc>
        <w:tc>
          <w:tcPr>
            <w:tcW w:w="1531" w:type="dxa"/>
          </w:tcPr>
          <w:p w14:paraId="417B938E" w14:textId="27C0F8B5" w:rsidR="00DD2719" w:rsidRPr="002C087A" w:rsidRDefault="002E3495"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2</w:t>
            </w:r>
            <w:r w:rsidR="00A11DC0"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610</w:t>
            </w:r>
            <w:r w:rsidR="00A11DC0"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969</w:t>
            </w:r>
          </w:p>
        </w:tc>
      </w:tr>
      <w:tr w:rsidR="00DD2719" w:rsidRPr="002C087A" w14:paraId="4C34750C" w14:textId="21D09452" w:rsidTr="00813002">
        <w:tc>
          <w:tcPr>
            <w:tcW w:w="6498" w:type="dxa"/>
            <w:vAlign w:val="bottom"/>
          </w:tcPr>
          <w:p w14:paraId="5A1B1866" w14:textId="2B89F1F0" w:rsidR="00DD2719" w:rsidRPr="002C087A" w:rsidRDefault="00DD2719" w:rsidP="00DD2719">
            <w:pPr>
              <w:autoSpaceDE/>
              <w:autoSpaceDN/>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The impacts from TFRS</w:t>
            </w:r>
            <w:r w:rsidR="002E3495" w:rsidRPr="002C087A">
              <w:rPr>
                <w:rFonts w:ascii="Arial" w:hAnsi="Arial" w:cs="Arial"/>
                <w:color w:val="000000"/>
                <w:sz w:val="18"/>
                <w:szCs w:val="18"/>
                <w:lang w:val="en-GB" w:eastAsia="th-TH" w:bidi="th-TH"/>
              </w:rPr>
              <w:t>17</w:t>
            </w:r>
            <w:r w:rsidRPr="002C087A">
              <w:rPr>
                <w:rFonts w:ascii="Arial" w:hAnsi="Arial" w:cs="Arial"/>
                <w:color w:val="000000"/>
                <w:sz w:val="18"/>
                <w:szCs w:val="18"/>
                <w:lang w:val="en-GB" w:eastAsia="th-TH" w:bidi="th-TH"/>
              </w:rPr>
              <w:t xml:space="preserve"> arise from:</w:t>
            </w:r>
          </w:p>
        </w:tc>
        <w:tc>
          <w:tcPr>
            <w:tcW w:w="1530" w:type="dxa"/>
          </w:tcPr>
          <w:p w14:paraId="5C83ED53" w14:textId="77777777" w:rsidR="00DD2719" w:rsidRPr="002C087A" w:rsidRDefault="00DD2719" w:rsidP="00DD2719">
            <w:pPr>
              <w:autoSpaceDE/>
              <w:autoSpaceDN/>
              <w:ind w:right="-72"/>
              <w:jc w:val="right"/>
              <w:rPr>
                <w:rFonts w:ascii="Arial" w:hAnsi="Arial" w:cs="Arial"/>
                <w:color w:val="000000"/>
                <w:sz w:val="18"/>
                <w:szCs w:val="18"/>
                <w:lang w:val="en-GB" w:eastAsia="th-TH" w:bidi="th-TH"/>
              </w:rPr>
            </w:pPr>
          </w:p>
        </w:tc>
        <w:tc>
          <w:tcPr>
            <w:tcW w:w="1531" w:type="dxa"/>
          </w:tcPr>
          <w:p w14:paraId="59D6C742" w14:textId="77777777" w:rsidR="00DD2719" w:rsidRPr="002C087A" w:rsidRDefault="00DD2719" w:rsidP="00DD2719">
            <w:pPr>
              <w:autoSpaceDE/>
              <w:autoSpaceDN/>
              <w:ind w:right="-72"/>
              <w:jc w:val="right"/>
              <w:rPr>
                <w:rFonts w:ascii="Arial" w:hAnsi="Arial" w:cs="Arial"/>
                <w:color w:val="000000"/>
                <w:sz w:val="18"/>
                <w:szCs w:val="18"/>
                <w:lang w:val="en-GB" w:eastAsia="th-TH" w:bidi="th-TH"/>
              </w:rPr>
            </w:pPr>
          </w:p>
        </w:tc>
      </w:tr>
      <w:tr w:rsidR="00DD2719" w:rsidRPr="002C087A" w14:paraId="5ABB1B6D" w14:textId="61413226" w:rsidTr="00813002">
        <w:tc>
          <w:tcPr>
            <w:tcW w:w="6498" w:type="dxa"/>
            <w:vAlign w:val="bottom"/>
          </w:tcPr>
          <w:p w14:paraId="137B3CC8" w14:textId="51D777B2" w:rsidR="00DD2719" w:rsidRPr="002C087A" w:rsidRDefault="002E3495" w:rsidP="00DD2719">
            <w:pPr>
              <w:autoSpaceDE/>
              <w:autoSpaceDN/>
              <w:ind w:left="540" w:hanging="540"/>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1</w:t>
            </w:r>
            <w:r w:rsidR="00DD2719" w:rsidRPr="002C087A">
              <w:rPr>
                <w:rFonts w:ascii="Arial" w:hAnsi="Arial" w:cs="Arial"/>
                <w:color w:val="000000"/>
                <w:sz w:val="18"/>
                <w:szCs w:val="18"/>
                <w:lang w:val="en-GB" w:eastAsia="th-TH" w:bidi="th-TH"/>
              </w:rPr>
              <w:t>)</w:t>
            </w:r>
            <w:r w:rsidR="00DD2719" w:rsidRPr="002C087A">
              <w:rPr>
                <w:rFonts w:ascii="Arial" w:hAnsi="Arial" w:cs="Arial"/>
                <w:color w:val="000000"/>
                <w:sz w:val="18"/>
                <w:szCs w:val="18"/>
                <w:lang w:val="en-GB" w:eastAsia="th-TH" w:bidi="th-TH"/>
              </w:rPr>
              <w:tab/>
              <w:t>Risk adjustment</w:t>
            </w:r>
          </w:p>
        </w:tc>
        <w:tc>
          <w:tcPr>
            <w:tcW w:w="1530" w:type="dxa"/>
          </w:tcPr>
          <w:p w14:paraId="79D77BF3" w14:textId="3C9DDC90" w:rsidR="00DD2719" w:rsidRPr="002C087A" w:rsidRDefault="00DD2719"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101</w:t>
            </w: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321</w:t>
            </w:r>
            <w:r w:rsidRPr="002C087A">
              <w:rPr>
                <w:rFonts w:ascii="Arial" w:hAnsi="Arial" w:cs="Arial"/>
                <w:color w:val="000000"/>
                <w:sz w:val="18"/>
                <w:szCs w:val="18"/>
                <w:lang w:val="en-GB" w:eastAsia="th-TH" w:bidi="th-TH"/>
              </w:rPr>
              <w:t>)</w:t>
            </w:r>
          </w:p>
        </w:tc>
        <w:tc>
          <w:tcPr>
            <w:tcW w:w="1531" w:type="dxa"/>
          </w:tcPr>
          <w:p w14:paraId="1D2DC0BC" w14:textId="3D3E1FA9" w:rsidR="00DD2719" w:rsidRPr="002C087A" w:rsidRDefault="00776D9D"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99</w:t>
            </w: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206</w:t>
            </w:r>
            <w:r w:rsidRPr="002C087A">
              <w:rPr>
                <w:rFonts w:ascii="Arial" w:hAnsi="Arial" w:cs="Arial"/>
                <w:color w:val="000000"/>
                <w:sz w:val="18"/>
                <w:szCs w:val="18"/>
                <w:lang w:val="en-GB" w:eastAsia="th-TH" w:bidi="th-TH"/>
              </w:rPr>
              <w:t>)</w:t>
            </w:r>
          </w:p>
        </w:tc>
      </w:tr>
      <w:tr w:rsidR="00DD2719" w:rsidRPr="002C087A" w14:paraId="5024622A" w14:textId="79180DE7" w:rsidTr="00813002">
        <w:tc>
          <w:tcPr>
            <w:tcW w:w="6498" w:type="dxa"/>
            <w:vAlign w:val="bottom"/>
          </w:tcPr>
          <w:p w14:paraId="57181211" w14:textId="61405162" w:rsidR="00DD2719" w:rsidRPr="002C087A" w:rsidRDefault="002E3495" w:rsidP="00DD2719">
            <w:pPr>
              <w:autoSpaceDE/>
              <w:autoSpaceDN/>
              <w:ind w:left="540" w:hanging="540"/>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2</w:t>
            </w:r>
            <w:r w:rsidR="00DD2719" w:rsidRPr="002C087A">
              <w:rPr>
                <w:rFonts w:ascii="Arial" w:hAnsi="Arial" w:cs="Arial"/>
                <w:color w:val="000000"/>
                <w:sz w:val="18"/>
                <w:szCs w:val="18"/>
                <w:lang w:val="en-GB" w:eastAsia="th-TH" w:bidi="th-TH"/>
              </w:rPr>
              <w:t>)</w:t>
            </w:r>
            <w:r w:rsidR="00DD2719" w:rsidRPr="002C087A">
              <w:rPr>
                <w:rFonts w:ascii="Arial" w:hAnsi="Arial" w:cs="Arial"/>
                <w:color w:val="000000"/>
                <w:sz w:val="18"/>
                <w:szCs w:val="18"/>
                <w:lang w:val="en-GB" w:eastAsia="th-TH" w:bidi="th-TH"/>
              </w:rPr>
              <w:tab/>
              <w:t>Discount rate used for the liability for incurred claims (LIC)</w:t>
            </w:r>
          </w:p>
        </w:tc>
        <w:tc>
          <w:tcPr>
            <w:tcW w:w="1530" w:type="dxa"/>
          </w:tcPr>
          <w:p w14:paraId="5179FE7A" w14:textId="370EF6AD" w:rsidR="00DD2719" w:rsidRPr="002C087A" w:rsidRDefault="002E3495"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24</w:t>
            </w:r>
            <w:r w:rsidR="00DD2719"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319</w:t>
            </w:r>
            <w:r w:rsidR="00DD2719" w:rsidRPr="002C087A">
              <w:rPr>
                <w:rFonts w:ascii="Arial" w:hAnsi="Arial" w:cs="Arial"/>
                <w:color w:val="000000"/>
                <w:sz w:val="18"/>
                <w:szCs w:val="18"/>
                <w:lang w:val="en-GB" w:eastAsia="th-TH" w:bidi="th-TH"/>
              </w:rPr>
              <w:t xml:space="preserve"> </w:t>
            </w:r>
          </w:p>
        </w:tc>
        <w:tc>
          <w:tcPr>
            <w:tcW w:w="1531" w:type="dxa"/>
          </w:tcPr>
          <w:p w14:paraId="2ADA5FF7" w14:textId="4F502619" w:rsidR="00DD2719" w:rsidRPr="002C087A" w:rsidRDefault="002E3495"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25</w:t>
            </w:r>
            <w:r w:rsidR="00776D9D"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682</w:t>
            </w:r>
          </w:p>
        </w:tc>
      </w:tr>
      <w:tr w:rsidR="00DD2719" w:rsidRPr="002C087A" w14:paraId="16353C2F" w14:textId="76818905" w:rsidTr="00813002">
        <w:tc>
          <w:tcPr>
            <w:tcW w:w="6498" w:type="dxa"/>
            <w:vAlign w:val="bottom"/>
          </w:tcPr>
          <w:p w14:paraId="1ED6C8EA" w14:textId="73BA77F2" w:rsidR="00DD2719" w:rsidRPr="002C087A" w:rsidRDefault="002E3495" w:rsidP="00DD2719">
            <w:pPr>
              <w:autoSpaceDE/>
              <w:autoSpaceDN/>
              <w:ind w:left="540" w:hanging="540"/>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3</w:t>
            </w:r>
            <w:r w:rsidR="00DD2719" w:rsidRPr="002C087A">
              <w:rPr>
                <w:rFonts w:ascii="Arial" w:hAnsi="Arial" w:cs="Arial"/>
                <w:color w:val="000000"/>
                <w:sz w:val="18"/>
                <w:szCs w:val="18"/>
                <w:lang w:val="en-GB" w:eastAsia="th-TH" w:bidi="th-TH"/>
              </w:rPr>
              <w:t>)</w:t>
            </w:r>
            <w:r w:rsidR="00DD2719" w:rsidRPr="002C087A">
              <w:rPr>
                <w:rFonts w:ascii="Arial" w:hAnsi="Arial" w:cs="Arial"/>
                <w:color w:val="000000"/>
                <w:sz w:val="18"/>
                <w:szCs w:val="18"/>
                <w:lang w:val="en-GB" w:eastAsia="th-TH" w:bidi="th-TH"/>
              </w:rPr>
              <w:tab/>
              <w:t>Loss component</w:t>
            </w:r>
          </w:p>
        </w:tc>
        <w:tc>
          <w:tcPr>
            <w:tcW w:w="1530" w:type="dxa"/>
          </w:tcPr>
          <w:p w14:paraId="30E682D0" w14:textId="2AA2F9E7" w:rsidR="00DD2719" w:rsidRPr="002C087A" w:rsidRDefault="00DD2719"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43</w:t>
            </w: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052</w:t>
            </w:r>
            <w:r w:rsidRPr="002C087A">
              <w:rPr>
                <w:rFonts w:ascii="Arial" w:hAnsi="Arial" w:cs="Arial"/>
                <w:color w:val="000000"/>
                <w:sz w:val="18"/>
                <w:szCs w:val="18"/>
                <w:lang w:val="en-GB" w:eastAsia="th-TH" w:bidi="th-TH"/>
              </w:rPr>
              <w:t>)</w:t>
            </w:r>
          </w:p>
        </w:tc>
        <w:tc>
          <w:tcPr>
            <w:tcW w:w="1531" w:type="dxa"/>
          </w:tcPr>
          <w:p w14:paraId="62727DC0" w14:textId="35472070" w:rsidR="00DD2719" w:rsidRPr="002C087A" w:rsidRDefault="00841EE1"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63</w:t>
            </w: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486</w:t>
            </w:r>
            <w:r w:rsidRPr="002C087A">
              <w:rPr>
                <w:rFonts w:ascii="Arial" w:hAnsi="Arial" w:cs="Arial"/>
                <w:color w:val="000000"/>
                <w:sz w:val="18"/>
                <w:szCs w:val="18"/>
                <w:lang w:val="en-GB" w:eastAsia="th-TH" w:bidi="th-TH"/>
              </w:rPr>
              <w:t>)</w:t>
            </w:r>
          </w:p>
        </w:tc>
      </w:tr>
      <w:tr w:rsidR="00DD2719" w:rsidRPr="002C087A" w14:paraId="66D377E4" w14:textId="36172CD0" w:rsidTr="00813002">
        <w:tc>
          <w:tcPr>
            <w:tcW w:w="6498" w:type="dxa"/>
            <w:vAlign w:val="bottom"/>
          </w:tcPr>
          <w:p w14:paraId="135289A7" w14:textId="7B6D5BFD" w:rsidR="00DD2719" w:rsidRPr="002C087A" w:rsidRDefault="002E3495" w:rsidP="00DD2719">
            <w:pPr>
              <w:autoSpaceDE/>
              <w:autoSpaceDN/>
              <w:ind w:left="540" w:hanging="540"/>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4</w:t>
            </w:r>
            <w:r w:rsidR="00DD2719" w:rsidRPr="002C087A">
              <w:rPr>
                <w:rFonts w:ascii="Arial" w:hAnsi="Arial" w:cs="Arial"/>
                <w:color w:val="000000"/>
                <w:sz w:val="18"/>
                <w:szCs w:val="18"/>
                <w:lang w:val="en-GB" w:eastAsia="th-TH" w:bidi="th-TH"/>
              </w:rPr>
              <w:t>)</w:t>
            </w:r>
            <w:r w:rsidR="00DD2719" w:rsidRPr="002C087A">
              <w:rPr>
                <w:rFonts w:ascii="Arial" w:hAnsi="Arial" w:cs="Arial"/>
                <w:color w:val="000000"/>
                <w:sz w:val="18"/>
                <w:szCs w:val="18"/>
                <w:lang w:val="en-GB" w:eastAsia="th-TH" w:bidi="th-TH"/>
              </w:rPr>
              <w:tab/>
              <w:t>Insurance acquisition cash flows</w:t>
            </w:r>
          </w:p>
        </w:tc>
        <w:tc>
          <w:tcPr>
            <w:tcW w:w="1530" w:type="dxa"/>
          </w:tcPr>
          <w:p w14:paraId="60779672" w14:textId="082C9A90" w:rsidR="00DD2719" w:rsidRPr="002C087A" w:rsidRDefault="002E3495"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974</w:t>
            </w:r>
            <w:r w:rsidR="00DD2719"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012</w:t>
            </w:r>
            <w:r w:rsidR="00DD2719" w:rsidRPr="002C087A">
              <w:rPr>
                <w:rFonts w:ascii="Arial" w:hAnsi="Arial" w:cs="Arial"/>
                <w:color w:val="000000"/>
                <w:sz w:val="18"/>
                <w:szCs w:val="18"/>
                <w:lang w:val="en-GB" w:eastAsia="th-TH" w:bidi="th-TH"/>
              </w:rPr>
              <w:t xml:space="preserve"> </w:t>
            </w:r>
          </w:p>
        </w:tc>
        <w:tc>
          <w:tcPr>
            <w:tcW w:w="1531" w:type="dxa"/>
          </w:tcPr>
          <w:p w14:paraId="321EF065" w14:textId="3B6AD519" w:rsidR="00DD2719" w:rsidRPr="002C087A" w:rsidRDefault="002E3495"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1</w:t>
            </w:r>
            <w:r w:rsidR="00841EE1"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071</w:t>
            </w:r>
            <w:r w:rsidR="00841EE1"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994</w:t>
            </w:r>
          </w:p>
        </w:tc>
      </w:tr>
      <w:tr w:rsidR="00DD2719" w:rsidRPr="002C087A" w14:paraId="7250884A" w14:textId="191A9C96" w:rsidTr="00813002">
        <w:tc>
          <w:tcPr>
            <w:tcW w:w="6498" w:type="dxa"/>
            <w:vAlign w:val="bottom"/>
          </w:tcPr>
          <w:p w14:paraId="227787B6" w14:textId="1938C786" w:rsidR="00DD2719" w:rsidRPr="002C087A" w:rsidRDefault="002E3495" w:rsidP="00DD2719">
            <w:pPr>
              <w:autoSpaceDE/>
              <w:autoSpaceDN/>
              <w:ind w:left="540" w:hanging="540"/>
              <w:rPr>
                <w:rFonts w:ascii="Arial" w:hAnsi="Arial" w:cs="Arial"/>
                <w:color w:val="000000"/>
                <w:sz w:val="18"/>
                <w:szCs w:val="18"/>
                <w:cs/>
                <w:lang w:val="en-GB" w:eastAsia="th-TH" w:bidi="th-TH"/>
              </w:rPr>
            </w:pPr>
            <w:r w:rsidRPr="002C087A">
              <w:rPr>
                <w:rFonts w:ascii="Arial" w:hAnsi="Arial" w:cs="Arial"/>
                <w:color w:val="000000"/>
                <w:sz w:val="18"/>
                <w:szCs w:val="18"/>
                <w:lang w:val="en-GB" w:eastAsia="th-TH" w:bidi="th-TH"/>
              </w:rPr>
              <w:t>5</w:t>
            </w:r>
            <w:r w:rsidR="00DD2719" w:rsidRPr="002C087A">
              <w:rPr>
                <w:rFonts w:ascii="Arial" w:hAnsi="Arial" w:cs="Arial"/>
                <w:color w:val="000000"/>
                <w:sz w:val="18"/>
                <w:szCs w:val="18"/>
                <w:lang w:val="en-GB" w:eastAsia="th-TH" w:bidi="th-TH"/>
              </w:rPr>
              <w:t>)</w:t>
            </w:r>
            <w:r w:rsidR="00DD2719" w:rsidRPr="002C087A">
              <w:rPr>
                <w:rFonts w:ascii="Arial" w:hAnsi="Arial" w:cs="Arial"/>
                <w:color w:val="000000"/>
                <w:sz w:val="18"/>
                <w:szCs w:val="18"/>
                <w:lang w:val="en-GB" w:eastAsia="th-TH" w:bidi="th-TH"/>
              </w:rPr>
              <w:tab/>
              <w:t>The difference in the deferred tax assets, net</w:t>
            </w:r>
          </w:p>
        </w:tc>
        <w:tc>
          <w:tcPr>
            <w:tcW w:w="1530" w:type="dxa"/>
            <w:tcBorders>
              <w:bottom w:val="single" w:sz="4" w:space="0" w:color="auto"/>
            </w:tcBorders>
          </w:tcPr>
          <w:p w14:paraId="5E9E19CC" w14:textId="11FBCBA2" w:rsidR="00DD2719" w:rsidRPr="002C087A" w:rsidRDefault="00DD2719"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170</w:t>
            </w: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851</w:t>
            </w:r>
            <w:r w:rsidRPr="002C087A">
              <w:rPr>
                <w:rFonts w:ascii="Arial" w:hAnsi="Arial" w:cs="Arial"/>
                <w:color w:val="000000"/>
                <w:sz w:val="18"/>
                <w:szCs w:val="18"/>
                <w:lang w:val="en-GB" w:eastAsia="th-TH" w:bidi="th-TH"/>
              </w:rPr>
              <w:t>)</w:t>
            </w:r>
          </w:p>
        </w:tc>
        <w:tc>
          <w:tcPr>
            <w:tcW w:w="1531" w:type="dxa"/>
            <w:tcBorders>
              <w:bottom w:val="single" w:sz="4" w:space="0" w:color="auto"/>
            </w:tcBorders>
          </w:tcPr>
          <w:p w14:paraId="2CF5EC07" w14:textId="6D9D1887" w:rsidR="00DD2719" w:rsidRPr="002C087A" w:rsidRDefault="00841EE1"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186</w:t>
            </w: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730</w:t>
            </w:r>
            <w:r w:rsidRPr="002C087A">
              <w:rPr>
                <w:rFonts w:ascii="Arial" w:hAnsi="Arial" w:cs="Arial"/>
                <w:color w:val="000000"/>
                <w:sz w:val="18"/>
                <w:szCs w:val="18"/>
                <w:lang w:val="en-GB" w:eastAsia="th-TH" w:bidi="th-TH"/>
              </w:rPr>
              <w:t>)</w:t>
            </w:r>
          </w:p>
        </w:tc>
      </w:tr>
      <w:tr w:rsidR="00DD2719" w:rsidRPr="002C087A" w14:paraId="6BDE6988" w14:textId="2B83BE76" w:rsidTr="00813002">
        <w:trPr>
          <w:trHeight w:val="187"/>
        </w:trPr>
        <w:tc>
          <w:tcPr>
            <w:tcW w:w="6498" w:type="dxa"/>
            <w:vAlign w:val="bottom"/>
          </w:tcPr>
          <w:p w14:paraId="36BF8C37" w14:textId="77777777" w:rsidR="00DD2719" w:rsidRPr="002C087A" w:rsidRDefault="00DD2719" w:rsidP="00DD2719">
            <w:pPr>
              <w:autoSpaceDE/>
              <w:autoSpaceDN/>
              <w:rPr>
                <w:rFonts w:ascii="Arial" w:hAnsi="Arial" w:cs="Arial"/>
                <w:color w:val="000000"/>
                <w:sz w:val="18"/>
                <w:szCs w:val="18"/>
                <w:lang w:val="en-GB" w:eastAsia="th-TH" w:bidi="th-TH"/>
              </w:rPr>
            </w:pPr>
          </w:p>
        </w:tc>
        <w:tc>
          <w:tcPr>
            <w:tcW w:w="1530" w:type="dxa"/>
            <w:tcBorders>
              <w:top w:val="single" w:sz="4" w:space="0" w:color="auto"/>
            </w:tcBorders>
          </w:tcPr>
          <w:p w14:paraId="6D72E595" w14:textId="77777777" w:rsidR="00DD2719" w:rsidRPr="002C087A" w:rsidRDefault="00DD2719" w:rsidP="00DD2719">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tcPr>
          <w:p w14:paraId="782E89E8" w14:textId="77777777" w:rsidR="00DD2719" w:rsidRPr="002C087A" w:rsidRDefault="00DD2719" w:rsidP="00DD2719">
            <w:pPr>
              <w:autoSpaceDE/>
              <w:autoSpaceDN/>
              <w:ind w:right="-72"/>
              <w:jc w:val="right"/>
              <w:rPr>
                <w:rFonts w:ascii="Arial" w:hAnsi="Arial" w:cs="Arial"/>
                <w:color w:val="000000"/>
                <w:sz w:val="18"/>
                <w:szCs w:val="18"/>
                <w:lang w:val="en-GB" w:eastAsia="th-TH" w:bidi="th-TH"/>
              </w:rPr>
            </w:pPr>
          </w:p>
        </w:tc>
      </w:tr>
      <w:tr w:rsidR="00DD2719" w:rsidRPr="002C087A" w14:paraId="65FD4C37" w14:textId="56B41FE6" w:rsidTr="00813002">
        <w:tc>
          <w:tcPr>
            <w:tcW w:w="6498" w:type="dxa"/>
            <w:vAlign w:val="bottom"/>
          </w:tcPr>
          <w:p w14:paraId="16896F47" w14:textId="76016A27" w:rsidR="00DD2719" w:rsidRPr="002C087A" w:rsidRDefault="00590BB1" w:rsidP="00DD2719">
            <w:pPr>
              <w:autoSpaceDE/>
              <w:autoSpaceDN/>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Total impacts from the adoption of TFRS</w:t>
            </w:r>
            <w:r w:rsidR="001818AE" w:rsidRPr="002C087A">
              <w:rPr>
                <w:rFonts w:ascii="Arial" w:hAnsi="Arial" w:cs="Arial"/>
                <w:color w:val="000000"/>
                <w:sz w:val="18"/>
                <w:szCs w:val="18"/>
                <w:lang w:val="en-GB" w:eastAsia="th-TH" w:bidi="th-TH"/>
              </w:rPr>
              <w:t xml:space="preserve"> </w:t>
            </w:r>
            <w:r w:rsidR="002E3495" w:rsidRPr="002C087A">
              <w:rPr>
                <w:rFonts w:ascii="Arial" w:hAnsi="Arial" w:cs="Arial"/>
                <w:color w:val="000000"/>
                <w:sz w:val="18"/>
                <w:szCs w:val="18"/>
                <w:lang w:val="en-GB" w:eastAsia="th-TH" w:bidi="th-TH"/>
              </w:rPr>
              <w:t>17</w:t>
            </w:r>
          </w:p>
        </w:tc>
        <w:tc>
          <w:tcPr>
            <w:tcW w:w="1530" w:type="dxa"/>
            <w:tcBorders>
              <w:bottom w:val="single" w:sz="4" w:space="0" w:color="auto"/>
            </w:tcBorders>
          </w:tcPr>
          <w:p w14:paraId="317EBBF4" w14:textId="58ACC19D" w:rsidR="00DD2719" w:rsidRPr="002C087A" w:rsidRDefault="002E3495"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683</w:t>
            </w:r>
            <w:r w:rsidR="00F36733"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107</w:t>
            </w:r>
          </w:p>
        </w:tc>
        <w:tc>
          <w:tcPr>
            <w:tcW w:w="1531" w:type="dxa"/>
            <w:tcBorders>
              <w:bottom w:val="single" w:sz="4" w:space="0" w:color="auto"/>
            </w:tcBorders>
          </w:tcPr>
          <w:p w14:paraId="57389FA2" w14:textId="09B40A4C" w:rsidR="00DD2719" w:rsidRPr="002C087A" w:rsidRDefault="002E3495" w:rsidP="00DD2719">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748</w:t>
            </w:r>
            <w:r w:rsidR="00F36733"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254</w:t>
            </w:r>
          </w:p>
        </w:tc>
      </w:tr>
    </w:tbl>
    <w:p w14:paraId="307BA297" w14:textId="77777777" w:rsidR="0092606C" w:rsidRPr="002C087A" w:rsidRDefault="0092606C" w:rsidP="007B090A">
      <w:pPr>
        <w:autoSpaceDE/>
        <w:autoSpaceDN/>
        <w:rPr>
          <w:rFonts w:ascii="Arial" w:eastAsia="Arial Unicode MS" w:hAnsi="Arial" w:cs="Arial"/>
          <w:color w:val="000000"/>
          <w:sz w:val="18"/>
          <w:szCs w:val="18"/>
          <w:lang w:val="en-GB" w:bidi="th-TH"/>
        </w:rPr>
      </w:pPr>
    </w:p>
    <w:tbl>
      <w:tblPr>
        <w:tblStyle w:val="TableGrid4"/>
        <w:tblW w:w="9560" w:type="dxa"/>
        <w:tblLook w:val="04A0" w:firstRow="1" w:lastRow="0" w:firstColumn="1" w:lastColumn="0" w:noHBand="0" w:noVBand="1"/>
      </w:tblPr>
      <w:tblGrid>
        <w:gridCol w:w="6498"/>
        <w:gridCol w:w="1531"/>
        <w:gridCol w:w="1531"/>
      </w:tblGrid>
      <w:tr w:rsidR="003221C2" w:rsidRPr="002C087A" w14:paraId="7EC1D29F" w14:textId="068E086D" w:rsidTr="00813002">
        <w:tc>
          <w:tcPr>
            <w:tcW w:w="6498" w:type="dxa"/>
            <w:vAlign w:val="bottom"/>
          </w:tcPr>
          <w:p w14:paraId="668E663E" w14:textId="597C124D" w:rsidR="003221C2" w:rsidRPr="002C087A" w:rsidRDefault="003221C2" w:rsidP="003221C2">
            <w:pPr>
              <w:autoSpaceDE/>
              <w:autoSpaceDN/>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 xml:space="preserve">The impacts from TFRS </w:t>
            </w:r>
            <w:r w:rsidR="002E3495" w:rsidRPr="002C087A">
              <w:rPr>
                <w:rFonts w:ascii="Arial" w:hAnsi="Arial" w:cs="Arial"/>
                <w:color w:val="000000"/>
                <w:sz w:val="18"/>
                <w:szCs w:val="18"/>
                <w:lang w:val="en-GB" w:eastAsia="th-TH" w:bidi="th-TH"/>
              </w:rPr>
              <w:t>9</w:t>
            </w:r>
            <w:r w:rsidRPr="002C087A">
              <w:rPr>
                <w:rFonts w:ascii="Arial" w:hAnsi="Arial" w:cs="Arial"/>
                <w:color w:val="000000"/>
                <w:sz w:val="18"/>
                <w:szCs w:val="18"/>
                <w:lang w:val="en-GB" w:eastAsia="th-TH" w:bidi="th-TH"/>
              </w:rPr>
              <w:t xml:space="preserve"> arise from:</w:t>
            </w:r>
          </w:p>
        </w:tc>
        <w:tc>
          <w:tcPr>
            <w:tcW w:w="1531" w:type="dxa"/>
            <w:vAlign w:val="bottom"/>
          </w:tcPr>
          <w:p w14:paraId="7FF540BF" w14:textId="77777777" w:rsidR="003221C2" w:rsidRPr="002C087A" w:rsidRDefault="003221C2" w:rsidP="003221C2">
            <w:pPr>
              <w:autoSpaceDE/>
              <w:autoSpaceDN/>
              <w:ind w:right="-72"/>
              <w:jc w:val="right"/>
              <w:rPr>
                <w:rFonts w:ascii="Arial" w:hAnsi="Arial" w:cs="Arial"/>
                <w:color w:val="000000"/>
                <w:sz w:val="18"/>
                <w:szCs w:val="18"/>
                <w:lang w:val="en-GB" w:eastAsia="th-TH" w:bidi="th-TH"/>
              </w:rPr>
            </w:pPr>
          </w:p>
        </w:tc>
        <w:tc>
          <w:tcPr>
            <w:tcW w:w="1531" w:type="dxa"/>
          </w:tcPr>
          <w:p w14:paraId="11E5DEF2" w14:textId="77777777" w:rsidR="003221C2" w:rsidRPr="002C087A" w:rsidRDefault="003221C2" w:rsidP="003221C2">
            <w:pPr>
              <w:autoSpaceDE/>
              <w:autoSpaceDN/>
              <w:ind w:right="-72"/>
              <w:jc w:val="right"/>
              <w:rPr>
                <w:rFonts w:ascii="Arial" w:hAnsi="Arial" w:cs="Arial"/>
                <w:color w:val="000000"/>
                <w:sz w:val="18"/>
                <w:szCs w:val="18"/>
                <w:lang w:val="en-GB" w:eastAsia="th-TH" w:bidi="th-TH"/>
              </w:rPr>
            </w:pPr>
          </w:p>
        </w:tc>
      </w:tr>
      <w:tr w:rsidR="003221C2" w:rsidRPr="002C087A" w14:paraId="46171233" w14:textId="4C86F7E7" w:rsidTr="00813002">
        <w:tc>
          <w:tcPr>
            <w:tcW w:w="6498" w:type="dxa"/>
            <w:vAlign w:val="bottom"/>
          </w:tcPr>
          <w:p w14:paraId="0C42FBB8" w14:textId="77777777" w:rsidR="003E374C" w:rsidRPr="002C087A" w:rsidRDefault="002E3495" w:rsidP="003E374C">
            <w:pPr>
              <w:tabs>
                <w:tab w:val="left" w:pos="540"/>
              </w:tabs>
              <w:autoSpaceDE/>
              <w:autoSpaceDN/>
              <w:ind w:left="540" w:hanging="540"/>
              <w:jc w:val="both"/>
              <w:rPr>
                <w:rFonts w:ascii="Arial" w:hAnsi="Arial" w:cstheme="minorBidi"/>
                <w:color w:val="000000"/>
                <w:sz w:val="18"/>
                <w:szCs w:val="18"/>
                <w:lang w:val="en-GB" w:eastAsia="th-TH" w:bidi="th-TH"/>
              </w:rPr>
            </w:pPr>
            <w:r w:rsidRPr="002C087A">
              <w:rPr>
                <w:rFonts w:ascii="Arial" w:hAnsi="Arial" w:cs="Arial"/>
                <w:color w:val="000000"/>
                <w:sz w:val="18"/>
                <w:szCs w:val="18"/>
                <w:lang w:val="en-GB" w:eastAsia="th-TH" w:bidi="th-TH"/>
              </w:rPr>
              <w:t>1</w:t>
            </w:r>
            <w:r w:rsidR="003221C2" w:rsidRPr="002C087A">
              <w:rPr>
                <w:rFonts w:ascii="Arial" w:hAnsi="Arial" w:cs="Arial"/>
                <w:color w:val="000000"/>
                <w:sz w:val="18"/>
                <w:szCs w:val="18"/>
                <w:lang w:val="en-GB" w:eastAsia="th-TH" w:bidi="th-TH"/>
              </w:rPr>
              <w:t>)</w:t>
            </w:r>
            <w:r w:rsidR="003221C2" w:rsidRPr="002C087A">
              <w:rPr>
                <w:rFonts w:ascii="Arial" w:hAnsi="Arial" w:cs="Arial"/>
                <w:color w:val="000000"/>
                <w:sz w:val="18"/>
                <w:szCs w:val="18"/>
                <w:lang w:val="en-GB" w:eastAsia="th-TH" w:bidi="th-TH"/>
              </w:rPr>
              <w:tab/>
              <w:t>The reclassification of debt instrument measured at fair value through</w:t>
            </w:r>
          </w:p>
          <w:p w14:paraId="6CBA2C0C" w14:textId="3795EBB8" w:rsidR="003221C2" w:rsidRPr="002C087A" w:rsidRDefault="003E374C" w:rsidP="003E374C">
            <w:pPr>
              <w:tabs>
                <w:tab w:val="left" w:pos="540"/>
              </w:tabs>
              <w:autoSpaceDE/>
              <w:autoSpaceDN/>
              <w:ind w:left="540" w:hanging="540"/>
              <w:jc w:val="both"/>
              <w:rPr>
                <w:rFonts w:ascii="Arial" w:hAnsi="Arial" w:cs="Arial"/>
                <w:color w:val="000000"/>
                <w:sz w:val="18"/>
                <w:szCs w:val="18"/>
                <w:cs/>
                <w:lang w:val="en-GB" w:eastAsia="th-TH" w:bidi="th-TH"/>
              </w:rPr>
            </w:pPr>
            <w:r w:rsidRPr="002C087A">
              <w:rPr>
                <w:rFonts w:ascii="Arial" w:hAnsi="Arial" w:cstheme="minorBidi"/>
                <w:color w:val="000000"/>
                <w:sz w:val="18"/>
                <w:szCs w:val="18"/>
                <w:cs/>
                <w:lang w:val="en-GB" w:eastAsia="th-TH" w:bidi="th-TH"/>
              </w:rPr>
              <w:tab/>
            </w:r>
            <w:r w:rsidRPr="002C087A">
              <w:rPr>
                <w:rFonts w:ascii="Arial" w:hAnsi="Arial" w:cstheme="minorBidi"/>
                <w:color w:val="000000"/>
                <w:sz w:val="18"/>
                <w:szCs w:val="18"/>
                <w:lang w:eastAsia="th-TH" w:bidi="th-TH"/>
              </w:rPr>
              <w:t xml:space="preserve">   </w:t>
            </w:r>
            <w:r w:rsidR="003221C2" w:rsidRPr="002C087A">
              <w:rPr>
                <w:rFonts w:ascii="Arial" w:hAnsi="Arial" w:cs="Arial"/>
                <w:color w:val="000000"/>
                <w:sz w:val="18"/>
                <w:szCs w:val="18"/>
                <w:lang w:val="en-GB" w:eastAsia="th-TH" w:bidi="th-TH"/>
              </w:rPr>
              <w:t>other comprehensive income to profit or loss.</w:t>
            </w:r>
          </w:p>
        </w:tc>
        <w:tc>
          <w:tcPr>
            <w:tcW w:w="1531" w:type="dxa"/>
            <w:vAlign w:val="bottom"/>
          </w:tcPr>
          <w:p w14:paraId="3D38C62A" w14:textId="1C7B8B6E" w:rsidR="003221C2" w:rsidRPr="002C087A" w:rsidRDefault="002E3495" w:rsidP="003221C2">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156</w:t>
            </w:r>
          </w:p>
        </w:tc>
        <w:tc>
          <w:tcPr>
            <w:tcW w:w="1531" w:type="dxa"/>
            <w:vAlign w:val="bottom"/>
          </w:tcPr>
          <w:p w14:paraId="70E12CE9" w14:textId="2300DF27" w:rsidR="003221C2" w:rsidRPr="002C087A" w:rsidRDefault="002E3495" w:rsidP="001B4CA6">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167</w:t>
            </w:r>
          </w:p>
        </w:tc>
      </w:tr>
      <w:tr w:rsidR="003221C2" w:rsidRPr="002C087A" w14:paraId="7D9360BA" w14:textId="66E05992" w:rsidTr="00813002">
        <w:tc>
          <w:tcPr>
            <w:tcW w:w="6498" w:type="dxa"/>
            <w:vAlign w:val="bottom"/>
          </w:tcPr>
          <w:p w14:paraId="07FA21BF" w14:textId="77777777" w:rsidR="003E374C" w:rsidRPr="002C087A" w:rsidRDefault="002E3495" w:rsidP="003E374C">
            <w:pPr>
              <w:tabs>
                <w:tab w:val="left" w:pos="540"/>
              </w:tabs>
              <w:autoSpaceDE/>
              <w:autoSpaceDN/>
              <w:ind w:left="540" w:hanging="540"/>
              <w:jc w:val="both"/>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2</w:t>
            </w:r>
            <w:r w:rsidR="003221C2" w:rsidRPr="002C087A">
              <w:rPr>
                <w:rFonts w:ascii="Arial" w:hAnsi="Arial" w:cs="Arial"/>
                <w:color w:val="000000"/>
                <w:sz w:val="18"/>
                <w:szCs w:val="18"/>
                <w:lang w:val="en-GB" w:eastAsia="th-TH" w:bidi="th-TH"/>
              </w:rPr>
              <w:t>)</w:t>
            </w:r>
            <w:r w:rsidR="003221C2" w:rsidRPr="002C087A">
              <w:rPr>
                <w:rFonts w:ascii="Arial" w:hAnsi="Arial" w:cs="Arial"/>
                <w:color w:val="000000"/>
                <w:sz w:val="18"/>
                <w:szCs w:val="18"/>
                <w:lang w:val="en-GB" w:eastAsia="th-TH" w:bidi="th-TH"/>
              </w:rPr>
              <w:tab/>
              <w:t xml:space="preserve">The derecognition of impairment allowance for equity instruments </w:t>
            </w:r>
          </w:p>
          <w:p w14:paraId="7E21F94D" w14:textId="1947FB08" w:rsidR="003221C2" w:rsidRPr="002C087A" w:rsidRDefault="003E374C" w:rsidP="003E374C">
            <w:pPr>
              <w:tabs>
                <w:tab w:val="left" w:pos="540"/>
              </w:tabs>
              <w:autoSpaceDE/>
              <w:autoSpaceDN/>
              <w:ind w:left="540" w:hanging="540"/>
              <w:jc w:val="both"/>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ab/>
              <w:t xml:space="preserve">   </w:t>
            </w:r>
            <w:r w:rsidR="003221C2" w:rsidRPr="002C087A">
              <w:rPr>
                <w:rFonts w:ascii="Arial" w:hAnsi="Arial" w:cs="Arial"/>
                <w:color w:val="000000"/>
                <w:sz w:val="18"/>
                <w:szCs w:val="18"/>
                <w:lang w:val="en-GB" w:eastAsia="th-TH" w:bidi="th-TH"/>
              </w:rPr>
              <w:t>measured at fair value through other comprehensive income</w:t>
            </w:r>
          </w:p>
        </w:tc>
        <w:tc>
          <w:tcPr>
            <w:tcW w:w="1531" w:type="dxa"/>
            <w:tcBorders>
              <w:bottom w:val="single" w:sz="4" w:space="0" w:color="auto"/>
            </w:tcBorders>
            <w:vAlign w:val="bottom"/>
          </w:tcPr>
          <w:p w14:paraId="786609D0" w14:textId="417AB2A6" w:rsidR="003221C2" w:rsidRPr="002C087A" w:rsidRDefault="002E3495" w:rsidP="003221C2">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10</w:t>
            </w:r>
            <w:r w:rsidR="003221C2"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301</w:t>
            </w:r>
          </w:p>
        </w:tc>
        <w:tc>
          <w:tcPr>
            <w:tcW w:w="1531" w:type="dxa"/>
            <w:tcBorders>
              <w:bottom w:val="single" w:sz="4" w:space="0" w:color="auto"/>
            </w:tcBorders>
            <w:vAlign w:val="bottom"/>
          </w:tcPr>
          <w:p w14:paraId="47D92E4C" w14:textId="5B3A329B" w:rsidR="003221C2" w:rsidRPr="002C087A" w:rsidRDefault="002E3495" w:rsidP="001B4CA6">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10</w:t>
            </w:r>
            <w:r w:rsidR="001B4CA6"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301</w:t>
            </w:r>
          </w:p>
        </w:tc>
      </w:tr>
      <w:tr w:rsidR="003221C2" w:rsidRPr="002C087A" w14:paraId="490F1F6C" w14:textId="2F4C8565" w:rsidTr="00813002">
        <w:tc>
          <w:tcPr>
            <w:tcW w:w="6498" w:type="dxa"/>
            <w:vAlign w:val="bottom"/>
          </w:tcPr>
          <w:p w14:paraId="7273567B" w14:textId="77777777" w:rsidR="003221C2" w:rsidRPr="002C087A" w:rsidRDefault="003221C2" w:rsidP="003221C2">
            <w:pPr>
              <w:tabs>
                <w:tab w:val="left" w:pos="540"/>
              </w:tabs>
              <w:autoSpaceDE/>
              <w:autoSpaceDN/>
              <w:ind w:left="540" w:hanging="540"/>
              <w:jc w:val="both"/>
              <w:rPr>
                <w:rFonts w:ascii="Arial" w:hAnsi="Arial" w:cs="Arial"/>
                <w:color w:val="000000"/>
                <w:sz w:val="18"/>
                <w:szCs w:val="18"/>
                <w:lang w:val="en-GB" w:eastAsia="th-TH" w:bidi="th-TH"/>
              </w:rPr>
            </w:pPr>
          </w:p>
        </w:tc>
        <w:tc>
          <w:tcPr>
            <w:tcW w:w="1531" w:type="dxa"/>
            <w:tcBorders>
              <w:top w:val="single" w:sz="4" w:space="0" w:color="auto"/>
            </w:tcBorders>
            <w:vAlign w:val="bottom"/>
          </w:tcPr>
          <w:p w14:paraId="4DC992BC" w14:textId="77777777" w:rsidR="003221C2" w:rsidRPr="002C087A" w:rsidRDefault="003221C2" w:rsidP="003221C2">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vAlign w:val="bottom"/>
          </w:tcPr>
          <w:p w14:paraId="25A63C13" w14:textId="77777777" w:rsidR="003221C2" w:rsidRPr="002C087A" w:rsidRDefault="003221C2" w:rsidP="001B4CA6">
            <w:pPr>
              <w:autoSpaceDE/>
              <w:autoSpaceDN/>
              <w:ind w:right="-72"/>
              <w:jc w:val="right"/>
              <w:rPr>
                <w:rFonts w:ascii="Arial" w:hAnsi="Arial" w:cs="Arial"/>
                <w:color w:val="000000"/>
                <w:sz w:val="18"/>
                <w:szCs w:val="18"/>
                <w:lang w:val="en-GB" w:eastAsia="th-TH" w:bidi="th-TH"/>
              </w:rPr>
            </w:pPr>
          </w:p>
        </w:tc>
      </w:tr>
      <w:tr w:rsidR="003221C2" w:rsidRPr="002C087A" w14:paraId="4B1FC429" w14:textId="45A20003" w:rsidTr="00813002">
        <w:tc>
          <w:tcPr>
            <w:tcW w:w="6498" w:type="dxa"/>
            <w:vAlign w:val="bottom"/>
          </w:tcPr>
          <w:p w14:paraId="1DE030D1" w14:textId="5B235998" w:rsidR="003221C2" w:rsidRPr="002C087A" w:rsidRDefault="003221C2" w:rsidP="003221C2">
            <w:pPr>
              <w:tabs>
                <w:tab w:val="left" w:pos="540"/>
              </w:tabs>
              <w:autoSpaceDE/>
              <w:autoSpaceDN/>
              <w:ind w:left="540" w:hanging="540"/>
              <w:jc w:val="both"/>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Total impacts from the adoption of TFRS</w:t>
            </w:r>
            <w:r w:rsidR="001818AE" w:rsidRPr="002C087A">
              <w:rPr>
                <w:rFonts w:ascii="Arial" w:hAnsi="Arial" w:cs="Arial"/>
                <w:color w:val="000000"/>
                <w:sz w:val="18"/>
                <w:szCs w:val="18"/>
                <w:lang w:val="en-GB" w:eastAsia="th-TH" w:bidi="th-TH"/>
              </w:rPr>
              <w:t xml:space="preserve"> </w:t>
            </w:r>
            <w:r w:rsidR="002E3495" w:rsidRPr="002C087A">
              <w:rPr>
                <w:rFonts w:ascii="Arial" w:hAnsi="Arial" w:cs="Arial"/>
                <w:color w:val="000000"/>
                <w:sz w:val="18"/>
                <w:szCs w:val="18"/>
                <w:lang w:val="en-GB" w:eastAsia="th-TH" w:bidi="th-TH"/>
              </w:rPr>
              <w:t>9</w:t>
            </w:r>
          </w:p>
        </w:tc>
        <w:tc>
          <w:tcPr>
            <w:tcW w:w="1531" w:type="dxa"/>
            <w:tcBorders>
              <w:bottom w:val="single" w:sz="4" w:space="0" w:color="auto"/>
            </w:tcBorders>
            <w:vAlign w:val="bottom"/>
          </w:tcPr>
          <w:p w14:paraId="3CBD7434" w14:textId="355444E7" w:rsidR="003221C2" w:rsidRPr="002C087A" w:rsidRDefault="002E3495" w:rsidP="003221C2">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10</w:t>
            </w:r>
            <w:r w:rsidR="003221C2"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457</w:t>
            </w:r>
          </w:p>
        </w:tc>
        <w:tc>
          <w:tcPr>
            <w:tcW w:w="1531" w:type="dxa"/>
            <w:tcBorders>
              <w:bottom w:val="single" w:sz="4" w:space="0" w:color="auto"/>
            </w:tcBorders>
            <w:vAlign w:val="bottom"/>
          </w:tcPr>
          <w:p w14:paraId="72E74DC0" w14:textId="05B355C6" w:rsidR="003221C2" w:rsidRPr="002C087A" w:rsidRDefault="002E3495" w:rsidP="001B4CA6">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10</w:t>
            </w:r>
            <w:r w:rsidR="001B4CA6"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468</w:t>
            </w:r>
          </w:p>
        </w:tc>
      </w:tr>
      <w:tr w:rsidR="003221C2" w:rsidRPr="002C087A" w14:paraId="34BFCC5B" w14:textId="7D3FFE59" w:rsidTr="00813002">
        <w:tc>
          <w:tcPr>
            <w:tcW w:w="6498" w:type="dxa"/>
            <w:vAlign w:val="bottom"/>
          </w:tcPr>
          <w:p w14:paraId="6C525B1B" w14:textId="77777777" w:rsidR="003221C2" w:rsidRPr="002C087A" w:rsidRDefault="003221C2" w:rsidP="003221C2">
            <w:pPr>
              <w:tabs>
                <w:tab w:val="left" w:pos="540"/>
              </w:tabs>
              <w:autoSpaceDE/>
              <w:autoSpaceDN/>
              <w:ind w:left="540" w:hanging="540"/>
              <w:jc w:val="both"/>
              <w:rPr>
                <w:rFonts w:ascii="Arial" w:hAnsi="Arial" w:cs="Arial"/>
                <w:color w:val="000000"/>
                <w:sz w:val="18"/>
                <w:szCs w:val="18"/>
                <w:lang w:val="en-GB" w:eastAsia="th-TH" w:bidi="th-TH"/>
              </w:rPr>
            </w:pPr>
          </w:p>
        </w:tc>
        <w:tc>
          <w:tcPr>
            <w:tcW w:w="1531" w:type="dxa"/>
            <w:tcBorders>
              <w:top w:val="single" w:sz="4" w:space="0" w:color="auto"/>
            </w:tcBorders>
            <w:vAlign w:val="bottom"/>
          </w:tcPr>
          <w:p w14:paraId="2E7E0CDA" w14:textId="77777777" w:rsidR="003221C2" w:rsidRPr="002C087A" w:rsidRDefault="003221C2" w:rsidP="003221C2">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vAlign w:val="bottom"/>
          </w:tcPr>
          <w:p w14:paraId="1B0D89F4" w14:textId="77777777" w:rsidR="003221C2" w:rsidRPr="002C087A" w:rsidRDefault="003221C2" w:rsidP="001B4CA6">
            <w:pPr>
              <w:autoSpaceDE/>
              <w:autoSpaceDN/>
              <w:ind w:right="-72"/>
              <w:jc w:val="right"/>
              <w:rPr>
                <w:rFonts w:ascii="Arial" w:hAnsi="Arial" w:cs="Arial"/>
                <w:color w:val="000000"/>
                <w:sz w:val="18"/>
                <w:szCs w:val="18"/>
                <w:lang w:val="en-GB" w:eastAsia="th-TH" w:bidi="th-TH"/>
              </w:rPr>
            </w:pPr>
          </w:p>
        </w:tc>
      </w:tr>
      <w:tr w:rsidR="003221C2" w:rsidRPr="002C087A" w14:paraId="00AA8931" w14:textId="2D000A08" w:rsidTr="00813002">
        <w:tc>
          <w:tcPr>
            <w:tcW w:w="6498" w:type="dxa"/>
            <w:vAlign w:val="bottom"/>
          </w:tcPr>
          <w:p w14:paraId="007EAB82" w14:textId="487EA837" w:rsidR="003221C2" w:rsidRPr="002C087A" w:rsidRDefault="003221C2" w:rsidP="003221C2">
            <w:pPr>
              <w:autoSpaceDE/>
              <w:autoSpaceDN/>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Impacts from change investments in associate</w:t>
            </w:r>
          </w:p>
        </w:tc>
        <w:tc>
          <w:tcPr>
            <w:tcW w:w="1531" w:type="dxa"/>
            <w:tcBorders>
              <w:bottom w:val="single" w:sz="4" w:space="0" w:color="auto"/>
            </w:tcBorders>
            <w:vAlign w:val="bottom"/>
          </w:tcPr>
          <w:p w14:paraId="38E9E95E" w14:textId="53DA3B64" w:rsidR="003221C2" w:rsidRPr="002C087A" w:rsidRDefault="00667A58" w:rsidP="003221C2">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2</w:t>
            </w: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064</w:t>
            </w: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698</w:t>
            </w:r>
            <w:r w:rsidRPr="002C087A">
              <w:rPr>
                <w:rFonts w:ascii="Arial" w:hAnsi="Arial" w:cs="Arial"/>
                <w:color w:val="000000"/>
                <w:sz w:val="18"/>
                <w:szCs w:val="18"/>
                <w:lang w:val="en-GB" w:eastAsia="th-TH" w:bidi="th-TH"/>
              </w:rPr>
              <w:t>)</w:t>
            </w:r>
          </w:p>
        </w:tc>
        <w:tc>
          <w:tcPr>
            <w:tcW w:w="1531" w:type="dxa"/>
            <w:tcBorders>
              <w:bottom w:val="single" w:sz="4" w:space="0" w:color="auto"/>
            </w:tcBorders>
            <w:vAlign w:val="bottom"/>
          </w:tcPr>
          <w:p w14:paraId="758DA5FA" w14:textId="64CEF64E" w:rsidR="003221C2" w:rsidRPr="002C087A" w:rsidRDefault="001B4CA6" w:rsidP="001B4CA6">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524</w:t>
            </w:r>
            <w:r w:rsidRPr="002C087A">
              <w:rPr>
                <w:rFonts w:ascii="Arial" w:hAnsi="Arial" w:cs="Arial"/>
                <w:color w:val="000000"/>
                <w:sz w:val="18"/>
                <w:szCs w:val="18"/>
                <w:lang w:val="en-GB" w:eastAsia="th-TH" w:bidi="th-TH"/>
              </w:rPr>
              <w:t>,</w:t>
            </w:r>
            <w:r w:rsidR="002E3495" w:rsidRPr="002C087A">
              <w:rPr>
                <w:rFonts w:ascii="Arial" w:hAnsi="Arial" w:cs="Arial"/>
                <w:color w:val="000000"/>
                <w:sz w:val="18"/>
                <w:szCs w:val="18"/>
                <w:lang w:val="en-GB" w:eastAsia="th-TH" w:bidi="th-TH"/>
              </w:rPr>
              <w:t>404</w:t>
            </w:r>
            <w:r w:rsidRPr="002C087A">
              <w:rPr>
                <w:rFonts w:ascii="Arial" w:hAnsi="Arial" w:cs="Arial"/>
                <w:color w:val="000000"/>
                <w:sz w:val="18"/>
                <w:szCs w:val="18"/>
                <w:lang w:val="en-GB" w:eastAsia="th-TH" w:bidi="th-TH"/>
              </w:rPr>
              <w:t>)</w:t>
            </w:r>
          </w:p>
        </w:tc>
      </w:tr>
      <w:tr w:rsidR="003221C2" w:rsidRPr="002C087A" w14:paraId="5F1B4109" w14:textId="4C06157A" w:rsidTr="00813002">
        <w:tc>
          <w:tcPr>
            <w:tcW w:w="6498" w:type="dxa"/>
            <w:vAlign w:val="bottom"/>
          </w:tcPr>
          <w:p w14:paraId="688DACB2" w14:textId="77777777" w:rsidR="003221C2" w:rsidRPr="002C087A" w:rsidRDefault="003221C2" w:rsidP="003221C2">
            <w:pPr>
              <w:autoSpaceDE/>
              <w:autoSpaceDN/>
              <w:rPr>
                <w:rFonts w:ascii="Arial" w:hAnsi="Arial" w:cs="Arial"/>
                <w:color w:val="000000"/>
                <w:sz w:val="18"/>
                <w:szCs w:val="18"/>
                <w:lang w:val="en-GB" w:eastAsia="th-TH" w:bidi="th-TH"/>
              </w:rPr>
            </w:pPr>
          </w:p>
        </w:tc>
        <w:tc>
          <w:tcPr>
            <w:tcW w:w="1531" w:type="dxa"/>
            <w:tcBorders>
              <w:top w:val="single" w:sz="4" w:space="0" w:color="auto"/>
            </w:tcBorders>
            <w:vAlign w:val="bottom"/>
          </w:tcPr>
          <w:p w14:paraId="1E27274C" w14:textId="77777777" w:rsidR="003221C2" w:rsidRPr="002C087A" w:rsidRDefault="003221C2" w:rsidP="003221C2">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tcPr>
          <w:p w14:paraId="2072CD5A" w14:textId="77777777" w:rsidR="003221C2" w:rsidRPr="002C087A" w:rsidRDefault="003221C2" w:rsidP="003221C2">
            <w:pPr>
              <w:autoSpaceDE/>
              <w:autoSpaceDN/>
              <w:ind w:right="-72"/>
              <w:jc w:val="right"/>
              <w:rPr>
                <w:rFonts w:ascii="Arial" w:hAnsi="Arial" w:cs="Arial"/>
                <w:color w:val="000000"/>
                <w:sz w:val="18"/>
                <w:szCs w:val="18"/>
                <w:lang w:val="en-GB" w:eastAsia="th-TH" w:bidi="th-TH"/>
              </w:rPr>
            </w:pPr>
          </w:p>
        </w:tc>
      </w:tr>
      <w:tr w:rsidR="003221C2" w:rsidRPr="002C087A" w14:paraId="797CA2AE" w14:textId="2838AF0E" w:rsidTr="00813002">
        <w:tc>
          <w:tcPr>
            <w:tcW w:w="6498" w:type="dxa"/>
            <w:vAlign w:val="bottom"/>
          </w:tcPr>
          <w:p w14:paraId="4F4C5331" w14:textId="0EFDD2BF" w:rsidR="003221C2" w:rsidRPr="002C087A" w:rsidRDefault="00304ECE" w:rsidP="00304ECE">
            <w:pPr>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Unappropriated r</w:t>
            </w:r>
            <w:r w:rsidR="003221C2" w:rsidRPr="002C087A">
              <w:rPr>
                <w:rFonts w:ascii="Arial" w:hAnsi="Arial" w:cs="Arial"/>
                <w:b/>
                <w:bCs/>
                <w:color w:val="000000"/>
                <w:sz w:val="18"/>
                <w:szCs w:val="18"/>
                <w:lang w:val="en-GB" w:eastAsia="th-TH" w:bidi="th-TH"/>
              </w:rPr>
              <w:t xml:space="preserve">etained earnings </w:t>
            </w:r>
            <w:r w:rsidR="00FA6BEA" w:rsidRPr="002C087A">
              <w:rPr>
                <w:rFonts w:ascii="Arial" w:hAnsi="Arial" w:cs="Arial"/>
                <w:b/>
                <w:bCs/>
                <w:color w:val="000000"/>
                <w:sz w:val="18"/>
                <w:szCs w:val="18"/>
                <w:lang w:val="en-GB" w:eastAsia="th-TH" w:bidi="th-TH"/>
              </w:rPr>
              <w:t xml:space="preserve">under TFRS </w:t>
            </w:r>
            <w:r w:rsidR="002E3495" w:rsidRPr="002C087A">
              <w:rPr>
                <w:rFonts w:ascii="Arial" w:hAnsi="Arial" w:cs="Arial"/>
                <w:b/>
                <w:bCs/>
                <w:color w:val="000000"/>
                <w:sz w:val="18"/>
                <w:szCs w:val="18"/>
                <w:lang w:val="en-GB" w:eastAsia="th-TH" w:bidi="th-TH"/>
              </w:rPr>
              <w:t>17</w:t>
            </w:r>
            <w:r w:rsidR="00FA6BEA" w:rsidRPr="002C087A">
              <w:rPr>
                <w:rFonts w:ascii="Arial" w:hAnsi="Arial" w:cs="Arial"/>
                <w:b/>
                <w:bCs/>
                <w:color w:val="000000"/>
                <w:sz w:val="18"/>
                <w:szCs w:val="18"/>
                <w:lang w:val="en-GB" w:eastAsia="th-TH" w:bidi="th-TH"/>
              </w:rPr>
              <w:t xml:space="preserve"> </w:t>
            </w:r>
            <w:r w:rsidR="001818AE" w:rsidRPr="002C087A">
              <w:rPr>
                <w:rFonts w:ascii="Arial" w:hAnsi="Arial" w:cs="Arial"/>
                <w:b/>
                <w:bCs/>
                <w:color w:val="000000"/>
                <w:sz w:val="18"/>
                <w:szCs w:val="18"/>
                <w:lang w:val="en-GB" w:eastAsia="th-TH" w:bidi="th-TH"/>
              </w:rPr>
              <w:t xml:space="preserve">and TFRS </w:t>
            </w:r>
            <w:r w:rsidR="002E3495" w:rsidRPr="002C087A">
              <w:rPr>
                <w:rFonts w:ascii="Arial" w:hAnsi="Arial" w:cs="Arial"/>
                <w:b/>
                <w:bCs/>
                <w:color w:val="000000"/>
                <w:sz w:val="18"/>
                <w:szCs w:val="18"/>
                <w:lang w:val="en-GB" w:eastAsia="th-TH" w:bidi="th-TH"/>
              </w:rPr>
              <w:t>9</w:t>
            </w:r>
          </w:p>
        </w:tc>
        <w:tc>
          <w:tcPr>
            <w:tcW w:w="1531" w:type="dxa"/>
            <w:tcBorders>
              <w:bottom w:val="single" w:sz="4" w:space="0" w:color="auto"/>
            </w:tcBorders>
            <w:vAlign w:val="bottom"/>
          </w:tcPr>
          <w:p w14:paraId="3E20557E" w14:textId="1F33F4BB" w:rsidR="003221C2" w:rsidRPr="002C087A" w:rsidRDefault="002E3495" w:rsidP="003221C2">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1</w:t>
            </w:r>
            <w:r w:rsidR="00A11DC0"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567</w:t>
            </w:r>
            <w:r w:rsidR="00A11DC0"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020</w:t>
            </w:r>
          </w:p>
        </w:tc>
        <w:tc>
          <w:tcPr>
            <w:tcW w:w="1531" w:type="dxa"/>
            <w:tcBorders>
              <w:bottom w:val="single" w:sz="4" w:space="0" w:color="auto"/>
            </w:tcBorders>
            <w:vAlign w:val="bottom"/>
          </w:tcPr>
          <w:p w14:paraId="21A06C3A" w14:textId="063BF00F" w:rsidR="003221C2" w:rsidRPr="002C087A" w:rsidRDefault="002E3495" w:rsidP="001B4CA6">
            <w:pPr>
              <w:autoSpaceDE/>
              <w:autoSpaceDN/>
              <w:ind w:right="-72"/>
              <w:jc w:val="right"/>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2</w:t>
            </w:r>
            <w:r w:rsidR="00A11DC0"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845</w:t>
            </w:r>
            <w:r w:rsidR="00A11DC0" w:rsidRPr="002C087A">
              <w:rPr>
                <w:rFonts w:ascii="Arial" w:hAnsi="Arial" w:cs="Arial"/>
                <w:color w:val="000000"/>
                <w:sz w:val="18"/>
                <w:szCs w:val="18"/>
                <w:lang w:val="en-GB" w:eastAsia="th-TH" w:bidi="th-TH"/>
              </w:rPr>
              <w:t>,</w:t>
            </w:r>
            <w:r w:rsidRPr="002C087A">
              <w:rPr>
                <w:rFonts w:ascii="Arial" w:hAnsi="Arial" w:cs="Arial"/>
                <w:color w:val="000000"/>
                <w:sz w:val="18"/>
                <w:szCs w:val="18"/>
                <w:lang w:val="en-GB" w:eastAsia="th-TH" w:bidi="th-TH"/>
              </w:rPr>
              <w:t>287</w:t>
            </w:r>
          </w:p>
        </w:tc>
      </w:tr>
    </w:tbl>
    <w:p w14:paraId="155C5476" w14:textId="56FCB546" w:rsidR="00CB5066" w:rsidRPr="002C087A" w:rsidRDefault="00CB5066" w:rsidP="001108CF">
      <w:pPr>
        <w:autoSpaceDE/>
        <w:autoSpaceDN/>
        <w:rPr>
          <w:rFonts w:ascii="Arial" w:eastAsia="Arial Unicode MS" w:hAnsi="Arial" w:cs="Arial"/>
          <w:color w:val="000000"/>
          <w:sz w:val="18"/>
          <w:szCs w:val="18"/>
          <w:lang w:val="en-GB" w:bidi="th-TH"/>
        </w:rPr>
      </w:pPr>
    </w:p>
    <w:p w14:paraId="7CE1C7BF" w14:textId="39F86F0F" w:rsidR="00CB5066" w:rsidRPr="002C087A" w:rsidRDefault="00B506E8" w:rsidP="00B506E8">
      <w:pPr>
        <w:autoSpaceDE/>
        <w:autoSpaceDN/>
        <w:rPr>
          <w:rFonts w:ascii="Arial" w:eastAsia="Arial Unicode MS" w:hAnsi="Arial" w:cs="Arial"/>
          <w:color w:val="000000"/>
          <w:sz w:val="18"/>
          <w:szCs w:val="18"/>
          <w:lang w:val="en-GB" w:bidi="th-TH"/>
        </w:rPr>
      </w:pPr>
      <w:r w:rsidRPr="002C087A">
        <w:rPr>
          <w:rFonts w:ascii="Arial" w:eastAsia="Arial Unicode MS" w:hAnsi="Arial" w:cs="Arial"/>
          <w:color w:val="000000"/>
          <w:sz w:val="18"/>
          <w:szCs w:val="18"/>
          <w:lang w:val="en-GB" w:bidi="th-TH"/>
        </w:rPr>
        <w:t xml:space="preserve">The impact on the Company’s </w:t>
      </w:r>
      <w:r w:rsidR="00801B62" w:rsidRPr="002C087A">
        <w:rPr>
          <w:rFonts w:ascii="Arial" w:eastAsia="Arial Unicode MS" w:hAnsi="Arial" w:cs="Arial"/>
          <w:color w:val="000000"/>
          <w:sz w:val="18"/>
          <w:szCs w:val="18"/>
          <w:lang w:val="en-GB" w:bidi="th-TH"/>
        </w:rPr>
        <w:t>earnings per share for the three-month period ended</w:t>
      </w:r>
      <w:r w:rsidRPr="002C087A">
        <w:rPr>
          <w:rFonts w:ascii="Arial" w:eastAsia="Arial Unicode MS" w:hAnsi="Arial" w:cs="Arial"/>
          <w:color w:val="000000"/>
          <w:sz w:val="18"/>
          <w:szCs w:val="18"/>
          <w:lang w:val="en-GB" w:bidi="th-TH"/>
        </w:rPr>
        <w:t xml:space="preserve"> </w:t>
      </w:r>
      <w:r w:rsidR="002E3495" w:rsidRPr="002C087A">
        <w:rPr>
          <w:rFonts w:ascii="Arial" w:eastAsia="Arial Unicode MS" w:hAnsi="Arial" w:cs="Arial"/>
          <w:color w:val="000000"/>
          <w:sz w:val="18"/>
          <w:szCs w:val="18"/>
          <w:lang w:val="en-GB" w:bidi="th-TH"/>
        </w:rPr>
        <w:t>3</w:t>
      </w:r>
      <w:r w:rsidR="00726FCF" w:rsidRPr="002C087A">
        <w:rPr>
          <w:rFonts w:ascii="Arial" w:eastAsia="Arial Unicode MS" w:hAnsi="Arial" w:cs="Arial"/>
          <w:color w:val="000000"/>
          <w:sz w:val="18"/>
          <w:szCs w:val="18"/>
          <w:lang w:val="en-GB" w:bidi="th-TH"/>
        </w:rPr>
        <w:t>0</w:t>
      </w:r>
      <w:r w:rsidRPr="002C087A">
        <w:rPr>
          <w:rFonts w:ascii="Arial" w:eastAsia="Arial Unicode MS" w:hAnsi="Arial" w:cs="Arial"/>
          <w:color w:val="000000"/>
          <w:sz w:val="18"/>
          <w:szCs w:val="18"/>
          <w:lang w:val="en-GB" w:bidi="th-TH"/>
        </w:rPr>
        <w:t xml:space="preserve"> </w:t>
      </w:r>
      <w:r w:rsidR="00AB07EF" w:rsidRPr="002C087A">
        <w:rPr>
          <w:rFonts w:ascii="Arial" w:eastAsia="Arial Unicode MS" w:hAnsi="Arial" w:cs="Arial"/>
          <w:color w:val="000000"/>
          <w:sz w:val="18"/>
          <w:szCs w:val="18"/>
          <w:lang w:val="en-GB" w:bidi="th-TH"/>
        </w:rPr>
        <w:t>September</w:t>
      </w:r>
      <w:r w:rsidR="00014719" w:rsidRPr="002C087A">
        <w:rPr>
          <w:rFonts w:ascii="Arial" w:eastAsia="Arial Unicode MS" w:hAnsi="Arial" w:cs="Arial"/>
          <w:color w:val="000000"/>
          <w:sz w:val="18"/>
          <w:szCs w:val="18"/>
          <w:lang w:val="en-GB" w:bidi="th-TH"/>
        </w:rPr>
        <w:t xml:space="preserve"> </w:t>
      </w:r>
      <w:r w:rsidR="002E3495" w:rsidRPr="002C087A">
        <w:rPr>
          <w:rFonts w:ascii="Arial" w:eastAsia="Arial Unicode MS" w:hAnsi="Arial" w:cs="Arial"/>
          <w:color w:val="000000"/>
          <w:sz w:val="18"/>
          <w:szCs w:val="18"/>
          <w:lang w:val="en-GB" w:bidi="th-TH"/>
        </w:rPr>
        <w:t>2024</w:t>
      </w:r>
      <w:r w:rsidR="00FC2CB1" w:rsidRPr="002C087A">
        <w:rPr>
          <w:rFonts w:ascii="Arial" w:eastAsia="Arial Unicode MS" w:hAnsi="Arial" w:cs="Arial"/>
          <w:color w:val="000000"/>
          <w:sz w:val="18"/>
          <w:szCs w:val="18"/>
          <w:lang w:val="en-GB" w:bidi="th-TH"/>
        </w:rPr>
        <w:t xml:space="preserve"> </w:t>
      </w:r>
      <w:r w:rsidR="00801B62" w:rsidRPr="002C087A">
        <w:rPr>
          <w:rFonts w:ascii="Arial" w:eastAsia="Arial Unicode MS" w:hAnsi="Arial" w:cs="Arial"/>
          <w:color w:val="000000"/>
          <w:sz w:val="18"/>
          <w:szCs w:val="18"/>
          <w:lang w:val="en-GB" w:bidi="th-TH"/>
        </w:rPr>
        <w:t>is</w:t>
      </w:r>
      <w:r w:rsidRPr="002C087A">
        <w:rPr>
          <w:rFonts w:ascii="Arial" w:eastAsia="Arial Unicode MS" w:hAnsi="Arial" w:cs="Arial"/>
          <w:color w:val="000000"/>
          <w:sz w:val="18"/>
          <w:szCs w:val="18"/>
          <w:lang w:val="en-GB" w:bidi="th-TH"/>
        </w:rPr>
        <w:t xml:space="preserve"> as</w:t>
      </w:r>
      <w:r w:rsidR="00373CA2" w:rsidRPr="002C087A">
        <w:rPr>
          <w:rFonts w:ascii="Arial" w:eastAsia="Arial Unicode MS" w:hAnsi="Arial" w:cs="Arial"/>
          <w:color w:val="000000"/>
          <w:sz w:val="18"/>
          <w:szCs w:val="18"/>
          <w:lang w:val="en-GB" w:bidi="th-TH"/>
        </w:rPr>
        <w:t xml:space="preserve"> </w:t>
      </w:r>
      <w:r w:rsidRPr="002C087A">
        <w:rPr>
          <w:rFonts w:ascii="Arial" w:eastAsia="Arial Unicode MS" w:hAnsi="Arial" w:cs="Arial"/>
          <w:color w:val="000000"/>
          <w:sz w:val="18"/>
          <w:szCs w:val="18"/>
          <w:lang w:val="en-GB" w:bidi="th-TH"/>
        </w:rPr>
        <w:t>follows:</w:t>
      </w:r>
    </w:p>
    <w:p w14:paraId="49C67A6F" w14:textId="77777777" w:rsidR="00726FCF" w:rsidRPr="002C087A" w:rsidRDefault="00726FCF" w:rsidP="00B506E8">
      <w:pPr>
        <w:autoSpaceDE/>
        <w:autoSpaceDN/>
        <w:rPr>
          <w:rFonts w:ascii="Arial" w:eastAsia="Arial Unicode MS" w:hAnsi="Arial" w:cstheme="minorBidi"/>
          <w:color w:val="000000"/>
          <w:sz w:val="18"/>
          <w:szCs w:val="18"/>
          <w:lang w:val="en-GB" w:bidi="th-TH"/>
        </w:rPr>
      </w:pPr>
    </w:p>
    <w:tbl>
      <w:tblPr>
        <w:tblStyle w:val="TableGrid"/>
        <w:tblW w:w="9450" w:type="dxa"/>
        <w:tblInd w:w="108" w:type="dxa"/>
        <w:tblLook w:val="04A0" w:firstRow="1" w:lastRow="0" w:firstColumn="1" w:lastColumn="0" w:noHBand="0" w:noVBand="1"/>
      </w:tblPr>
      <w:tblGrid>
        <w:gridCol w:w="6390"/>
        <w:gridCol w:w="1530"/>
        <w:gridCol w:w="1530"/>
      </w:tblGrid>
      <w:tr w:rsidR="00477B00" w:rsidRPr="002C087A" w14:paraId="42C65C40" w14:textId="77777777" w:rsidTr="00813002">
        <w:trPr>
          <w:trHeight w:val="20"/>
        </w:trPr>
        <w:tc>
          <w:tcPr>
            <w:tcW w:w="6390" w:type="dxa"/>
            <w:vAlign w:val="bottom"/>
          </w:tcPr>
          <w:p w14:paraId="319B11D6" w14:textId="77777777" w:rsidR="00477B00" w:rsidRPr="002C087A" w:rsidRDefault="00477B00" w:rsidP="00393EA3">
            <w:pPr>
              <w:ind w:left="-72"/>
              <w:jc w:val="thaiDistribute"/>
              <w:rPr>
                <w:rFonts w:ascii="Arial" w:hAnsi="Arial" w:cs="Arial"/>
                <w:color w:val="000000"/>
                <w:sz w:val="18"/>
                <w:szCs w:val="18"/>
                <w:highlight w:val="yellow"/>
                <w:lang w:val="en-GB"/>
              </w:rPr>
            </w:pPr>
          </w:p>
        </w:tc>
        <w:tc>
          <w:tcPr>
            <w:tcW w:w="3060" w:type="dxa"/>
            <w:gridSpan w:val="2"/>
            <w:tcBorders>
              <w:bottom w:val="single" w:sz="4" w:space="0" w:color="auto"/>
            </w:tcBorders>
            <w:vAlign w:val="bottom"/>
          </w:tcPr>
          <w:p w14:paraId="670B3F01" w14:textId="77777777" w:rsidR="00E5326E" w:rsidRPr="002C087A" w:rsidRDefault="00E5326E" w:rsidP="00E5326E">
            <w:pPr>
              <w:autoSpaceDE/>
              <w:autoSpaceDN/>
              <w:ind w:right="-72"/>
              <w:jc w:val="center"/>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Consolidated</w:t>
            </w:r>
          </w:p>
          <w:p w14:paraId="2508197B" w14:textId="357D02B5" w:rsidR="00477B00" w:rsidRPr="002C087A" w:rsidRDefault="00E5326E" w:rsidP="00E5326E">
            <w:pPr>
              <w:ind w:right="-72"/>
              <w:jc w:val="center"/>
              <w:rPr>
                <w:rFonts w:ascii="Arial" w:hAnsi="Arial" w:cs="Arial"/>
                <w:b/>
                <w:bCs/>
                <w:color w:val="000000"/>
                <w:sz w:val="18"/>
                <w:szCs w:val="18"/>
                <w:highlight w:val="yellow"/>
                <w:cs/>
              </w:rPr>
            </w:pPr>
            <w:r w:rsidRPr="002C087A">
              <w:rPr>
                <w:rFonts w:ascii="Arial" w:hAnsi="Arial" w:cs="Arial"/>
                <w:b/>
                <w:bCs/>
                <w:color w:val="000000"/>
                <w:sz w:val="18"/>
                <w:szCs w:val="18"/>
                <w:lang w:val="en-GB" w:eastAsia="th-TH" w:bidi="th-TH"/>
              </w:rPr>
              <w:t>financial statement</w:t>
            </w:r>
          </w:p>
        </w:tc>
      </w:tr>
      <w:tr w:rsidR="00477B00" w:rsidRPr="002C087A" w14:paraId="06F945D4" w14:textId="77777777" w:rsidTr="00813002">
        <w:trPr>
          <w:trHeight w:val="20"/>
        </w:trPr>
        <w:tc>
          <w:tcPr>
            <w:tcW w:w="6390" w:type="dxa"/>
            <w:vAlign w:val="bottom"/>
          </w:tcPr>
          <w:p w14:paraId="4ECDD18D" w14:textId="77777777" w:rsidR="00477B00" w:rsidRPr="002C087A" w:rsidRDefault="00477B00" w:rsidP="00393EA3">
            <w:pPr>
              <w:ind w:left="-72"/>
              <w:jc w:val="thaiDistribute"/>
              <w:rPr>
                <w:rFonts w:ascii="Arial" w:hAnsi="Arial" w:cs="Arial"/>
                <w:color w:val="000000"/>
                <w:sz w:val="18"/>
                <w:szCs w:val="18"/>
                <w:highlight w:val="yellow"/>
                <w:lang w:val="en-GB"/>
              </w:rPr>
            </w:pPr>
          </w:p>
        </w:tc>
        <w:tc>
          <w:tcPr>
            <w:tcW w:w="1530" w:type="dxa"/>
            <w:tcBorders>
              <w:bottom w:val="single" w:sz="4" w:space="0" w:color="auto"/>
            </w:tcBorders>
            <w:vAlign w:val="bottom"/>
          </w:tcPr>
          <w:p w14:paraId="48ECE0F1" w14:textId="137E56EB" w:rsidR="00477B00" w:rsidRPr="002C087A" w:rsidRDefault="00E5326E">
            <w:pPr>
              <w:ind w:right="-72"/>
              <w:jc w:val="right"/>
              <w:rPr>
                <w:rFonts w:ascii="Arial" w:hAnsi="Arial" w:cs="Arial"/>
                <w:color w:val="000000"/>
                <w:sz w:val="18"/>
                <w:szCs w:val="18"/>
                <w:highlight w:val="yellow"/>
                <w:lang w:val="en-GB"/>
              </w:rPr>
            </w:pPr>
            <w:r w:rsidRPr="002C087A">
              <w:rPr>
                <w:rFonts w:ascii="Arial" w:hAnsi="Arial" w:cs="Arial"/>
                <w:b/>
                <w:bCs/>
                <w:color w:val="000000"/>
                <w:sz w:val="18"/>
                <w:szCs w:val="18"/>
                <w:lang w:val="en-GB" w:eastAsia="th-TH" w:bidi="th-TH"/>
              </w:rPr>
              <w:t>Previously</w:t>
            </w:r>
            <w:r w:rsidR="008B1292" w:rsidRPr="002C087A">
              <w:rPr>
                <w:rFonts w:ascii="Arial" w:hAnsi="Arial" w:cs="Arial"/>
                <w:b/>
                <w:bCs/>
                <w:color w:val="000000"/>
                <w:sz w:val="18"/>
                <w:szCs w:val="18"/>
                <w:lang w:val="en-GB" w:eastAsia="th-TH" w:bidi="th-TH"/>
              </w:rPr>
              <w:t xml:space="preserve"> </w:t>
            </w:r>
            <w:r w:rsidRPr="002C087A">
              <w:rPr>
                <w:rFonts w:ascii="Arial" w:hAnsi="Arial" w:cs="Arial"/>
                <w:b/>
                <w:bCs/>
                <w:color w:val="000000"/>
                <w:sz w:val="18"/>
                <w:szCs w:val="18"/>
                <w:lang w:val="en-GB" w:eastAsia="th-TH" w:bidi="th-TH"/>
              </w:rPr>
              <w:t>reported</w:t>
            </w:r>
          </w:p>
        </w:tc>
        <w:tc>
          <w:tcPr>
            <w:tcW w:w="1530" w:type="dxa"/>
            <w:tcBorders>
              <w:bottom w:val="single" w:sz="4" w:space="0" w:color="auto"/>
            </w:tcBorders>
            <w:vAlign w:val="bottom"/>
          </w:tcPr>
          <w:p w14:paraId="427E6BC5" w14:textId="7A7EC9D7" w:rsidR="00477B00" w:rsidRPr="002C087A" w:rsidRDefault="00E5326E">
            <w:pPr>
              <w:ind w:right="-72"/>
              <w:jc w:val="right"/>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Restated</w:t>
            </w:r>
          </w:p>
        </w:tc>
      </w:tr>
      <w:tr w:rsidR="00477B00" w:rsidRPr="002C087A" w14:paraId="6B1F6322" w14:textId="77777777" w:rsidTr="00813002">
        <w:trPr>
          <w:trHeight w:val="20"/>
        </w:trPr>
        <w:tc>
          <w:tcPr>
            <w:tcW w:w="6390" w:type="dxa"/>
            <w:vAlign w:val="bottom"/>
          </w:tcPr>
          <w:p w14:paraId="23F880A7" w14:textId="77777777" w:rsidR="00477B00" w:rsidRPr="002C087A" w:rsidRDefault="00477B00" w:rsidP="00393EA3">
            <w:pPr>
              <w:ind w:left="-72"/>
              <w:jc w:val="thaiDistribute"/>
              <w:rPr>
                <w:rFonts w:ascii="Arial" w:hAnsi="Arial" w:cs="Arial"/>
                <w:color w:val="000000"/>
                <w:sz w:val="18"/>
                <w:szCs w:val="18"/>
                <w:highlight w:val="yellow"/>
                <w:lang w:val="en-GB"/>
              </w:rPr>
            </w:pPr>
          </w:p>
        </w:tc>
        <w:tc>
          <w:tcPr>
            <w:tcW w:w="1530" w:type="dxa"/>
            <w:tcBorders>
              <w:top w:val="single" w:sz="4" w:space="0" w:color="auto"/>
            </w:tcBorders>
            <w:vAlign w:val="bottom"/>
          </w:tcPr>
          <w:p w14:paraId="0F6C47B6" w14:textId="77777777" w:rsidR="00477B00" w:rsidRPr="002C087A" w:rsidRDefault="00477B00">
            <w:pPr>
              <w:ind w:right="-72"/>
              <w:jc w:val="right"/>
              <w:rPr>
                <w:rFonts w:ascii="Arial" w:hAnsi="Arial" w:cs="Arial"/>
                <w:color w:val="000000"/>
                <w:sz w:val="18"/>
                <w:szCs w:val="18"/>
                <w:highlight w:val="yellow"/>
                <w:lang w:val="en-GB"/>
              </w:rPr>
            </w:pPr>
          </w:p>
        </w:tc>
        <w:tc>
          <w:tcPr>
            <w:tcW w:w="1530" w:type="dxa"/>
            <w:tcBorders>
              <w:top w:val="single" w:sz="4" w:space="0" w:color="auto"/>
            </w:tcBorders>
            <w:vAlign w:val="bottom"/>
          </w:tcPr>
          <w:p w14:paraId="4807B7B5" w14:textId="77777777" w:rsidR="00477B00" w:rsidRPr="002C087A" w:rsidRDefault="00477B00">
            <w:pPr>
              <w:ind w:right="-72"/>
              <w:jc w:val="right"/>
              <w:rPr>
                <w:rFonts w:ascii="Arial" w:hAnsi="Arial" w:cs="Arial"/>
                <w:color w:val="000000"/>
                <w:sz w:val="18"/>
                <w:szCs w:val="18"/>
                <w:highlight w:val="yellow"/>
                <w:lang w:val="en-GB"/>
              </w:rPr>
            </w:pPr>
          </w:p>
        </w:tc>
      </w:tr>
      <w:tr w:rsidR="00C40442" w:rsidRPr="002C087A" w14:paraId="41CE0BB5" w14:textId="77777777" w:rsidTr="00813002">
        <w:trPr>
          <w:trHeight w:val="20"/>
        </w:trPr>
        <w:tc>
          <w:tcPr>
            <w:tcW w:w="6390" w:type="dxa"/>
          </w:tcPr>
          <w:p w14:paraId="2E2AFB06" w14:textId="4F993637" w:rsidR="00C40442" w:rsidRPr="002C087A" w:rsidRDefault="00C40442" w:rsidP="00C40442">
            <w:pPr>
              <w:ind w:left="-72"/>
              <w:jc w:val="thaiDistribute"/>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 xml:space="preserve">Basic </w:t>
            </w:r>
            <w:proofErr w:type="spellStart"/>
            <w:r w:rsidRPr="002C087A">
              <w:rPr>
                <w:rFonts w:ascii="Arial" w:eastAsia="Calibri" w:hAnsi="Arial" w:cs="Arial"/>
                <w:color w:val="000000"/>
                <w:sz w:val="18"/>
                <w:szCs w:val="18"/>
                <w:lang w:val="en-GB" w:eastAsia="th-TH" w:bidi="th-TH"/>
              </w:rPr>
              <w:t>earning</w:t>
            </w:r>
            <w:proofErr w:type="spellEnd"/>
            <w:r w:rsidRPr="002C087A">
              <w:rPr>
                <w:rFonts w:ascii="Arial" w:eastAsia="Calibri" w:hAnsi="Arial" w:cs="Arial"/>
                <w:color w:val="000000"/>
                <w:sz w:val="18"/>
                <w:szCs w:val="18"/>
                <w:lang w:val="en-GB" w:eastAsia="th-TH" w:bidi="th-TH"/>
              </w:rPr>
              <w:t xml:space="preserve"> per share (Baht per share)</w:t>
            </w:r>
          </w:p>
        </w:tc>
        <w:tc>
          <w:tcPr>
            <w:tcW w:w="1530" w:type="dxa"/>
          </w:tcPr>
          <w:p w14:paraId="41ECEFC5" w14:textId="2D044CBE" w:rsidR="00C40442" w:rsidRPr="002C087A" w:rsidRDefault="00C40442" w:rsidP="00C40442">
            <w:pPr>
              <w:autoSpaceDE/>
              <w:autoSpaceDN/>
              <w:ind w:right="-72"/>
              <w:jc w:val="right"/>
              <w:rPr>
                <w:rFonts w:ascii="Arial" w:eastAsia="Calibri" w:hAnsi="Arial" w:cs="Arial"/>
                <w:color w:val="000000"/>
                <w:sz w:val="18"/>
                <w:szCs w:val="18"/>
                <w:lang w:val="en-GB" w:eastAsia="th-TH" w:bidi="th-TH"/>
              </w:rPr>
            </w:pPr>
            <w:r w:rsidRPr="00C40442">
              <w:rPr>
                <w:rFonts w:ascii="Arial" w:eastAsia="Calibri" w:hAnsi="Arial" w:cs="Arial"/>
                <w:color w:val="000000"/>
                <w:sz w:val="18"/>
                <w:szCs w:val="18"/>
                <w:lang w:val="en-GB" w:eastAsia="th-TH" w:bidi="th-TH"/>
              </w:rPr>
              <w:t>0.06</w:t>
            </w:r>
          </w:p>
        </w:tc>
        <w:tc>
          <w:tcPr>
            <w:tcW w:w="1530" w:type="dxa"/>
          </w:tcPr>
          <w:p w14:paraId="39B72332" w14:textId="1900E640" w:rsidR="00C40442" w:rsidRPr="002C087A" w:rsidRDefault="00C40442" w:rsidP="00C40442">
            <w:pPr>
              <w:autoSpaceDE/>
              <w:autoSpaceDN/>
              <w:ind w:right="-72"/>
              <w:jc w:val="right"/>
              <w:rPr>
                <w:rFonts w:ascii="Arial" w:eastAsia="Calibri" w:hAnsi="Arial" w:cs="Arial"/>
                <w:color w:val="000000"/>
                <w:sz w:val="18"/>
                <w:szCs w:val="18"/>
                <w:lang w:val="en-GB" w:eastAsia="th-TH" w:bidi="th-TH"/>
              </w:rPr>
            </w:pPr>
            <w:r w:rsidRPr="00C40442">
              <w:rPr>
                <w:rFonts w:ascii="Arial" w:eastAsia="Calibri" w:hAnsi="Arial" w:cs="Arial"/>
                <w:color w:val="000000"/>
                <w:sz w:val="18"/>
                <w:szCs w:val="18"/>
                <w:lang w:val="en-GB" w:eastAsia="th-TH" w:bidi="th-TH"/>
              </w:rPr>
              <w:t>1.26</w:t>
            </w:r>
          </w:p>
        </w:tc>
      </w:tr>
      <w:tr w:rsidR="00C40442" w:rsidRPr="002C087A" w14:paraId="1692F148" w14:textId="77777777" w:rsidTr="00813002">
        <w:trPr>
          <w:trHeight w:val="20"/>
        </w:trPr>
        <w:tc>
          <w:tcPr>
            <w:tcW w:w="6390" w:type="dxa"/>
          </w:tcPr>
          <w:p w14:paraId="18A3F0BA" w14:textId="28F9A33B" w:rsidR="00C40442" w:rsidRPr="002C087A" w:rsidRDefault="00C40442" w:rsidP="00C40442">
            <w:pPr>
              <w:ind w:left="-72"/>
              <w:jc w:val="thaiDistribute"/>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Weighted average number of ordinary shares (Thousand share)</w:t>
            </w:r>
          </w:p>
        </w:tc>
        <w:tc>
          <w:tcPr>
            <w:tcW w:w="1530" w:type="dxa"/>
          </w:tcPr>
          <w:p w14:paraId="6456DE78" w14:textId="528DD4D4" w:rsidR="00C40442" w:rsidRPr="002C087A" w:rsidRDefault="00C40442" w:rsidP="00C40442">
            <w:pPr>
              <w:autoSpaceDE/>
              <w:autoSpaceDN/>
              <w:ind w:right="-72"/>
              <w:jc w:val="right"/>
              <w:rPr>
                <w:rFonts w:ascii="Arial" w:eastAsia="Calibri" w:hAnsi="Arial" w:cs="Arial"/>
                <w:color w:val="000000"/>
                <w:sz w:val="18"/>
                <w:szCs w:val="18"/>
                <w:lang w:val="en-GB" w:eastAsia="th-TH" w:bidi="th-TH"/>
              </w:rPr>
            </w:pPr>
            <w:r w:rsidRPr="00C40442">
              <w:rPr>
                <w:rFonts w:ascii="Arial" w:eastAsia="Calibri" w:hAnsi="Arial" w:cs="Arial"/>
                <w:color w:val="000000"/>
                <w:sz w:val="18"/>
                <w:szCs w:val="18"/>
                <w:lang w:val="en-GB" w:eastAsia="th-TH" w:bidi="th-TH"/>
              </w:rPr>
              <w:t>389,267</w:t>
            </w:r>
          </w:p>
        </w:tc>
        <w:tc>
          <w:tcPr>
            <w:tcW w:w="1530" w:type="dxa"/>
          </w:tcPr>
          <w:p w14:paraId="73A185B2" w14:textId="262AAFF8" w:rsidR="00C40442" w:rsidRPr="002C087A" w:rsidRDefault="00C40442" w:rsidP="00C40442">
            <w:pPr>
              <w:autoSpaceDE/>
              <w:autoSpaceDN/>
              <w:ind w:right="-72"/>
              <w:jc w:val="right"/>
              <w:rPr>
                <w:rFonts w:ascii="Arial" w:eastAsia="Calibri" w:hAnsi="Arial" w:cs="Arial"/>
                <w:color w:val="000000"/>
                <w:sz w:val="18"/>
                <w:szCs w:val="18"/>
                <w:lang w:val="en-GB" w:eastAsia="th-TH" w:bidi="th-TH"/>
              </w:rPr>
            </w:pPr>
            <w:r w:rsidRPr="00C40442">
              <w:rPr>
                <w:rFonts w:ascii="Arial" w:eastAsia="Calibri" w:hAnsi="Arial" w:cs="Arial"/>
                <w:color w:val="000000"/>
                <w:sz w:val="18"/>
                <w:szCs w:val="18"/>
                <w:lang w:val="en-GB" w:eastAsia="th-TH" w:bidi="th-TH"/>
              </w:rPr>
              <w:t>389,267</w:t>
            </w:r>
          </w:p>
        </w:tc>
      </w:tr>
    </w:tbl>
    <w:p w14:paraId="5A7D1216" w14:textId="77777777" w:rsidR="00CB5066" w:rsidRPr="002C087A" w:rsidRDefault="00CB5066" w:rsidP="001108CF">
      <w:pPr>
        <w:autoSpaceDE/>
        <w:autoSpaceDN/>
        <w:rPr>
          <w:rFonts w:ascii="Arial" w:eastAsia="Arial Unicode MS" w:hAnsi="Arial" w:cs="Arial"/>
          <w:color w:val="000000"/>
          <w:sz w:val="18"/>
          <w:szCs w:val="18"/>
          <w:lang w:val="en-GB" w:bidi="th-TH"/>
        </w:rPr>
      </w:pPr>
    </w:p>
    <w:p w14:paraId="29501403" w14:textId="53234163" w:rsidR="00801B62" w:rsidRPr="002C087A" w:rsidRDefault="00801B62" w:rsidP="00801B62">
      <w:pPr>
        <w:autoSpaceDE/>
        <w:autoSpaceDN/>
        <w:rPr>
          <w:rFonts w:ascii="Arial" w:eastAsia="Arial Unicode MS" w:hAnsi="Arial" w:cs="Arial"/>
          <w:color w:val="000000"/>
          <w:sz w:val="18"/>
          <w:szCs w:val="18"/>
          <w:lang w:val="en-GB" w:bidi="th-TH"/>
        </w:rPr>
      </w:pPr>
      <w:r w:rsidRPr="002C087A">
        <w:rPr>
          <w:rFonts w:ascii="Arial" w:eastAsia="Arial Unicode MS" w:hAnsi="Arial" w:cs="Arial"/>
          <w:color w:val="000000"/>
          <w:sz w:val="18"/>
          <w:szCs w:val="18"/>
          <w:lang w:val="en-GB" w:bidi="th-TH"/>
        </w:rPr>
        <w:t xml:space="preserve">The impact on the Company’s earnings per share for the </w:t>
      </w:r>
      <w:r w:rsidR="00AB07EF" w:rsidRPr="002C087A">
        <w:rPr>
          <w:rFonts w:ascii="Arial" w:eastAsia="Arial Unicode MS" w:hAnsi="Arial" w:cs="Arial"/>
          <w:color w:val="000000"/>
          <w:sz w:val="18"/>
          <w:szCs w:val="18"/>
          <w:lang w:val="en-GB" w:bidi="th-TH"/>
        </w:rPr>
        <w:t>nine</w:t>
      </w:r>
      <w:r w:rsidRPr="002C087A">
        <w:rPr>
          <w:rFonts w:ascii="Arial" w:eastAsia="Arial Unicode MS" w:hAnsi="Arial" w:cs="Arial"/>
          <w:color w:val="000000"/>
          <w:sz w:val="18"/>
          <w:szCs w:val="18"/>
          <w:lang w:val="en-GB" w:bidi="th-TH"/>
        </w:rPr>
        <w:t xml:space="preserve">-month period ended 30 </w:t>
      </w:r>
      <w:r w:rsidR="00AB07EF" w:rsidRPr="002C087A">
        <w:rPr>
          <w:rFonts w:ascii="Arial" w:eastAsia="Arial Unicode MS" w:hAnsi="Arial" w:cs="Arial"/>
          <w:color w:val="000000"/>
          <w:sz w:val="18"/>
          <w:szCs w:val="18"/>
          <w:lang w:val="en-GB" w:bidi="th-TH"/>
        </w:rPr>
        <w:t>September</w:t>
      </w:r>
      <w:r w:rsidRPr="002C087A">
        <w:rPr>
          <w:rFonts w:ascii="Arial" w:eastAsia="Arial Unicode MS" w:hAnsi="Arial" w:cs="Arial"/>
          <w:color w:val="000000"/>
          <w:sz w:val="18"/>
          <w:szCs w:val="18"/>
          <w:lang w:val="en-GB" w:bidi="th-TH"/>
        </w:rPr>
        <w:t xml:space="preserve"> 2024 is as follows:</w:t>
      </w:r>
    </w:p>
    <w:p w14:paraId="001C6D91" w14:textId="77777777" w:rsidR="00801B62" w:rsidRPr="002C087A" w:rsidRDefault="00801B62" w:rsidP="00801B62">
      <w:pPr>
        <w:autoSpaceDE/>
        <w:autoSpaceDN/>
        <w:rPr>
          <w:rFonts w:ascii="Arial" w:eastAsia="Arial Unicode MS" w:hAnsi="Arial" w:cstheme="minorBidi"/>
          <w:color w:val="000000"/>
          <w:sz w:val="18"/>
          <w:szCs w:val="18"/>
          <w:lang w:val="en-GB" w:bidi="th-TH"/>
        </w:rPr>
      </w:pPr>
    </w:p>
    <w:tbl>
      <w:tblPr>
        <w:tblStyle w:val="TableGrid"/>
        <w:tblW w:w="9450" w:type="dxa"/>
        <w:tblInd w:w="108" w:type="dxa"/>
        <w:tblLook w:val="04A0" w:firstRow="1" w:lastRow="0" w:firstColumn="1" w:lastColumn="0" w:noHBand="0" w:noVBand="1"/>
      </w:tblPr>
      <w:tblGrid>
        <w:gridCol w:w="6390"/>
        <w:gridCol w:w="1530"/>
        <w:gridCol w:w="1530"/>
      </w:tblGrid>
      <w:tr w:rsidR="00801B62" w:rsidRPr="002C087A" w14:paraId="64513401" w14:textId="77777777" w:rsidTr="00813002">
        <w:trPr>
          <w:trHeight w:val="20"/>
        </w:trPr>
        <w:tc>
          <w:tcPr>
            <w:tcW w:w="6390" w:type="dxa"/>
            <w:vAlign w:val="bottom"/>
          </w:tcPr>
          <w:p w14:paraId="5DA4092C" w14:textId="77777777" w:rsidR="00801B62" w:rsidRPr="002C087A" w:rsidRDefault="00801B62">
            <w:pPr>
              <w:ind w:left="-72"/>
              <w:jc w:val="thaiDistribute"/>
              <w:rPr>
                <w:rFonts w:ascii="Arial" w:hAnsi="Arial" w:cs="Arial"/>
                <w:color w:val="000000"/>
                <w:sz w:val="18"/>
                <w:szCs w:val="18"/>
                <w:highlight w:val="yellow"/>
                <w:lang w:val="en-GB"/>
              </w:rPr>
            </w:pPr>
          </w:p>
        </w:tc>
        <w:tc>
          <w:tcPr>
            <w:tcW w:w="3060" w:type="dxa"/>
            <w:gridSpan w:val="2"/>
            <w:tcBorders>
              <w:bottom w:val="single" w:sz="4" w:space="0" w:color="auto"/>
            </w:tcBorders>
            <w:vAlign w:val="bottom"/>
          </w:tcPr>
          <w:p w14:paraId="7900D159" w14:textId="77777777" w:rsidR="00801B62" w:rsidRPr="002C087A" w:rsidRDefault="00801B62">
            <w:pPr>
              <w:autoSpaceDE/>
              <w:autoSpaceDN/>
              <w:ind w:right="-72"/>
              <w:jc w:val="center"/>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Consolidated</w:t>
            </w:r>
          </w:p>
          <w:p w14:paraId="2F6C2EEE" w14:textId="77777777" w:rsidR="00801B62" w:rsidRPr="002C087A" w:rsidRDefault="00801B62">
            <w:pPr>
              <w:ind w:right="-72"/>
              <w:jc w:val="center"/>
              <w:rPr>
                <w:rFonts w:ascii="Arial" w:hAnsi="Arial" w:cs="Arial"/>
                <w:b/>
                <w:bCs/>
                <w:color w:val="000000"/>
                <w:sz w:val="18"/>
                <w:szCs w:val="18"/>
                <w:highlight w:val="yellow"/>
                <w:cs/>
              </w:rPr>
            </w:pPr>
            <w:r w:rsidRPr="002C087A">
              <w:rPr>
                <w:rFonts w:ascii="Arial" w:hAnsi="Arial" w:cs="Arial"/>
                <w:b/>
                <w:bCs/>
                <w:color w:val="000000"/>
                <w:sz w:val="18"/>
                <w:szCs w:val="18"/>
                <w:lang w:val="en-GB" w:eastAsia="th-TH" w:bidi="th-TH"/>
              </w:rPr>
              <w:t>financial statement</w:t>
            </w:r>
          </w:p>
        </w:tc>
      </w:tr>
      <w:tr w:rsidR="00801B62" w:rsidRPr="002C087A" w14:paraId="30733791" w14:textId="77777777" w:rsidTr="00813002">
        <w:trPr>
          <w:trHeight w:val="20"/>
        </w:trPr>
        <w:tc>
          <w:tcPr>
            <w:tcW w:w="6390" w:type="dxa"/>
            <w:vAlign w:val="bottom"/>
          </w:tcPr>
          <w:p w14:paraId="1A44F883" w14:textId="77777777" w:rsidR="00801B62" w:rsidRPr="002C087A" w:rsidRDefault="00801B62">
            <w:pPr>
              <w:ind w:left="-72"/>
              <w:jc w:val="thaiDistribute"/>
              <w:rPr>
                <w:rFonts w:ascii="Arial" w:hAnsi="Arial" w:cs="Arial"/>
                <w:color w:val="000000"/>
                <w:sz w:val="18"/>
                <w:szCs w:val="18"/>
                <w:highlight w:val="yellow"/>
                <w:lang w:val="en-GB"/>
              </w:rPr>
            </w:pPr>
          </w:p>
        </w:tc>
        <w:tc>
          <w:tcPr>
            <w:tcW w:w="1530" w:type="dxa"/>
            <w:tcBorders>
              <w:bottom w:val="single" w:sz="4" w:space="0" w:color="auto"/>
            </w:tcBorders>
            <w:vAlign w:val="bottom"/>
          </w:tcPr>
          <w:p w14:paraId="62FE6D83" w14:textId="77777777" w:rsidR="00801B62" w:rsidRPr="002C087A" w:rsidRDefault="00801B62">
            <w:pPr>
              <w:ind w:right="-72"/>
              <w:jc w:val="right"/>
              <w:rPr>
                <w:rFonts w:ascii="Arial" w:hAnsi="Arial" w:cs="Arial"/>
                <w:color w:val="000000"/>
                <w:sz w:val="18"/>
                <w:szCs w:val="18"/>
                <w:highlight w:val="yellow"/>
                <w:lang w:val="en-GB"/>
              </w:rPr>
            </w:pPr>
            <w:r w:rsidRPr="002C087A">
              <w:rPr>
                <w:rFonts w:ascii="Arial" w:hAnsi="Arial" w:cs="Arial"/>
                <w:b/>
                <w:bCs/>
                <w:color w:val="000000"/>
                <w:sz w:val="18"/>
                <w:szCs w:val="18"/>
                <w:lang w:val="en-GB" w:eastAsia="th-TH" w:bidi="th-TH"/>
              </w:rPr>
              <w:t>Previously reported</w:t>
            </w:r>
          </w:p>
        </w:tc>
        <w:tc>
          <w:tcPr>
            <w:tcW w:w="1530" w:type="dxa"/>
            <w:tcBorders>
              <w:bottom w:val="single" w:sz="4" w:space="0" w:color="auto"/>
            </w:tcBorders>
            <w:vAlign w:val="bottom"/>
          </w:tcPr>
          <w:p w14:paraId="55BC3612" w14:textId="77777777" w:rsidR="00801B62" w:rsidRPr="002C087A" w:rsidRDefault="00801B62">
            <w:pPr>
              <w:ind w:right="-72"/>
              <w:jc w:val="right"/>
              <w:rPr>
                <w:rFonts w:ascii="Arial" w:hAnsi="Arial" w:cs="Arial"/>
                <w:b/>
                <w:bCs/>
                <w:color w:val="000000"/>
                <w:sz w:val="18"/>
                <w:szCs w:val="18"/>
                <w:lang w:val="en-GB" w:eastAsia="th-TH" w:bidi="th-TH"/>
              </w:rPr>
            </w:pPr>
            <w:r w:rsidRPr="002C087A">
              <w:rPr>
                <w:rFonts w:ascii="Arial" w:hAnsi="Arial" w:cs="Arial"/>
                <w:b/>
                <w:bCs/>
                <w:color w:val="000000"/>
                <w:sz w:val="18"/>
                <w:szCs w:val="18"/>
                <w:lang w:val="en-GB" w:eastAsia="th-TH" w:bidi="th-TH"/>
              </w:rPr>
              <w:t>Restated</w:t>
            </w:r>
          </w:p>
        </w:tc>
      </w:tr>
      <w:tr w:rsidR="00801B62" w:rsidRPr="002C087A" w14:paraId="279AFFD6" w14:textId="77777777" w:rsidTr="00813002">
        <w:trPr>
          <w:trHeight w:val="20"/>
        </w:trPr>
        <w:tc>
          <w:tcPr>
            <w:tcW w:w="6390" w:type="dxa"/>
            <w:vAlign w:val="bottom"/>
          </w:tcPr>
          <w:p w14:paraId="4F278626" w14:textId="77777777" w:rsidR="00801B62" w:rsidRPr="002C087A" w:rsidRDefault="00801B62">
            <w:pPr>
              <w:ind w:left="-72"/>
              <w:jc w:val="thaiDistribute"/>
              <w:rPr>
                <w:rFonts w:ascii="Arial" w:hAnsi="Arial" w:cs="Arial"/>
                <w:color w:val="000000"/>
                <w:sz w:val="18"/>
                <w:szCs w:val="18"/>
                <w:highlight w:val="yellow"/>
                <w:lang w:val="en-GB"/>
              </w:rPr>
            </w:pPr>
          </w:p>
        </w:tc>
        <w:tc>
          <w:tcPr>
            <w:tcW w:w="1530" w:type="dxa"/>
            <w:tcBorders>
              <w:top w:val="single" w:sz="4" w:space="0" w:color="auto"/>
            </w:tcBorders>
            <w:vAlign w:val="bottom"/>
          </w:tcPr>
          <w:p w14:paraId="3A523CCB" w14:textId="77777777" w:rsidR="00801B62" w:rsidRPr="002C087A" w:rsidRDefault="00801B62">
            <w:pPr>
              <w:ind w:right="-72"/>
              <w:jc w:val="right"/>
              <w:rPr>
                <w:rFonts w:ascii="Arial" w:hAnsi="Arial" w:cs="Arial"/>
                <w:color w:val="000000"/>
                <w:sz w:val="18"/>
                <w:szCs w:val="18"/>
                <w:highlight w:val="yellow"/>
                <w:lang w:val="en-GB"/>
              </w:rPr>
            </w:pPr>
          </w:p>
        </w:tc>
        <w:tc>
          <w:tcPr>
            <w:tcW w:w="1530" w:type="dxa"/>
            <w:tcBorders>
              <w:top w:val="single" w:sz="4" w:space="0" w:color="auto"/>
            </w:tcBorders>
            <w:vAlign w:val="bottom"/>
          </w:tcPr>
          <w:p w14:paraId="7FF2FB2E" w14:textId="77777777" w:rsidR="00801B62" w:rsidRPr="002C087A" w:rsidRDefault="00801B62">
            <w:pPr>
              <w:ind w:right="-72"/>
              <w:jc w:val="right"/>
              <w:rPr>
                <w:rFonts w:ascii="Arial" w:hAnsi="Arial" w:cs="Arial"/>
                <w:color w:val="000000"/>
                <w:sz w:val="18"/>
                <w:szCs w:val="18"/>
                <w:highlight w:val="yellow"/>
                <w:lang w:val="en-GB"/>
              </w:rPr>
            </w:pPr>
          </w:p>
        </w:tc>
      </w:tr>
      <w:tr w:rsidR="005D296B" w:rsidRPr="002C087A" w14:paraId="501D9E6F" w14:textId="77777777" w:rsidTr="00813002">
        <w:trPr>
          <w:trHeight w:val="20"/>
        </w:trPr>
        <w:tc>
          <w:tcPr>
            <w:tcW w:w="6390" w:type="dxa"/>
          </w:tcPr>
          <w:p w14:paraId="00556C6B" w14:textId="77777777" w:rsidR="005D296B" w:rsidRPr="002C087A" w:rsidRDefault="005D296B" w:rsidP="005D296B">
            <w:pPr>
              <w:ind w:left="-72"/>
              <w:jc w:val="thaiDistribute"/>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 xml:space="preserve">Basic </w:t>
            </w:r>
            <w:proofErr w:type="spellStart"/>
            <w:r w:rsidRPr="002C087A">
              <w:rPr>
                <w:rFonts w:ascii="Arial" w:eastAsia="Calibri" w:hAnsi="Arial" w:cs="Arial"/>
                <w:color w:val="000000"/>
                <w:sz w:val="18"/>
                <w:szCs w:val="18"/>
                <w:lang w:val="en-GB" w:eastAsia="th-TH" w:bidi="th-TH"/>
              </w:rPr>
              <w:t>earning</w:t>
            </w:r>
            <w:proofErr w:type="spellEnd"/>
            <w:r w:rsidRPr="002C087A">
              <w:rPr>
                <w:rFonts w:ascii="Arial" w:eastAsia="Calibri" w:hAnsi="Arial" w:cs="Arial"/>
                <w:color w:val="000000"/>
                <w:sz w:val="18"/>
                <w:szCs w:val="18"/>
                <w:lang w:val="en-GB" w:eastAsia="th-TH" w:bidi="th-TH"/>
              </w:rPr>
              <w:t xml:space="preserve"> per share (Baht per share)</w:t>
            </w:r>
          </w:p>
        </w:tc>
        <w:tc>
          <w:tcPr>
            <w:tcW w:w="1530" w:type="dxa"/>
          </w:tcPr>
          <w:p w14:paraId="682CF6C5" w14:textId="56725089" w:rsidR="005D296B" w:rsidRPr="002C087A" w:rsidRDefault="005D296B" w:rsidP="005D296B">
            <w:pPr>
              <w:autoSpaceDE/>
              <w:autoSpaceDN/>
              <w:ind w:right="-72"/>
              <w:jc w:val="right"/>
              <w:rPr>
                <w:rFonts w:ascii="Arial" w:eastAsia="Calibri" w:hAnsi="Arial" w:cs="Arial"/>
                <w:color w:val="000000"/>
                <w:sz w:val="18"/>
                <w:szCs w:val="18"/>
                <w:lang w:val="en-GB" w:eastAsia="th-TH" w:bidi="th-TH"/>
              </w:rPr>
            </w:pPr>
            <w:r w:rsidRPr="005D296B">
              <w:rPr>
                <w:rFonts w:ascii="Arial" w:eastAsia="Calibri" w:hAnsi="Arial" w:cs="Arial"/>
                <w:color w:val="000000"/>
                <w:sz w:val="18"/>
                <w:szCs w:val="18"/>
                <w:lang w:val="en-GB" w:eastAsia="th-TH" w:bidi="th-TH"/>
              </w:rPr>
              <w:t>1.38</w:t>
            </w:r>
          </w:p>
        </w:tc>
        <w:tc>
          <w:tcPr>
            <w:tcW w:w="1530" w:type="dxa"/>
          </w:tcPr>
          <w:p w14:paraId="2003E2B9" w14:textId="7A8869AA" w:rsidR="005D296B" w:rsidRPr="002C087A" w:rsidRDefault="005D296B" w:rsidP="005D296B">
            <w:pPr>
              <w:autoSpaceDE/>
              <w:autoSpaceDN/>
              <w:ind w:right="-72"/>
              <w:jc w:val="right"/>
              <w:rPr>
                <w:rFonts w:ascii="Arial" w:eastAsia="Calibri" w:hAnsi="Arial" w:cs="Arial"/>
                <w:color w:val="000000"/>
                <w:sz w:val="18"/>
                <w:szCs w:val="18"/>
                <w:lang w:val="en-GB" w:eastAsia="th-TH" w:bidi="th-TH"/>
              </w:rPr>
            </w:pPr>
            <w:r w:rsidRPr="005D296B">
              <w:rPr>
                <w:rFonts w:ascii="Arial" w:eastAsia="Calibri" w:hAnsi="Arial" w:cs="Arial"/>
                <w:color w:val="000000"/>
                <w:sz w:val="18"/>
                <w:szCs w:val="18"/>
                <w:lang w:val="en-GB" w:eastAsia="th-TH" w:bidi="th-TH"/>
              </w:rPr>
              <w:t>4.76</w:t>
            </w:r>
          </w:p>
        </w:tc>
      </w:tr>
      <w:tr w:rsidR="005D296B" w:rsidRPr="002C087A" w14:paraId="342A5C9E" w14:textId="77777777" w:rsidTr="00813002">
        <w:trPr>
          <w:trHeight w:val="20"/>
        </w:trPr>
        <w:tc>
          <w:tcPr>
            <w:tcW w:w="6390" w:type="dxa"/>
          </w:tcPr>
          <w:p w14:paraId="1B53F041" w14:textId="77777777" w:rsidR="005D296B" w:rsidRPr="002C087A" w:rsidRDefault="005D296B" w:rsidP="005D296B">
            <w:pPr>
              <w:ind w:left="-72"/>
              <w:jc w:val="thaiDistribute"/>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Weighted average number of ordinary shares (Thousand share)</w:t>
            </w:r>
          </w:p>
        </w:tc>
        <w:tc>
          <w:tcPr>
            <w:tcW w:w="1530" w:type="dxa"/>
          </w:tcPr>
          <w:p w14:paraId="7E349E9D" w14:textId="5E4A8D0D" w:rsidR="005D296B" w:rsidRPr="002C087A" w:rsidRDefault="005D296B" w:rsidP="005D296B">
            <w:pPr>
              <w:autoSpaceDE/>
              <w:autoSpaceDN/>
              <w:ind w:right="-72"/>
              <w:jc w:val="right"/>
              <w:rPr>
                <w:rFonts w:ascii="Arial" w:eastAsia="Calibri" w:hAnsi="Arial" w:cs="Arial"/>
                <w:color w:val="000000"/>
                <w:sz w:val="18"/>
                <w:szCs w:val="18"/>
                <w:lang w:val="en-GB" w:eastAsia="th-TH" w:bidi="th-TH"/>
              </w:rPr>
            </w:pPr>
            <w:r w:rsidRPr="005D296B">
              <w:rPr>
                <w:rFonts w:ascii="Arial" w:eastAsia="Calibri" w:hAnsi="Arial" w:cs="Arial"/>
                <w:color w:val="000000"/>
                <w:sz w:val="18"/>
                <w:szCs w:val="18"/>
                <w:lang w:val="en-GB" w:eastAsia="th-TH" w:bidi="th-TH"/>
              </w:rPr>
              <w:t>389,267</w:t>
            </w:r>
          </w:p>
        </w:tc>
        <w:tc>
          <w:tcPr>
            <w:tcW w:w="1530" w:type="dxa"/>
          </w:tcPr>
          <w:p w14:paraId="43B5E54C" w14:textId="6D1213F2" w:rsidR="005D296B" w:rsidRPr="002C087A" w:rsidRDefault="005D296B" w:rsidP="005D296B">
            <w:pPr>
              <w:autoSpaceDE/>
              <w:autoSpaceDN/>
              <w:ind w:right="-72"/>
              <w:jc w:val="right"/>
              <w:rPr>
                <w:rFonts w:ascii="Arial" w:eastAsia="Calibri" w:hAnsi="Arial" w:cs="Arial"/>
                <w:color w:val="000000"/>
                <w:sz w:val="18"/>
                <w:szCs w:val="18"/>
                <w:lang w:val="en-GB" w:eastAsia="th-TH" w:bidi="th-TH"/>
              </w:rPr>
            </w:pPr>
            <w:r w:rsidRPr="005D296B">
              <w:rPr>
                <w:rFonts w:ascii="Arial" w:eastAsia="Calibri" w:hAnsi="Arial" w:cs="Arial"/>
                <w:color w:val="000000"/>
                <w:sz w:val="18"/>
                <w:szCs w:val="18"/>
                <w:lang w:val="en-GB" w:eastAsia="th-TH" w:bidi="th-TH"/>
              </w:rPr>
              <w:t>389,267</w:t>
            </w:r>
          </w:p>
        </w:tc>
      </w:tr>
    </w:tbl>
    <w:p w14:paraId="1D1CE23D" w14:textId="1CF03613" w:rsidR="00867670" w:rsidRPr="002C087A" w:rsidRDefault="00CB5066" w:rsidP="001108CF">
      <w:pPr>
        <w:autoSpaceDE/>
        <w:autoSpaceDN/>
        <w:rPr>
          <w:rFonts w:ascii="Arial" w:eastAsia="Arial Unicode MS" w:hAnsi="Arial" w:cs="Arial"/>
          <w:color w:val="000000"/>
          <w:sz w:val="18"/>
          <w:szCs w:val="18"/>
          <w:lang w:val="en-GB" w:bidi="th-TH"/>
        </w:rPr>
      </w:pPr>
      <w:r w:rsidRPr="002C087A">
        <w:rPr>
          <w:rFonts w:ascii="Arial" w:eastAsia="Arial Unicode MS" w:hAnsi="Arial" w:cs="Arial"/>
          <w:color w:val="000000"/>
          <w:sz w:val="18"/>
          <w:szCs w:val="18"/>
          <w:lang w:val="en-GB" w:bidi="th-TH"/>
        </w:rPr>
        <w:br w:type="page"/>
      </w:r>
    </w:p>
    <w:p w14:paraId="15B402BD" w14:textId="77777777" w:rsidR="00867670" w:rsidRPr="002C087A" w:rsidRDefault="00867670" w:rsidP="001108CF">
      <w:pPr>
        <w:autoSpaceDE/>
        <w:autoSpaceDN/>
        <w:rPr>
          <w:rFonts w:ascii="Arial" w:eastAsia="Arial Unicode MS" w:hAnsi="Arial" w:cs="Arial"/>
          <w:color w:val="000000"/>
          <w:sz w:val="18"/>
          <w:szCs w:val="18"/>
          <w:lang w:bidi="th-TH"/>
        </w:rPr>
      </w:pPr>
    </w:p>
    <w:p w14:paraId="59D69112" w14:textId="3A2F9430" w:rsidR="00BF73E1" w:rsidRPr="002C087A" w:rsidRDefault="00BF73E1" w:rsidP="00BF73E1">
      <w:pPr>
        <w:jc w:val="thaiDistribute"/>
        <w:rPr>
          <w:rFonts w:ascii="Arial" w:hAnsi="Arial" w:cs="Arial"/>
          <w:color w:val="000000"/>
          <w:spacing w:val="-4"/>
          <w:sz w:val="18"/>
          <w:szCs w:val="18"/>
          <w:lang w:val="en-GB" w:eastAsia="th-TH" w:bidi="th-TH"/>
        </w:rPr>
      </w:pPr>
      <w:r w:rsidRPr="002C087A">
        <w:rPr>
          <w:rFonts w:ascii="Arial" w:hAnsi="Arial" w:cs="Arial"/>
          <w:color w:val="000000"/>
          <w:spacing w:val="-4"/>
          <w:sz w:val="18"/>
          <w:szCs w:val="18"/>
          <w:lang w:val="en-GB" w:eastAsia="th-TH"/>
        </w:rPr>
        <w:t xml:space="preserve">On </w:t>
      </w:r>
      <w:r w:rsidR="002E3495" w:rsidRPr="002C087A">
        <w:rPr>
          <w:rFonts w:ascii="Arial" w:hAnsi="Arial" w:cs="Arial"/>
          <w:color w:val="000000"/>
          <w:spacing w:val="-4"/>
          <w:sz w:val="18"/>
          <w:szCs w:val="18"/>
          <w:lang w:val="en-GB" w:eastAsia="th-TH"/>
        </w:rPr>
        <w:t>1</w:t>
      </w:r>
      <w:r w:rsidRPr="002C087A">
        <w:rPr>
          <w:rFonts w:ascii="Arial" w:hAnsi="Arial" w:cs="Arial"/>
          <w:color w:val="000000"/>
          <w:spacing w:val="-4"/>
          <w:sz w:val="18"/>
          <w:szCs w:val="18"/>
          <w:lang w:val="en-GB" w:eastAsia="th-TH"/>
        </w:rPr>
        <w:t xml:space="preserve"> January </w:t>
      </w:r>
      <w:r w:rsidR="002E3495" w:rsidRPr="002C087A">
        <w:rPr>
          <w:rFonts w:ascii="Arial" w:hAnsi="Arial" w:cs="Arial"/>
          <w:color w:val="000000"/>
          <w:spacing w:val="-4"/>
          <w:sz w:val="18"/>
          <w:szCs w:val="18"/>
          <w:lang w:val="en-GB" w:eastAsia="th-TH"/>
        </w:rPr>
        <w:t>2024</w:t>
      </w:r>
      <w:r w:rsidRPr="002C087A">
        <w:rPr>
          <w:rFonts w:ascii="Arial" w:hAnsi="Arial" w:cs="Arial"/>
          <w:color w:val="000000"/>
          <w:spacing w:val="-4"/>
          <w:sz w:val="18"/>
          <w:szCs w:val="18"/>
          <w:lang w:val="en-GB" w:eastAsia="th-TH"/>
        </w:rPr>
        <w:t xml:space="preserve"> </w:t>
      </w:r>
      <w:r w:rsidR="00285D1C" w:rsidRPr="002C087A">
        <w:rPr>
          <w:rFonts w:ascii="Arial" w:hAnsi="Arial" w:cs="Arial"/>
          <w:color w:val="000000"/>
          <w:spacing w:val="-4"/>
          <w:sz w:val="18"/>
          <w:szCs w:val="18"/>
          <w:lang w:val="en-GB" w:eastAsia="th-TH"/>
        </w:rPr>
        <w:t xml:space="preserve">and </w:t>
      </w:r>
      <w:r w:rsidR="002E3495" w:rsidRPr="002C087A">
        <w:rPr>
          <w:rFonts w:ascii="Arial" w:hAnsi="Arial" w:cs="Arial"/>
          <w:color w:val="000000"/>
          <w:spacing w:val="-4"/>
          <w:sz w:val="18"/>
          <w:szCs w:val="18"/>
          <w:lang w:val="en-GB" w:eastAsia="th-TH"/>
        </w:rPr>
        <w:t>31</w:t>
      </w:r>
      <w:r w:rsidR="00285D1C" w:rsidRPr="002C087A">
        <w:rPr>
          <w:rFonts w:ascii="Arial" w:hAnsi="Arial" w:cs="Arial"/>
          <w:color w:val="000000"/>
          <w:spacing w:val="-4"/>
          <w:sz w:val="18"/>
          <w:szCs w:val="18"/>
          <w:lang w:val="en-GB" w:eastAsia="th-TH"/>
        </w:rPr>
        <w:t xml:space="preserve"> December </w:t>
      </w:r>
      <w:r w:rsidR="002E3495" w:rsidRPr="002C087A">
        <w:rPr>
          <w:rFonts w:ascii="Arial" w:hAnsi="Arial" w:cs="Arial"/>
          <w:color w:val="000000"/>
          <w:spacing w:val="-4"/>
          <w:sz w:val="18"/>
          <w:szCs w:val="18"/>
          <w:lang w:val="en-GB" w:eastAsia="th-TH"/>
        </w:rPr>
        <w:t>2024</w:t>
      </w:r>
      <w:r w:rsidR="00285D1C" w:rsidRPr="002C087A">
        <w:rPr>
          <w:rFonts w:ascii="Arial" w:hAnsi="Arial" w:cs="Arial"/>
          <w:color w:val="000000"/>
          <w:spacing w:val="-4"/>
          <w:sz w:val="18"/>
          <w:szCs w:val="18"/>
          <w:lang w:val="en-GB" w:eastAsia="th-TH"/>
        </w:rPr>
        <w:t xml:space="preserve">, </w:t>
      </w:r>
      <w:r w:rsidR="00E00440" w:rsidRPr="002C087A">
        <w:rPr>
          <w:rFonts w:ascii="Arial" w:hAnsi="Arial" w:cs="Arial"/>
          <w:color w:val="000000"/>
          <w:spacing w:val="-4"/>
          <w:sz w:val="18"/>
          <w:szCs w:val="18"/>
          <w:lang w:val="en-GB" w:eastAsia="th-TH"/>
        </w:rPr>
        <w:t>management reclassified financial instruments as follow</w:t>
      </w:r>
      <w:r w:rsidR="00217AE5" w:rsidRPr="002C087A">
        <w:rPr>
          <w:rFonts w:ascii="Arial" w:hAnsi="Arial" w:cs="Arial"/>
          <w:color w:val="000000"/>
          <w:spacing w:val="-4"/>
          <w:sz w:val="18"/>
          <w:szCs w:val="18"/>
          <w:lang w:val="en-GB" w:eastAsia="th-TH"/>
        </w:rPr>
        <w:t>s:</w:t>
      </w:r>
      <w:r w:rsidR="00217AE5" w:rsidRPr="002C087A">
        <w:rPr>
          <w:rFonts w:ascii="Arial" w:hAnsi="Arial" w:cs="Arial"/>
          <w:color w:val="000000"/>
          <w:spacing w:val="-4"/>
          <w:sz w:val="18"/>
          <w:szCs w:val="18"/>
          <w:lang w:val="en-GB" w:eastAsia="th-TH" w:bidi="th-TH"/>
        </w:rPr>
        <w:t xml:space="preserve"> </w:t>
      </w:r>
    </w:p>
    <w:p w14:paraId="17885328" w14:textId="77777777" w:rsidR="00BF73E1" w:rsidRPr="002C087A" w:rsidRDefault="00BF73E1" w:rsidP="00BF73E1">
      <w:pPr>
        <w:rPr>
          <w:rFonts w:ascii="Arial" w:hAnsi="Arial" w:cs="Arial"/>
          <w:color w:val="000000"/>
          <w:sz w:val="18"/>
          <w:szCs w:val="18"/>
          <w:lang w:val="en-GB" w:eastAsia="th-TH"/>
        </w:rPr>
      </w:pPr>
    </w:p>
    <w:tbl>
      <w:tblPr>
        <w:tblStyle w:val="TableGrid"/>
        <w:tblW w:w="9580" w:type="dxa"/>
        <w:tblLayout w:type="fixed"/>
        <w:tblLook w:val="04A0" w:firstRow="1" w:lastRow="0" w:firstColumn="1" w:lastColumn="0" w:noHBand="0" w:noVBand="1"/>
      </w:tblPr>
      <w:tblGrid>
        <w:gridCol w:w="3658"/>
        <w:gridCol w:w="1476"/>
        <w:gridCol w:w="1584"/>
        <w:gridCol w:w="1458"/>
        <w:gridCol w:w="1394"/>
        <w:gridCol w:w="10"/>
      </w:tblGrid>
      <w:tr w:rsidR="00BD390B" w:rsidRPr="002C087A" w14:paraId="7E28E83E" w14:textId="2C0F0A16" w:rsidTr="00BE1596">
        <w:trPr>
          <w:gridAfter w:val="1"/>
          <w:wAfter w:w="10" w:type="dxa"/>
          <w:trHeight w:val="20"/>
        </w:trPr>
        <w:tc>
          <w:tcPr>
            <w:tcW w:w="3658" w:type="dxa"/>
            <w:vAlign w:val="bottom"/>
          </w:tcPr>
          <w:p w14:paraId="63EAE36C" w14:textId="77777777" w:rsidR="00BD390B" w:rsidRPr="002C087A" w:rsidRDefault="00BD390B">
            <w:pPr>
              <w:jc w:val="thaiDistribute"/>
              <w:rPr>
                <w:rFonts w:ascii="Arial" w:hAnsi="Arial" w:cs="Arial"/>
                <w:color w:val="000000"/>
                <w:sz w:val="18"/>
                <w:szCs w:val="18"/>
                <w:highlight w:val="yellow"/>
                <w:lang w:val="en-GB"/>
              </w:rPr>
            </w:pPr>
          </w:p>
        </w:tc>
        <w:tc>
          <w:tcPr>
            <w:tcW w:w="5912" w:type="dxa"/>
            <w:gridSpan w:val="4"/>
            <w:tcBorders>
              <w:bottom w:val="single" w:sz="4" w:space="0" w:color="auto"/>
            </w:tcBorders>
            <w:vAlign w:val="bottom"/>
          </w:tcPr>
          <w:p w14:paraId="7CE4519E" w14:textId="563FF372" w:rsidR="00BD390B" w:rsidRPr="002C087A" w:rsidRDefault="00BD390B">
            <w:pPr>
              <w:ind w:right="-72"/>
              <w:jc w:val="center"/>
              <w:rPr>
                <w:rFonts w:ascii="Arial" w:hAnsi="Arial" w:cs="Arial"/>
                <w:b/>
                <w:bCs/>
                <w:color w:val="000000"/>
                <w:sz w:val="18"/>
                <w:szCs w:val="18"/>
                <w:lang w:val="en-GB" w:eastAsia="th-TH"/>
              </w:rPr>
            </w:pPr>
            <w:r w:rsidRPr="002C087A">
              <w:rPr>
                <w:rFonts w:ascii="Arial" w:hAnsi="Arial" w:cs="Arial"/>
                <w:b/>
                <w:bCs/>
                <w:color w:val="000000"/>
                <w:sz w:val="18"/>
                <w:szCs w:val="18"/>
                <w:lang w:val="en-GB" w:eastAsia="th-TH"/>
              </w:rPr>
              <w:t>Consolidated financial statement</w:t>
            </w:r>
          </w:p>
        </w:tc>
      </w:tr>
      <w:tr w:rsidR="00BD390B" w:rsidRPr="002C087A" w14:paraId="56A8AFCE" w14:textId="0BA4C529" w:rsidTr="00BE1596">
        <w:trPr>
          <w:trHeight w:val="20"/>
        </w:trPr>
        <w:tc>
          <w:tcPr>
            <w:tcW w:w="3658" w:type="dxa"/>
            <w:vAlign w:val="bottom"/>
          </w:tcPr>
          <w:p w14:paraId="026294D4" w14:textId="77777777" w:rsidR="00BD390B" w:rsidRPr="002C087A" w:rsidRDefault="00BD390B" w:rsidP="00BD390B">
            <w:pPr>
              <w:jc w:val="thaiDistribute"/>
              <w:rPr>
                <w:rFonts w:ascii="Arial" w:hAnsi="Arial" w:cs="Arial"/>
                <w:color w:val="000000"/>
                <w:sz w:val="18"/>
                <w:szCs w:val="18"/>
                <w:highlight w:val="yellow"/>
                <w:lang w:val="en-GB"/>
              </w:rPr>
            </w:pPr>
          </w:p>
        </w:tc>
        <w:tc>
          <w:tcPr>
            <w:tcW w:w="1476" w:type="dxa"/>
            <w:tcBorders>
              <w:top w:val="single" w:sz="4" w:space="0" w:color="auto"/>
            </w:tcBorders>
            <w:vAlign w:val="bottom"/>
          </w:tcPr>
          <w:p w14:paraId="331F63D6" w14:textId="6CCBC8BA" w:rsidR="00BD390B" w:rsidRPr="002C087A" w:rsidRDefault="00BD390B" w:rsidP="00BD390B">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Fair value through </w:t>
            </w:r>
          </w:p>
          <w:p w14:paraId="1AF437B3" w14:textId="4FC68FDF" w:rsidR="00BD390B" w:rsidRPr="002C087A" w:rsidRDefault="00BD390B" w:rsidP="00BD390B">
            <w:pPr>
              <w:ind w:right="-72"/>
              <w:jc w:val="right"/>
              <w:rPr>
                <w:rFonts w:ascii="Arial" w:hAnsi="Arial" w:cs="Arial"/>
                <w:b/>
                <w:bCs/>
                <w:color w:val="000000"/>
                <w:sz w:val="18"/>
                <w:szCs w:val="18"/>
                <w:cs/>
                <w:lang w:val="en-GB"/>
              </w:rPr>
            </w:pPr>
            <w:r w:rsidRPr="002C087A">
              <w:rPr>
                <w:rFonts w:ascii="Arial" w:hAnsi="Arial" w:cs="Arial"/>
                <w:b/>
                <w:bCs/>
                <w:color w:val="000000"/>
                <w:sz w:val="18"/>
                <w:szCs w:val="18"/>
              </w:rPr>
              <w:t>profit or loss</w:t>
            </w:r>
          </w:p>
        </w:tc>
        <w:tc>
          <w:tcPr>
            <w:tcW w:w="1584" w:type="dxa"/>
            <w:tcBorders>
              <w:top w:val="single" w:sz="4" w:space="0" w:color="auto"/>
            </w:tcBorders>
            <w:vAlign w:val="bottom"/>
          </w:tcPr>
          <w:p w14:paraId="260987BA" w14:textId="39527A3B" w:rsidR="00BD390B" w:rsidRPr="002C087A" w:rsidRDefault="00BD390B" w:rsidP="00BD390B">
            <w:pPr>
              <w:ind w:right="-72"/>
              <w:jc w:val="right"/>
              <w:rPr>
                <w:rFonts w:ascii="Arial" w:hAnsi="Arial" w:cs="Arial"/>
                <w:b/>
                <w:bCs/>
                <w:color w:val="000000"/>
                <w:sz w:val="18"/>
                <w:szCs w:val="18"/>
                <w:cs/>
              </w:rPr>
            </w:pPr>
            <w:r w:rsidRPr="002C087A">
              <w:rPr>
                <w:rFonts w:ascii="Arial" w:hAnsi="Arial" w:cs="Arial"/>
                <w:b/>
                <w:bCs/>
                <w:color w:val="000000"/>
                <w:sz w:val="18"/>
                <w:szCs w:val="18"/>
              </w:rPr>
              <w:t xml:space="preserve">Fair value through other comprehensive income </w:t>
            </w:r>
          </w:p>
        </w:tc>
        <w:tc>
          <w:tcPr>
            <w:tcW w:w="1458" w:type="dxa"/>
            <w:tcBorders>
              <w:top w:val="single" w:sz="4" w:space="0" w:color="auto"/>
            </w:tcBorders>
            <w:vAlign w:val="bottom"/>
          </w:tcPr>
          <w:p w14:paraId="7D43EAD0" w14:textId="77777777" w:rsidR="00BD390B" w:rsidRPr="002C087A" w:rsidRDefault="00151442" w:rsidP="00151442">
            <w:pPr>
              <w:ind w:right="-72"/>
              <w:jc w:val="right"/>
              <w:rPr>
                <w:rFonts w:ascii="Arial" w:hAnsi="Arial" w:cs="Arial"/>
                <w:b/>
                <w:bCs/>
                <w:color w:val="000000"/>
                <w:sz w:val="18"/>
                <w:szCs w:val="18"/>
              </w:rPr>
            </w:pPr>
            <w:proofErr w:type="spellStart"/>
            <w:r w:rsidRPr="002C087A">
              <w:rPr>
                <w:rFonts w:ascii="Arial" w:hAnsi="Arial" w:cs="Arial"/>
                <w:b/>
                <w:bCs/>
                <w:color w:val="000000"/>
                <w:sz w:val="18"/>
                <w:szCs w:val="18"/>
              </w:rPr>
              <w:t>Amortised</w:t>
            </w:r>
            <w:proofErr w:type="spellEnd"/>
          </w:p>
          <w:p w14:paraId="4B2C7429" w14:textId="50F3A956" w:rsidR="00BD390B" w:rsidRPr="002C087A" w:rsidRDefault="00151442" w:rsidP="00BD390B">
            <w:pPr>
              <w:ind w:right="-72"/>
              <w:jc w:val="right"/>
              <w:rPr>
                <w:rFonts w:ascii="Arial" w:hAnsi="Arial" w:cs="Arial"/>
                <w:b/>
                <w:bCs/>
                <w:color w:val="000000"/>
                <w:sz w:val="18"/>
                <w:szCs w:val="18"/>
              </w:rPr>
            </w:pPr>
            <w:r w:rsidRPr="002C087A">
              <w:rPr>
                <w:rFonts w:ascii="Arial" w:hAnsi="Arial" w:cs="Arial"/>
                <w:b/>
                <w:bCs/>
                <w:color w:val="000000"/>
                <w:sz w:val="18"/>
                <w:szCs w:val="18"/>
              </w:rPr>
              <w:t>cost</w:t>
            </w:r>
          </w:p>
        </w:tc>
        <w:tc>
          <w:tcPr>
            <w:tcW w:w="1404" w:type="dxa"/>
            <w:gridSpan w:val="2"/>
            <w:tcBorders>
              <w:top w:val="single" w:sz="4" w:space="0" w:color="auto"/>
            </w:tcBorders>
            <w:vAlign w:val="bottom"/>
          </w:tcPr>
          <w:p w14:paraId="03712091" w14:textId="294F6E61" w:rsidR="00BD390B" w:rsidRPr="002C087A" w:rsidRDefault="00151442" w:rsidP="00BD390B">
            <w:pPr>
              <w:ind w:right="-72"/>
              <w:jc w:val="right"/>
              <w:rPr>
                <w:rFonts w:ascii="Arial" w:hAnsi="Arial" w:cs="Arial"/>
                <w:b/>
                <w:bCs/>
                <w:color w:val="000000"/>
                <w:sz w:val="18"/>
                <w:szCs w:val="18"/>
              </w:rPr>
            </w:pPr>
            <w:r w:rsidRPr="002C087A">
              <w:rPr>
                <w:rFonts w:ascii="Arial" w:hAnsi="Arial" w:cs="Arial"/>
                <w:b/>
                <w:bCs/>
                <w:color w:val="000000"/>
                <w:sz w:val="18"/>
                <w:szCs w:val="18"/>
              </w:rPr>
              <w:t>Cash and cash equivalents</w:t>
            </w:r>
          </w:p>
        </w:tc>
      </w:tr>
      <w:tr w:rsidR="002B0FB1" w:rsidRPr="002C087A" w14:paraId="41FB8CF2" w14:textId="5BD4B364" w:rsidTr="00BE1596">
        <w:trPr>
          <w:trHeight w:val="20"/>
        </w:trPr>
        <w:tc>
          <w:tcPr>
            <w:tcW w:w="3658" w:type="dxa"/>
            <w:vAlign w:val="bottom"/>
          </w:tcPr>
          <w:p w14:paraId="206D4562" w14:textId="77777777" w:rsidR="002B0FB1" w:rsidRPr="002C087A" w:rsidRDefault="002B0FB1" w:rsidP="002B0FB1">
            <w:pPr>
              <w:jc w:val="thaiDistribute"/>
              <w:rPr>
                <w:rFonts w:ascii="Arial" w:hAnsi="Arial" w:cs="Arial"/>
                <w:color w:val="000000"/>
                <w:sz w:val="18"/>
                <w:szCs w:val="18"/>
                <w:highlight w:val="yellow"/>
                <w:lang w:val="en-GB"/>
              </w:rPr>
            </w:pPr>
          </w:p>
        </w:tc>
        <w:tc>
          <w:tcPr>
            <w:tcW w:w="1476" w:type="dxa"/>
            <w:tcBorders>
              <w:bottom w:val="single" w:sz="4" w:space="0" w:color="auto"/>
            </w:tcBorders>
            <w:vAlign w:val="bottom"/>
          </w:tcPr>
          <w:p w14:paraId="1B0B8863" w14:textId="0C4254C3" w:rsidR="002B0FB1" w:rsidRPr="002C087A" w:rsidRDefault="002B0FB1" w:rsidP="002B0FB1">
            <w:pPr>
              <w:ind w:right="-72"/>
              <w:jc w:val="right"/>
              <w:rPr>
                <w:rFonts w:ascii="Arial" w:hAnsi="Arial" w:cs="Arial"/>
                <w:color w:val="000000"/>
                <w:sz w:val="18"/>
                <w:szCs w:val="18"/>
                <w:lang w:val="en-GB"/>
              </w:rPr>
            </w:pPr>
            <w:r w:rsidRPr="002C087A">
              <w:rPr>
                <w:rFonts w:ascii="Arial" w:hAnsi="Arial" w:cs="Arial"/>
                <w:b/>
                <w:bCs/>
                <w:color w:val="000000"/>
                <w:sz w:val="18"/>
                <w:szCs w:val="18"/>
              </w:rPr>
              <w:t>Thousand</w:t>
            </w:r>
          </w:p>
        </w:tc>
        <w:tc>
          <w:tcPr>
            <w:tcW w:w="1584" w:type="dxa"/>
            <w:tcBorders>
              <w:bottom w:val="single" w:sz="4" w:space="0" w:color="auto"/>
            </w:tcBorders>
            <w:vAlign w:val="bottom"/>
          </w:tcPr>
          <w:p w14:paraId="247BF1E4" w14:textId="72F12498" w:rsidR="002B0FB1" w:rsidRPr="002C087A" w:rsidRDefault="002B0FB1" w:rsidP="002B0FB1">
            <w:pPr>
              <w:ind w:right="-72"/>
              <w:jc w:val="right"/>
              <w:rPr>
                <w:rFonts w:ascii="Arial" w:hAnsi="Arial" w:cs="Arial"/>
                <w:color w:val="000000"/>
                <w:sz w:val="18"/>
                <w:szCs w:val="18"/>
                <w:lang w:val="en-GB"/>
              </w:rPr>
            </w:pPr>
            <w:r w:rsidRPr="002C087A">
              <w:rPr>
                <w:rFonts w:ascii="Arial" w:hAnsi="Arial" w:cs="Arial"/>
                <w:b/>
                <w:bCs/>
                <w:color w:val="000000"/>
                <w:sz w:val="18"/>
                <w:szCs w:val="18"/>
              </w:rPr>
              <w:t>Thousand</w:t>
            </w:r>
          </w:p>
        </w:tc>
        <w:tc>
          <w:tcPr>
            <w:tcW w:w="1458" w:type="dxa"/>
            <w:tcBorders>
              <w:bottom w:val="single" w:sz="4" w:space="0" w:color="auto"/>
            </w:tcBorders>
            <w:vAlign w:val="bottom"/>
          </w:tcPr>
          <w:p w14:paraId="09F2E87C" w14:textId="63704D30" w:rsidR="002B0FB1" w:rsidRPr="002C087A" w:rsidRDefault="002B0FB1" w:rsidP="002B0FB1">
            <w:pPr>
              <w:ind w:right="-72"/>
              <w:jc w:val="right"/>
              <w:rPr>
                <w:rFonts w:ascii="Arial" w:hAnsi="Arial" w:cs="Arial"/>
                <w:b/>
                <w:bCs/>
                <w:color w:val="000000"/>
                <w:sz w:val="18"/>
                <w:szCs w:val="18"/>
              </w:rPr>
            </w:pPr>
            <w:r w:rsidRPr="002C087A">
              <w:rPr>
                <w:rFonts w:ascii="Arial" w:hAnsi="Arial" w:cs="Arial"/>
                <w:b/>
                <w:bCs/>
                <w:color w:val="000000"/>
                <w:sz w:val="18"/>
                <w:szCs w:val="18"/>
              </w:rPr>
              <w:t>Thousand</w:t>
            </w:r>
          </w:p>
        </w:tc>
        <w:tc>
          <w:tcPr>
            <w:tcW w:w="1404" w:type="dxa"/>
            <w:gridSpan w:val="2"/>
            <w:tcBorders>
              <w:bottom w:val="single" w:sz="4" w:space="0" w:color="auto"/>
            </w:tcBorders>
            <w:vAlign w:val="bottom"/>
          </w:tcPr>
          <w:p w14:paraId="46CD98C4" w14:textId="664E1D3A" w:rsidR="002B0FB1" w:rsidRPr="002C087A" w:rsidRDefault="002B0FB1" w:rsidP="002B0FB1">
            <w:pPr>
              <w:ind w:right="-72"/>
              <w:jc w:val="right"/>
              <w:rPr>
                <w:rFonts w:ascii="Arial" w:hAnsi="Arial" w:cs="Arial"/>
                <w:b/>
                <w:bCs/>
                <w:color w:val="000000"/>
                <w:sz w:val="18"/>
                <w:szCs w:val="18"/>
              </w:rPr>
            </w:pPr>
            <w:r w:rsidRPr="002C087A">
              <w:rPr>
                <w:rFonts w:ascii="Arial" w:hAnsi="Arial" w:cs="Arial"/>
                <w:b/>
                <w:bCs/>
                <w:color w:val="000000"/>
                <w:sz w:val="18"/>
                <w:szCs w:val="18"/>
              </w:rPr>
              <w:t>Thousand</w:t>
            </w:r>
          </w:p>
        </w:tc>
      </w:tr>
      <w:tr w:rsidR="002B0FB1" w:rsidRPr="002C087A" w14:paraId="279D080F" w14:textId="22563486" w:rsidTr="00BE1596">
        <w:trPr>
          <w:trHeight w:val="20"/>
        </w:trPr>
        <w:tc>
          <w:tcPr>
            <w:tcW w:w="3658" w:type="dxa"/>
            <w:vAlign w:val="bottom"/>
          </w:tcPr>
          <w:p w14:paraId="6A5B06F0" w14:textId="77777777" w:rsidR="002B0FB1" w:rsidRPr="002C087A" w:rsidRDefault="002B0FB1">
            <w:pPr>
              <w:jc w:val="thaiDistribute"/>
              <w:rPr>
                <w:rFonts w:ascii="Arial" w:hAnsi="Arial" w:cs="Arial"/>
                <w:color w:val="000000"/>
                <w:sz w:val="18"/>
                <w:szCs w:val="18"/>
                <w:highlight w:val="yellow"/>
                <w:lang w:val="en-GB"/>
              </w:rPr>
            </w:pPr>
          </w:p>
        </w:tc>
        <w:tc>
          <w:tcPr>
            <w:tcW w:w="1476" w:type="dxa"/>
            <w:tcBorders>
              <w:top w:val="single" w:sz="4" w:space="0" w:color="auto"/>
            </w:tcBorders>
            <w:vAlign w:val="bottom"/>
          </w:tcPr>
          <w:p w14:paraId="41261C06" w14:textId="77777777" w:rsidR="002B0FB1" w:rsidRPr="002C087A" w:rsidRDefault="002B0FB1">
            <w:pPr>
              <w:ind w:right="-72"/>
              <w:jc w:val="right"/>
              <w:rPr>
                <w:rFonts w:ascii="Arial" w:hAnsi="Arial" w:cs="Arial"/>
                <w:color w:val="000000"/>
                <w:sz w:val="18"/>
                <w:szCs w:val="18"/>
                <w:highlight w:val="yellow"/>
                <w:lang w:val="en-GB"/>
              </w:rPr>
            </w:pPr>
          </w:p>
        </w:tc>
        <w:tc>
          <w:tcPr>
            <w:tcW w:w="1584" w:type="dxa"/>
            <w:tcBorders>
              <w:top w:val="single" w:sz="4" w:space="0" w:color="auto"/>
            </w:tcBorders>
            <w:vAlign w:val="bottom"/>
          </w:tcPr>
          <w:p w14:paraId="6E0DEF2A" w14:textId="77777777" w:rsidR="002B0FB1" w:rsidRPr="002C087A" w:rsidRDefault="002B0FB1">
            <w:pPr>
              <w:ind w:right="-72"/>
              <w:jc w:val="right"/>
              <w:rPr>
                <w:rFonts w:ascii="Arial" w:hAnsi="Arial" w:cs="Arial"/>
                <w:color w:val="000000"/>
                <w:sz w:val="18"/>
                <w:szCs w:val="18"/>
                <w:highlight w:val="yellow"/>
                <w:lang w:val="en-GB"/>
              </w:rPr>
            </w:pPr>
          </w:p>
        </w:tc>
        <w:tc>
          <w:tcPr>
            <w:tcW w:w="1458" w:type="dxa"/>
            <w:tcBorders>
              <w:top w:val="single" w:sz="4" w:space="0" w:color="auto"/>
            </w:tcBorders>
          </w:tcPr>
          <w:p w14:paraId="6029C0AF" w14:textId="77777777" w:rsidR="002B0FB1" w:rsidRPr="002C087A" w:rsidRDefault="002B0FB1">
            <w:pPr>
              <w:ind w:right="-72"/>
              <w:jc w:val="right"/>
              <w:rPr>
                <w:rFonts w:ascii="Arial" w:hAnsi="Arial" w:cs="Arial"/>
                <w:color w:val="000000"/>
                <w:sz w:val="18"/>
                <w:szCs w:val="18"/>
                <w:highlight w:val="yellow"/>
                <w:lang w:val="en-GB"/>
              </w:rPr>
            </w:pPr>
          </w:p>
        </w:tc>
        <w:tc>
          <w:tcPr>
            <w:tcW w:w="1404" w:type="dxa"/>
            <w:gridSpan w:val="2"/>
            <w:tcBorders>
              <w:top w:val="single" w:sz="4" w:space="0" w:color="auto"/>
            </w:tcBorders>
          </w:tcPr>
          <w:p w14:paraId="3CD1E8C5" w14:textId="77777777" w:rsidR="002B0FB1" w:rsidRPr="002C087A" w:rsidRDefault="002B0FB1">
            <w:pPr>
              <w:ind w:right="-72"/>
              <w:jc w:val="right"/>
              <w:rPr>
                <w:rFonts w:ascii="Arial" w:hAnsi="Arial" w:cs="Arial"/>
                <w:color w:val="000000"/>
                <w:sz w:val="18"/>
                <w:szCs w:val="18"/>
                <w:highlight w:val="yellow"/>
                <w:lang w:val="en-GB"/>
              </w:rPr>
            </w:pPr>
          </w:p>
        </w:tc>
      </w:tr>
      <w:tr w:rsidR="002B0FB1" w:rsidRPr="002C087A" w14:paraId="0AC01BB5" w14:textId="57C47675" w:rsidTr="00BE1596">
        <w:trPr>
          <w:trHeight w:val="20"/>
        </w:trPr>
        <w:tc>
          <w:tcPr>
            <w:tcW w:w="3658" w:type="dxa"/>
            <w:vAlign w:val="center"/>
          </w:tcPr>
          <w:p w14:paraId="40B6BBAD" w14:textId="44683D42" w:rsidR="009A41C0" w:rsidRPr="002C087A" w:rsidRDefault="002B0FB1" w:rsidP="009A41C0">
            <w:pPr>
              <w:jc w:val="both"/>
              <w:rPr>
                <w:rFonts w:ascii="Arial" w:hAnsi="Arial" w:cs="Arial"/>
                <w:b/>
                <w:bCs/>
                <w:color w:val="000000"/>
                <w:sz w:val="18"/>
                <w:szCs w:val="18"/>
              </w:rPr>
            </w:pPr>
            <w:r w:rsidRPr="002C087A">
              <w:rPr>
                <w:rFonts w:ascii="Arial" w:hAnsi="Arial" w:cs="Arial"/>
                <w:b/>
                <w:bCs/>
                <w:color w:val="000000"/>
                <w:sz w:val="18"/>
                <w:szCs w:val="18"/>
              </w:rPr>
              <w:t xml:space="preserve">Balance at </w:t>
            </w:r>
            <w:r w:rsidR="002E3495" w:rsidRPr="002C087A">
              <w:rPr>
                <w:rFonts w:ascii="Arial" w:hAnsi="Arial" w:cs="Arial"/>
                <w:b/>
                <w:bCs/>
                <w:color w:val="000000"/>
                <w:sz w:val="18"/>
                <w:szCs w:val="18"/>
                <w:lang w:val="en-GB"/>
              </w:rPr>
              <w:t>31</w:t>
            </w:r>
            <w:r w:rsidRPr="002C087A">
              <w:rPr>
                <w:rFonts w:ascii="Arial" w:hAnsi="Arial" w:cs="Arial"/>
                <w:b/>
                <w:bCs/>
                <w:color w:val="000000"/>
                <w:sz w:val="18"/>
                <w:szCs w:val="18"/>
              </w:rPr>
              <w:t xml:space="preserve"> December </w:t>
            </w:r>
            <w:r w:rsidR="002E3495" w:rsidRPr="002C087A">
              <w:rPr>
                <w:rFonts w:ascii="Arial" w:hAnsi="Arial" w:cs="Arial"/>
                <w:b/>
                <w:bCs/>
                <w:color w:val="000000"/>
                <w:sz w:val="18"/>
                <w:szCs w:val="18"/>
                <w:lang w:val="en-GB"/>
              </w:rPr>
              <w:t>2023</w:t>
            </w:r>
          </w:p>
          <w:p w14:paraId="4E4AED35" w14:textId="335E665D" w:rsidR="002B0FB1" w:rsidRPr="002C087A" w:rsidRDefault="00745EBE" w:rsidP="009A41C0">
            <w:pPr>
              <w:jc w:val="both"/>
              <w:rPr>
                <w:rFonts w:ascii="Arial" w:hAnsi="Arial" w:cs="Arial"/>
                <w:b/>
                <w:bCs/>
                <w:color w:val="000000"/>
                <w:sz w:val="18"/>
                <w:szCs w:val="18"/>
              </w:rPr>
            </w:pPr>
            <w:r w:rsidRPr="002C087A">
              <w:rPr>
                <w:rFonts w:ascii="Arial" w:hAnsi="Arial" w:cs="Arial"/>
                <w:b/>
                <w:bCs/>
                <w:color w:val="000000"/>
                <w:sz w:val="18"/>
                <w:szCs w:val="18"/>
              </w:rPr>
              <w:t xml:space="preserve">   </w:t>
            </w:r>
            <w:r w:rsidR="002B0FB1" w:rsidRPr="002C087A">
              <w:rPr>
                <w:rFonts w:ascii="Arial" w:hAnsi="Arial" w:cs="Arial"/>
                <w:b/>
                <w:bCs/>
                <w:color w:val="000000"/>
                <w:sz w:val="18"/>
                <w:szCs w:val="18"/>
                <w:cs/>
              </w:rPr>
              <w:t>(</w:t>
            </w:r>
            <w:r w:rsidR="002B0FB1" w:rsidRPr="002C087A">
              <w:rPr>
                <w:rFonts w:ascii="Arial" w:hAnsi="Arial" w:cs="Arial"/>
                <w:b/>
                <w:bCs/>
                <w:color w:val="000000"/>
                <w:sz w:val="18"/>
                <w:szCs w:val="18"/>
              </w:rPr>
              <w:t>Previously reported</w:t>
            </w:r>
            <w:r w:rsidR="002B0FB1" w:rsidRPr="002C087A">
              <w:rPr>
                <w:rFonts w:ascii="Arial" w:hAnsi="Arial" w:cs="Arial"/>
                <w:b/>
                <w:bCs/>
                <w:color w:val="000000"/>
                <w:sz w:val="18"/>
                <w:szCs w:val="18"/>
                <w:cs/>
              </w:rPr>
              <w:t>)</w:t>
            </w:r>
          </w:p>
        </w:tc>
        <w:tc>
          <w:tcPr>
            <w:tcW w:w="1476" w:type="dxa"/>
            <w:vAlign w:val="bottom"/>
          </w:tcPr>
          <w:p w14:paraId="2B7AE837" w14:textId="3A3FB25B" w:rsidR="002B0FB1" w:rsidRPr="002C087A" w:rsidRDefault="002E3495" w:rsidP="00E74ADD">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45</w:t>
            </w:r>
            <w:r w:rsidR="002B0FB1"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774</w:t>
            </w:r>
          </w:p>
        </w:tc>
        <w:tc>
          <w:tcPr>
            <w:tcW w:w="1584" w:type="dxa"/>
            <w:vAlign w:val="bottom"/>
          </w:tcPr>
          <w:p w14:paraId="252B5748" w14:textId="6340E6E8" w:rsidR="002B0FB1" w:rsidRPr="002C087A" w:rsidRDefault="002E3495" w:rsidP="00E74ADD">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6</w:t>
            </w:r>
            <w:r w:rsidR="00100F84"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217</w:t>
            </w:r>
            <w:r w:rsidR="00100F84"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195</w:t>
            </w:r>
          </w:p>
        </w:tc>
        <w:tc>
          <w:tcPr>
            <w:tcW w:w="1458" w:type="dxa"/>
            <w:vAlign w:val="bottom"/>
          </w:tcPr>
          <w:p w14:paraId="27015267" w14:textId="3A9B1065" w:rsidR="002B0FB1" w:rsidRPr="002C087A" w:rsidRDefault="002E3495" w:rsidP="00BD390B">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1</w:t>
            </w:r>
            <w:r w:rsidR="00100F84"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725</w:t>
            </w:r>
            <w:r w:rsidR="00E66D60"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257</w:t>
            </w:r>
          </w:p>
        </w:tc>
        <w:tc>
          <w:tcPr>
            <w:tcW w:w="1404" w:type="dxa"/>
            <w:gridSpan w:val="2"/>
            <w:vAlign w:val="bottom"/>
          </w:tcPr>
          <w:p w14:paraId="78C30278" w14:textId="6A1E63E0" w:rsidR="002B0FB1" w:rsidRPr="002C087A" w:rsidRDefault="002E3495" w:rsidP="00BD390B">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949</w:t>
            </w:r>
            <w:r w:rsidR="00E66D60"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161</w:t>
            </w:r>
          </w:p>
        </w:tc>
      </w:tr>
      <w:tr w:rsidR="002B0FB1" w:rsidRPr="002C087A" w14:paraId="5BC67225" w14:textId="2DADBE4A" w:rsidTr="00BE1596">
        <w:trPr>
          <w:trHeight w:val="20"/>
        </w:trPr>
        <w:tc>
          <w:tcPr>
            <w:tcW w:w="3658" w:type="dxa"/>
            <w:vAlign w:val="center"/>
          </w:tcPr>
          <w:p w14:paraId="0CC7502E" w14:textId="77777777" w:rsidR="00745EBE" w:rsidRPr="002C087A" w:rsidRDefault="002B0FB1" w:rsidP="00F36DD0">
            <w:pPr>
              <w:autoSpaceDE/>
              <w:autoSpaceDN/>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 xml:space="preserve">The reclassification of debt instrument </w:t>
            </w:r>
          </w:p>
          <w:p w14:paraId="059DD673" w14:textId="77777777" w:rsidR="002B0FB1" w:rsidRPr="002C087A" w:rsidRDefault="00745EBE" w:rsidP="00270704">
            <w:pPr>
              <w:autoSpaceDE/>
              <w:autoSpaceDN/>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 xml:space="preserve">   </w:t>
            </w:r>
            <w:r w:rsidR="002B0FB1" w:rsidRPr="002C087A">
              <w:rPr>
                <w:rFonts w:ascii="Arial" w:hAnsi="Arial" w:cs="Arial"/>
                <w:color w:val="000000"/>
                <w:sz w:val="18"/>
                <w:szCs w:val="18"/>
                <w:lang w:val="en-GB" w:eastAsia="th-TH" w:bidi="th-TH"/>
              </w:rPr>
              <w:t xml:space="preserve">measured at fair value through other </w:t>
            </w:r>
          </w:p>
          <w:p w14:paraId="4CFC7396" w14:textId="3F6F1754" w:rsidR="002B0FB1" w:rsidRPr="002C087A" w:rsidRDefault="002B0FB1" w:rsidP="00393EA3">
            <w:pPr>
              <w:autoSpaceDE/>
              <w:autoSpaceDN/>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 xml:space="preserve">   comprehensive income to profit or loss.</w:t>
            </w:r>
          </w:p>
        </w:tc>
        <w:tc>
          <w:tcPr>
            <w:tcW w:w="1476" w:type="dxa"/>
            <w:vAlign w:val="bottom"/>
          </w:tcPr>
          <w:p w14:paraId="0BEB1F15" w14:textId="7B815329" w:rsidR="002B0FB1" w:rsidRPr="002C087A" w:rsidRDefault="002E3495" w:rsidP="00E74ADD">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235</w:t>
            </w:r>
          </w:p>
        </w:tc>
        <w:tc>
          <w:tcPr>
            <w:tcW w:w="1584" w:type="dxa"/>
            <w:vAlign w:val="bottom"/>
          </w:tcPr>
          <w:p w14:paraId="56141715" w14:textId="298A9EDD" w:rsidR="002B0FB1" w:rsidRPr="002C087A" w:rsidRDefault="002B0FB1" w:rsidP="001B4CA6">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235</w:t>
            </w:r>
            <w:r w:rsidRPr="002C087A">
              <w:rPr>
                <w:rFonts w:ascii="Arial" w:eastAsia="Calibri" w:hAnsi="Arial" w:cs="Arial"/>
                <w:color w:val="000000"/>
                <w:sz w:val="18"/>
                <w:szCs w:val="18"/>
                <w:lang w:val="en-GB" w:eastAsia="th-TH" w:bidi="th-TH"/>
              </w:rPr>
              <w:t>)</w:t>
            </w:r>
          </w:p>
        </w:tc>
        <w:tc>
          <w:tcPr>
            <w:tcW w:w="1458" w:type="dxa"/>
            <w:vAlign w:val="bottom"/>
          </w:tcPr>
          <w:p w14:paraId="7D69D693" w14:textId="70C22690" w:rsidR="002B0FB1" w:rsidRPr="002C087A" w:rsidRDefault="008712A4" w:rsidP="00BD390B">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404" w:type="dxa"/>
            <w:gridSpan w:val="2"/>
            <w:vAlign w:val="bottom"/>
          </w:tcPr>
          <w:p w14:paraId="6059C05C" w14:textId="634E461D" w:rsidR="002B0FB1" w:rsidRPr="002C087A" w:rsidRDefault="008712A4" w:rsidP="00BD390B">
            <w:pPr>
              <w:ind w:right="-72"/>
              <w:jc w:val="right"/>
              <w:rPr>
                <w:rFonts w:ascii="Arial" w:eastAsia="Calibri" w:hAnsi="Arial" w:cs="Arial"/>
                <w:color w:val="000000"/>
                <w:sz w:val="18"/>
                <w:szCs w:val="18"/>
                <w:cs/>
                <w:lang w:val="en-GB" w:eastAsia="th-TH" w:bidi="th-TH"/>
              </w:rPr>
            </w:pPr>
            <w:r w:rsidRPr="002C087A">
              <w:rPr>
                <w:rFonts w:ascii="Arial" w:eastAsia="Calibri" w:hAnsi="Arial" w:cs="Arial"/>
                <w:color w:val="000000"/>
                <w:sz w:val="18"/>
                <w:szCs w:val="18"/>
                <w:lang w:val="en-GB" w:eastAsia="th-TH" w:bidi="th-TH"/>
              </w:rPr>
              <w:t>-</w:t>
            </w:r>
          </w:p>
        </w:tc>
      </w:tr>
      <w:tr w:rsidR="002B0FB1" w:rsidRPr="002C087A" w14:paraId="1530DB25" w14:textId="0478AB54" w:rsidTr="00BE1596">
        <w:trPr>
          <w:trHeight w:val="20"/>
        </w:trPr>
        <w:tc>
          <w:tcPr>
            <w:tcW w:w="3658" w:type="dxa"/>
            <w:vAlign w:val="center"/>
          </w:tcPr>
          <w:p w14:paraId="4C06DEB6" w14:textId="36A9FD46" w:rsidR="00745EBE" w:rsidRPr="002C087A" w:rsidRDefault="002C4DF6" w:rsidP="00745EBE">
            <w:pPr>
              <w:rPr>
                <w:rFonts w:ascii="Arial" w:hAnsi="Arial" w:cs="Arial"/>
                <w:color w:val="000000"/>
                <w:sz w:val="18"/>
                <w:szCs w:val="18"/>
              </w:rPr>
            </w:pPr>
            <w:r w:rsidRPr="002C087A">
              <w:rPr>
                <w:rFonts w:ascii="Arial" w:hAnsi="Arial" w:cs="Arial"/>
                <w:color w:val="000000"/>
                <w:sz w:val="18"/>
                <w:szCs w:val="18"/>
              </w:rPr>
              <w:t xml:space="preserve">The changes in accounting policy </w:t>
            </w:r>
          </w:p>
          <w:p w14:paraId="18725581" w14:textId="77777777" w:rsidR="00745EBE" w:rsidRPr="002C087A" w:rsidRDefault="00745EBE" w:rsidP="00745EBE">
            <w:pPr>
              <w:rPr>
                <w:rFonts w:ascii="Arial" w:hAnsi="Arial" w:cs="Arial"/>
                <w:color w:val="000000"/>
                <w:sz w:val="18"/>
                <w:szCs w:val="18"/>
              </w:rPr>
            </w:pPr>
            <w:r w:rsidRPr="002C087A">
              <w:rPr>
                <w:rFonts w:ascii="Arial" w:hAnsi="Arial" w:cs="Arial"/>
                <w:color w:val="000000"/>
                <w:sz w:val="18"/>
                <w:szCs w:val="18"/>
              </w:rPr>
              <w:t xml:space="preserve">   </w:t>
            </w:r>
            <w:r w:rsidR="002C4DF6" w:rsidRPr="002C087A">
              <w:rPr>
                <w:rFonts w:ascii="Arial" w:hAnsi="Arial" w:cs="Arial"/>
                <w:color w:val="000000"/>
                <w:sz w:val="18"/>
                <w:szCs w:val="18"/>
              </w:rPr>
              <w:t xml:space="preserve">related to the reclassification of cash </w:t>
            </w:r>
          </w:p>
          <w:p w14:paraId="36574A5C" w14:textId="77777777" w:rsidR="00745EBE" w:rsidRPr="002C087A" w:rsidRDefault="00745EBE" w:rsidP="00745EBE">
            <w:pPr>
              <w:rPr>
                <w:rFonts w:ascii="Arial" w:hAnsi="Arial" w:cs="Arial"/>
                <w:color w:val="000000"/>
                <w:sz w:val="18"/>
                <w:szCs w:val="18"/>
              </w:rPr>
            </w:pPr>
            <w:r w:rsidRPr="002C087A">
              <w:rPr>
                <w:rFonts w:ascii="Arial" w:hAnsi="Arial" w:cs="Arial"/>
                <w:color w:val="000000"/>
                <w:sz w:val="18"/>
                <w:szCs w:val="18"/>
              </w:rPr>
              <w:t xml:space="preserve">   </w:t>
            </w:r>
            <w:r w:rsidR="002C4DF6" w:rsidRPr="002C087A">
              <w:rPr>
                <w:rFonts w:ascii="Arial" w:hAnsi="Arial" w:cs="Arial"/>
                <w:color w:val="000000"/>
                <w:sz w:val="18"/>
                <w:szCs w:val="18"/>
              </w:rPr>
              <w:t xml:space="preserve">and cash equivalents, net, and </w:t>
            </w:r>
          </w:p>
          <w:p w14:paraId="330040A5" w14:textId="2F40AF2F" w:rsidR="002B0FB1" w:rsidRPr="002C087A" w:rsidRDefault="00745EBE" w:rsidP="00745EBE">
            <w:pPr>
              <w:rPr>
                <w:rFonts w:ascii="Arial" w:hAnsi="Arial" w:cs="Arial"/>
                <w:color w:val="000000"/>
                <w:sz w:val="18"/>
                <w:szCs w:val="18"/>
              </w:rPr>
            </w:pPr>
            <w:r w:rsidRPr="002C087A">
              <w:rPr>
                <w:rFonts w:ascii="Arial" w:hAnsi="Arial" w:cs="Arial"/>
                <w:color w:val="000000"/>
                <w:sz w:val="18"/>
                <w:szCs w:val="18"/>
              </w:rPr>
              <w:t xml:space="preserve">   </w:t>
            </w:r>
            <w:r w:rsidR="002C4DF6" w:rsidRPr="002C087A">
              <w:rPr>
                <w:rFonts w:ascii="Arial" w:hAnsi="Arial" w:cs="Arial"/>
                <w:color w:val="000000"/>
                <w:sz w:val="18"/>
                <w:szCs w:val="18"/>
              </w:rPr>
              <w:t>financial assets - debt instruments</w:t>
            </w:r>
          </w:p>
        </w:tc>
        <w:tc>
          <w:tcPr>
            <w:tcW w:w="1476" w:type="dxa"/>
            <w:tcBorders>
              <w:bottom w:val="single" w:sz="4" w:space="0" w:color="auto"/>
            </w:tcBorders>
            <w:vAlign w:val="bottom"/>
          </w:tcPr>
          <w:p w14:paraId="2BBCD91A" w14:textId="1BEF4DE5" w:rsidR="002B0FB1" w:rsidRPr="002C087A" w:rsidRDefault="002B0FB1" w:rsidP="00E74ADD">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584" w:type="dxa"/>
            <w:tcBorders>
              <w:bottom w:val="single" w:sz="4" w:space="0" w:color="auto"/>
            </w:tcBorders>
            <w:vAlign w:val="bottom"/>
          </w:tcPr>
          <w:p w14:paraId="06E18826" w14:textId="04D9EBED" w:rsidR="002B0FB1" w:rsidRPr="002C087A" w:rsidRDefault="002B0FB1" w:rsidP="00E74ADD">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458" w:type="dxa"/>
            <w:tcBorders>
              <w:bottom w:val="single" w:sz="4" w:space="0" w:color="auto"/>
            </w:tcBorders>
            <w:vAlign w:val="bottom"/>
          </w:tcPr>
          <w:p w14:paraId="24516B9E" w14:textId="0C23597C" w:rsidR="002B0FB1" w:rsidRPr="002C087A" w:rsidRDefault="000A357C" w:rsidP="00BD390B">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1</w:t>
            </w: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560</w:t>
            </w: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732</w:t>
            </w:r>
            <w:r w:rsidRPr="002C087A">
              <w:rPr>
                <w:rFonts w:ascii="Arial" w:eastAsia="Calibri" w:hAnsi="Arial" w:cs="Arial"/>
                <w:color w:val="000000"/>
                <w:sz w:val="18"/>
                <w:szCs w:val="18"/>
                <w:lang w:val="en-GB" w:eastAsia="th-TH" w:bidi="th-TH"/>
              </w:rPr>
              <w:t>)</w:t>
            </w:r>
          </w:p>
        </w:tc>
        <w:tc>
          <w:tcPr>
            <w:tcW w:w="1404" w:type="dxa"/>
            <w:gridSpan w:val="2"/>
            <w:tcBorders>
              <w:bottom w:val="single" w:sz="4" w:space="0" w:color="auto"/>
            </w:tcBorders>
            <w:vAlign w:val="bottom"/>
          </w:tcPr>
          <w:p w14:paraId="629A456B" w14:textId="21EBCC1F" w:rsidR="002B0FB1" w:rsidRPr="002C087A" w:rsidRDefault="002E3495" w:rsidP="00BD390B">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1</w:t>
            </w:r>
            <w:r w:rsidR="000A357C"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560</w:t>
            </w:r>
            <w:r w:rsidR="000A357C"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732</w:t>
            </w:r>
          </w:p>
        </w:tc>
      </w:tr>
      <w:tr w:rsidR="002B0FB1" w:rsidRPr="002C087A" w14:paraId="7D37F90A" w14:textId="5EC6A9FA" w:rsidTr="00BE1596">
        <w:trPr>
          <w:trHeight w:val="20"/>
        </w:trPr>
        <w:tc>
          <w:tcPr>
            <w:tcW w:w="3658" w:type="dxa"/>
            <w:vAlign w:val="center"/>
          </w:tcPr>
          <w:p w14:paraId="0ED15D5B" w14:textId="77777777" w:rsidR="002B0FB1" w:rsidRPr="002C087A" w:rsidRDefault="002B0FB1" w:rsidP="00BB1712">
            <w:pPr>
              <w:autoSpaceDE/>
              <w:autoSpaceDN/>
              <w:rPr>
                <w:rFonts w:ascii="Arial" w:hAnsi="Arial" w:cs="Arial"/>
                <w:color w:val="000000"/>
                <w:sz w:val="18"/>
                <w:szCs w:val="18"/>
                <w:lang w:val="en-GB" w:eastAsia="th-TH" w:bidi="th-TH"/>
              </w:rPr>
            </w:pPr>
          </w:p>
        </w:tc>
        <w:tc>
          <w:tcPr>
            <w:tcW w:w="1476" w:type="dxa"/>
            <w:tcBorders>
              <w:top w:val="single" w:sz="4" w:space="0" w:color="auto"/>
            </w:tcBorders>
            <w:vAlign w:val="bottom"/>
          </w:tcPr>
          <w:p w14:paraId="10F72F92" w14:textId="77777777" w:rsidR="002B0FB1" w:rsidRPr="002C087A" w:rsidRDefault="002B0FB1" w:rsidP="00E74ADD">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vAlign w:val="bottom"/>
          </w:tcPr>
          <w:p w14:paraId="75E8C0C3" w14:textId="77777777" w:rsidR="002B0FB1" w:rsidRPr="002C087A" w:rsidRDefault="002B0FB1" w:rsidP="00E74ADD">
            <w:pPr>
              <w:ind w:right="-72"/>
              <w:jc w:val="right"/>
              <w:rPr>
                <w:rFonts w:ascii="Arial" w:eastAsia="Calibri" w:hAnsi="Arial" w:cs="Arial"/>
                <w:color w:val="000000"/>
                <w:sz w:val="18"/>
                <w:szCs w:val="18"/>
                <w:lang w:val="en-GB" w:eastAsia="th-TH" w:bidi="th-TH"/>
              </w:rPr>
            </w:pPr>
          </w:p>
        </w:tc>
        <w:tc>
          <w:tcPr>
            <w:tcW w:w="1458" w:type="dxa"/>
            <w:tcBorders>
              <w:top w:val="single" w:sz="4" w:space="0" w:color="auto"/>
            </w:tcBorders>
            <w:vAlign w:val="bottom"/>
          </w:tcPr>
          <w:p w14:paraId="0673D5E2" w14:textId="77777777" w:rsidR="002B0FB1" w:rsidRPr="002C087A" w:rsidRDefault="002B0FB1" w:rsidP="00BD390B">
            <w:pPr>
              <w:ind w:right="-72"/>
              <w:jc w:val="right"/>
              <w:rPr>
                <w:rFonts w:ascii="Arial" w:eastAsia="Calibri" w:hAnsi="Arial" w:cs="Arial"/>
                <w:color w:val="000000"/>
                <w:sz w:val="18"/>
                <w:szCs w:val="18"/>
                <w:lang w:val="en-GB" w:eastAsia="th-TH" w:bidi="th-TH"/>
              </w:rPr>
            </w:pPr>
          </w:p>
        </w:tc>
        <w:tc>
          <w:tcPr>
            <w:tcW w:w="1404" w:type="dxa"/>
            <w:gridSpan w:val="2"/>
            <w:tcBorders>
              <w:top w:val="single" w:sz="4" w:space="0" w:color="auto"/>
            </w:tcBorders>
            <w:vAlign w:val="bottom"/>
          </w:tcPr>
          <w:p w14:paraId="24E0EE75" w14:textId="77777777" w:rsidR="002B0FB1" w:rsidRPr="002C087A" w:rsidRDefault="002B0FB1" w:rsidP="00BD390B">
            <w:pPr>
              <w:ind w:right="-72"/>
              <w:jc w:val="right"/>
              <w:rPr>
                <w:rFonts w:ascii="Arial" w:eastAsia="Calibri" w:hAnsi="Arial" w:cs="Arial"/>
                <w:color w:val="000000"/>
                <w:sz w:val="18"/>
                <w:szCs w:val="18"/>
                <w:lang w:val="en-GB" w:eastAsia="th-TH" w:bidi="th-TH"/>
              </w:rPr>
            </w:pPr>
          </w:p>
        </w:tc>
      </w:tr>
      <w:tr w:rsidR="002B0FB1" w:rsidRPr="002C087A" w14:paraId="55344B45" w14:textId="76AC5D56" w:rsidTr="00BE1596">
        <w:trPr>
          <w:trHeight w:val="20"/>
        </w:trPr>
        <w:tc>
          <w:tcPr>
            <w:tcW w:w="3658" w:type="dxa"/>
            <w:vAlign w:val="bottom"/>
          </w:tcPr>
          <w:p w14:paraId="677D8292" w14:textId="581B2B69" w:rsidR="00C50C67" w:rsidRPr="002C087A" w:rsidRDefault="002B0FB1" w:rsidP="00C50C67">
            <w:pPr>
              <w:jc w:val="thaiDistribute"/>
              <w:rPr>
                <w:rFonts w:ascii="Arial" w:hAnsi="Arial" w:cs="Arial"/>
                <w:b/>
                <w:bCs/>
                <w:color w:val="000000"/>
                <w:sz w:val="18"/>
                <w:szCs w:val="18"/>
              </w:rPr>
            </w:pPr>
            <w:r w:rsidRPr="002C087A">
              <w:rPr>
                <w:rFonts w:ascii="Arial" w:hAnsi="Arial" w:cs="Arial"/>
                <w:b/>
                <w:bCs/>
                <w:color w:val="000000"/>
                <w:sz w:val="18"/>
                <w:szCs w:val="18"/>
              </w:rPr>
              <w:t>Balance at</w:t>
            </w:r>
            <w:r w:rsidRPr="002C087A">
              <w:rPr>
                <w:rFonts w:ascii="Arial" w:hAnsi="Arial" w:cs="Arial"/>
                <w:b/>
                <w:bCs/>
                <w:color w:val="000000"/>
                <w:sz w:val="18"/>
                <w:szCs w:val="18"/>
                <w:cs/>
              </w:rPr>
              <w:t xml:space="preserve"> </w:t>
            </w:r>
            <w:r w:rsidR="002E3495" w:rsidRPr="002C087A">
              <w:rPr>
                <w:rFonts w:ascii="Arial" w:hAnsi="Arial" w:cs="Arial"/>
                <w:b/>
                <w:bCs/>
                <w:color w:val="000000"/>
                <w:sz w:val="18"/>
                <w:szCs w:val="18"/>
                <w:lang w:val="en-GB"/>
              </w:rPr>
              <w:t>1</w:t>
            </w:r>
            <w:r w:rsidRPr="002C087A">
              <w:rPr>
                <w:rFonts w:ascii="Arial" w:hAnsi="Arial" w:cs="Arial"/>
                <w:b/>
                <w:bCs/>
                <w:color w:val="000000"/>
                <w:sz w:val="18"/>
                <w:szCs w:val="18"/>
              </w:rPr>
              <w:t xml:space="preserve"> January </w:t>
            </w:r>
            <w:r w:rsidR="002E3495" w:rsidRPr="002C087A">
              <w:rPr>
                <w:rFonts w:ascii="Arial" w:hAnsi="Arial" w:cs="Arial"/>
                <w:b/>
                <w:bCs/>
                <w:color w:val="000000"/>
                <w:sz w:val="18"/>
                <w:szCs w:val="18"/>
                <w:lang w:val="en-GB"/>
              </w:rPr>
              <w:t>2024</w:t>
            </w:r>
            <w:r w:rsidRPr="002C087A">
              <w:rPr>
                <w:rFonts w:ascii="Arial" w:hAnsi="Arial" w:cs="Arial"/>
                <w:b/>
                <w:bCs/>
                <w:color w:val="000000"/>
                <w:sz w:val="18"/>
                <w:szCs w:val="18"/>
              </w:rPr>
              <w:t xml:space="preserve"> </w:t>
            </w:r>
          </w:p>
          <w:p w14:paraId="6715D666" w14:textId="7EC470CA" w:rsidR="002B0FB1" w:rsidRPr="002C087A" w:rsidRDefault="00C50C67" w:rsidP="00E74ADD">
            <w:pPr>
              <w:jc w:val="thaiDistribute"/>
              <w:rPr>
                <w:rFonts w:ascii="Arial" w:hAnsi="Arial" w:cs="Arial"/>
                <w:b/>
                <w:bCs/>
                <w:color w:val="000000"/>
                <w:sz w:val="18"/>
                <w:szCs w:val="18"/>
                <w:highlight w:val="yellow"/>
                <w:lang w:val="en-GB" w:bidi="th-TH"/>
              </w:rPr>
            </w:pPr>
            <w:r w:rsidRPr="002C087A">
              <w:rPr>
                <w:rFonts w:ascii="Arial" w:hAnsi="Arial" w:cs="Arial"/>
                <w:b/>
                <w:bCs/>
                <w:color w:val="000000"/>
                <w:sz w:val="18"/>
                <w:szCs w:val="18"/>
              </w:rPr>
              <w:t xml:space="preserve">   </w:t>
            </w:r>
            <w:r w:rsidR="002B0FB1" w:rsidRPr="002C087A">
              <w:rPr>
                <w:rFonts w:ascii="Arial" w:hAnsi="Arial" w:cs="Arial"/>
                <w:b/>
                <w:bCs/>
                <w:color w:val="000000"/>
                <w:sz w:val="18"/>
                <w:szCs w:val="18"/>
              </w:rPr>
              <w:t xml:space="preserve">(transition date) </w:t>
            </w:r>
            <w:r w:rsidR="002B0FB1" w:rsidRPr="002C087A">
              <w:rPr>
                <w:rFonts w:ascii="Arial" w:hAnsi="Arial" w:cs="Arial"/>
                <w:b/>
                <w:bCs/>
                <w:color w:val="000000"/>
                <w:sz w:val="18"/>
                <w:szCs w:val="18"/>
                <w:lang w:val="en-GB" w:bidi="th-TH"/>
              </w:rPr>
              <w:t xml:space="preserve">after </w:t>
            </w:r>
            <w:r w:rsidRPr="002C087A">
              <w:rPr>
                <w:rFonts w:ascii="Arial" w:hAnsi="Arial" w:cs="Arial"/>
                <w:b/>
                <w:bCs/>
                <w:color w:val="000000"/>
                <w:sz w:val="18"/>
                <w:szCs w:val="18"/>
                <w:lang w:val="en-GB" w:bidi="th-TH"/>
              </w:rPr>
              <w:t>restated</w:t>
            </w:r>
            <w:r w:rsidR="002B0FB1" w:rsidRPr="002C087A">
              <w:rPr>
                <w:rFonts w:ascii="Arial" w:hAnsi="Arial" w:cs="Arial"/>
                <w:b/>
                <w:bCs/>
                <w:color w:val="000000"/>
                <w:sz w:val="18"/>
                <w:szCs w:val="18"/>
                <w:lang w:val="en-GB" w:bidi="th-TH"/>
              </w:rPr>
              <w:t xml:space="preserve"> </w:t>
            </w:r>
          </w:p>
        </w:tc>
        <w:tc>
          <w:tcPr>
            <w:tcW w:w="1476" w:type="dxa"/>
            <w:tcBorders>
              <w:bottom w:val="single" w:sz="4" w:space="0" w:color="auto"/>
            </w:tcBorders>
            <w:vAlign w:val="bottom"/>
          </w:tcPr>
          <w:p w14:paraId="4BCEE28B" w14:textId="01DFAEF1" w:rsidR="002B0FB1" w:rsidRPr="002C087A" w:rsidRDefault="002E3495" w:rsidP="00E74ADD">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46</w:t>
            </w:r>
            <w:r w:rsidR="002B0FB1"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009</w:t>
            </w:r>
          </w:p>
        </w:tc>
        <w:tc>
          <w:tcPr>
            <w:tcW w:w="1584" w:type="dxa"/>
            <w:tcBorders>
              <w:bottom w:val="single" w:sz="4" w:space="0" w:color="auto"/>
            </w:tcBorders>
            <w:vAlign w:val="bottom"/>
          </w:tcPr>
          <w:p w14:paraId="5AD5C004" w14:textId="2A275ABC" w:rsidR="002B0FB1" w:rsidRPr="002C087A" w:rsidRDefault="002B0FB1" w:rsidP="00E74ADD">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 xml:space="preserve">                                   </w:t>
            </w:r>
            <w:r w:rsidR="005E5E0B" w:rsidRPr="002C087A">
              <w:rPr>
                <w:rFonts w:ascii="Arial" w:eastAsia="Calibri" w:hAnsi="Arial" w:cs="Arial"/>
                <w:color w:val="000000"/>
                <w:sz w:val="18"/>
                <w:szCs w:val="18"/>
                <w:lang w:val="en-GB" w:eastAsia="th-TH" w:bidi="th-TH"/>
              </w:rPr>
              <w:t xml:space="preserve"> </w:t>
            </w:r>
            <w:r w:rsidR="002E3495" w:rsidRPr="002C087A">
              <w:rPr>
                <w:rFonts w:ascii="Arial" w:eastAsia="Calibri" w:hAnsi="Arial" w:cs="Arial"/>
                <w:color w:val="000000"/>
                <w:sz w:val="18"/>
                <w:szCs w:val="18"/>
                <w:lang w:val="en-GB" w:eastAsia="th-TH" w:bidi="th-TH"/>
              </w:rPr>
              <w:t>6</w:t>
            </w:r>
            <w:r w:rsidR="005E5E0B"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216</w:t>
            </w:r>
            <w:r w:rsidR="005E5E0B"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960</w:t>
            </w:r>
          </w:p>
        </w:tc>
        <w:tc>
          <w:tcPr>
            <w:tcW w:w="1458" w:type="dxa"/>
            <w:tcBorders>
              <w:bottom w:val="single" w:sz="4" w:space="0" w:color="auto"/>
            </w:tcBorders>
            <w:vAlign w:val="bottom"/>
          </w:tcPr>
          <w:p w14:paraId="4D85A03B" w14:textId="36072F20" w:rsidR="002B0FB1" w:rsidRPr="002C087A" w:rsidRDefault="002E3495" w:rsidP="00BD390B">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164</w:t>
            </w:r>
            <w:r w:rsidR="005E5E0B"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525</w:t>
            </w:r>
          </w:p>
        </w:tc>
        <w:tc>
          <w:tcPr>
            <w:tcW w:w="1404" w:type="dxa"/>
            <w:gridSpan w:val="2"/>
            <w:tcBorders>
              <w:bottom w:val="single" w:sz="4" w:space="0" w:color="auto"/>
            </w:tcBorders>
            <w:vAlign w:val="bottom"/>
          </w:tcPr>
          <w:p w14:paraId="1A60D82B" w14:textId="33965E76" w:rsidR="002B0FB1" w:rsidRPr="002C087A" w:rsidRDefault="002E3495" w:rsidP="00BD390B">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2</w:t>
            </w:r>
            <w:r w:rsidR="005E5E0B"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509</w:t>
            </w:r>
            <w:r w:rsidR="005E5E0B"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893</w:t>
            </w:r>
          </w:p>
        </w:tc>
      </w:tr>
      <w:tr w:rsidR="00716272" w:rsidRPr="002C087A" w14:paraId="3B6101A9" w14:textId="77777777" w:rsidTr="00BE1596">
        <w:trPr>
          <w:trHeight w:val="20"/>
        </w:trPr>
        <w:tc>
          <w:tcPr>
            <w:tcW w:w="3658" w:type="dxa"/>
            <w:vAlign w:val="bottom"/>
          </w:tcPr>
          <w:p w14:paraId="4C3188B4" w14:textId="77777777" w:rsidR="00716272" w:rsidRPr="002C087A" w:rsidRDefault="00716272" w:rsidP="00E74ADD">
            <w:pPr>
              <w:jc w:val="thaiDistribute"/>
              <w:rPr>
                <w:rFonts w:ascii="Arial" w:hAnsi="Arial" w:cs="Arial"/>
                <w:b/>
                <w:bCs/>
                <w:color w:val="000000"/>
                <w:sz w:val="18"/>
                <w:szCs w:val="18"/>
              </w:rPr>
            </w:pPr>
          </w:p>
        </w:tc>
        <w:tc>
          <w:tcPr>
            <w:tcW w:w="1476" w:type="dxa"/>
            <w:tcBorders>
              <w:top w:val="single" w:sz="4" w:space="0" w:color="auto"/>
            </w:tcBorders>
            <w:vAlign w:val="bottom"/>
          </w:tcPr>
          <w:p w14:paraId="23564280" w14:textId="77777777" w:rsidR="00716272" w:rsidRPr="002C087A" w:rsidRDefault="00716272" w:rsidP="00E74ADD">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vAlign w:val="bottom"/>
          </w:tcPr>
          <w:p w14:paraId="3F41EB90" w14:textId="77777777" w:rsidR="00716272" w:rsidRPr="002C087A" w:rsidRDefault="00716272" w:rsidP="00E74ADD">
            <w:pPr>
              <w:ind w:right="-72"/>
              <w:jc w:val="right"/>
              <w:rPr>
                <w:rFonts w:ascii="Arial" w:eastAsia="Calibri" w:hAnsi="Arial" w:cs="Arial"/>
                <w:color w:val="000000"/>
                <w:sz w:val="18"/>
                <w:szCs w:val="18"/>
                <w:lang w:val="en-GB" w:eastAsia="th-TH" w:bidi="th-TH"/>
              </w:rPr>
            </w:pPr>
          </w:p>
        </w:tc>
        <w:tc>
          <w:tcPr>
            <w:tcW w:w="1458" w:type="dxa"/>
            <w:tcBorders>
              <w:top w:val="single" w:sz="4" w:space="0" w:color="auto"/>
            </w:tcBorders>
            <w:vAlign w:val="bottom"/>
          </w:tcPr>
          <w:p w14:paraId="5EF6BC97" w14:textId="77777777" w:rsidR="00716272" w:rsidRPr="002C087A" w:rsidRDefault="00716272" w:rsidP="00BD390B">
            <w:pPr>
              <w:ind w:right="-72"/>
              <w:jc w:val="right"/>
              <w:rPr>
                <w:rFonts w:ascii="Arial" w:eastAsia="Calibri" w:hAnsi="Arial" w:cs="Arial"/>
                <w:color w:val="000000"/>
                <w:sz w:val="18"/>
                <w:szCs w:val="18"/>
                <w:lang w:val="en-GB" w:eastAsia="th-TH" w:bidi="th-TH"/>
              </w:rPr>
            </w:pPr>
          </w:p>
        </w:tc>
        <w:tc>
          <w:tcPr>
            <w:tcW w:w="1404" w:type="dxa"/>
            <w:gridSpan w:val="2"/>
            <w:tcBorders>
              <w:top w:val="single" w:sz="4" w:space="0" w:color="auto"/>
            </w:tcBorders>
            <w:vAlign w:val="bottom"/>
          </w:tcPr>
          <w:p w14:paraId="3AADDF6C" w14:textId="77777777" w:rsidR="00716272" w:rsidRPr="002C087A" w:rsidRDefault="00716272" w:rsidP="00BD390B">
            <w:pPr>
              <w:ind w:right="-72"/>
              <w:jc w:val="right"/>
              <w:rPr>
                <w:rFonts w:ascii="Arial" w:eastAsia="Calibri" w:hAnsi="Arial" w:cs="Arial"/>
                <w:color w:val="000000"/>
                <w:sz w:val="18"/>
                <w:szCs w:val="18"/>
                <w:lang w:val="en-GB" w:eastAsia="th-TH" w:bidi="th-TH"/>
              </w:rPr>
            </w:pPr>
          </w:p>
        </w:tc>
      </w:tr>
      <w:tr w:rsidR="00716272" w:rsidRPr="002C087A" w14:paraId="3D756BD8" w14:textId="77777777" w:rsidTr="00BE1596">
        <w:trPr>
          <w:trHeight w:val="20"/>
        </w:trPr>
        <w:tc>
          <w:tcPr>
            <w:tcW w:w="3658" w:type="dxa"/>
            <w:vAlign w:val="center"/>
          </w:tcPr>
          <w:p w14:paraId="66C9B94A" w14:textId="4FA65DFC" w:rsidR="00716272" w:rsidRPr="002C087A" w:rsidRDefault="00716272" w:rsidP="00716272">
            <w:pPr>
              <w:jc w:val="both"/>
              <w:rPr>
                <w:rFonts w:ascii="Arial" w:hAnsi="Arial" w:cs="Arial"/>
                <w:b/>
                <w:bCs/>
                <w:color w:val="000000"/>
                <w:sz w:val="18"/>
                <w:szCs w:val="18"/>
              </w:rPr>
            </w:pPr>
            <w:r w:rsidRPr="002C087A">
              <w:rPr>
                <w:rFonts w:ascii="Arial" w:hAnsi="Arial" w:cs="Arial"/>
                <w:b/>
                <w:bCs/>
                <w:color w:val="000000"/>
                <w:sz w:val="18"/>
                <w:szCs w:val="18"/>
              </w:rPr>
              <w:t>Balance at</w:t>
            </w:r>
            <w:r w:rsidRPr="002C087A">
              <w:rPr>
                <w:rFonts w:ascii="Arial" w:hAnsi="Arial" w:cs="Arial"/>
                <w:b/>
                <w:bCs/>
                <w:color w:val="000000"/>
                <w:sz w:val="18"/>
                <w:szCs w:val="18"/>
                <w:cs/>
              </w:rPr>
              <w:t xml:space="preserve"> </w:t>
            </w:r>
            <w:r w:rsidR="002E3495" w:rsidRPr="002C087A">
              <w:rPr>
                <w:rFonts w:ascii="Arial" w:hAnsi="Arial" w:cs="Arial"/>
                <w:b/>
                <w:bCs/>
                <w:color w:val="000000"/>
                <w:sz w:val="18"/>
                <w:szCs w:val="18"/>
                <w:lang w:val="en-GB"/>
              </w:rPr>
              <w:t>31</w:t>
            </w:r>
            <w:r w:rsidRPr="002C087A">
              <w:rPr>
                <w:rFonts w:ascii="Arial" w:hAnsi="Arial" w:cs="Arial"/>
                <w:b/>
                <w:bCs/>
                <w:color w:val="000000"/>
                <w:sz w:val="18"/>
                <w:szCs w:val="18"/>
              </w:rPr>
              <w:t xml:space="preserve"> December</w:t>
            </w:r>
            <w:r w:rsidRPr="002C087A">
              <w:rPr>
                <w:rFonts w:ascii="Arial" w:hAnsi="Arial" w:cs="Arial"/>
                <w:b/>
                <w:bCs/>
                <w:color w:val="000000"/>
                <w:sz w:val="18"/>
                <w:szCs w:val="18"/>
                <w:cs/>
              </w:rPr>
              <w:t xml:space="preserve"> </w:t>
            </w:r>
            <w:r w:rsidR="002E3495" w:rsidRPr="002C087A">
              <w:rPr>
                <w:rFonts w:ascii="Arial" w:hAnsi="Arial" w:cs="Arial"/>
                <w:b/>
                <w:bCs/>
                <w:color w:val="000000"/>
                <w:sz w:val="18"/>
                <w:szCs w:val="18"/>
                <w:lang w:val="en-GB"/>
              </w:rPr>
              <w:t>2024</w:t>
            </w:r>
          </w:p>
          <w:p w14:paraId="592D1604" w14:textId="63D64B69" w:rsidR="00716272" w:rsidRPr="002C087A" w:rsidRDefault="00716272" w:rsidP="00716272">
            <w:pPr>
              <w:jc w:val="thaiDistribute"/>
              <w:rPr>
                <w:rFonts w:ascii="Arial" w:hAnsi="Arial" w:cs="Arial"/>
                <w:b/>
                <w:bCs/>
                <w:color w:val="000000"/>
                <w:sz w:val="18"/>
                <w:szCs w:val="18"/>
              </w:rPr>
            </w:pPr>
            <w:r w:rsidRPr="002C087A">
              <w:rPr>
                <w:rFonts w:ascii="Arial" w:hAnsi="Arial" w:cs="Arial"/>
                <w:b/>
                <w:bCs/>
                <w:color w:val="000000"/>
                <w:sz w:val="18"/>
                <w:szCs w:val="18"/>
              </w:rPr>
              <w:t xml:space="preserve">   </w:t>
            </w:r>
            <w:r w:rsidRPr="002C087A">
              <w:rPr>
                <w:rFonts w:ascii="Arial" w:hAnsi="Arial" w:cs="Arial"/>
                <w:b/>
                <w:bCs/>
                <w:color w:val="000000"/>
                <w:sz w:val="18"/>
                <w:szCs w:val="18"/>
                <w:cs/>
              </w:rPr>
              <w:t>(</w:t>
            </w:r>
            <w:r w:rsidRPr="002C087A">
              <w:rPr>
                <w:rFonts w:ascii="Arial" w:hAnsi="Arial" w:cs="Arial"/>
                <w:b/>
                <w:bCs/>
                <w:color w:val="000000"/>
                <w:sz w:val="18"/>
                <w:szCs w:val="18"/>
              </w:rPr>
              <w:t>Previously reported</w:t>
            </w:r>
            <w:r w:rsidRPr="002C087A">
              <w:rPr>
                <w:rFonts w:ascii="Arial" w:hAnsi="Arial" w:cs="Arial"/>
                <w:b/>
                <w:bCs/>
                <w:color w:val="000000"/>
                <w:sz w:val="18"/>
                <w:szCs w:val="18"/>
                <w:cs/>
              </w:rPr>
              <w:t>)</w:t>
            </w:r>
          </w:p>
        </w:tc>
        <w:tc>
          <w:tcPr>
            <w:tcW w:w="1476" w:type="dxa"/>
            <w:vAlign w:val="bottom"/>
          </w:tcPr>
          <w:p w14:paraId="31B273EA" w14:textId="239A1064" w:rsidR="00716272" w:rsidRPr="002C087A" w:rsidRDefault="002E3495"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58</w:t>
            </w:r>
            <w:r w:rsidR="00C10C35"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040</w:t>
            </w:r>
          </w:p>
        </w:tc>
        <w:tc>
          <w:tcPr>
            <w:tcW w:w="1584" w:type="dxa"/>
            <w:vAlign w:val="bottom"/>
          </w:tcPr>
          <w:p w14:paraId="2615B765" w14:textId="268B6CA8" w:rsidR="00716272" w:rsidRPr="002C087A" w:rsidRDefault="002E3495"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5</w:t>
            </w:r>
            <w:r w:rsidR="00CA2855"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579</w:t>
            </w:r>
            <w:r w:rsidR="00CA2855"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709</w:t>
            </w:r>
          </w:p>
        </w:tc>
        <w:tc>
          <w:tcPr>
            <w:tcW w:w="1458" w:type="dxa"/>
            <w:vAlign w:val="bottom"/>
          </w:tcPr>
          <w:p w14:paraId="2A2959EF" w14:textId="20501092" w:rsidR="00716272" w:rsidRPr="002C087A" w:rsidRDefault="002E3495"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226</w:t>
            </w:r>
            <w:r w:rsidR="00CA2855"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274</w:t>
            </w:r>
          </w:p>
        </w:tc>
        <w:tc>
          <w:tcPr>
            <w:tcW w:w="1404" w:type="dxa"/>
            <w:gridSpan w:val="2"/>
            <w:vAlign w:val="bottom"/>
          </w:tcPr>
          <w:p w14:paraId="0F6C012A" w14:textId="62138252" w:rsidR="00716272" w:rsidRPr="002C087A" w:rsidRDefault="002E3495"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3</w:t>
            </w:r>
            <w:r w:rsidR="00CA2855"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088</w:t>
            </w:r>
            <w:r w:rsidR="00CA2855"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890</w:t>
            </w:r>
          </w:p>
        </w:tc>
      </w:tr>
      <w:tr w:rsidR="00716272" w:rsidRPr="002C087A" w14:paraId="6C27C191" w14:textId="77777777" w:rsidTr="00BE1596">
        <w:trPr>
          <w:trHeight w:val="20"/>
        </w:trPr>
        <w:tc>
          <w:tcPr>
            <w:tcW w:w="3658" w:type="dxa"/>
            <w:vAlign w:val="center"/>
          </w:tcPr>
          <w:p w14:paraId="4132CF22" w14:textId="77777777" w:rsidR="00716272" w:rsidRPr="002C087A" w:rsidRDefault="00716272" w:rsidP="00716272">
            <w:pPr>
              <w:autoSpaceDE/>
              <w:autoSpaceDN/>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 xml:space="preserve">The reclassification of debt instrument </w:t>
            </w:r>
          </w:p>
          <w:p w14:paraId="55411634" w14:textId="77777777" w:rsidR="00716272" w:rsidRPr="002C087A" w:rsidRDefault="00716272" w:rsidP="00716272">
            <w:pPr>
              <w:autoSpaceDE/>
              <w:autoSpaceDN/>
              <w:rPr>
                <w:rFonts w:ascii="Arial" w:hAnsi="Arial" w:cs="Arial"/>
                <w:color w:val="000000"/>
                <w:sz w:val="18"/>
                <w:szCs w:val="18"/>
                <w:lang w:val="en-GB" w:eastAsia="th-TH" w:bidi="th-TH"/>
              </w:rPr>
            </w:pPr>
            <w:r w:rsidRPr="002C087A">
              <w:rPr>
                <w:rFonts w:ascii="Arial" w:hAnsi="Arial" w:cs="Arial"/>
                <w:color w:val="000000"/>
                <w:sz w:val="18"/>
                <w:szCs w:val="18"/>
                <w:lang w:val="en-GB" w:eastAsia="th-TH" w:bidi="th-TH"/>
              </w:rPr>
              <w:t xml:space="preserve">   measured at fair value through other </w:t>
            </w:r>
          </w:p>
          <w:p w14:paraId="697BCA64" w14:textId="603BE3CE" w:rsidR="00716272" w:rsidRPr="002C087A" w:rsidRDefault="00716272" w:rsidP="00393EA3">
            <w:pPr>
              <w:autoSpaceDE/>
              <w:autoSpaceDN/>
              <w:rPr>
                <w:rFonts w:ascii="Arial" w:hAnsi="Arial" w:cs="Arial"/>
                <w:b/>
                <w:bCs/>
                <w:color w:val="000000"/>
                <w:sz w:val="18"/>
                <w:szCs w:val="18"/>
              </w:rPr>
            </w:pPr>
            <w:r w:rsidRPr="002C087A">
              <w:rPr>
                <w:rFonts w:ascii="Arial" w:hAnsi="Arial" w:cs="Arial"/>
                <w:color w:val="000000"/>
                <w:sz w:val="18"/>
                <w:szCs w:val="18"/>
                <w:lang w:val="en-GB" w:eastAsia="th-TH" w:bidi="th-TH"/>
              </w:rPr>
              <w:t xml:space="preserve">   comprehensive income to profit or loss.</w:t>
            </w:r>
          </w:p>
        </w:tc>
        <w:tc>
          <w:tcPr>
            <w:tcW w:w="1476" w:type="dxa"/>
            <w:vAlign w:val="bottom"/>
          </w:tcPr>
          <w:p w14:paraId="4D105730" w14:textId="18898FB6" w:rsidR="00716272" w:rsidRPr="002C087A" w:rsidRDefault="002E3495"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20</w:t>
            </w:r>
            <w:r w:rsidR="00CA2855"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249</w:t>
            </w:r>
          </w:p>
        </w:tc>
        <w:tc>
          <w:tcPr>
            <w:tcW w:w="1584" w:type="dxa"/>
            <w:vAlign w:val="bottom"/>
          </w:tcPr>
          <w:p w14:paraId="06EDA5C1" w14:textId="6A981BDF" w:rsidR="00716272" w:rsidRPr="002C087A" w:rsidRDefault="00CA2855"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20</w:t>
            </w: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249</w:t>
            </w:r>
            <w:r w:rsidRPr="002C087A">
              <w:rPr>
                <w:rFonts w:ascii="Arial" w:eastAsia="Calibri" w:hAnsi="Arial" w:cs="Arial"/>
                <w:color w:val="000000"/>
                <w:sz w:val="18"/>
                <w:szCs w:val="18"/>
                <w:lang w:val="en-GB" w:eastAsia="th-TH" w:bidi="th-TH"/>
              </w:rPr>
              <w:t>)</w:t>
            </w:r>
          </w:p>
        </w:tc>
        <w:tc>
          <w:tcPr>
            <w:tcW w:w="1458" w:type="dxa"/>
            <w:vAlign w:val="bottom"/>
          </w:tcPr>
          <w:p w14:paraId="65FCA45E" w14:textId="56E5E5C7" w:rsidR="00716272" w:rsidRPr="002C087A" w:rsidRDefault="00DD00B9"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404" w:type="dxa"/>
            <w:gridSpan w:val="2"/>
            <w:vAlign w:val="bottom"/>
          </w:tcPr>
          <w:p w14:paraId="283AA063" w14:textId="20C89AB6" w:rsidR="00716272" w:rsidRPr="002C087A" w:rsidRDefault="00DD00B9"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r>
      <w:tr w:rsidR="00716272" w:rsidRPr="002C087A" w14:paraId="7B36944C" w14:textId="77777777" w:rsidTr="00BE1596">
        <w:trPr>
          <w:trHeight w:val="20"/>
        </w:trPr>
        <w:tc>
          <w:tcPr>
            <w:tcW w:w="3658" w:type="dxa"/>
            <w:vAlign w:val="center"/>
          </w:tcPr>
          <w:p w14:paraId="4A651A14" w14:textId="77777777" w:rsidR="00716272" w:rsidRPr="002C087A" w:rsidRDefault="00716272" w:rsidP="00716272">
            <w:pPr>
              <w:rPr>
                <w:rFonts w:ascii="Arial" w:hAnsi="Arial" w:cs="Arial"/>
                <w:color w:val="000000"/>
                <w:sz w:val="18"/>
                <w:szCs w:val="18"/>
              </w:rPr>
            </w:pPr>
            <w:r w:rsidRPr="002C087A">
              <w:rPr>
                <w:rFonts w:ascii="Arial" w:hAnsi="Arial" w:cs="Arial"/>
                <w:color w:val="000000"/>
                <w:sz w:val="18"/>
                <w:szCs w:val="18"/>
              </w:rPr>
              <w:t xml:space="preserve">The changes in accounting policy </w:t>
            </w:r>
          </w:p>
          <w:p w14:paraId="23A65B24" w14:textId="77777777" w:rsidR="00716272" w:rsidRPr="002C087A" w:rsidRDefault="00716272" w:rsidP="00716272">
            <w:pPr>
              <w:rPr>
                <w:rFonts w:ascii="Arial" w:hAnsi="Arial" w:cs="Arial"/>
                <w:color w:val="000000"/>
                <w:sz w:val="18"/>
                <w:szCs w:val="18"/>
              </w:rPr>
            </w:pPr>
            <w:r w:rsidRPr="002C087A">
              <w:rPr>
                <w:rFonts w:ascii="Arial" w:hAnsi="Arial" w:cs="Arial"/>
                <w:color w:val="000000"/>
                <w:sz w:val="18"/>
                <w:szCs w:val="18"/>
              </w:rPr>
              <w:t xml:space="preserve">   related to the reclassification of cash </w:t>
            </w:r>
          </w:p>
          <w:p w14:paraId="400340CE" w14:textId="77777777" w:rsidR="00716272" w:rsidRPr="002C087A" w:rsidRDefault="00716272" w:rsidP="00716272">
            <w:pPr>
              <w:rPr>
                <w:rFonts w:ascii="Arial" w:hAnsi="Arial" w:cs="Arial"/>
                <w:color w:val="000000"/>
                <w:sz w:val="18"/>
                <w:szCs w:val="18"/>
              </w:rPr>
            </w:pPr>
            <w:r w:rsidRPr="002C087A">
              <w:rPr>
                <w:rFonts w:ascii="Arial" w:hAnsi="Arial" w:cs="Arial"/>
                <w:color w:val="000000"/>
                <w:sz w:val="18"/>
                <w:szCs w:val="18"/>
              </w:rPr>
              <w:t xml:space="preserve">   and cash equivalents, net, and </w:t>
            </w:r>
          </w:p>
          <w:p w14:paraId="15249F69" w14:textId="57D9F8AD" w:rsidR="00716272" w:rsidRPr="002C087A" w:rsidRDefault="00716272" w:rsidP="00716272">
            <w:pPr>
              <w:jc w:val="thaiDistribute"/>
              <w:rPr>
                <w:rFonts w:ascii="Arial" w:hAnsi="Arial" w:cs="Arial"/>
                <w:b/>
                <w:bCs/>
                <w:color w:val="000000"/>
                <w:sz w:val="18"/>
                <w:szCs w:val="18"/>
              </w:rPr>
            </w:pPr>
            <w:r w:rsidRPr="002C087A">
              <w:rPr>
                <w:rFonts w:ascii="Arial" w:hAnsi="Arial" w:cs="Arial"/>
                <w:color w:val="000000"/>
                <w:sz w:val="18"/>
                <w:szCs w:val="18"/>
              </w:rPr>
              <w:t xml:space="preserve">   financial assets - debt instruments</w:t>
            </w:r>
          </w:p>
        </w:tc>
        <w:tc>
          <w:tcPr>
            <w:tcW w:w="1476" w:type="dxa"/>
            <w:tcBorders>
              <w:bottom w:val="single" w:sz="4" w:space="0" w:color="auto"/>
            </w:tcBorders>
            <w:vAlign w:val="bottom"/>
          </w:tcPr>
          <w:p w14:paraId="39043CF6" w14:textId="29610363" w:rsidR="00716272" w:rsidRPr="002C087A" w:rsidRDefault="00DD00B9"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584" w:type="dxa"/>
            <w:tcBorders>
              <w:bottom w:val="single" w:sz="4" w:space="0" w:color="auto"/>
            </w:tcBorders>
            <w:vAlign w:val="bottom"/>
          </w:tcPr>
          <w:p w14:paraId="72A37D95" w14:textId="65FEC7E4" w:rsidR="00716272" w:rsidRPr="002C087A" w:rsidRDefault="00DD00B9"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458" w:type="dxa"/>
            <w:tcBorders>
              <w:bottom w:val="single" w:sz="4" w:space="0" w:color="auto"/>
            </w:tcBorders>
            <w:vAlign w:val="bottom"/>
          </w:tcPr>
          <w:p w14:paraId="0515C3A1" w14:textId="072EE145" w:rsidR="00716272" w:rsidRPr="002C087A" w:rsidRDefault="00DD00B9"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61</w:t>
            </w: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750</w:t>
            </w:r>
            <w:r w:rsidRPr="002C087A">
              <w:rPr>
                <w:rFonts w:ascii="Arial" w:eastAsia="Calibri" w:hAnsi="Arial" w:cs="Arial"/>
                <w:color w:val="000000"/>
                <w:sz w:val="18"/>
                <w:szCs w:val="18"/>
                <w:lang w:val="en-GB" w:eastAsia="th-TH" w:bidi="th-TH"/>
              </w:rPr>
              <w:t>)</w:t>
            </w:r>
          </w:p>
        </w:tc>
        <w:tc>
          <w:tcPr>
            <w:tcW w:w="1404" w:type="dxa"/>
            <w:gridSpan w:val="2"/>
            <w:tcBorders>
              <w:bottom w:val="single" w:sz="4" w:space="0" w:color="auto"/>
            </w:tcBorders>
            <w:vAlign w:val="bottom"/>
          </w:tcPr>
          <w:p w14:paraId="2EFEACC3" w14:textId="7DB9C7B9" w:rsidR="00716272" w:rsidRPr="002C087A" w:rsidRDefault="002E3495"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61</w:t>
            </w:r>
            <w:r w:rsidR="00DD00B9"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750</w:t>
            </w:r>
          </w:p>
        </w:tc>
      </w:tr>
      <w:tr w:rsidR="00716272" w:rsidRPr="002C087A" w14:paraId="61FD62BC" w14:textId="77777777" w:rsidTr="00BE1596">
        <w:trPr>
          <w:trHeight w:val="20"/>
        </w:trPr>
        <w:tc>
          <w:tcPr>
            <w:tcW w:w="3658" w:type="dxa"/>
            <w:vAlign w:val="center"/>
          </w:tcPr>
          <w:p w14:paraId="1E2F6F5D" w14:textId="2276A355" w:rsidR="003A64AA" w:rsidRPr="002C087A" w:rsidRDefault="00716272" w:rsidP="00716272">
            <w:pPr>
              <w:rPr>
                <w:rFonts w:ascii="Arial" w:hAnsi="Arial" w:cs="Arial"/>
                <w:b/>
                <w:bCs/>
                <w:color w:val="000000"/>
                <w:sz w:val="18"/>
                <w:szCs w:val="18"/>
              </w:rPr>
            </w:pPr>
            <w:r w:rsidRPr="002C087A">
              <w:rPr>
                <w:rFonts w:ascii="Arial" w:hAnsi="Arial" w:cs="Arial"/>
                <w:b/>
                <w:bCs/>
                <w:color w:val="000000"/>
                <w:sz w:val="18"/>
                <w:szCs w:val="18"/>
              </w:rPr>
              <w:t>Balance at</w:t>
            </w:r>
            <w:r w:rsidRPr="002C087A">
              <w:rPr>
                <w:rFonts w:ascii="Arial" w:hAnsi="Arial" w:cs="Arial"/>
                <w:b/>
                <w:bCs/>
                <w:color w:val="000000"/>
                <w:sz w:val="18"/>
                <w:szCs w:val="18"/>
                <w:cs/>
              </w:rPr>
              <w:t xml:space="preserve"> </w:t>
            </w:r>
            <w:r w:rsidR="002E3495" w:rsidRPr="002C087A">
              <w:rPr>
                <w:rFonts w:ascii="Arial" w:hAnsi="Arial" w:cs="Arial"/>
                <w:b/>
                <w:bCs/>
                <w:color w:val="000000"/>
                <w:sz w:val="18"/>
                <w:szCs w:val="18"/>
                <w:lang w:val="en-GB"/>
              </w:rPr>
              <w:t>31</w:t>
            </w:r>
            <w:r w:rsidRPr="002C087A">
              <w:rPr>
                <w:rFonts w:ascii="Arial" w:hAnsi="Arial" w:cs="Arial"/>
                <w:b/>
                <w:bCs/>
                <w:color w:val="000000"/>
                <w:sz w:val="18"/>
                <w:szCs w:val="18"/>
              </w:rPr>
              <w:t xml:space="preserve"> December </w:t>
            </w:r>
            <w:r w:rsidR="002E3495" w:rsidRPr="002C087A">
              <w:rPr>
                <w:rFonts w:ascii="Arial" w:hAnsi="Arial" w:cs="Arial"/>
                <w:b/>
                <w:bCs/>
                <w:color w:val="000000"/>
                <w:sz w:val="18"/>
                <w:szCs w:val="18"/>
                <w:lang w:val="en-GB"/>
              </w:rPr>
              <w:t>2024</w:t>
            </w:r>
            <w:r w:rsidRPr="002C087A">
              <w:rPr>
                <w:rFonts w:ascii="Arial" w:hAnsi="Arial" w:cs="Arial"/>
                <w:b/>
                <w:bCs/>
                <w:color w:val="000000"/>
                <w:sz w:val="18"/>
                <w:szCs w:val="18"/>
              </w:rPr>
              <w:t xml:space="preserve"> </w:t>
            </w:r>
          </w:p>
          <w:p w14:paraId="485C6874" w14:textId="767519BA" w:rsidR="00716272" w:rsidRPr="002C087A" w:rsidRDefault="003A64AA" w:rsidP="00716272">
            <w:pPr>
              <w:rPr>
                <w:rFonts w:ascii="Arial" w:hAnsi="Arial" w:cs="Arial"/>
                <w:b/>
                <w:bCs/>
                <w:color w:val="000000"/>
                <w:sz w:val="18"/>
                <w:szCs w:val="22"/>
                <w:lang w:val="en-GB" w:bidi="th-TH"/>
              </w:rPr>
            </w:pPr>
            <w:r w:rsidRPr="002C087A">
              <w:rPr>
                <w:rFonts w:ascii="Arial" w:hAnsi="Arial" w:cs="Arial"/>
                <w:b/>
                <w:bCs/>
                <w:color w:val="000000"/>
                <w:sz w:val="18"/>
                <w:szCs w:val="18"/>
              </w:rPr>
              <w:t xml:space="preserve">   </w:t>
            </w:r>
            <w:r w:rsidR="00716272" w:rsidRPr="002C087A">
              <w:rPr>
                <w:rFonts w:ascii="Arial" w:hAnsi="Arial" w:cs="Arial"/>
                <w:b/>
                <w:bCs/>
                <w:color w:val="000000"/>
                <w:sz w:val="18"/>
                <w:szCs w:val="22"/>
                <w:lang w:val="en-GB" w:bidi="th-TH"/>
              </w:rPr>
              <w:t xml:space="preserve">after </w:t>
            </w:r>
            <w:r w:rsidR="00C50C67" w:rsidRPr="002C087A">
              <w:rPr>
                <w:rFonts w:ascii="Arial" w:hAnsi="Arial" w:cs="Arial"/>
                <w:b/>
                <w:bCs/>
                <w:color w:val="000000"/>
                <w:sz w:val="18"/>
                <w:szCs w:val="22"/>
                <w:lang w:val="en-GB" w:bidi="th-TH"/>
              </w:rPr>
              <w:t>restated</w:t>
            </w:r>
          </w:p>
        </w:tc>
        <w:tc>
          <w:tcPr>
            <w:tcW w:w="1476" w:type="dxa"/>
            <w:tcBorders>
              <w:top w:val="single" w:sz="4" w:space="0" w:color="auto"/>
              <w:bottom w:val="single" w:sz="4" w:space="0" w:color="auto"/>
            </w:tcBorders>
            <w:vAlign w:val="bottom"/>
          </w:tcPr>
          <w:p w14:paraId="1C1FFF56" w14:textId="7FF9AF9E" w:rsidR="00716272" w:rsidRPr="002C087A" w:rsidRDefault="002E3495"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78</w:t>
            </w:r>
            <w:r w:rsidR="00DD00B9"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289</w:t>
            </w:r>
          </w:p>
        </w:tc>
        <w:tc>
          <w:tcPr>
            <w:tcW w:w="1584" w:type="dxa"/>
            <w:tcBorders>
              <w:top w:val="single" w:sz="4" w:space="0" w:color="auto"/>
              <w:bottom w:val="single" w:sz="4" w:space="0" w:color="auto"/>
            </w:tcBorders>
            <w:vAlign w:val="bottom"/>
          </w:tcPr>
          <w:p w14:paraId="12934DE0" w14:textId="490680DA" w:rsidR="00716272" w:rsidRPr="002C087A" w:rsidRDefault="002E3495"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5</w:t>
            </w:r>
            <w:r w:rsidR="00DD00B9"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559</w:t>
            </w:r>
            <w:r w:rsidR="00DD00B9"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460</w:t>
            </w:r>
          </w:p>
        </w:tc>
        <w:tc>
          <w:tcPr>
            <w:tcW w:w="1458" w:type="dxa"/>
            <w:tcBorders>
              <w:top w:val="single" w:sz="4" w:space="0" w:color="auto"/>
              <w:bottom w:val="single" w:sz="4" w:space="0" w:color="auto"/>
            </w:tcBorders>
            <w:vAlign w:val="bottom"/>
          </w:tcPr>
          <w:p w14:paraId="381F56BA" w14:textId="61158C8D" w:rsidR="00716272" w:rsidRPr="002C087A" w:rsidRDefault="002E3495"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164</w:t>
            </w:r>
            <w:r w:rsidR="00DD00B9"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524</w:t>
            </w:r>
          </w:p>
        </w:tc>
        <w:tc>
          <w:tcPr>
            <w:tcW w:w="1404" w:type="dxa"/>
            <w:gridSpan w:val="2"/>
            <w:tcBorders>
              <w:top w:val="single" w:sz="4" w:space="0" w:color="auto"/>
              <w:bottom w:val="single" w:sz="4" w:space="0" w:color="auto"/>
            </w:tcBorders>
            <w:vAlign w:val="bottom"/>
          </w:tcPr>
          <w:p w14:paraId="254EFAEF" w14:textId="194F02B6" w:rsidR="00716272" w:rsidRPr="002C087A" w:rsidRDefault="002E3495" w:rsidP="00716272">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3</w:t>
            </w:r>
            <w:r w:rsidR="00DD00B9"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150</w:t>
            </w:r>
            <w:r w:rsidR="00DD00B9"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640</w:t>
            </w:r>
          </w:p>
        </w:tc>
      </w:tr>
    </w:tbl>
    <w:p w14:paraId="2C642C0E" w14:textId="3E271D45" w:rsidR="002A7C35" w:rsidRPr="002C087A" w:rsidRDefault="002A7C35">
      <w:pPr>
        <w:autoSpaceDE/>
        <w:autoSpaceDN/>
        <w:rPr>
          <w:rFonts w:ascii="Arial" w:hAnsi="Arial" w:cs="Arial"/>
          <w:color w:val="000000"/>
          <w:sz w:val="18"/>
          <w:szCs w:val="18"/>
          <w:lang w:eastAsia="th-TH" w:bidi="th-TH"/>
        </w:rPr>
      </w:pPr>
    </w:p>
    <w:tbl>
      <w:tblPr>
        <w:tblStyle w:val="TableGrid"/>
        <w:tblW w:w="9558" w:type="dxa"/>
        <w:tblLayout w:type="fixed"/>
        <w:tblLook w:val="04A0" w:firstRow="1" w:lastRow="0" w:firstColumn="1" w:lastColumn="0" w:noHBand="0" w:noVBand="1"/>
      </w:tblPr>
      <w:tblGrid>
        <w:gridCol w:w="3708"/>
        <w:gridCol w:w="1440"/>
        <w:gridCol w:w="1584"/>
        <w:gridCol w:w="1476"/>
        <w:gridCol w:w="1350"/>
      </w:tblGrid>
      <w:tr w:rsidR="009A41C0" w:rsidRPr="002C087A" w14:paraId="492902F2" w14:textId="77777777" w:rsidTr="002C087A">
        <w:trPr>
          <w:trHeight w:val="20"/>
        </w:trPr>
        <w:tc>
          <w:tcPr>
            <w:tcW w:w="3708" w:type="dxa"/>
            <w:vAlign w:val="bottom"/>
          </w:tcPr>
          <w:p w14:paraId="405017A3" w14:textId="77777777" w:rsidR="009A41C0" w:rsidRPr="002C087A" w:rsidRDefault="009A41C0">
            <w:pPr>
              <w:jc w:val="thaiDistribute"/>
              <w:rPr>
                <w:rFonts w:ascii="Arial" w:hAnsi="Arial" w:cs="Arial"/>
                <w:color w:val="000000"/>
                <w:sz w:val="18"/>
                <w:szCs w:val="18"/>
                <w:highlight w:val="yellow"/>
                <w:lang w:val="en-GB"/>
              </w:rPr>
            </w:pPr>
          </w:p>
        </w:tc>
        <w:tc>
          <w:tcPr>
            <w:tcW w:w="5850" w:type="dxa"/>
            <w:gridSpan w:val="4"/>
            <w:tcBorders>
              <w:bottom w:val="single" w:sz="4" w:space="0" w:color="auto"/>
            </w:tcBorders>
            <w:vAlign w:val="bottom"/>
          </w:tcPr>
          <w:p w14:paraId="5BA7A31A" w14:textId="240959D7" w:rsidR="009A41C0" w:rsidRPr="002C087A" w:rsidRDefault="008679C6">
            <w:pPr>
              <w:ind w:right="-72"/>
              <w:jc w:val="center"/>
              <w:rPr>
                <w:rFonts w:ascii="Arial" w:hAnsi="Arial" w:cs="Arial"/>
                <w:b/>
                <w:bCs/>
                <w:color w:val="000000"/>
                <w:sz w:val="18"/>
                <w:szCs w:val="18"/>
                <w:lang w:val="en-GB" w:eastAsia="th-TH"/>
              </w:rPr>
            </w:pPr>
            <w:r w:rsidRPr="002C087A">
              <w:rPr>
                <w:rFonts w:ascii="Arial" w:hAnsi="Arial" w:cs="Arial"/>
                <w:b/>
                <w:bCs/>
                <w:color w:val="000000"/>
                <w:sz w:val="18"/>
                <w:szCs w:val="18"/>
                <w:lang w:val="en-GB" w:eastAsia="th-TH"/>
              </w:rPr>
              <w:t>Separate</w:t>
            </w:r>
            <w:r w:rsidR="009A41C0" w:rsidRPr="002C087A">
              <w:rPr>
                <w:rFonts w:ascii="Arial" w:hAnsi="Arial" w:cs="Arial"/>
                <w:b/>
                <w:bCs/>
                <w:color w:val="000000"/>
                <w:sz w:val="18"/>
                <w:szCs w:val="18"/>
                <w:lang w:val="en-GB" w:eastAsia="th-TH"/>
              </w:rPr>
              <w:t xml:space="preserve"> financial statement</w:t>
            </w:r>
          </w:p>
        </w:tc>
      </w:tr>
      <w:tr w:rsidR="009A41C0" w:rsidRPr="002C087A" w14:paraId="64726099" w14:textId="77777777" w:rsidTr="002C087A">
        <w:trPr>
          <w:trHeight w:val="20"/>
        </w:trPr>
        <w:tc>
          <w:tcPr>
            <w:tcW w:w="3708" w:type="dxa"/>
            <w:vAlign w:val="bottom"/>
          </w:tcPr>
          <w:p w14:paraId="4562EA56" w14:textId="77777777" w:rsidR="009A41C0" w:rsidRPr="002C087A" w:rsidRDefault="009A41C0">
            <w:pPr>
              <w:jc w:val="thaiDistribute"/>
              <w:rPr>
                <w:rFonts w:ascii="Arial" w:hAnsi="Arial" w:cs="Arial"/>
                <w:color w:val="000000"/>
                <w:sz w:val="18"/>
                <w:szCs w:val="18"/>
                <w:highlight w:val="yellow"/>
                <w:lang w:val="en-GB"/>
              </w:rPr>
            </w:pPr>
          </w:p>
        </w:tc>
        <w:tc>
          <w:tcPr>
            <w:tcW w:w="1440" w:type="dxa"/>
            <w:tcBorders>
              <w:top w:val="single" w:sz="4" w:space="0" w:color="auto"/>
            </w:tcBorders>
            <w:vAlign w:val="bottom"/>
          </w:tcPr>
          <w:p w14:paraId="7EC4B8B5" w14:textId="77777777" w:rsidR="009A41C0" w:rsidRPr="002C087A" w:rsidRDefault="009A41C0">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Fair value through </w:t>
            </w:r>
          </w:p>
          <w:p w14:paraId="5BEF054B" w14:textId="77777777" w:rsidR="009A41C0" w:rsidRPr="002C087A" w:rsidRDefault="009A41C0">
            <w:pPr>
              <w:ind w:right="-72"/>
              <w:jc w:val="right"/>
              <w:rPr>
                <w:rFonts w:ascii="Arial" w:hAnsi="Arial" w:cs="Arial"/>
                <w:b/>
                <w:bCs/>
                <w:color w:val="000000"/>
                <w:sz w:val="18"/>
                <w:szCs w:val="18"/>
                <w:cs/>
                <w:lang w:val="en-GB"/>
              </w:rPr>
            </w:pPr>
            <w:r w:rsidRPr="002C087A">
              <w:rPr>
                <w:rFonts w:ascii="Arial" w:hAnsi="Arial" w:cs="Arial"/>
                <w:b/>
                <w:bCs/>
                <w:color w:val="000000"/>
                <w:sz w:val="18"/>
                <w:szCs w:val="18"/>
              </w:rPr>
              <w:t>profit or loss</w:t>
            </w:r>
          </w:p>
        </w:tc>
        <w:tc>
          <w:tcPr>
            <w:tcW w:w="1584" w:type="dxa"/>
            <w:tcBorders>
              <w:top w:val="single" w:sz="4" w:space="0" w:color="auto"/>
            </w:tcBorders>
            <w:vAlign w:val="bottom"/>
          </w:tcPr>
          <w:p w14:paraId="7BAAECBA" w14:textId="77777777" w:rsidR="009A41C0" w:rsidRPr="002C087A" w:rsidRDefault="009A41C0">
            <w:pPr>
              <w:ind w:right="-72"/>
              <w:jc w:val="right"/>
              <w:rPr>
                <w:rFonts w:ascii="Arial" w:hAnsi="Arial" w:cs="Arial"/>
                <w:b/>
                <w:bCs/>
                <w:color w:val="000000"/>
                <w:sz w:val="18"/>
                <w:szCs w:val="18"/>
                <w:cs/>
              </w:rPr>
            </w:pPr>
            <w:r w:rsidRPr="002C087A">
              <w:rPr>
                <w:rFonts w:ascii="Arial" w:hAnsi="Arial" w:cs="Arial"/>
                <w:b/>
                <w:bCs/>
                <w:color w:val="000000"/>
                <w:sz w:val="18"/>
                <w:szCs w:val="18"/>
              </w:rPr>
              <w:t xml:space="preserve">Fair value through other comprehensive income </w:t>
            </w:r>
          </w:p>
        </w:tc>
        <w:tc>
          <w:tcPr>
            <w:tcW w:w="1476" w:type="dxa"/>
            <w:tcBorders>
              <w:top w:val="single" w:sz="4" w:space="0" w:color="auto"/>
            </w:tcBorders>
            <w:vAlign w:val="bottom"/>
          </w:tcPr>
          <w:p w14:paraId="29C68F7F" w14:textId="77777777" w:rsidR="00151442" w:rsidRPr="002C087A" w:rsidRDefault="00151442" w:rsidP="00151442">
            <w:pPr>
              <w:ind w:right="-72"/>
              <w:jc w:val="right"/>
              <w:rPr>
                <w:rFonts w:ascii="Arial" w:hAnsi="Arial" w:cs="Arial"/>
                <w:b/>
                <w:bCs/>
                <w:color w:val="000000"/>
                <w:sz w:val="18"/>
                <w:szCs w:val="18"/>
              </w:rPr>
            </w:pPr>
            <w:proofErr w:type="spellStart"/>
            <w:r w:rsidRPr="002C087A">
              <w:rPr>
                <w:rFonts w:ascii="Arial" w:hAnsi="Arial" w:cs="Arial"/>
                <w:b/>
                <w:bCs/>
                <w:color w:val="000000"/>
                <w:sz w:val="18"/>
                <w:szCs w:val="18"/>
              </w:rPr>
              <w:t>Amortised</w:t>
            </w:r>
            <w:proofErr w:type="spellEnd"/>
          </w:p>
          <w:p w14:paraId="67489DA5" w14:textId="417BD2CE" w:rsidR="009A41C0" w:rsidRPr="002C087A" w:rsidRDefault="00151442">
            <w:pPr>
              <w:ind w:right="-72"/>
              <w:jc w:val="right"/>
              <w:rPr>
                <w:rFonts w:ascii="Arial" w:hAnsi="Arial" w:cs="Arial"/>
                <w:b/>
                <w:bCs/>
                <w:color w:val="000000"/>
                <w:sz w:val="18"/>
                <w:szCs w:val="18"/>
              </w:rPr>
            </w:pPr>
            <w:r w:rsidRPr="002C087A">
              <w:rPr>
                <w:rFonts w:ascii="Arial" w:hAnsi="Arial" w:cs="Arial"/>
                <w:b/>
                <w:bCs/>
                <w:color w:val="000000"/>
                <w:sz w:val="18"/>
                <w:szCs w:val="18"/>
              </w:rPr>
              <w:t>cost</w:t>
            </w:r>
          </w:p>
        </w:tc>
        <w:tc>
          <w:tcPr>
            <w:tcW w:w="1350" w:type="dxa"/>
            <w:tcBorders>
              <w:top w:val="single" w:sz="4" w:space="0" w:color="auto"/>
            </w:tcBorders>
            <w:vAlign w:val="bottom"/>
          </w:tcPr>
          <w:p w14:paraId="67D4A95E" w14:textId="0B36DCF6" w:rsidR="009A41C0" w:rsidRPr="002C087A" w:rsidRDefault="00151442">
            <w:pPr>
              <w:ind w:right="-72"/>
              <w:jc w:val="right"/>
              <w:rPr>
                <w:rFonts w:ascii="Arial" w:hAnsi="Arial" w:cs="Arial"/>
                <w:b/>
                <w:bCs/>
                <w:color w:val="000000"/>
                <w:sz w:val="18"/>
                <w:szCs w:val="18"/>
              </w:rPr>
            </w:pPr>
            <w:r w:rsidRPr="002C087A">
              <w:rPr>
                <w:rFonts w:ascii="Arial" w:hAnsi="Arial" w:cs="Arial"/>
                <w:b/>
                <w:bCs/>
                <w:color w:val="000000"/>
                <w:sz w:val="18"/>
                <w:szCs w:val="18"/>
              </w:rPr>
              <w:t>Cash and cash equivalents</w:t>
            </w:r>
          </w:p>
        </w:tc>
      </w:tr>
      <w:tr w:rsidR="009A41C0" w:rsidRPr="002C087A" w14:paraId="290C3CF8" w14:textId="77777777" w:rsidTr="002C087A">
        <w:trPr>
          <w:trHeight w:val="20"/>
        </w:trPr>
        <w:tc>
          <w:tcPr>
            <w:tcW w:w="3708" w:type="dxa"/>
            <w:vAlign w:val="bottom"/>
          </w:tcPr>
          <w:p w14:paraId="12F0CB8A" w14:textId="77777777" w:rsidR="009A41C0" w:rsidRPr="002C087A" w:rsidRDefault="009A41C0">
            <w:pPr>
              <w:jc w:val="thaiDistribute"/>
              <w:rPr>
                <w:rFonts w:ascii="Arial" w:hAnsi="Arial" w:cs="Arial"/>
                <w:color w:val="000000"/>
                <w:sz w:val="18"/>
                <w:szCs w:val="18"/>
                <w:highlight w:val="yellow"/>
                <w:lang w:val="en-GB"/>
              </w:rPr>
            </w:pPr>
          </w:p>
        </w:tc>
        <w:tc>
          <w:tcPr>
            <w:tcW w:w="1440" w:type="dxa"/>
            <w:tcBorders>
              <w:bottom w:val="single" w:sz="4" w:space="0" w:color="auto"/>
            </w:tcBorders>
            <w:vAlign w:val="bottom"/>
          </w:tcPr>
          <w:p w14:paraId="3ABD2D92" w14:textId="77777777" w:rsidR="009A41C0" w:rsidRPr="002C087A" w:rsidRDefault="009A41C0">
            <w:pPr>
              <w:ind w:right="-72"/>
              <w:jc w:val="right"/>
              <w:rPr>
                <w:rFonts w:ascii="Arial" w:hAnsi="Arial" w:cs="Arial"/>
                <w:color w:val="000000"/>
                <w:sz w:val="18"/>
                <w:szCs w:val="18"/>
                <w:lang w:val="en-GB"/>
              </w:rPr>
            </w:pPr>
            <w:r w:rsidRPr="002C087A">
              <w:rPr>
                <w:rFonts w:ascii="Arial" w:hAnsi="Arial" w:cs="Arial"/>
                <w:b/>
                <w:bCs/>
                <w:color w:val="000000"/>
                <w:sz w:val="18"/>
                <w:szCs w:val="18"/>
              </w:rPr>
              <w:t>Thousand</w:t>
            </w:r>
          </w:p>
        </w:tc>
        <w:tc>
          <w:tcPr>
            <w:tcW w:w="1584" w:type="dxa"/>
            <w:tcBorders>
              <w:bottom w:val="single" w:sz="4" w:space="0" w:color="auto"/>
            </w:tcBorders>
            <w:vAlign w:val="bottom"/>
          </w:tcPr>
          <w:p w14:paraId="068A1BF9" w14:textId="77777777" w:rsidR="009A41C0" w:rsidRPr="002C087A" w:rsidRDefault="009A41C0">
            <w:pPr>
              <w:ind w:right="-72"/>
              <w:jc w:val="right"/>
              <w:rPr>
                <w:rFonts w:ascii="Arial" w:hAnsi="Arial" w:cs="Arial"/>
                <w:color w:val="000000"/>
                <w:sz w:val="18"/>
                <w:szCs w:val="18"/>
                <w:lang w:val="en-GB"/>
              </w:rPr>
            </w:pPr>
            <w:r w:rsidRPr="002C087A">
              <w:rPr>
                <w:rFonts w:ascii="Arial" w:hAnsi="Arial" w:cs="Arial"/>
                <w:b/>
                <w:bCs/>
                <w:color w:val="000000"/>
                <w:sz w:val="18"/>
                <w:szCs w:val="18"/>
              </w:rPr>
              <w:t>Thousand</w:t>
            </w:r>
          </w:p>
        </w:tc>
        <w:tc>
          <w:tcPr>
            <w:tcW w:w="1476" w:type="dxa"/>
            <w:tcBorders>
              <w:bottom w:val="single" w:sz="4" w:space="0" w:color="auto"/>
            </w:tcBorders>
            <w:vAlign w:val="bottom"/>
          </w:tcPr>
          <w:p w14:paraId="7B5FE271" w14:textId="77777777" w:rsidR="009A41C0" w:rsidRPr="002C087A" w:rsidRDefault="009A41C0">
            <w:pPr>
              <w:ind w:right="-72"/>
              <w:jc w:val="right"/>
              <w:rPr>
                <w:rFonts w:ascii="Arial" w:hAnsi="Arial" w:cs="Arial"/>
                <w:b/>
                <w:bCs/>
                <w:color w:val="000000"/>
                <w:sz w:val="18"/>
                <w:szCs w:val="18"/>
              </w:rPr>
            </w:pPr>
            <w:r w:rsidRPr="002C087A">
              <w:rPr>
                <w:rFonts w:ascii="Arial" w:hAnsi="Arial" w:cs="Arial"/>
                <w:b/>
                <w:bCs/>
                <w:color w:val="000000"/>
                <w:sz w:val="18"/>
                <w:szCs w:val="18"/>
              </w:rPr>
              <w:t>Thousand</w:t>
            </w:r>
          </w:p>
        </w:tc>
        <w:tc>
          <w:tcPr>
            <w:tcW w:w="1350" w:type="dxa"/>
            <w:tcBorders>
              <w:bottom w:val="single" w:sz="4" w:space="0" w:color="auto"/>
            </w:tcBorders>
            <w:vAlign w:val="bottom"/>
          </w:tcPr>
          <w:p w14:paraId="287EF1BA" w14:textId="77777777" w:rsidR="009A41C0" w:rsidRPr="002C087A" w:rsidRDefault="009A41C0">
            <w:pPr>
              <w:ind w:right="-72"/>
              <w:jc w:val="right"/>
              <w:rPr>
                <w:rFonts w:ascii="Arial" w:hAnsi="Arial" w:cs="Arial"/>
                <w:b/>
                <w:bCs/>
                <w:color w:val="000000"/>
                <w:sz w:val="18"/>
                <w:szCs w:val="18"/>
              </w:rPr>
            </w:pPr>
            <w:r w:rsidRPr="002C087A">
              <w:rPr>
                <w:rFonts w:ascii="Arial" w:hAnsi="Arial" w:cs="Arial"/>
                <w:b/>
                <w:bCs/>
                <w:color w:val="000000"/>
                <w:sz w:val="18"/>
                <w:szCs w:val="18"/>
              </w:rPr>
              <w:t>Thousand</w:t>
            </w:r>
          </w:p>
        </w:tc>
      </w:tr>
      <w:tr w:rsidR="009A41C0" w:rsidRPr="002C087A" w14:paraId="301E78D2" w14:textId="77777777" w:rsidTr="002C087A">
        <w:trPr>
          <w:trHeight w:val="20"/>
        </w:trPr>
        <w:tc>
          <w:tcPr>
            <w:tcW w:w="3708" w:type="dxa"/>
            <w:vAlign w:val="bottom"/>
          </w:tcPr>
          <w:p w14:paraId="558BCC1C" w14:textId="77777777" w:rsidR="009A41C0" w:rsidRPr="002C087A" w:rsidRDefault="009A41C0">
            <w:pPr>
              <w:jc w:val="thaiDistribute"/>
              <w:rPr>
                <w:rFonts w:ascii="Arial" w:hAnsi="Arial" w:cs="Arial"/>
                <w:color w:val="000000"/>
                <w:sz w:val="18"/>
                <w:szCs w:val="18"/>
                <w:highlight w:val="yellow"/>
                <w:lang w:val="en-GB"/>
              </w:rPr>
            </w:pPr>
          </w:p>
        </w:tc>
        <w:tc>
          <w:tcPr>
            <w:tcW w:w="1440" w:type="dxa"/>
            <w:tcBorders>
              <w:top w:val="single" w:sz="4" w:space="0" w:color="auto"/>
            </w:tcBorders>
            <w:vAlign w:val="bottom"/>
          </w:tcPr>
          <w:p w14:paraId="6F223C17" w14:textId="77777777" w:rsidR="009A41C0" w:rsidRPr="002C087A" w:rsidRDefault="009A41C0">
            <w:pPr>
              <w:ind w:right="-72"/>
              <w:jc w:val="right"/>
              <w:rPr>
                <w:rFonts w:ascii="Arial" w:hAnsi="Arial" w:cs="Arial"/>
                <w:color w:val="000000"/>
                <w:sz w:val="18"/>
                <w:szCs w:val="18"/>
                <w:highlight w:val="yellow"/>
                <w:lang w:val="en-GB"/>
              </w:rPr>
            </w:pPr>
          </w:p>
        </w:tc>
        <w:tc>
          <w:tcPr>
            <w:tcW w:w="1584" w:type="dxa"/>
            <w:tcBorders>
              <w:top w:val="single" w:sz="4" w:space="0" w:color="auto"/>
            </w:tcBorders>
            <w:vAlign w:val="bottom"/>
          </w:tcPr>
          <w:p w14:paraId="0F682A1B" w14:textId="77777777" w:rsidR="009A41C0" w:rsidRPr="002C087A" w:rsidRDefault="009A41C0">
            <w:pPr>
              <w:ind w:right="-72"/>
              <w:jc w:val="right"/>
              <w:rPr>
                <w:rFonts w:ascii="Arial" w:hAnsi="Arial" w:cs="Arial"/>
                <w:color w:val="000000"/>
                <w:sz w:val="18"/>
                <w:szCs w:val="18"/>
                <w:highlight w:val="yellow"/>
                <w:lang w:val="en-GB"/>
              </w:rPr>
            </w:pPr>
          </w:p>
        </w:tc>
        <w:tc>
          <w:tcPr>
            <w:tcW w:w="1476" w:type="dxa"/>
            <w:tcBorders>
              <w:top w:val="single" w:sz="4" w:space="0" w:color="auto"/>
            </w:tcBorders>
          </w:tcPr>
          <w:p w14:paraId="2A240914" w14:textId="77777777" w:rsidR="009A41C0" w:rsidRPr="002C087A" w:rsidRDefault="009A41C0">
            <w:pPr>
              <w:ind w:right="-72"/>
              <w:jc w:val="right"/>
              <w:rPr>
                <w:rFonts w:ascii="Arial" w:hAnsi="Arial" w:cs="Arial"/>
                <w:color w:val="000000"/>
                <w:sz w:val="18"/>
                <w:szCs w:val="18"/>
                <w:highlight w:val="yellow"/>
                <w:lang w:val="en-GB"/>
              </w:rPr>
            </w:pPr>
          </w:p>
        </w:tc>
        <w:tc>
          <w:tcPr>
            <w:tcW w:w="1350" w:type="dxa"/>
            <w:tcBorders>
              <w:top w:val="single" w:sz="4" w:space="0" w:color="auto"/>
            </w:tcBorders>
          </w:tcPr>
          <w:p w14:paraId="437D11BE" w14:textId="77777777" w:rsidR="009A41C0" w:rsidRPr="002C087A" w:rsidRDefault="009A41C0">
            <w:pPr>
              <w:ind w:right="-72"/>
              <w:jc w:val="right"/>
              <w:rPr>
                <w:rFonts w:ascii="Arial" w:hAnsi="Arial" w:cs="Arial"/>
                <w:color w:val="000000"/>
                <w:sz w:val="18"/>
                <w:szCs w:val="18"/>
                <w:highlight w:val="yellow"/>
                <w:lang w:val="en-GB"/>
              </w:rPr>
            </w:pPr>
          </w:p>
        </w:tc>
      </w:tr>
      <w:tr w:rsidR="009A41C0" w:rsidRPr="002C087A" w14:paraId="79A45EC3" w14:textId="77777777" w:rsidTr="002C087A">
        <w:trPr>
          <w:trHeight w:val="20"/>
        </w:trPr>
        <w:tc>
          <w:tcPr>
            <w:tcW w:w="3708" w:type="dxa"/>
            <w:vAlign w:val="center"/>
          </w:tcPr>
          <w:p w14:paraId="56AFAB9D" w14:textId="3576DF6C" w:rsidR="009A41C0" w:rsidRPr="002C087A" w:rsidRDefault="009A41C0">
            <w:pPr>
              <w:jc w:val="both"/>
              <w:rPr>
                <w:rFonts w:ascii="Arial" w:hAnsi="Arial" w:cs="Arial"/>
                <w:b/>
                <w:bCs/>
                <w:color w:val="000000"/>
                <w:sz w:val="18"/>
                <w:szCs w:val="18"/>
              </w:rPr>
            </w:pPr>
            <w:r w:rsidRPr="002C087A">
              <w:rPr>
                <w:rFonts w:ascii="Arial" w:hAnsi="Arial" w:cs="Arial"/>
                <w:b/>
                <w:bCs/>
                <w:color w:val="000000"/>
                <w:sz w:val="18"/>
                <w:szCs w:val="18"/>
              </w:rPr>
              <w:t xml:space="preserve">Balance at </w:t>
            </w:r>
            <w:r w:rsidR="002E3495" w:rsidRPr="002C087A">
              <w:rPr>
                <w:rFonts w:ascii="Arial" w:hAnsi="Arial" w:cs="Arial"/>
                <w:b/>
                <w:bCs/>
                <w:color w:val="000000"/>
                <w:sz w:val="18"/>
                <w:szCs w:val="18"/>
                <w:lang w:val="en-GB"/>
              </w:rPr>
              <w:t>31</w:t>
            </w:r>
            <w:r w:rsidRPr="002C087A">
              <w:rPr>
                <w:rFonts w:ascii="Arial" w:hAnsi="Arial" w:cs="Arial"/>
                <w:b/>
                <w:bCs/>
                <w:color w:val="000000"/>
                <w:sz w:val="18"/>
                <w:szCs w:val="18"/>
              </w:rPr>
              <w:t xml:space="preserve"> December </w:t>
            </w:r>
            <w:r w:rsidR="002E3495" w:rsidRPr="002C087A">
              <w:rPr>
                <w:rFonts w:ascii="Arial" w:hAnsi="Arial" w:cs="Arial"/>
                <w:b/>
                <w:bCs/>
                <w:color w:val="000000"/>
                <w:sz w:val="18"/>
                <w:szCs w:val="18"/>
                <w:lang w:val="en-GB"/>
              </w:rPr>
              <w:t>2023</w:t>
            </w:r>
          </w:p>
          <w:p w14:paraId="5B3538AB" w14:textId="6BFA7D92" w:rsidR="009A41C0" w:rsidRPr="002C087A" w:rsidRDefault="00745EBE">
            <w:pPr>
              <w:jc w:val="both"/>
              <w:rPr>
                <w:rFonts w:ascii="Arial" w:hAnsi="Arial" w:cs="Arial"/>
                <w:b/>
                <w:bCs/>
                <w:color w:val="000000"/>
                <w:sz w:val="18"/>
                <w:szCs w:val="18"/>
              </w:rPr>
            </w:pPr>
            <w:r w:rsidRPr="002C087A">
              <w:rPr>
                <w:rFonts w:ascii="Arial" w:hAnsi="Arial" w:cs="Arial"/>
                <w:b/>
                <w:bCs/>
                <w:color w:val="000000"/>
                <w:sz w:val="18"/>
                <w:szCs w:val="18"/>
              </w:rPr>
              <w:t xml:space="preserve">   </w:t>
            </w:r>
            <w:r w:rsidR="009A41C0" w:rsidRPr="002C087A">
              <w:rPr>
                <w:rFonts w:ascii="Arial" w:hAnsi="Arial" w:cs="Arial"/>
                <w:b/>
                <w:bCs/>
                <w:color w:val="000000"/>
                <w:sz w:val="18"/>
                <w:szCs w:val="18"/>
                <w:cs/>
              </w:rPr>
              <w:t>(</w:t>
            </w:r>
            <w:r w:rsidR="009A41C0" w:rsidRPr="002C087A">
              <w:rPr>
                <w:rFonts w:ascii="Arial" w:hAnsi="Arial" w:cs="Arial"/>
                <w:b/>
                <w:bCs/>
                <w:color w:val="000000"/>
                <w:sz w:val="18"/>
                <w:szCs w:val="18"/>
              </w:rPr>
              <w:t>Previously reported</w:t>
            </w:r>
            <w:r w:rsidR="009A41C0" w:rsidRPr="002C087A">
              <w:rPr>
                <w:rFonts w:ascii="Arial" w:hAnsi="Arial" w:cs="Arial"/>
                <w:b/>
                <w:bCs/>
                <w:color w:val="000000"/>
                <w:sz w:val="18"/>
                <w:szCs w:val="18"/>
                <w:cs/>
              </w:rPr>
              <w:t>)</w:t>
            </w:r>
          </w:p>
        </w:tc>
        <w:tc>
          <w:tcPr>
            <w:tcW w:w="1440" w:type="dxa"/>
            <w:vAlign w:val="bottom"/>
          </w:tcPr>
          <w:p w14:paraId="23CBEFDC" w14:textId="0402ACA5" w:rsidR="009A41C0" w:rsidRPr="002C087A" w:rsidRDefault="002E3495">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211</w:t>
            </w:r>
            <w:r w:rsidR="001A1F73"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572</w:t>
            </w:r>
          </w:p>
        </w:tc>
        <w:tc>
          <w:tcPr>
            <w:tcW w:w="1584" w:type="dxa"/>
            <w:vAlign w:val="bottom"/>
          </w:tcPr>
          <w:p w14:paraId="61BD8870" w14:textId="5D606DEB" w:rsidR="009A41C0" w:rsidRPr="002C087A" w:rsidRDefault="002E3495">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884</w:t>
            </w:r>
            <w:r w:rsidR="001A1F73"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947</w:t>
            </w:r>
          </w:p>
        </w:tc>
        <w:tc>
          <w:tcPr>
            <w:tcW w:w="1476" w:type="dxa"/>
            <w:vAlign w:val="bottom"/>
          </w:tcPr>
          <w:p w14:paraId="3F280F66" w14:textId="61F43E40" w:rsidR="009A41C0" w:rsidRPr="002C087A" w:rsidRDefault="001A1F73">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350" w:type="dxa"/>
            <w:vAlign w:val="bottom"/>
          </w:tcPr>
          <w:p w14:paraId="7EE3864E" w14:textId="71C9D097" w:rsidR="009A41C0" w:rsidRPr="002C087A" w:rsidRDefault="002E3495">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30</w:t>
            </w:r>
            <w:r w:rsidR="001A1F73"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396</w:t>
            </w:r>
          </w:p>
        </w:tc>
      </w:tr>
      <w:tr w:rsidR="009A41C0" w:rsidRPr="002C087A" w14:paraId="24D66305" w14:textId="77777777" w:rsidTr="002C087A">
        <w:trPr>
          <w:trHeight w:val="20"/>
        </w:trPr>
        <w:tc>
          <w:tcPr>
            <w:tcW w:w="3708" w:type="dxa"/>
            <w:vAlign w:val="center"/>
          </w:tcPr>
          <w:p w14:paraId="7A5F088A" w14:textId="77777777" w:rsidR="005703D7" w:rsidRPr="002C087A" w:rsidRDefault="002C4DF6" w:rsidP="005703D7">
            <w:pPr>
              <w:rPr>
                <w:rFonts w:ascii="Arial" w:hAnsi="Arial" w:cs="Arial"/>
                <w:color w:val="000000"/>
                <w:sz w:val="18"/>
                <w:szCs w:val="18"/>
              </w:rPr>
            </w:pPr>
            <w:r w:rsidRPr="002C087A">
              <w:rPr>
                <w:rFonts w:ascii="Arial" w:hAnsi="Arial" w:cs="Arial"/>
                <w:color w:val="000000"/>
                <w:sz w:val="18"/>
                <w:szCs w:val="18"/>
              </w:rPr>
              <w:t xml:space="preserve">The changes in accounting policy </w:t>
            </w:r>
          </w:p>
          <w:p w14:paraId="2AD787CD" w14:textId="77777777" w:rsidR="005703D7" w:rsidRPr="002C087A" w:rsidRDefault="005703D7" w:rsidP="005703D7">
            <w:pPr>
              <w:rPr>
                <w:rFonts w:ascii="Arial" w:hAnsi="Arial" w:cs="Arial"/>
                <w:color w:val="000000"/>
                <w:sz w:val="18"/>
                <w:szCs w:val="18"/>
              </w:rPr>
            </w:pPr>
            <w:r w:rsidRPr="002C087A">
              <w:rPr>
                <w:rFonts w:ascii="Arial" w:hAnsi="Arial" w:cs="Arial"/>
                <w:color w:val="000000"/>
                <w:sz w:val="18"/>
                <w:szCs w:val="18"/>
              </w:rPr>
              <w:t xml:space="preserve">   </w:t>
            </w:r>
            <w:r w:rsidR="002C4DF6" w:rsidRPr="002C087A">
              <w:rPr>
                <w:rFonts w:ascii="Arial" w:hAnsi="Arial" w:cs="Arial"/>
                <w:color w:val="000000"/>
                <w:sz w:val="18"/>
                <w:szCs w:val="18"/>
              </w:rPr>
              <w:t xml:space="preserve">related to the reclassification of cash </w:t>
            </w:r>
          </w:p>
          <w:p w14:paraId="29818C14" w14:textId="77777777" w:rsidR="005703D7" w:rsidRPr="002C087A" w:rsidRDefault="005703D7" w:rsidP="005703D7">
            <w:pPr>
              <w:rPr>
                <w:rFonts w:ascii="Arial" w:hAnsi="Arial" w:cs="Arial"/>
                <w:color w:val="000000"/>
                <w:sz w:val="18"/>
                <w:szCs w:val="18"/>
              </w:rPr>
            </w:pPr>
            <w:r w:rsidRPr="002C087A">
              <w:rPr>
                <w:rFonts w:ascii="Arial" w:hAnsi="Arial" w:cs="Arial"/>
                <w:color w:val="000000"/>
                <w:sz w:val="18"/>
                <w:szCs w:val="18"/>
              </w:rPr>
              <w:t xml:space="preserve">   </w:t>
            </w:r>
            <w:r w:rsidR="002C4DF6" w:rsidRPr="002C087A">
              <w:rPr>
                <w:rFonts w:ascii="Arial" w:hAnsi="Arial" w:cs="Arial"/>
                <w:color w:val="000000"/>
                <w:sz w:val="18"/>
                <w:szCs w:val="18"/>
              </w:rPr>
              <w:t xml:space="preserve">and cash equivalents, net, and </w:t>
            </w:r>
          </w:p>
          <w:p w14:paraId="42274DBC" w14:textId="69E7B57A" w:rsidR="009A41C0" w:rsidRPr="002C087A" w:rsidRDefault="005703D7">
            <w:pPr>
              <w:autoSpaceDE/>
              <w:autoSpaceDN/>
              <w:rPr>
                <w:rFonts w:ascii="Arial" w:hAnsi="Arial" w:cs="Arial"/>
                <w:color w:val="000000"/>
                <w:sz w:val="18"/>
                <w:szCs w:val="18"/>
                <w:highlight w:val="yellow"/>
                <w:lang w:val="en-GB" w:eastAsia="th-TH" w:bidi="th-TH"/>
              </w:rPr>
            </w:pPr>
            <w:r w:rsidRPr="002C087A">
              <w:rPr>
                <w:rFonts w:ascii="Arial" w:hAnsi="Arial" w:cs="Arial"/>
                <w:color w:val="000000"/>
                <w:sz w:val="18"/>
                <w:szCs w:val="18"/>
              </w:rPr>
              <w:t xml:space="preserve">   </w:t>
            </w:r>
            <w:r w:rsidR="002C4DF6" w:rsidRPr="002C087A">
              <w:rPr>
                <w:rFonts w:ascii="Arial" w:hAnsi="Arial" w:cs="Arial"/>
                <w:color w:val="000000"/>
                <w:sz w:val="18"/>
                <w:szCs w:val="18"/>
              </w:rPr>
              <w:t>financial assets - debt instruments</w:t>
            </w:r>
          </w:p>
        </w:tc>
        <w:tc>
          <w:tcPr>
            <w:tcW w:w="1440" w:type="dxa"/>
            <w:tcBorders>
              <w:bottom w:val="single" w:sz="4" w:space="0" w:color="auto"/>
            </w:tcBorders>
            <w:vAlign w:val="bottom"/>
          </w:tcPr>
          <w:p w14:paraId="78DE0A13" w14:textId="43DB5B47" w:rsidR="009A41C0" w:rsidRPr="002C087A" w:rsidRDefault="001A1F73">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584" w:type="dxa"/>
            <w:tcBorders>
              <w:bottom w:val="single" w:sz="4" w:space="0" w:color="auto"/>
            </w:tcBorders>
            <w:vAlign w:val="bottom"/>
          </w:tcPr>
          <w:p w14:paraId="79356080" w14:textId="436CE657" w:rsidR="009A41C0" w:rsidRPr="002C087A" w:rsidRDefault="001A1F73">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394</w:t>
            </w: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740</w:t>
            </w:r>
            <w:r w:rsidRPr="002C087A">
              <w:rPr>
                <w:rFonts w:ascii="Arial" w:eastAsia="Calibri" w:hAnsi="Arial" w:cs="Arial"/>
                <w:color w:val="000000"/>
                <w:sz w:val="18"/>
                <w:szCs w:val="18"/>
                <w:lang w:val="en-GB" w:eastAsia="th-TH" w:bidi="th-TH"/>
              </w:rPr>
              <w:t>)</w:t>
            </w:r>
          </w:p>
        </w:tc>
        <w:tc>
          <w:tcPr>
            <w:tcW w:w="1476" w:type="dxa"/>
            <w:tcBorders>
              <w:bottom w:val="single" w:sz="4" w:space="0" w:color="auto"/>
            </w:tcBorders>
            <w:vAlign w:val="bottom"/>
          </w:tcPr>
          <w:p w14:paraId="0FC41A65" w14:textId="0CECFCCE" w:rsidR="009A41C0" w:rsidRPr="002C087A" w:rsidRDefault="001A1F73">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350" w:type="dxa"/>
            <w:tcBorders>
              <w:bottom w:val="single" w:sz="4" w:space="0" w:color="auto"/>
            </w:tcBorders>
            <w:vAlign w:val="bottom"/>
          </w:tcPr>
          <w:p w14:paraId="71354CF6" w14:textId="3DCD79D5" w:rsidR="009A41C0" w:rsidRPr="002C087A" w:rsidRDefault="002E3495">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394</w:t>
            </w:r>
            <w:r w:rsidR="001A1F73"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740</w:t>
            </w:r>
          </w:p>
        </w:tc>
      </w:tr>
      <w:tr w:rsidR="009A41C0" w:rsidRPr="002C087A" w14:paraId="501288B7" w14:textId="77777777" w:rsidTr="002C087A">
        <w:trPr>
          <w:trHeight w:val="20"/>
        </w:trPr>
        <w:tc>
          <w:tcPr>
            <w:tcW w:w="3708" w:type="dxa"/>
            <w:vAlign w:val="center"/>
          </w:tcPr>
          <w:p w14:paraId="4FA16ECA" w14:textId="77777777" w:rsidR="009A41C0" w:rsidRPr="002C087A" w:rsidRDefault="009A41C0">
            <w:pPr>
              <w:autoSpaceDE/>
              <w:autoSpaceDN/>
              <w:rPr>
                <w:rFonts w:ascii="Arial" w:hAnsi="Arial" w:cs="Arial"/>
                <w:color w:val="000000"/>
                <w:sz w:val="18"/>
                <w:szCs w:val="18"/>
                <w:lang w:val="en-GB" w:eastAsia="th-TH" w:bidi="th-TH"/>
              </w:rPr>
            </w:pPr>
          </w:p>
        </w:tc>
        <w:tc>
          <w:tcPr>
            <w:tcW w:w="1440" w:type="dxa"/>
            <w:tcBorders>
              <w:top w:val="single" w:sz="4" w:space="0" w:color="auto"/>
            </w:tcBorders>
            <w:vAlign w:val="bottom"/>
          </w:tcPr>
          <w:p w14:paraId="7F240928" w14:textId="77777777" w:rsidR="009A41C0" w:rsidRPr="002C087A" w:rsidRDefault="009A41C0">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vAlign w:val="bottom"/>
          </w:tcPr>
          <w:p w14:paraId="24803234" w14:textId="77777777" w:rsidR="009A41C0" w:rsidRPr="002C087A" w:rsidRDefault="009A41C0">
            <w:pPr>
              <w:ind w:right="-72"/>
              <w:jc w:val="right"/>
              <w:rPr>
                <w:rFonts w:ascii="Arial" w:eastAsia="Calibri" w:hAnsi="Arial" w:cs="Arial"/>
                <w:color w:val="000000"/>
                <w:sz w:val="18"/>
                <w:szCs w:val="18"/>
                <w:lang w:val="en-GB" w:eastAsia="th-TH" w:bidi="th-TH"/>
              </w:rPr>
            </w:pPr>
          </w:p>
        </w:tc>
        <w:tc>
          <w:tcPr>
            <w:tcW w:w="1476" w:type="dxa"/>
            <w:tcBorders>
              <w:top w:val="single" w:sz="4" w:space="0" w:color="auto"/>
            </w:tcBorders>
            <w:vAlign w:val="bottom"/>
          </w:tcPr>
          <w:p w14:paraId="6512B34E" w14:textId="77777777" w:rsidR="009A41C0" w:rsidRPr="002C087A" w:rsidRDefault="009A41C0">
            <w:pPr>
              <w:ind w:right="-72"/>
              <w:jc w:val="right"/>
              <w:rPr>
                <w:rFonts w:ascii="Arial" w:eastAsia="Calibri" w:hAnsi="Arial" w:cs="Arial"/>
                <w:color w:val="000000"/>
                <w:sz w:val="18"/>
                <w:szCs w:val="18"/>
                <w:lang w:val="en-GB" w:eastAsia="th-TH" w:bidi="th-TH"/>
              </w:rPr>
            </w:pPr>
          </w:p>
        </w:tc>
        <w:tc>
          <w:tcPr>
            <w:tcW w:w="1350" w:type="dxa"/>
            <w:tcBorders>
              <w:top w:val="single" w:sz="4" w:space="0" w:color="auto"/>
            </w:tcBorders>
            <w:vAlign w:val="bottom"/>
          </w:tcPr>
          <w:p w14:paraId="19759CF1" w14:textId="77777777" w:rsidR="009A41C0" w:rsidRPr="002C087A" w:rsidRDefault="009A41C0">
            <w:pPr>
              <w:ind w:right="-72"/>
              <w:jc w:val="right"/>
              <w:rPr>
                <w:rFonts w:ascii="Arial" w:eastAsia="Calibri" w:hAnsi="Arial" w:cs="Arial"/>
                <w:color w:val="000000"/>
                <w:sz w:val="18"/>
                <w:szCs w:val="18"/>
                <w:lang w:val="en-GB" w:eastAsia="th-TH" w:bidi="th-TH"/>
              </w:rPr>
            </w:pPr>
          </w:p>
        </w:tc>
      </w:tr>
      <w:tr w:rsidR="009A41C0" w:rsidRPr="002C087A" w14:paraId="0A041F8F" w14:textId="77777777" w:rsidTr="002C087A">
        <w:trPr>
          <w:trHeight w:val="20"/>
        </w:trPr>
        <w:tc>
          <w:tcPr>
            <w:tcW w:w="3708" w:type="dxa"/>
            <w:vAlign w:val="bottom"/>
          </w:tcPr>
          <w:p w14:paraId="3E20FBBC" w14:textId="7FC26149" w:rsidR="00CA44AF" w:rsidRPr="002C087A" w:rsidRDefault="00CA44AF" w:rsidP="00CA44AF">
            <w:pPr>
              <w:jc w:val="thaiDistribute"/>
              <w:rPr>
                <w:rFonts w:ascii="Arial" w:hAnsi="Arial" w:cs="Arial"/>
                <w:b/>
                <w:bCs/>
                <w:color w:val="000000"/>
                <w:sz w:val="18"/>
                <w:szCs w:val="18"/>
              </w:rPr>
            </w:pPr>
            <w:r w:rsidRPr="002C087A">
              <w:rPr>
                <w:rFonts w:ascii="Arial" w:hAnsi="Arial" w:cs="Arial"/>
                <w:b/>
                <w:bCs/>
                <w:color w:val="000000"/>
                <w:sz w:val="18"/>
                <w:szCs w:val="18"/>
              </w:rPr>
              <w:t>Balance at</w:t>
            </w:r>
            <w:r w:rsidRPr="002C087A">
              <w:rPr>
                <w:rFonts w:ascii="Arial" w:hAnsi="Arial" w:cs="Arial"/>
                <w:b/>
                <w:bCs/>
                <w:color w:val="000000"/>
                <w:sz w:val="18"/>
                <w:szCs w:val="18"/>
                <w:cs/>
              </w:rPr>
              <w:t xml:space="preserve"> </w:t>
            </w:r>
            <w:r w:rsidR="002E3495" w:rsidRPr="002C087A">
              <w:rPr>
                <w:rFonts w:ascii="Arial" w:hAnsi="Arial" w:cs="Arial"/>
                <w:b/>
                <w:bCs/>
                <w:color w:val="000000"/>
                <w:sz w:val="18"/>
                <w:szCs w:val="18"/>
                <w:lang w:val="en-GB"/>
              </w:rPr>
              <w:t>1</w:t>
            </w:r>
            <w:r w:rsidRPr="002C087A">
              <w:rPr>
                <w:rFonts w:ascii="Arial" w:hAnsi="Arial" w:cs="Arial"/>
                <w:b/>
                <w:bCs/>
                <w:color w:val="000000"/>
                <w:sz w:val="18"/>
                <w:szCs w:val="18"/>
              </w:rPr>
              <w:t xml:space="preserve"> January </w:t>
            </w:r>
            <w:r w:rsidR="002E3495" w:rsidRPr="002C087A">
              <w:rPr>
                <w:rFonts w:ascii="Arial" w:hAnsi="Arial" w:cs="Arial"/>
                <w:b/>
                <w:bCs/>
                <w:color w:val="000000"/>
                <w:sz w:val="18"/>
                <w:szCs w:val="18"/>
                <w:lang w:val="en-GB"/>
              </w:rPr>
              <w:t>2024</w:t>
            </w:r>
            <w:r w:rsidRPr="002C087A">
              <w:rPr>
                <w:rFonts w:ascii="Arial" w:hAnsi="Arial" w:cs="Arial"/>
                <w:b/>
                <w:bCs/>
                <w:color w:val="000000"/>
                <w:sz w:val="18"/>
                <w:szCs w:val="18"/>
              </w:rPr>
              <w:t xml:space="preserve"> </w:t>
            </w:r>
          </w:p>
          <w:p w14:paraId="78C8694F" w14:textId="12662315" w:rsidR="009A41C0" w:rsidRPr="002C087A" w:rsidRDefault="00CA44AF">
            <w:pPr>
              <w:jc w:val="thaiDistribute"/>
              <w:rPr>
                <w:rFonts w:ascii="Arial" w:hAnsi="Arial" w:cs="Arial"/>
                <w:b/>
                <w:bCs/>
                <w:color w:val="000000"/>
                <w:sz w:val="18"/>
                <w:szCs w:val="18"/>
                <w:highlight w:val="yellow"/>
                <w:lang w:val="en-GB" w:bidi="th-TH"/>
              </w:rPr>
            </w:pPr>
            <w:r w:rsidRPr="002C087A">
              <w:rPr>
                <w:rFonts w:ascii="Arial" w:hAnsi="Arial" w:cs="Arial"/>
                <w:b/>
                <w:bCs/>
                <w:color w:val="000000"/>
                <w:sz w:val="18"/>
                <w:szCs w:val="18"/>
              </w:rPr>
              <w:t xml:space="preserve">   (transition date)</w:t>
            </w:r>
            <w:r w:rsidR="002B2663" w:rsidRPr="002C087A">
              <w:rPr>
                <w:rFonts w:ascii="Arial" w:hAnsi="Arial" w:cs="Arial"/>
                <w:b/>
                <w:bCs/>
                <w:color w:val="000000"/>
                <w:sz w:val="18"/>
                <w:szCs w:val="18"/>
              </w:rPr>
              <w:t xml:space="preserve"> </w:t>
            </w:r>
            <w:r w:rsidR="002B2663" w:rsidRPr="002C087A">
              <w:rPr>
                <w:rFonts w:ascii="Arial" w:hAnsi="Arial" w:cs="Arial"/>
                <w:b/>
                <w:bCs/>
                <w:color w:val="000000"/>
                <w:sz w:val="18"/>
                <w:szCs w:val="22"/>
                <w:lang w:val="en-GB" w:bidi="th-TH"/>
              </w:rPr>
              <w:t>after restated</w:t>
            </w:r>
            <w:r w:rsidRPr="002C087A">
              <w:rPr>
                <w:rFonts w:ascii="Arial" w:hAnsi="Arial" w:cs="Arial"/>
                <w:b/>
                <w:bCs/>
                <w:color w:val="000000"/>
                <w:sz w:val="18"/>
                <w:szCs w:val="22"/>
                <w:lang w:val="en-GB" w:bidi="th-TH"/>
              </w:rPr>
              <w:t xml:space="preserve"> </w:t>
            </w:r>
          </w:p>
        </w:tc>
        <w:tc>
          <w:tcPr>
            <w:tcW w:w="1440" w:type="dxa"/>
            <w:tcBorders>
              <w:bottom w:val="single" w:sz="4" w:space="0" w:color="auto"/>
            </w:tcBorders>
            <w:vAlign w:val="bottom"/>
          </w:tcPr>
          <w:p w14:paraId="3B7D0472" w14:textId="76D2109B" w:rsidR="009A41C0" w:rsidRPr="002C087A" w:rsidRDefault="002E3495">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211</w:t>
            </w:r>
            <w:r w:rsidR="003D41DA"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572</w:t>
            </w:r>
          </w:p>
        </w:tc>
        <w:tc>
          <w:tcPr>
            <w:tcW w:w="1584" w:type="dxa"/>
            <w:tcBorders>
              <w:bottom w:val="single" w:sz="4" w:space="0" w:color="auto"/>
            </w:tcBorders>
            <w:vAlign w:val="bottom"/>
          </w:tcPr>
          <w:p w14:paraId="46204FEC" w14:textId="204B1BFE" w:rsidR="009A41C0" w:rsidRPr="002C087A" w:rsidRDefault="002E3495">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490</w:t>
            </w:r>
            <w:r w:rsidR="003D41DA"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207</w:t>
            </w:r>
          </w:p>
        </w:tc>
        <w:tc>
          <w:tcPr>
            <w:tcW w:w="1476" w:type="dxa"/>
            <w:tcBorders>
              <w:bottom w:val="single" w:sz="4" w:space="0" w:color="auto"/>
            </w:tcBorders>
            <w:vAlign w:val="bottom"/>
          </w:tcPr>
          <w:p w14:paraId="60A6E7A6" w14:textId="3EBBF3F5" w:rsidR="009A41C0" w:rsidRPr="002C087A" w:rsidRDefault="003D41DA">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350" w:type="dxa"/>
            <w:tcBorders>
              <w:bottom w:val="single" w:sz="4" w:space="0" w:color="auto"/>
            </w:tcBorders>
            <w:vAlign w:val="bottom"/>
          </w:tcPr>
          <w:p w14:paraId="7E11C01D" w14:textId="5EA7B167" w:rsidR="009A41C0" w:rsidRPr="002C087A" w:rsidRDefault="002E3495">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425</w:t>
            </w:r>
            <w:r w:rsidR="003D41DA"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136</w:t>
            </w:r>
          </w:p>
        </w:tc>
      </w:tr>
      <w:tr w:rsidR="00CD483D" w:rsidRPr="002C087A" w14:paraId="2D805BBC" w14:textId="77777777" w:rsidTr="002C087A">
        <w:trPr>
          <w:trHeight w:val="20"/>
        </w:trPr>
        <w:tc>
          <w:tcPr>
            <w:tcW w:w="3708" w:type="dxa"/>
            <w:vAlign w:val="bottom"/>
          </w:tcPr>
          <w:p w14:paraId="5A405FA0" w14:textId="77777777" w:rsidR="00CD483D" w:rsidRPr="002C087A" w:rsidRDefault="00CD483D">
            <w:pPr>
              <w:jc w:val="thaiDistribute"/>
              <w:rPr>
                <w:rFonts w:ascii="Arial" w:hAnsi="Arial" w:cs="Arial"/>
                <w:b/>
                <w:bCs/>
                <w:color w:val="000000"/>
                <w:sz w:val="18"/>
                <w:szCs w:val="18"/>
              </w:rPr>
            </w:pPr>
          </w:p>
        </w:tc>
        <w:tc>
          <w:tcPr>
            <w:tcW w:w="1440" w:type="dxa"/>
            <w:tcBorders>
              <w:top w:val="single" w:sz="4" w:space="0" w:color="auto"/>
            </w:tcBorders>
            <w:vAlign w:val="bottom"/>
          </w:tcPr>
          <w:p w14:paraId="72A16EA3" w14:textId="77777777" w:rsidR="00CD483D" w:rsidRPr="002C087A" w:rsidRDefault="00CD483D">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vAlign w:val="bottom"/>
          </w:tcPr>
          <w:p w14:paraId="361E6A89" w14:textId="77777777" w:rsidR="00CD483D" w:rsidRPr="002C087A" w:rsidRDefault="00CD483D">
            <w:pPr>
              <w:ind w:right="-72"/>
              <w:jc w:val="right"/>
              <w:rPr>
                <w:rFonts w:ascii="Arial" w:eastAsia="Calibri" w:hAnsi="Arial" w:cs="Arial"/>
                <w:color w:val="000000"/>
                <w:sz w:val="18"/>
                <w:szCs w:val="18"/>
                <w:lang w:val="en-GB" w:eastAsia="th-TH" w:bidi="th-TH"/>
              </w:rPr>
            </w:pPr>
          </w:p>
        </w:tc>
        <w:tc>
          <w:tcPr>
            <w:tcW w:w="1476" w:type="dxa"/>
            <w:tcBorders>
              <w:top w:val="single" w:sz="4" w:space="0" w:color="auto"/>
            </w:tcBorders>
            <w:vAlign w:val="bottom"/>
          </w:tcPr>
          <w:p w14:paraId="47E9E568" w14:textId="77777777" w:rsidR="00CD483D" w:rsidRPr="002C087A" w:rsidRDefault="00CD483D">
            <w:pPr>
              <w:ind w:right="-72"/>
              <w:jc w:val="right"/>
              <w:rPr>
                <w:rFonts w:ascii="Arial" w:eastAsia="Calibri" w:hAnsi="Arial" w:cs="Arial"/>
                <w:color w:val="000000"/>
                <w:sz w:val="18"/>
                <w:szCs w:val="18"/>
                <w:lang w:val="en-GB" w:eastAsia="th-TH" w:bidi="th-TH"/>
              </w:rPr>
            </w:pPr>
          </w:p>
        </w:tc>
        <w:tc>
          <w:tcPr>
            <w:tcW w:w="1350" w:type="dxa"/>
            <w:tcBorders>
              <w:top w:val="single" w:sz="4" w:space="0" w:color="auto"/>
            </w:tcBorders>
            <w:vAlign w:val="bottom"/>
          </w:tcPr>
          <w:p w14:paraId="7312A63D" w14:textId="77777777" w:rsidR="00CD483D" w:rsidRPr="002C087A" w:rsidRDefault="00CD483D">
            <w:pPr>
              <w:ind w:right="-72"/>
              <w:jc w:val="right"/>
              <w:rPr>
                <w:rFonts w:ascii="Arial" w:eastAsia="Calibri" w:hAnsi="Arial" w:cs="Arial"/>
                <w:color w:val="000000"/>
                <w:sz w:val="18"/>
                <w:szCs w:val="18"/>
                <w:lang w:val="en-GB" w:eastAsia="th-TH" w:bidi="th-TH"/>
              </w:rPr>
            </w:pPr>
          </w:p>
        </w:tc>
      </w:tr>
      <w:tr w:rsidR="00FB593F" w:rsidRPr="002C087A" w14:paraId="679AD833" w14:textId="77777777" w:rsidTr="002C087A">
        <w:trPr>
          <w:trHeight w:val="20"/>
        </w:trPr>
        <w:tc>
          <w:tcPr>
            <w:tcW w:w="3708" w:type="dxa"/>
            <w:vAlign w:val="center"/>
          </w:tcPr>
          <w:p w14:paraId="2AF60FB6" w14:textId="7EFA002D" w:rsidR="00FB593F" w:rsidRPr="00C87B4D" w:rsidRDefault="00FB593F" w:rsidP="00FB593F">
            <w:pPr>
              <w:jc w:val="both"/>
              <w:rPr>
                <w:rFonts w:ascii="Arial" w:hAnsi="Arial" w:cs="Browallia New"/>
                <w:b/>
                <w:bCs/>
                <w:color w:val="000000"/>
                <w:sz w:val="18"/>
                <w:szCs w:val="22"/>
                <w:lang w:bidi="th-TH"/>
              </w:rPr>
            </w:pPr>
            <w:r w:rsidRPr="002C087A">
              <w:rPr>
                <w:rFonts w:ascii="Arial" w:hAnsi="Arial" w:cs="Arial"/>
                <w:b/>
                <w:bCs/>
                <w:color w:val="000000"/>
                <w:sz w:val="18"/>
                <w:szCs w:val="18"/>
              </w:rPr>
              <w:t>Balance at</w:t>
            </w:r>
            <w:r w:rsidRPr="002C087A">
              <w:rPr>
                <w:rFonts w:ascii="Arial" w:hAnsi="Arial" w:cs="Arial"/>
                <w:b/>
                <w:bCs/>
                <w:color w:val="000000"/>
                <w:sz w:val="18"/>
                <w:szCs w:val="18"/>
                <w:cs/>
              </w:rPr>
              <w:t xml:space="preserve"> </w:t>
            </w:r>
            <w:r w:rsidR="002E3495" w:rsidRPr="002C087A">
              <w:rPr>
                <w:rFonts w:ascii="Arial" w:hAnsi="Arial" w:cs="Arial"/>
                <w:b/>
                <w:bCs/>
                <w:color w:val="000000"/>
                <w:sz w:val="18"/>
                <w:szCs w:val="18"/>
                <w:lang w:val="en-GB"/>
              </w:rPr>
              <w:t>31</w:t>
            </w:r>
            <w:r w:rsidRPr="002C087A">
              <w:rPr>
                <w:rFonts w:ascii="Arial" w:hAnsi="Arial" w:cs="Arial"/>
                <w:b/>
                <w:bCs/>
                <w:color w:val="000000"/>
                <w:sz w:val="18"/>
                <w:szCs w:val="18"/>
              </w:rPr>
              <w:t xml:space="preserve"> December</w:t>
            </w:r>
            <w:r w:rsidRPr="002C087A">
              <w:rPr>
                <w:rFonts w:ascii="Arial" w:hAnsi="Arial" w:cs="Arial"/>
                <w:b/>
                <w:bCs/>
                <w:color w:val="000000"/>
                <w:sz w:val="18"/>
                <w:szCs w:val="18"/>
                <w:cs/>
              </w:rPr>
              <w:t xml:space="preserve"> </w:t>
            </w:r>
            <w:r w:rsidR="002E3495" w:rsidRPr="002C087A">
              <w:rPr>
                <w:rFonts w:ascii="Arial" w:hAnsi="Arial" w:cs="Arial"/>
                <w:b/>
                <w:bCs/>
                <w:color w:val="000000"/>
                <w:sz w:val="18"/>
                <w:szCs w:val="18"/>
                <w:lang w:val="en-GB"/>
              </w:rPr>
              <w:t>202</w:t>
            </w:r>
            <w:r w:rsidR="00C87B4D">
              <w:rPr>
                <w:rFonts w:ascii="Arial" w:hAnsi="Arial" w:cs="Browallia New"/>
                <w:b/>
                <w:bCs/>
                <w:color w:val="000000"/>
                <w:sz w:val="18"/>
                <w:szCs w:val="22"/>
                <w:lang w:val="en-GB" w:bidi="th-TH"/>
              </w:rPr>
              <w:t>4</w:t>
            </w:r>
          </w:p>
          <w:p w14:paraId="37CCE5B0" w14:textId="3CC57270" w:rsidR="00FB593F" w:rsidRPr="002C087A" w:rsidRDefault="00FB593F" w:rsidP="00FB593F">
            <w:pPr>
              <w:jc w:val="thaiDistribute"/>
              <w:rPr>
                <w:rFonts w:ascii="Arial" w:hAnsi="Arial" w:cs="Arial"/>
                <w:b/>
                <w:bCs/>
                <w:color w:val="000000"/>
                <w:sz w:val="18"/>
                <w:szCs w:val="18"/>
              </w:rPr>
            </w:pPr>
            <w:r w:rsidRPr="002C087A">
              <w:rPr>
                <w:rFonts w:ascii="Arial" w:hAnsi="Arial" w:cs="Arial"/>
                <w:b/>
                <w:bCs/>
                <w:color w:val="000000"/>
                <w:sz w:val="18"/>
                <w:szCs w:val="18"/>
              </w:rPr>
              <w:t xml:space="preserve">   </w:t>
            </w:r>
            <w:r w:rsidRPr="002C087A">
              <w:rPr>
                <w:rFonts w:ascii="Arial" w:hAnsi="Arial" w:cs="Arial"/>
                <w:b/>
                <w:bCs/>
                <w:color w:val="000000"/>
                <w:sz w:val="18"/>
                <w:szCs w:val="18"/>
                <w:cs/>
              </w:rPr>
              <w:t>(</w:t>
            </w:r>
            <w:r w:rsidRPr="002C087A">
              <w:rPr>
                <w:rFonts w:ascii="Arial" w:hAnsi="Arial" w:cs="Arial"/>
                <w:b/>
                <w:bCs/>
                <w:color w:val="000000"/>
                <w:sz w:val="18"/>
                <w:szCs w:val="18"/>
              </w:rPr>
              <w:t>Previously reported</w:t>
            </w:r>
            <w:r w:rsidRPr="002C087A">
              <w:rPr>
                <w:rFonts w:ascii="Arial" w:hAnsi="Arial" w:cs="Arial"/>
                <w:b/>
                <w:bCs/>
                <w:color w:val="000000"/>
                <w:sz w:val="18"/>
                <w:szCs w:val="18"/>
                <w:cs/>
              </w:rPr>
              <w:t>)</w:t>
            </w:r>
          </w:p>
        </w:tc>
        <w:tc>
          <w:tcPr>
            <w:tcW w:w="1440" w:type="dxa"/>
            <w:vAlign w:val="bottom"/>
          </w:tcPr>
          <w:p w14:paraId="4A945473" w14:textId="4131924A" w:rsidR="00FB593F" w:rsidRPr="002C087A" w:rsidRDefault="002E3495" w:rsidP="00FB593F">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231</w:t>
            </w:r>
            <w:r w:rsidR="0070246D"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188</w:t>
            </w:r>
          </w:p>
        </w:tc>
        <w:tc>
          <w:tcPr>
            <w:tcW w:w="1584" w:type="dxa"/>
            <w:vAlign w:val="bottom"/>
          </w:tcPr>
          <w:p w14:paraId="37788C81" w14:textId="3658C694" w:rsidR="00FB593F" w:rsidRPr="002C087A" w:rsidRDefault="002E3495" w:rsidP="00FB593F">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823</w:t>
            </w:r>
            <w:r w:rsidR="001154A3"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276</w:t>
            </w:r>
          </w:p>
        </w:tc>
        <w:tc>
          <w:tcPr>
            <w:tcW w:w="1476" w:type="dxa"/>
            <w:vAlign w:val="bottom"/>
          </w:tcPr>
          <w:p w14:paraId="26B30AB4" w14:textId="4EE065EB" w:rsidR="00FB593F" w:rsidRPr="002C087A" w:rsidRDefault="001154A3" w:rsidP="00FB593F">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350" w:type="dxa"/>
            <w:vAlign w:val="bottom"/>
          </w:tcPr>
          <w:p w14:paraId="3DAE6D10" w14:textId="1A0B2A02" w:rsidR="00FB593F" w:rsidRPr="002C087A" w:rsidRDefault="002E3495" w:rsidP="00FB593F">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226</w:t>
            </w:r>
            <w:r w:rsidR="00685FC3"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428</w:t>
            </w:r>
          </w:p>
        </w:tc>
      </w:tr>
      <w:tr w:rsidR="00FB593F" w:rsidRPr="002C087A" w14:paraId="484D274A" w14:textId="77777777" w:rsidTr="002C087A">
        <w:trPr>
          <w:trHeight w:val="20"/>
        </w:trPr>
        <w:tc>
          <w:tcPr>
            <w:tcW w:w="3708" w:type="dxa"/>
            <w:vAlign w:val="center"/>
          </w:tcPr>
          <w:p w14:paraId="1760A2A9" w14:textId="77777777" w:rsidR="00FB593F" w:rsidRPr="002C087A" w:rsidRDefault="00FB593F" w:rsidP="00FB593F">
            <w:pPr>
              <w:rPr>
                <w:rFonts w:ascii="Arial" w:hAnsi="Arial" w:cs="Arial"/>
                <w:color w:val="000000"/>
                <w:sz w:val="18"/>
                <w:szCs w:val="18"/>
              </w:rPr>
            </w:pPr>
            <w:r w:rsidRPr="002C087A">
              <w:rPr>
                <w:rFonts w:ascii="Arial" w:hAnsi="Arial" w:cs="Arial"/>
                <w:color w:val="000000"/>
                <w:sz w:val="18"/>
                <w:szCs w:val="18"/>
              </w:rPr>
              <w:t xml:space="preserve">The changes in accounting policy </w:t>
            </w:r>
          </w:p>
          <w:p w14:paraId="714CE43D" w14:textId="77777777" w:rsidR="00FB593F" w:rsidRPr="002C087A" w:rsidRDefault="00FB593F" w:rsidP="00FB593F">
            <w:pPr>
              <w:rPr>
                <w:rFonts w:ascii="Arial" w:hAnsi="Arial" w:cs="Arial"/>
                <w:color w:val="000000"/>
                <w:sz w:val="18"/>
                <w:szCs w:val="18"/>
              </w:rPr>
            </w:pPr>
            <w:r w:rsidRPr="002C087A">
              <w:rPr>
                <w:rFonts w:ascii="Arial" w:hAnsi="Arial" w:cs="Arial"/>
                <w:color w:val="000000"/>
                <w:sz w:val="18"/>
                <w:szCs w:val="18"/>
              </w:rPr>
              <w:t xml:space="preserve">   related to the reclassification of cash </w:t>
            </w:r>
          </w:p>
          <w:p w14:paraId="2DDCF6DE" w14:textId="77777777" w:rsidR="00FB593F" w:rsidRPr="002C087A" w:rsidRDefault="00FB593F" w:rsidP="00FB593F">
            <w:pPr>
              <w:rPr>
                <w:rFonts w:ascii="Arial" w:hAnsi="Arial" w:cs="Arial"/>
                <w:color w:val="000000"/>
                <w:sz w:val="18"/>
                <w:szCs w:val="18"/>
              </w:rPr>
            </w:pPr>
            <w:r w:rsidRPr="002C087A">
              <w:rPr>
                <w:rFonts w:ascii="Arial" w:hAnsi="Arial" w:cs="Arial"/>
                <w:color w:val="000000"/>
                <w:sz w:val="18"/>
                <w:szCs w:val="18"/>
              </w:rPr>
              <w:t xml:space="preserve">   and cash equivalents, net, and </w:t>
            </w:r>
          </w:p>
          <w:p w14:paraId="384DA68F" w14:textId="10F75C1F" w:rsidR="00FB593F" w:rsidRPr="002C087A" w:rsidRDefault="00FB593F" w:rsidP="00FB593F">
            <w:pPr>
              <w:jc w:val="thaiDistribute"/>
              <w:rPr>
                <w:rFonts w:ascii="Arial" w:hAnsi="Arial" w:cs="Arial"/>
                <w:b/>
                <w:bCs/>
                <w:color w:val="000000"/>
                <w:sz w:val="18"/>
                <w:szCs w:val="18"/>
              </w:rPr>
            </w:pPr>
            <w:r w:rsidRPr="002C087A">
              <w:rPr>
                <w:rFonts w:ascii="Arial" w:hAnsi="Arial" w:cs="Arial"/>
                <w:color w:val="000000"/>
                <w:sz w:val="18"/>
                <w:szCs w:val="18"/>
              </w:rPr>
              <w:t xml:space="preserve">   financial assets - debt instruments</w:t>
            </w:r>
          </w:p>
        </w:tc>
        <w:tc>
          <w:tcPr>
            <w:tcW w:w="1440" w:type="dxa"/>
            <w:tcBorders>
              <w:bottom w:val="single" w:sz="4" w:space="0" w:color="auto"/>
            </w:tcBorders>
            <w:vAlign w:val="bottom"/>
          </w:tcPr>
          <w:p w14:paraId="15FB7CFD" w14:textId="794FEA47" w:rsidR="00FB593F" w:rsidRPr="002C087A" w:rsidRDefault="00685FC3" w:rsidP="00FB593F">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584" w:type="dxa"/>
            <w:tcBorders>
              <w:bottom w:val="single" w:sz="4" w:space="0" w:color="auto"/>
            </w:tcBorders>
            <w:vAlign w:val="bottom"/>
          </w:tcPr>
          <w:p w14:paraId="6BF6C2DC" w14:textId="3D618911" w:rsidR="00FB593F" w:rsidRPr="002C087A" w:rsidRDefault="00685FC3" w:rsidP="00FB593F">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61</w:t>
            </w:r>
            <w:r w:rsidRPr="002C087A">
              <w:rPr>
                <w:rFonts w:ascii="Arial" w:eastAsia="Calibri" w:hAnsi="Arial" w:cs="Arial"/>
                <w:color w:val="000000"/>
                <w:sz w:val="18"/>
                <w:szCs w:val="18"/>
                <w:lang w:val="en-GB" w:eastAsia="th-TH" w:bidi="th-TH"/>
              </w:rPr>
              <w:t>,</w:t>
            </w:r>
            <w:r w:rsidR="002E3495" w:rsidRPr="002C087A">
              <w:rPr>
                <w:rFonts w:ascii="Arial" w:eastAsia="Calibri" w:hAnsi="Arial" w:cs="Arial"/>
                <w:color w:val="000000"/>
                <w:sz w:val="18"/>
                <w:szCs w:val="18"/>
                <w:lang w:val="en-GB" w:eastAsia="th-TH" w:bidi="th-TH"/>
              </w:rPr>
              <w:t>750</w:t>
            </w:r>
            <w:r w:rsidRPr="002C087A">
              <w:rPr>
                <w:rFonts w:ascii="Arial" w:eastAsia="Calibri" w:hAnsi="Arial" w:cs="Arial"/>
                <w:color w:val="000000"/>
                <w:sz w:val="18"/>
                <w:szCs w:val="18"/>
                <w:lang w:val="en-GB" w:eastAsia="th-TH" w:bidi="th-TH"/>
              </w:rPr>
              <w:t>)</w:t>
            </w:r>
          </w:p>
        </w:tc>
        <w:tc>
          <w:tcPr>
            <w:tcW w:w="1476" w:type="dxa"/>
            <w:tcBorders>
              <w:bottom w:val="single" w:sz="4" w:space="0" w:color="auto"/>
            </w:tcBorders>
            <w:vAlign w:val="bottom"/>
          </w:tcPr>
          <w:p w14:paraId="749E60AA" w14:textId="09DBB0E7" w:rsidR="00FB593F" w:rsidRPr="002C087A" w:rsidRDefault="00685FC3" w:rsidP="00FB593F">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350" w:type="dxa"/>
            <w:tcBorders>
              <w:bottom w:val="single" w:sz="4" w:space="0" w:color="auto"/>
            </w:tcBorders>
            <w:vAlign w:val="bottom"/>
          </w:tcPr>
          <w:p w14:paraId="7AEF4594" w14:textId="21162610" w:rsidR="00FB593F" w:rsidRPr="002C087A" w:rsidRDefault="002E3495" w:rsidP="00FB593F">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61</w:t>
            </w:r>
            <w:r w:rsidR="00685FC3"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750</w:t>
            </w:r>
          </w:p>
        </w:tc>
      </w:tr>
      <w:tr w:rsidR="00CD483D" w:rsidRPr="002C087A" w14:paraId="5E060BA3" w14:textId="77777777" w:rsidTr="002C087A">
        <w:trPr>
          <w:trHeight w:val="20"/>
        </w:trPr>
        <w:tc>
          <w:tcPr>
            <w:tcW w:w="3708" w:type="dxa"/>
            <w:vAlign w:val="center"/>
          </w:tcPr>
          <w:p w14:paraId="419CFF97" w14:textId="09399FF7" w:rsidR="00126D87" w:rsidRPr="002C087A" w:rsidRDefault="00126D87" w:rsidP="00126D87">
            <w:pPr>
              <w:rPr>
                <w:rFonts w:ascii="Arial" w:hAnsi="Arial" w:cs="Arial"/>
                <w:b/>
                <w:bCs/>
                <w:color w:val="000000"/>
                <w:sz w:val="18"/>
                <w:szCs w:val="18"/>
              </w:rPr>
            </w:pPr>
            <w:r w:rsidRPr="002C087A">
              <w:rPr>
                <w:rFonts w:ascii="Arial" w:hAnsi="Arial" w:cs="Arial"/>
                <w:b/>
                <w:bCs/>
                <w:color w:val="000000"/>
                <w:sz w:val="18"/>
                <w:szCs w:val="18"/>
              </w:rPr>
              <w:t>Balance at</w:t>
            </w:r>
            <w:r w:rsidRPr="002C087A">
              <w:rPr>
                <w:rFonts w:ascii="Arial" w:hAnsi="Arial" w:cs="Arial"/>
                <w:b/>
                <w:bCs/>
                <w:color w:val="000000"/>
                <w:sz w:val="18"/>
                <w:szCs w:val="18"/>
                <w:cs/>
              </w:rPr>
              <w:t xml:space="preserve"> </w:t>
            </w:r>
            <w:r w:rsidR="002E3495" w:rsidRPr="002C087A">
              <w:rPr>
                <w:rFonts w:ascii="Arial" w:hAnsi="Arial" w:cs="Arial"/>
                <w:b/>
                <w:bCs/>
                <w:color w:val="000000"/>
                <w:sz w:val="18"/>
                <w:szCs w:val="18"/>
                <w:lang w:val="en-GB"/>
              </w:rPr>
              <w:t>31</w:t>
            </w:r>
            <w:r w:rsidRPr="002C087A">
              <w:rPr>
                <w:rFonts w:ascii="Arial" w:hAnsi="Arial" w:cs="Arial"/>
                <w:b/>
                <w:bCs/>
                <w:color w:val="000000"/>
                <w:sz w:val="18"/>
                <w:szCs w:val="18"/>
              </w:rPr>
              <w:t xml:space="preserve"> December </w:t>
            </w:r>
            <w:r w:rsidR="002E3495" w:rsidRPr="002C087A">
              <w:rPr>
                <w:rFonts w:ascii="Arial" w:hAnsi="Arial" w:cs="Arial"/>
                <w:b/>
                <w:bCs/>
                <w:color w:val="000000"/>
                <w:sz w:val="18"/>
                <w:szCs w:val="18"/>
                <w:lang w:val="en-GB"/>
              </w:rPr>
              <w:t>2024</w:t>
            </w:r>
            <w:r w:rsidRPr="002C087A">
              <w:rPr>
                <w:rFonts w:ascii="Arial" w:hAnsi="Arial" w:cs="Arial"/>
                <w:b/>
                <w:bCs/>
                <w:color w:val="000000"/>
                <w:sz w:val="18"/>
                <w:szCs w:val="18"/>
              </w:rPr>
              <w:t xml:space="preserve"> </w:t>
            </w:r>
          </w:p>
          <w:p w14:paraId="00567B7F" w14:textId="3F0614B4" w:rsidR="00CD483D" w:rsidRPr="002C087A" w:rsidRDefault="00126D87">
            <w:pPr>
              <w:jc w:val="thaiDistribute"/>
              <w:rPr>
                <w:rFonts w:ascii="Arial" w:hAnsi="Arial" w:cs="Arial"/>
                <w:b/>
                <w:bCs/>
                <w:color w:val="000000"/>
                <w:sz w:val="18"/>
                <w:szCs w:val="18"/>
              </w:rPr>
            </w:pPr>
            <w:r w:rsidRPr="002C087A">
              <w:rPr>
                <w:rFonts w:ascii="Arial" w:hAnsi="Arial" w:cs="Arial"/>
                <w:b/>
                <w:bCs/>
                <w:color w:val="000000"/>
                <w:sz w:val="18"/>
                <w:szCs w:val="18"/>
              </w:rPr>
              <w:t xml:space="preserve">   </w:t>
            </w:r>
            <w:r w:rsidRPr="002C087A">
              <w:rPr>
                <w:rFonts w:ascii="Arial" w:hAnsi="Arial" w:cs="Arial"/>
                <w:b/>
                <w:bCs/>
                <w:color w:val="000000"/>
                <w:sz w:val="18"/>
                <w:szCs w:val="22"/>
                <w:lang w:val="en-GB" w:bidi="th-TH"/>
              </w:rPr>
              <w:t>after restated</w:t>
            </w:r>
          </w:p>
        </w:tc>
        <w:tc>
          <w:tcPr>
            <w:tcW w:w="1440" w:type="dxa"/>
            <w:tcBorders>
              <w:top w:val="single" w:sz="4" w:space="0" w:color="auto"/>
              <w:bottom w:val="single" w:sz="4" w:space="0" w:color="auto"/>
            </w:tcBorders>
            <w:vAlign w:val="bottom"/>
          </w:tcPr>
          <w:p w14:paraId="10CC715C" w14:textId="0B752C5A" w:rsidR="00CD483D" w:rsidRPr="002C087A" w:rsidRDefault="002E3495">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231</w:t>
            </w:r>
            <w:r w:rsidR="00685FC3"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188</w:t>
            </w:r>
          </w:p>
        </w:tc>
        <w:tc>
          <w:tcPr>
            <w:tcW w:w="1584" w:type="dxa"/>
            <w:tcBorders>
              <w:top w:val="single" w:sz="4" w:space="0" w:color="auto"/>
              <w:bottom w:val="single" w:sz="4" w:space="0" w:color="auto"/>
            </w:tcBorders>
            <w:vAlign w:val="bottom"/>
          </w:tcPr>
          <w:p w14:paraId="0E258F13" w14:textId="5CD586E1" w:rsidR="00CD483D" w:rsidRPr="002C087A" w:rsidRDefault="002E3495">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761</w:t>
            </w:r>
            <w:r w:rsidR="00685FC3"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526</w:t>
            </w:r>
          </w:p>
        </w:tc>
        <w:tc>
          <w:tcPr>
            <w:tcW w:w="1476" w:type="dxa"/>
            <w:tcBorders>
              <w:top w:val="single" w:sz="4" w:space="0" w:color="auto"/>
              <w:bottom w:val="single" w:sz="4" w:space="0" w:color="auto"/>
            </w:tcBorders>
            <w:vAlign w:val="bottom"/>
          </w:tcPr>
          <w:p w14:paraId="51EE73AB" w14:textId="4C1E369B" w:rsidR="00CD483D" w:rsidRPr="002C087A" w:rsidRDefault="00685FC3">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w:t>
            </w:r>
          </w:p>
        </w:tc>
        <w:tc>
          <w:tcPr>
            <w:tcW w:w="1350" w:type="dxa"/>
            <w:tcBorders>
              <w:top w:val="single" w:sz="4" w:space="0" w:color="auto"/>
              <w:bottom w:val="single" w:sz="4" w:space="0" w:color="auto"/>
            </w:tcBorders>
            <w:vAlign w:val="bottom"/>
          </w:tcPr>
          <w:p w14:paraId="43D85A1E" w14:textId="2ECB320D" w:rsidR="00CD483D" w:rsidRPr="002C087A" w:rsidRDefault="002E3495">
            <w:pPr>
              <w:ind w:right="-72"/>
              <w:jc w:val="right"/>
              <w:rPr>
                <w:rFonts w:ascii="Arial" w:eastAsia="Calibri" w:hAnsi="Arial" w:cs="Arial"/>
                <w:color w:val="000000"/>
                <w:sz w:val="18"/>
                <w:szCs w:val="18"/>
                <w:lang w:val="en-GB" w:eastAsia="th-TH" w:bidi="th-TH"/>
              </w:rPr>
            </w:pPr>
            <w:r w:rsidRPr="002C087A">
              <w:rPr>
                <w:rFonts w:ascii="Arial" w:eastAsia="Calibri" w:hAnsi="Arial" w:cs="Arial"/>
                <w:color w:val="000000"/>
                <w:sz w:val="18"/>
                <w:szCs w:val="18"/>
                <w:lang w:val="en-GB" w:eastAsia="th-TH" w:bidi="th-TH"/>
              </w:rPr>
              <w:t>288</w:t>
            </w:r>
            <w:r w:rsidR="00685FC3" w:rsidRPr="002C087A">
              <w:rPr>
                <w:rFonts w:ascii="Arial" w:eastAsia="Calibri" w:hAnsi="Arial" w:cs="Arial"/>
                <w:color w:val="000000"/>
                <w:sz w:val="18"/>
                <w:szCs w:val="18"/>
                <w:lang w:val="en-GB" w:eastAsia="th-TH" w:bidi="th-TH"/>
              </w:rPr>
              <w:t>,</w:t>
            </w:r>
            <w:r w:rsidRPr="002C087A">
              <w:rPr>
                <w:rFonts w:ascii="Arial" w:eastAsia="Calibri" w:hAnsi="Arial" w:cs="Arial"/>
                <w:color w:val="000000"/>
                <w:sz w:val="18"/>
                <w:szCs w:val="18"/>
                <w:lang w:val="en-GB" w:eastAsia="th-TH" w:bidi="th-TH"/>
              </w:rPr>
              <w:t>178</w:t>
            </w:r>
          </w:p>
        </w:tc>
      </w:tr>
    </w:tbl>
    <w:p w14:paraId="545B5C9C" w14:textId="5304969B" w:rsidR="00BF73E1" w:rsidRPr="002C087A" w:rsidRDefault="00BF73E1" w:rsidP="00BF73E1">
      <w:pPr>
        <w:rPr>
          <w:rFonts w:ascii="Arial" w:hAnsi="Arial" w:cs="Arial"/>
          <w:color w:val="000000"/>
          <w:sz w:val="18"/>
          <w:szCs w:val="18"/>
          <w:lang w:eastAsia="th-TH" w:bidi="th-TH"/>
        </w:rPr>
      </w:pPr>
    </w:p>
    <w:p w14:paraId="721294FE" w14:textId="77777777" w:rsidR="005B7892" w:rsidRPr="002C087A" w:rsidRDefault="005B7892">
      <w:pPr>
        <w:autoSpaceDE/>
        <w:autoSpaceDN/>
        <w:rPr>
          <w:rFonts w:ascii="Arial" w:hAnsi="Arial" w:cs="Arial"/>
          <w:color w:val="000000"/>
          <w:sz w:val="18"/>
          <w:szCs w:val="18"/>
          <w:lang w:eastAsia="th-TH" w:bidi="th-TH"/>
        </w:rPr>
      </w:pPr>
      <w:r w:rsidRPr="002C087A">
        <w:rPr>
          <w:rFonts w:ascii="Arial" w:hAnsi="Arial" w:cs="Arial"/>
          <w:color w:val="000000"/>
          <w:sz w:val="18"/>
          <w:szCs w:val="18"/>
          <w:lang w:eastAsia="th-TH" w:bidi="th-TH"/>
        </w:rPr>
        <w:br w:type="page"/>
      </w:r>
    </w:p>
    <w:p w14:paraId="136634CF" w14:textId="77777777" w:rsidR="00BF73E1" w:rsidRPr="002C087A" w:rsidRDefault="00BF73E1" w:rsidP="00BF73E1">
      <w:pPr>
        <w:rPr>
          <w:rFonts w:ascii="Arial" w:hAnsi="Arial" w:cs="Arial"/>
          <w:color w:val="000000"/>
          <w:sz w:val="18"/>
          <w:szCs w:val="18"/>
          <w:lang w:eastAsia="th-TH" w:bidi="th-TH"/>
        </w:rPr>
      </w:pPr>
    </w:p>
    <w:p w14:paraId="5091E898" w14:textId="4628BDD9" w:rsidR="00CE2D18" w:rsidRPr="002C087A" w:rsidRDefault="002E3495" w:rsidP="002A7C35">
      <w:pPr>
        <w:ind w:left="540" w:hanging="540"/>
        <w:jc w:val="thaiDistribute"/>
        <w:rPr>
          <w:rFonts w:ascii="Arial" w:hAnsi="Arial" w:cs="Arial"/>
          <w:b/>
          <w:bCs/>
          <w:color w:val="000000"/>
          <w:sz w:val="18"/>
          <w:szCs w:val="18"/>
          <w:lang w:val="en-GB"/>
        </w:rPr>
      </w:pPr>
      <w:r w:rsidRPr="002C087A">
        <w:rPr>
          <w:rFonts w:ascii="Arial" w:hAnsi="Arial" w:cs="Arial"/>
          <w:b/>
          <w:bCs/>
          <w:snapToGrid w:val="0"/>
          <w:color w:val="000000"/>
          <w:sz w:val="18"/>
          <w:szCs w:val="18"/>
          <w:lang w:val="en-GB"/>
        </w:rPr>
        <w:t>4</w:t>
      </w:r>
      <w:r w:rsidR="00CE2D18" w:rsidRPr="002C087A">
        <w:rPr>
          <w:rFonts w:ascii="Arial" w:hAnsi="Arial" w:cs="Arial"/>
          <w:b/>
          <w:bCs/>
          <w:snapToGrid w:val="0"/>
          <w:color w:val="000000"/>
          <w:sz w:val="18"/>
          <w:szCs w:val="18"/>
          <w:lang w:val="en-GB"/>
        </w:rPr>
        <w:t>.</w:t>
      </w:r>
      <w:r w:rsidRPr="002C087A">
        <w:rPr>
          <w:rFonts w:ascii="Arial" w:hAnsi="Arial" w:cs="Arial"/>
          <w:b/>
          <w:bCs/>
          <w:snapToGrid w:val="0"/>
          <w:color w:val="000000"/>
          <w:sz w:val="18"/>
          <w:szCs w:val="18"/>
          <w:lang w:val="en-GB" w:bidi="th-TH"/>
        </w:rPr>
        <w:t>2</w:t>
      </w:r>
      <w:r w:rsidR="00CE2D18" w:rsidRPr="002C087A">
        <w:rPr>
          <w:rFonts w:ascii="Arial" w:hAnsi="Arial" w:cs="Arial"/>
          <w:b/>
          <w:bCs/>
          <w:snapToGrid w:val="0"/>
          <w:color w:val="000000"/>
          <w:sz w:val="18"/>
          <w:szCs w:val="18"/>
          <w:lang w:val="en-GB"/>
        </w:rPr>
        <w:tab/>
        <w:t>The new accounting policy from the initial application of the new financial reporting standards</w:t>
      </w:r>
    </w:p>
    <w:p w14:paraId="6810CEAF" w14:textId="77777777" w:rsidR="002A7C35" w:rsidRPr="002C087A" w:rsidRDefault="002A7C35" w:rsidP="002A7C35">
      <w:pPr>
        <w:ind w:left="1260" w:hanging="709"/>
        <w:jc w:val="thaiDistribute"/>
        <w:rPr>
          <w:rFonts w:ascii="Arial" w:hAnsi="Arial" w:cs="Arial"/>
          <w:b/>
          <w:bCs/>
          <w:snapToGrid w:val="0"/>
          <w:color w:val="000000"/>
          <w:sz w:val="18"/>
          <w:szCs w:val="18"/>
          <w:lang w:val="en-GB"/>
        </w:rPr>
      </w:pPr>
    </w:p>
    <w:p w14:paraId="53AF56C4" w14:textId="2A640958" w:rsidR="00CE2D18" w:rsidRPr="002C087A" w:rsidRDefault="002E3495" w:rsidP="002A7C35">
      <w:pPr>
        <w:ind w:left="1080" w:hanging="529"/>
        <w:jc w:val="thaiDistribute"/>
        <w:rPr>
          <w:rFonts w:ascii="Arial" w:hAnsi="Arial" w:cs="Arial"/>
          <w:b/>
          <w:bCs/>
          <w:snapToGrid w:val="0"/>
          <w:color w:val="000000"/>
          <w:sz w:val="18"/>
          <w:szCs w:val="18"/>
          <w:lang w:val="en-GB"/>
        </w:rPr>
      </w:pPr>
      <w:r w:rsidRPr="002C087A">
        <w:rPr>
          <w:rFonts w:ascii="Arial" w:hAnsi="Arial" w:cs="Arial"/>
          <w:b/>
          <w:bCs/>
          <w:snapToGrid w:val="0"/>
          <w:color w:val="000000"/>
          <w:sz w:val="18"/>
          <w:szCs w:val="18"/>
          <w:lang w:val="en-GB"/>
        </w:rPr>
        <w:t>4</w:t>
      </w:r>
      <w:r w:rsidR="00CE2D18" w:rsidRPr="002C087A">
        <w:rPr>
          <w:rFonts w:ascii="Arial" w:hAnsi="Arial" w:cs="Arial"/>
          <w:b/>
          <w:bCs/>
          <w:snapToGrid w:val="0"/>
          <w:color w:val="000000"/>
          <w:sz w:val="18"/>
          <w:szCs w:val="18"/>
          <w:lang w:val="en-GB"/>
        </w:rPr>
        <w:t>.</w:t>
      </w:r>
      <w:r w:rsidRPr="002C087A">
        <w:rPr>
          <w:rFonts w:ascii="Arial" w:hAnsi="Arial" w:cs="Arial"/>
          <w:b/>
          <w:bCs/>
          <w:snapToGrid w:val="0"/>
          <w:color w:val="000000"/>
          <w:sz w:val="18"/>
          <w:szCs w:val="18"/>
          <w:lang w:val="en-GB" w:bidi="th-TH"/>
        </w:rPr>
        <w:t>2</w:t>
      </w:r>
      <w:r w:rsidR="00CE2D18" w:rsidRPr="002C087A">
        <w:rPr>
          <w:rFonts w:ascii="Arial" w:hAnsi="Arial" w:cs="Arial"/>
          <w:b/>
          <w:bCs/>
          <w:snapToGrid w:val="0"/>
          <w:color w:val="000000"/>
          <w:sz w:val="18"/>
          <w:szCs w:val="18"/>
          <w:lang w:val="en-GB"/>
        </w:rPr>
        <w:t>.</w:t>
      </w:r>
      <w:r w:rsidRPr="002C087A">
        <w:rPr>
          <w:rFonts w:ascii="Arial" w:hAnsi="Arial" w:cs="Arial"/>
          <w:b/>
          <w:bCs/>
          <w:snapToGrid w:val="0"/>
          <w:color w:val="000000"/>
          <w:sz w:val="18"/>
          <w:szCs w:val="18"/>
          <w:lang w:val="en-GB"/>
        </w:rPr>
        <w:t>1</w:t>
      </w:r>
      <w:r w:rsidR="00CE2D18" w:rsidRPr="002C087A">
        <w:rPr>
          <w:rFonts w:ascii="Arial" w:hAnsi="Arial" w:cs="Arial"/>
          <w:b/>
          <w:bCs/>
          <w:snapToGrid w:val="0"/>
          <w:color w:val="000000"/>
          <w:sz w:val="18"/>
          <w:szCs w:val="18"/>
          <w:lang w:val="en-GB"/>
        </w:rPr>
        <w:tab/>
        <w:t xml:space="preserve">TFRS </w:t>
      </w:r>
      <w:r w:rsidRPr="002C087A">
        <w:rPr>
          <w:rFonts w:ascii="Arial" w:hAnsi="Arial" w:cs="Arial"/>
          <w:b/>
          <w:bCs/>
          <w:snapToGrid w:val="0"/>
          <w:color w:val="000000"/>
          <w:sz w:val="18"/>
          <w:szCs w:val="18"/>
          <w:lang w:val="en-GB"/>
        </w:rPr>
        <w:t>17</w:t>
      </w:r>
      <w:r w:rsidR="00CE2D18" w:rsidRPr="002C087A">
        <w:rPr>
          <w:rFonts w:ascii="Arial" w:hAnsi="Arial" w:cs="Arial"/>
          <w:b/>
          <w:bCs/>
          <w:snapToGrid w:val="0"/>
          <w:color w:val="000000"/>
          <w:sz w:val="18"/>
          <w:szCs w:val="18"/>
          <w:lang w:val="en-GB"/>
        </w:rPr>
        <w:t xml:space="preserve"> Insurance Contracts</w:t>
      </w:r>
    </w:p>
    <w:p w14:paraId="08A08B34" w14:textId="77777777" w:rsidR="00CE2D18" w:rsidRPr="002C087A" w:rsidRDefault="00CE2D18" w:rsidP="001E38B1">
      <w:pPr>
        <w:ind w:left="1080"/>
        <w:jc w:val="thaiDistribute"/>
        <w:rPr>
          <w:rFonts w:ascii="Arial" w:hAnsi="Arial" w:cs="Arial"/>
          <w:b/>
          <w:bCs/>
          <w:snapToGrid w:val="0"/>
          <w:color w:val="000000"/>
          <w:sz w:val="18"/>
          <w:szCs w:val="18"/>
          <w:lang w:val="en-GB"/>
        </w:rPr>
      </w:pPr>
    </w:p>
    <w:p w14:paraId="1208EFE2" w14:textId="77777777" w:rsidR="00CE2D18" w:rsidRPr="002C087A" w:rsidRDefault="00CE2D18" w:rsidP="001E38B1">
      <w:pPr>
        <w:ind w:left="1080"/>
        <w:jc w:val="thaiDistribute"/>
        <w:rPr>
          <w:rFonts w:ascii="Arial" w:hAnsi="Arial" w:cs="Arial"/>
          <w:b/>
          <w:bCs/>
          <w:color w:val="000000"/>
          <w:sz w:val="18"/>
          <w:szCs w:val="18"/>
          <w:lang w:val="en-GB"/>
        </w:rPr>
      </w:pPr>
      <w:r w:rsidRPr="002C087A">
        <w:rPr>
          <w:rFonts w:ascii="Arial" w:hAnsi="Arial" w:cs="Arial"/>
          <w:b/>
          <w:bCs/>
          <w:snapToGrid w:val="0"/>
          <w:color w:val="000000"/>
          <w:sz w:val="18"/>
          <w:szCs w:val="18"/>
          <w:lang w:val="en-GB"/>
        </w:rPr>
        <w:t>Insurance contract</w:t>
      </w:r>
    </w:p>
    <w:p w14:paraId="7BE76818" w14:textId="77777777" w:rsidR="00CE2D18" w:rsidRPr="002C087A" w:rsidRDefault="00CE2D18" w:rsidP="001E38B1">
      <w:pPr>
        <w:ind w:left="1080"/>
        <w:jc w:val="thaiDistribute"/>
        <w:rPr>
          <w:rFonts w:ascii="Arial" w:hAnsi="Arial" w:cs="Arial"/>
          <w:color w:val="000000"/>
          <w:sz w:val="18"/>
          <w:szCs w:val="18"/>
          <w:lang w:val="en-GB"/>
        </w:rPr>
      </w:pPr>
    </w:p>
    <w:p w14:paraId="77916D5B" w14:textId="004C6639"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pacing w:val="-4"/>
          <w:sz w:val="18"/>
          <w:szCs w:val="18"/>
          <w:lang w:val="en-GB"/>
        </w:rPr>
        <w:t>Insurance contract is a contract that transfers significant insurance risk and under which the Group (the issuer)</w:t>
      </w:r>
      <w:r w:rsidRPr="002C087A">
        <w:rPr>
          <w:rFonts w:ascii="Arial" w:hAnsi="Arial" w:cs="Arial"/>
          <w:color w:val="000000"/>
          <w:sz w:val="18"/>
          <w:szCs w:val="18"/>
          <w:lang w:val="en-GB"/>
        </w:rPr>
        <w:t xml:space="preserve"> accepts significant insurance risk from another party (the policyholder) by agreeing to compensate the policyholder if a specified uncertain future event (the insured event) adversely affects the policyholder.</w:t>
      </w:r>
    </w:p>
    <w:p w14:paraId="211D3A04" w14:textId="77777777" w:rsidR="00CE2D18" w:rsidRPr="002C087A" w:rsidRDefault="00CE2D18" w:rsidP="001E38B1">
      <w:pPr>
        <w:ind w:left="1080"/>
        <w:jc w:val="thaiDistribute"/>
        <w:rPr>
          <w:rFonts w:ascii="Arial" w:hAnsi="Arial" w:cs="Arial"/>
          <w:color w:val="000000"/>
          <w:sz w:val="18"/>
          <w:szCs w:val="18"/>
          <w:cs/>
          <w:lang w:val="en-GB" w:bidi="th-TH"/>
        </w:rPr>
      </w:pPr>
    </w:p>
    <w:p w14:paraId="79476BF7"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C087A">
        <w:rPr>
          <w:rFonts w:ascii="Arial" w:hAnsi="Arial" w:cs="Arial"/>
          <w:b/>
          <w:bCs/>
          <w:color w:val="000000"/>
          <w:sz w:val="18"/>
          <w:szCs w:val="18"/>
          <w:lang w:val="en-GB"/>
        </w:rPr>
        <w:t>Separating components</w:t>
      </w:r>
    </w:p>
    <w:p w14:paraId="4405CBA1" w14:textId="77777777" w:rsidR="00CE2D18" w:rsidRPr="002C087A" w:rsidRDefault="00CE2D18" w:rsidP="001E38B1">
      <w:pPr>
        <w:ind w:left="1080"/>
        <w:jc w:val="thaiDistribute"/>
        <w:rPr>
          <w:rFonts w:ascii="Arial" w:hAnsi="Arial" w:cs="Arial"/>
          <w:color w:val="000000"/>
          <w:sz w:val="18"/>
          <w:szCs w:val="18"/>
          <w:lang w:val="en-GB"/>
        </w:rPr>
      </w:pPr>
    </w:p>
    <w:p w14:paraId="2D61C4B8" w14:textId="2AF92EF1"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TFRS </w:t>
      </w:r>
      <w:r w:rsidR="002E3495" w:rsidRPr="002C087A">
        <w:rPr>
          <w:rFonts w:ascii="Arial" w:hAnsi="Arial" w:cs="Arial"/>
          <w:color w:val="000000"/>
          <w:sz w:val="18"/>
          <w:szCs w:val="18"/>
          <w:lang w:val="en-GB"/>
        </w:rPr>
        <w:t>17</w:t>
      </w:r>
      <w:r w:rsidRPr="002C087A">
        <w:rPr>
          <w:rFonts w:ascii="Arial" w:hAnsi="Arial" w:cs="Arial"/>
          <w:color w:val="000000"/>
          <w:sz w:val="18"/>
          <w:szCs w:val="18"/>
          <w:lang w:val="en-GB"/>
        </w:rPr>
        <w:t xml:space="preserve"> requires the Group to separate other components from the host insurance contract, such as investment components, embedded derivatives or a component for services other than insurance contracts services. The Group must apply other related financial reporting standards for those separating components.</w:t>
      </w:r>
    </w:p>
    <w:p w14:paraId="1AC48988" w14:textId="77777777" w:rsidR="00CE2D18" w:rsidRPr="002C087A" w:rsidRDefault="00CE2D18" w:rsidP="001E38B1">
      <w:pPr>
        <w:ind w:left="1080"/>
        <w:jc w:val="thaiDistribute"/>
        <w:rPr>
          <w:rFonts w:ascii="Arial" w:hAnsi="Arial" w:cs="Arial"/>
          <w:color w:val="000000"/>
          <w:sz w:val="18"/>
          <w:szCs w:val="18"/>
          <w:lang w:val="en-GB"/>
        </w:rPr>
      </w:pPr>
    </w:p>
    <w:p w14:paraId="00DCF336" w14:textId="457B7A66" w:rsidR="00CE2D18" w:rsidRPr="002C087A" w:rsidRDefault="00CE2D18" w:rsidP="001E38B1">
      <w:pPr>
        <w:ind w:left="1080"/>
        <w:jc w:val="thaiDistribute"/>
        <w:rPr>
          <w:rFonts w:ascii="Arial" w:hAnsi="Arial" w:cs="Arial"/>
          <w:color w:val="000000"/>
          <w:sz w:val="18"/>
          <w:szCs w:val="18"/>
          <w:lang w:val="en-GB" w:bidi="th-TH"/>
        </w:rPr>
      </w:pPr>
      <w:r w:rsidRPr="002C087A">
        <w:rPr>
          <w:rFonts w:ascii="Arial" w:hAnsi="Arial" w:cs="Arial"/>
          <w:color w:val="000000"/>
          <w:spacing w:val="-6"/>
          <w:sz w:val="18"/>
          <w:szCs w:val="18"/>
          <w:lang w:val="en-GB"/>
        </w:rPr>
        <w:t xml:space="preserve">Investment component is the amount that an insurance contract requires the entity to repay to a policyholder in all circumstances, regardless of whether an insured event occurs. The </w:t>
      </w:r>
      <w:r w:rsidR="003748B4" w:rsidRPr="002C087A">
        <w:rPr>
          <w:rFonts w:ascii="Arial" w:hAnsi="Arial" w:cs="Arial"/>
          <w:color w:val="000000"/>
          <w:spacing w:val="-6"/>
          <w:sz w:val="18"/>
          <w:szCs w:val="18"/>
          <w:lang w:val="en-GB"/>
        </w:rPr>
        <w:t>Group</w:t>
      </w:r>
      <w:r w:rsidRPr="002C087A">
        <w:rPr>
          <w:rFonts w:ascii="Arial" w:hAnsi="Arial" w:cs="Arial"/>
          <w:color w:val="000000"/>
          <w:spacing w:val="-6"/>
          <w:sz w:val="18"/>
          <w:szCs w:val="18"/>
          <w:lang w:val="en-GB"/>
        </w:rPr>
        <w:t xml:space="preserve"> will separate an</w:t>
      </w:r>
      <w:r w:rsidRPr="002C087A">
        <w:rPr>
          <w:rFonts w:ascii="Arial" w:hAnsi="Arial" w:cs="Arial"/>
          <w:color w:val="000000"/>
          <w:sz w:val="18"/>
          <w:szCs w:val="18"/>
          <w:lang w:val="en-GB"/>
        </w:rPr>
        <w:t xml:space="preserve"> investment component from a host insurance contract</w:t>
      </w:r>
      <w:r w:rsidRPr="002C087A">
        <w:rPr>
          <w:rFonts w:ascii="Arial" w:hAnsi="Arial" w:cs="Arial"/>
          <w:color w:val="000000"/>
          <w:sz w:val="18"/>
          <w:szCs w:val="18"/>
          <w:cs/>
          <w:lang w:val="en-GB" w:bidi="th-TH"/>
        </w:rPr>
        <w:t xml:space="preserve"> </w:t>
      </w:r>
      <w:r w:rsidRPr="002C087A">
        <w:rPr>
          <w:rFonts w:ascii="Arial" w:hAnsi="Arial" w:cs="Arial"/>
          <w:color w:val="000000"/>
          <w:sz w:val="18"/>
          <w:szCs w:val="18"/>
          <w:lang w:val="en-GB" w:bidi="th-TH"/>
        </w:rPr>
        <w:t>only if, that investment component is distinct</w:t>
      </w:r>
      <w:r w:rsidRPr="002C087A">
        <w:rPr>
          <w:rFonts w:ascii="Arial" w:hAnsi="Arial" w:cs="Arial"/>
          <w:color w:val="000000"/>
          <w:sz w:val="18"/>
          <w:szCs w:val="18"/>
          <w:cs/>
          <w:lang w:val="en-GB" w:bidi="th-TH"/>
        </w:rPr>
        <w:t xml:space="preserve"> </w:t>
      </w:r>
      <w:r w:rsidRPr="002C087A">
        <w:rPr>
          <w:rFonts w:ascii="Arial" w:hAnsi="Arial" w:cs="Arial"/>
          <w:color w:val="000000"/>
          <w:sz w:val="18"/>
          <w:szCs w:val="18"/>
          <w:lang w:val="en-GB" w:bidi="th-TH"/>
        </w:rPr>
        <w:t xml:space="preserve">and has commercial value (Distinct Investment Component). If all conditions of the investment component that has not been separated from the host insurance contract (Non-Distinct Investment Component), such as Profit sharing, are met,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bidi="th-TH"/>
        </w:rPr>
        <w:t xml:space="preserve"> must apply TFRS </w:t>
      </w:r>
      <w:r w:rsidR="002E3495" w:rsidRPr="002C087A">
        <w:rPr>
          <w:rFonts w:ascii="Arial" w:hAnsi="Arial" w:cs="Arial"/>
          <w:color w:val="000000"/>
          <w:sz w:val="18"/>
          <w:szCs w:val="18"/>
          <w:lang w:val="en-GB" w:bidi="th-TH"/>
        </w:rPr>
        <w:t>17</w:t>
      </w:r>
      <w:r w:rsidRPr="002C087A">
        <w:rPr>
          <w:rFonts w:ascii="Arial" w:hAnsi="Arial" w:cs="Arial"/>
          <w:color w:val="000000"/>
          <w:sz w:val="18"/>
          <w:szCs w:val="18"/>
          <w:lang w:val="en-GB" w:bidi="th-TH"/>
        </w:rPr>
        <w:t xml:space="preserve">. However,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bidi="th-TH"/>
        </w:rPr>
        <w:t xml:space="preserve"> will separately recognise an investment component that has not been separated from the host insurance contract from insurance revenue and insurance services expenses.</w:t>
      </w:r>
    </w:p>
    <w:p w14:paraId="376B1910" w14:textId="77777777" w:rsidR="00CE2D18" w:rsidRPr="002C087A" w:rsidRDefault="00CE2D18" w:rsidP="002E3495">
      <w:pPr>
        <w:ind w:left="1080"/>
        <w:jc w:val="thaiDistribute"/>
        <w:rPr>
          <w:rFonts w:ascii="Arial" w:hAnsi="Arial" w:cs="Arial"/>
          <w:color w:val="000000"/>
          <w:sz w:val="18"/>
          <w:szCs w:val="18"/>
          <w:lang w:val="en-GB"/>
        </w:rPr>
      </w:pPr>
    </w:p>
    <w:p w14:paraId="22AD485E"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C087A">
        <w:rPr>
          <w:rFonts w:ascii="Arial" w:hAnsi="Arial" w:cs="Arial"/>
          <w:b/>
          <w:bCs/>
          <w:color w:val="000000"/>
          <w:sz w:val="18"/>
          <w:szCs w:val="18"/>
          <w:lang w:val="en-GB"/>
        </w:rPr>
        <w:t>Level of aggregation of insurance contracts</w:t>
      </w:r>
    </w:p>
    <w:p w14:paraId="6CBDFD03" w14:textId="77777777" w:rsidR="00CE2D18" w:rsidRPr="002C087A" w:rsidRDefault="00CE2D18" w:rsidP="001E38B1">
      <w:pPr>
        <w:ind w:left="1080"/>
        <w:jc w:val="thaiDistribute"/>
        <w:rPr>
          <w:rFonts w:ascii="Arial" w:hAnsi="Arial" w:cs="Arial"/>
          <w:color w:val="000000"/>
          <w:sz w:val="18"/>
          <w:szCs w:val="18"/>
          <w:lang w:val="en-GB"/>
        </w:rPr>
      </w:pPr>
    </w:p>
    <w:p w14:paraId="4FA04524" w14:textId="5F0DC023"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TFRS </w:t>
      </w:r>
      <w:r w:rsidR="002E3495" w:rsidRPr="002C087A">
        <w:rPr>
          <w:rFonts w:ascii="Arial" w:hAnsi="Arial" w:cs="Arial"/>
          <w:color w:val="000000"/>
          <w:sz w:val="18"/>
          <w:szCs w:val="18"/>
          <w:lang w:val="en-GB"/>
        </w:rPr>
        <w:t>17</w:t>
      </w:r>
      <w:r w:rsidRPr="002C087A">
        <w:rPr>
          <w:rFonts w:ascii="Arial" w:hAnsi="Arial" w:cs="Arial"/>
          <w:color w:val="000000"/>
          <w:sz w:val="18"/>
          <w:szCs w:val="18"/>
          <w:lang w:val="en-GB"/>
        </w:rPr>
        <w:t xml:space="preserve"> requires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to measure insurance contracts based on the group of contracts. For classification insurance contracts issued to a group of contracts,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identifies portfolios, which comprise contracts subject to similar risks and managed together and divides them into a group of contracts based on profitability and does not include contracts issued more than one year apart in the same group. The divided group of contracts are as follows:</w:t>
      </w:r>
    </w:p>
    <w:p w14:paraId="64431FB1" w14:textId="77777777" w:rsidR="0000315E" w:rsidRPr="002C087A" w:rsidRDefault="0000315E" w:rsidP="001E38B1">
      <w:pPr>
        <w:ind w:left="1080"/>
        <w:jc w:val="thaiDistribute"/>
        <w:rPr>
          <w:rFonts w:ascii="Arial" w:hAnsi="Arial" w:cs="Arial"/>
          <w:color w:val="000000"/>
          <w:sz w:val="18"/>
          <w:szCs w:val="18"/>
          <w:lang w:val="en-GB"/>
        </w:rPr>
      </w:pPr>
    </w:p>
    <w:p w14:paraId="76DD5249" w14:textId="77777777" w:rsidR="00CE2D18" w:rsidRPr="002C087A"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A group of contracts that are onerous at initial recognition</w:t>
      </w:r>
    </w:p>
    <w:p w14:paraId="23AAA632" w14:textId="77777777" w:rsidR="00CE2D18" w:rsidRPr="002C087A"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A group of contracts that at initial recognition have no significant possibility of becoming onerous subsequently; and</w:t>
      </w:r>
    </w:p>
    <w:p w14:paraId="64B68063" w14:textId="77777777" w:rsidR="00CE2D18" w:rsidRPr="002C087A"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A group of the remaining contracts in the portfolio</w:t>
      </w:r>
    </w:p>
    <w:p w14:paraId="486846F5" w14:textId="77777777" w:rsidR="00CE2D18" w:rsidRPr="002C087A" w:rsidRDefault="00CE2D18" w:rsidP="001E38B1">
      <w:pPr>
        <w:ind w:left="1080"/>
        <w:jc w:val="thaiDistribute"/>
        <w:rPr>
          <w:rFonts w:ascii="Arial" w:hAnsi="Arial" w:cs="Arial"/>
          <w:color w:val="000000"/>
          <w:sz w:val="18"/>
          <w:szCs w:val="18"/>
          <w:lang w:val="en-GB"/>
        </w:rPr>
      </w:pPr>
    </w:p>
    <w:p w14:paraId="6376FB8B" w14:textId="2DAB2F2E"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For contracts issued to which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applies the premium allocation approach, it also requires management to exercise its judgement by assessing the likelihood of changes in assumptions that will lead to the possibility of becoming onerous and the estimated profitability of contracts.</w:t>
      </w:r>
    </w:p>
    <w:p w14:paraId="669CFBD4" w14:textId="4631633E" w:rsidR="003E374C" w:rsidRPr="002C087A" w:rsidRDefault="003E374C">
      <w:pPr>
        <w:autoSpaceDE/>
        <w:autoSpaceDN/>
        <w:rPr>
          <w:rFonts w:ascii="Arial" w:hAnsi="Arial" w:cs="Arial"/>
          <w:color w:val="000000"/>
          <w:sz w:val="18"/>
          <w:szCs w:val="18"/>
          <w:lang w:val="en-GB"/>
        </w:rPr>
      </w:pPr>
      <w:r w:rsidRPr="002C087A">
        <w:rPr>
          <w:rFonts w:ascii="Arial" w:hAnsi="Arial" w:cs="Arial"/>
          <w:color w:val="000000"/>
          <w:sz w:val="18"/>
          <w:szCs w:val="18"/>
          <w:lang w:val="en-GB"/>
        </w:rPr>
        <w:br w:type="page"/>
      </w:r>
    </w:p>
    <w:p w14:paraId="6FB92327" w14:textId="77777777" w:rsidR="00CE2D18" w:rsidRPr="002C087A" w:rsidRDefault="00CE2D18" w:rsidP="001E38B1">
      <w:pPr>
        <w:ind w:left="1080"/>
        <w:jc w:val="thaiDistribute"/>
        <w:rPr>
          <w:rFonts w:ascii="Arial" w:hAnsi="Arial" w:cs="Arial"/>
          <w:color w:val="000000"/>
          <w:sz w:val="18"/>
          <w:szCs w:val="18"/>
          <w:lang w:val="en-GB"/>
        </w:rPr>
      </w:pPr>
    </w:p>
    <w:p w14:paraId="2F75E948"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C087A">
        <w:rPr>
          <w:rFonts w:ascii="Arial" w:hAnsi="Arial" w:cs="Arial"/>
          <w:b/>
          <w:bCs/>
          <w:color w:val="000000"/>
          <w:sz w:val="18"/>
          <w:szCs w:val="18"/>
          <w:lang w:val="en-GB"/>
        </w:rPr>
        <w:t>Recognition</w:t>
      </w:r>
    </w:p>
    <w:p w14:paraId="59832CE5" w14:textId="77777777" w:rsidR="00CE2D18" w:rsidRPr="002C087A" w:rsidRDefault="00CE2D18" w:rsidP="001E38B1">
      <w:pPr>
        <w:ind w:left="1080"/>
        <w:jc w:val="thaiDistribute"/>
        <w:rPr>
          <w:rFonts w:ascii="Arial" w:hAnsi="Arial" w:cs="Arial"/>
          <w:color w:val="000000"/>
          <w:sz w:val="18"/>
          <w:szCs w:val="18"/>
          <w:lang w:val="en-GB"/>
        </w:rPr>
      </w:pPr>
    </w:p>
    <w:p w14:paraId="185E40CF" w14:textId="28A938EE"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recognises a group of insurance contracts it issues from the earliest of the following:</w:t>
      </w:r>
    </w:p>
    <w:p w14:paraId="72E90316" w14:textId="77777777" w:rsidR="00CE2D18" w:rsidRPr="002C087A" w:rsidRDefault="00CE2D18" w:rsidP="002E3495">
      <w:pPr>
        <w:ind w:left="1080"/>
        <w:jc w:val="thaiDistribute"/>
        <w:rPr>
          <w:rFonts w:ascii="Arial" w:hAnsi="Arial" w:cs="Arial"/>
          <w:color w:val="000000"/>
          <w:sz w:val="18"/>
          <w:szCs w:val="18"/>
          <w:lang w:val="en-GB"/>
        </w:rPr>
      </w:pPr>
    </w:p>
    <w:p w14:paraId="7028648A" w14:textId="77777777" w:rsidR="00CE2D18" w:rsidRPr="002C087A"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The beginning of the coverage period of the group of contracts</w:t>
      </w:r>
    </w:p>
    <w:p w14:paraId="58A60495" w14:textId="77777777" w:rsidR="00CE2D18" w:rsidRPr="002C087A"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The date when the first payment from a policyholder in the group becomes due; and</w:t>
      </w:r>
    </w:p>
    <w:p w14:paraId="740AAB1B" w14:textId="77777777" w:rsidR="00CE2D18" w:rsidRPr="002C087A"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For a group of onerous contracts, when the group becomes onerous</w:t>
      </w:r>
    </w:p>
    <w:p w14:paraId="7E2A1EAB" w14:textId="77777777" w:rsidR="003748B4" w:rsidRPr="002C087A" w:rsidRDefault="003748B4" w:rsidP="002E3495">
      <w:pPr>
        <w:ind w:left="1080"/>
        <w:jc w:val="thaiDistribute"/>
        <w:rPr>
          <w:rFonts w:ascii="Arial" w:hAnsi="Arial" w:cs="Arial"/>
          <w:color w:val="000000"/>
          <w:sz w:val="18"/>
          <w:szCs w:val="18"/>
          <w:lang w:val="en-GB"/>
        </w:rPr>
      </w:pPr>
    </w:p>
    <w:p w14:paraId="1AB25E2F" w14:textId="02291C2A" w:rsidR="00CE2D18" w:rsidRPr="002C087A" w:rsidRDefault="00CE2D18" w:rsidP="001E38B1">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val="en-GB"/>
        </w:rPr>
        <w:t>A group of reinsurance contracts held are recognised as follows:</w:t>
      </w:r>
    </w:p>
    <w:p w14:paraId="47D3F52F" w14:textId="77777777" w:rsidR="00CE2D18" w:rsidRPr="002C087A" w:rsidRDefault="00CE2D18" w:rsidP="002E3495">
      <w:pPr>
        <w:ind w:left="1080"/>
        <w:jc w:val="thaiDistribute"/>
        <w:rPr>
          <w:rFonts w:ascii="Arial" w:hAnsi="Arial" w:cs="Arial"/>
          <w:color w:val="000000"/>
          <w:sz w:val="18"/>
          <w:szCs w:val="18"/>
          <w:lang w:val="en-GB"/>
        </w:rPr>
      </w:pPr>
    </w:p>
    <w:p w14:paraId="2971EA30" w14:textId="77777777" w:rsidR="00CE2D18" w:rsidRPr="002C087A"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pacing w:val="-4"/>
          <w:sz w:val="18"/>
          <w:szCs w:val="18"/>
          <w:lang w:val="en-GB" w:bidi="th-TH"/>
        </w:rPr>
        <w:t>A group of reinsurance contracts held that provide proportionate coverage (Quata Share Reinsurance</w:t>
      </w:r>
      <w:r w:rsidRPr="002C087A">
        <w:rPr>
          <w:rFonts w:ascii="Arial" w:hAnsi="Arial" w:cs="Arial"/>
          <w:color w:val="000000"/>
          <w:sz w:val="18"/>
          <w:szCs w:val="18"/>
          <w:lang w:val="en-GB" w:bidi="th-TH"/>
        </w:rPr>
        <w:t>) are recognised the later of:</w:t>
      </w:r>
    </w:p>
    <w:p w14:paraId="1231EC50" w14:textId="77777777" w:rsidR="00CE2D18" w:rsidRPr="002C087A" w:rsidRDefault="00CE2D18" w:rsidP="001E38B1">
      <w:pPr>
        <w:pStyle w:val="ListParagraph"/>
        <w:numPr>
          <w:ilvl w:val="0"/>
          <w:numId w:val="19"/>
        </w:numPr>
        <w:ind w:left="1980" w:hanging="425"/>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The beginning of coverage period of the group of reinsurance contracts held; and</w:t>
      </w:r>
    </w:p>
    <w:p w14:paraId="2043675F" w14:textId="77777777" w:rsidR="00CE2D18" w:rsidRPr="002C087A" w:rsidRDefault="00CE2D18" w:rsidP="001E38B1">
      <w:pPr>
        <w:pStyle w:val="ListParagraph"/>
        <w:numPr>
          <w:ilvl w:val="0"/>
          <w:numId w:val="19"/>
        </w:numPr>
        <w:ind w:left="1980" w:hanging="425"/>
        <w:jc w:val="thaiDistribute"/>
        <w:rPr>
          <w:rFonts w:ascii="Arial" w:hAnsi="Arial" w:cs="Arial"/>
          <w:color w:val="000000"/>
          <w:sz w:val="18"/>
          <w:szCs w:val="18"/>
          <w:cs/>
          <w:lang w:val="en-GB" w:bidi="th-TH"/>
        </w:rPr>
      </w:pPr>
      <w:r w:rsidRPr="002C087A">
        <w:rPr>
          <w:rFonts w:ascii="Arial" w:hAnsi="Arial" w:cs="Arial"/>
          <w:color w:val="000000"/>
          <w:sz w:val="18"/>
          <w:szCs w:val="18"/>
          <w:lang w:val="en-GB" w:bidi="th-TH"/>
        </w:rPr>
        <w:t>The date that any underlying insurance contract is initially recognised</w:t>
      </w:r>
    </w:p>
    <w:p w14:paraId="54E164BA" w14:textId="77777777" w:rsidR="00CE2D18" w:rsidRPr="002C087A"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Othe groups of reinsurance contracts held are recognised at the beginning of the coverage period of the group of reinsurance contracts held</w:t>
      </w:r>
    </w:p>
    <w:p w14:paraId="65E21CC5" w14:textId="77777777" w:rsidR="00CE2D18" w:rsidRPr="002C087A" w:rsidRDefault="00CE2D18" w:rsidP="002E3495">
      <w:pPr>
        <w:ind w:left="1080"/>
        <w:jc w:val="thaiDistribute"/>
        <w:rPr>
          <w:rFonts w:ascii="Arial" w:hAnsi="Arial" w:cs="Arial"/>
          <w:color w:val="000000"/>
          <w:sz w:val="18"/>
          <w:szCs w:val="18"/>
          <w:lang w:val="en-GB"/>
        </w:rPr>
      </w:pPr>
    </w:p>
    <w:p w14:paraId="2E768C4E" w14:textId="2EBBC801"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In the exceptional circumstances that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entered into the reinsurance contracts</w:t>
      </w:r>
    </w:p>
    <w:p w14:paraId="14F164E7" w14:textId="77777777" w:rsidR="00CE2D18" w:rsidRPr="002C087A" w:rsidRDefault="00CE2D18" w:rsidP="002E3495">
      <w:pPr>
        <w:ind w:left="1080"/>
        <w:jc w:val="thaiDistribute"/>
        <w:rPr>
          <w:rFonts w:ascii="Arial" w:hAnsi="Arial" w:cs="Arial"/>
          <w:color w:val="000000"/>
          <w:sz w:val="18"/>
          <w:szCs w:val="18"/>
          <w:lang w:val="en-GB"/>
        </w:rPr>
      </w:pPr>
    </w:p>
    <w:p w14:paraId="49B2F710" w14:textId="2A397735" w:rsidR="001E38B1" w:rsidRPr="002C087A" w:rsidRDefault="00CE2D18" w:rsidP="00BE28BC">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pacing w:val="-4"/>
          <w:sz w:val="18"/>
          <w:szCs w:val="18"/>
          <w:lang w:val="en-GB" w:bidi="th-TH"/>
        </w:rPr>
        <w:t>At the date or before a group of underlying insurance contracts becomes onerous, which is recognised</w:t>
      </w:r>
      <w:r w:rsidRPr="002C087A">
        <w:rPr>
          <w:rFonts w:ascii="Arial" w:hAnsi="Arial" w:cs="Arial"/>
          <w:color w:val="000000"/>
          <w:sz w:val="18"/>
          <w:szCs w:val="18"/>
          <w:lang w:val="en-GB" w:bidi="th-TH"/>
        </w:rPr>
        <w:t xml:space="preserve"> before the beginning of the coverage period of the reinsurance contracts held. In this circumstance, the reinsurance contracts held will be recognised at the recognition date of underlying insurance contracts.</w:t>
      </w:r>
    </w:p>
    <w:p w14:paraId="7B68FFDA" w14:textId="77777777" w:rsidR="00CE2D18" w:rsidRPr="002C087A" w:rsidRDefault="00CE2D18" w:rsidP="00CE2D18">
      <w:pPr>
        <w:pStyle w:val="ListParagraph"/>
        <w:jc w:val="thaiDistribute"/>
        <w:rPr>
          <w:rFonts w:ascii="Arial" w:hAnsi="Arial" w:cs="Arial"/>
          <w:color w:val="000000"/>
          <w:sz w:val="18"/>
          <w:szCs w:val="18"/>
          <w:cs/>
          <w:lang w:val="en-GB" w:bidi="th-TH"/>
        </w:rPr>
      </w:pPr>
    </w:p>
    <w:p w14:paraId="71BD0F08"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C087A">
        <w:rPr>
          <w:rFonts w:ascii="Arial" w:hAnsi="Arial" w:cs="Arial"/>
          <w:b/>
          <w:bCs/>
          <w:color w:val="000000"/>
          <w:sz w:val="18"/>
          <w:szCs w:val="18"/>
          <w:lang w:val="en-GB"/>
        </w:rPr>
        <w:t>Modification and derecognition</w:t>
      </w:r>
    </w:p>
    <w:p w14:paraId="7CF68729" w14:textId="77777777" w:rsidR="00CE2D18" w:rsidRPr="002C087A" w:rsidRDefault="00CE2D18" w:rsidP="001E38B1">
      <w:pPr>
        <w:ind w:left="1080"/>
        <w:jc w:val="thaiDistribute"/>
        <w:rPr>
          <w:rFonts w:ascii="Arial" w:hAnsi="Arial" w:cs="Arial"/>
          <w:color w:val="000000"/>
          <w:sz w:val="18"/>
          <w:szCs w:val="18"/>
          <w:lang w:val="en-GB"/>
        </w:rPr>
      </w:pPr>
    </w:p>
    <w:p w14:paraId="18AC2768" w14:textId="14FB98F6"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derecognises an insurance contract when it is extinguished, or the terms of an insurance contract are modified</w:t>
      </w:r>
      <w:r w:rsidRPr="002C087A">
        <w:rPr>
          <w:rFonts w:ascii="Arial" w:hAnsi="Arial" w:cs="Arial"/>
          <w:color w:val="000000"/>
          <w:sz w:val="18"/>
          <w:szCs w:val="18"/>
          <w:cs/>
          <w:lang w:val="en-GB" w:bidi="th-TH"/>
        </w:rPr>
        <w:t xml:space="preserve"> </w:t>
      </w:r>
      <w:r w:rsidRPr="002C087A">
        <w:rPr>
          <w:rFonts w:ascii="Arial" w:hAnsi="Arial" w:cs="Arial"/>
          <w:color w:val="000000"/>
          <w:sz w:val="18"/>
          <w:szCs w:val="18"/>
          <w:lang w:val="en-GB"/>
        </w:rPr>
        <w:t xml:space="preserve">in the case of if the modified terms had been included at contract inception, the accounting treatment for that insurance contract would have has a substantially different. As a result,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must derecognise the derecognise the original contract and recognise the modified contract as a new contract. If a contract modification meets none of the derecognition’s conditions, the</w:t>
      </w:r>
      <w:r w:rsidR="003748B4" w:rsidRPr="002C087A">
        <w:rPr>
          <w:rFonts w:ascii="Arial" w:hAnsi="Arial" w:cs="Arial"/>
          <w:color w:val="000000"/>
          <w:sz w:val="18"/>
          <w:szCs w:val="18"/>
          <w:lang w:val="en-GB"/>
        </w:rPr>
        <w:t xml:space="preserve"> Group</w:t>
      </w:r>
      <w:r w:rsidRPr="002C087A">
        <w:rPr>
          <w:rFonts w:ascii="Arial" w:hAnsi="Arial" w:cs="Arial"/>
          <w:color w:val="000000"/>
          <w:sz w:val="18"/>
          <w:szCs w:val="18"/>
          <w:lang w:val="en-GB"/>
        </w:rPr>
        <w:t xml:space="preserve"> will treat changes in cash flows caused by the modification as changes in estimates of fulfilment cash flows.</w:t>
      </w:r>
    </w:p>
    <w:p w14:paraId="1F708FD5" w14:textId="77777777" w:rsidR="00CE2D18" w:rsidRPr="002C087A" w:rsidRDefault="00CE2D18" w:rsidP="001E38B1">
      <w:pPr>
        <w:ind w:left="1080"/>
        <w:jc w:val="thaiDistribute"/>
        <w:rPr>
          <w:rFonts w:ascii="Arial" w:hAnsi="Arial" w:cs="Arial"/>
          <w:color w:val="000000"/>
          <w:sz w:val="18"/>
          <w:szCs w:val="18"/>
          <w:lang w:val="en-GB"/>
        </w:rPr>
      </w:pPr>
    </w:p>
    <w:p w14:paraId="3C4AAA0F"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C087A">
        <w:rPr>
          <w:rFonts w:ascii="Arial" w:hAnsi="Arial" w:cs="Arial"/>
          <w:b/>
          <w:bCs/>
          <w:color w:val="000000"/>
          <w:sz w:val="18"/>
          <w:szCs w:val="18"/>
          <w:lang w:val="en-GB"/>
        </w:rPr>
        <w:t>Measurement</w:t>
      </w:r>
    </w:p>
    <w:p w14:paraId="176AC676" w14:textId="77777777" w:rsidR="00CE2D18" w:rsidRPr="002C087A" w:rsidRDefault="00CE2D18" w:rsidP="001E38B1">
      <w:pPr>
        <w:ind w:left="1080"/>
        <w:jc w:val="thaiDistribute"/>
        <w:rPr>
          <w:rFonts w:ascii="Arial" w:hAnsi="Arial" w:cs="Arial"/>
          <w:color w:val="000000"/>
          <w:sz w:val="18"/>
          <w:szCs w:val="18"/>
          <w:lang w:val="en-GB"/>
        </w:rPr>
      </w:pPr>
    </w:p>
    <w:p w14:paraId="764C5B81" w14:textId="2B20B69E"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There are three measurement approaches under TFRS </w:t>
      </w:r>
      <w:r w:rsidR="002E3495" w:rsidRPr="002C087A">
        <w:rPr>
          <w:rFonts w:ascii="Arial" w:hAnsi="Arial" w:cs="Arial"/>
          <w:color w:val="000000"/>
          <w:sz w:val="18"/>
          <w:szCs w:val="18"/>
          <w:lang w:val="en-GB"/>
        </w:rPr>
        <w:t>17</w:t>
      </w:r>
      <w:r w:rsidRPr="002C087A">
        <w:rPr>
          <w:rFonts w:ascii="Arial" w:hAnsi="Arial" w:cs="Arial"/>
          <w:color w:val="000000"/>
          <w:sz w:val="18"/>
          <w:szCs w:val="18"/>
          <w:lang w:val="en-GB"/>
        </w:rPr>
        <w:t>, which are as follows:</w:t>
      </w:r>
    </w:p>
    <w:p w14:paraId="6A5F5E5E" w14:textId="77777777" w:rsidR="00CE2D18" w:rsidRPr="002C087A" w:rsidRDefault="00CE2D18" w:rsidP="001E38B1">
      <w:pPr>
        <w:ind w:left="1080"/>
        <w:jc w:val="thaiDistribute"/>
        <w:rPr>
          <w:rFonts w:ascii="Arial" w:hAnsi="Arial" w:cs="Arial"/>
          <w:color w:val="000000"/>
          <w:sz w:val="18"/>
          <w:szCs w:val="18"/>
          <w:lang w:val="en-GB"/>
        </w:rPr>
      </w:pPr>
    </w:p>
    <w:p w14:paraId="67B43BC0" w14:textId="77777777" w:rsidR="00CE2D18" w:rsidRPr="002C087A"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pacing w:val="-4"/>
          <w:sz w:val="18"/>
          <w:szCs w:val="18"/>
          <w:lang w:val="en-GB" w:bidi="th-TH"/>
        </w:rPr>
        <w:t>Insurance contracts with direct participant features are accounted for using the Variable Fee Approach</w:t>
      </w:r>
      <w:r w:rsidRPr="002C087A">
        <w:rPr>
          <w:rFonts w:ascii="Arial" w:hAnsi="Arial" w:cs="Arial"/>
          <w:color w:val="000000"/>
          <w:sz w:val="18"/>
          <w:szCs w:val="18"/>
          <w:lang w:val="en-GB" w:bidi="th-TH"/>
        </w:rPr>
        <w:t xml:space="preserve"> (VFA)</w:t>
      </w:r>
    </w:p>
    <w:p w14:paraId="08651B68" w14:textId="77777777" w:rsidR="00CE2D18" w:rsidRPr="002C087A"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pacing w:val="-4"/>
          <w:sz w:val="18"/>
          <w:szCs w:val="18"/>
          <w:lang w:val="en-GB" w:bidi="th-TH"/>
        </w:rPr>
        <w:t>Insurance contracts without direct participant features are accounted for using the General Measurement</w:t>
      </w:r>
      <w:r w:rsidRPr="002C087A">
        <w:rPr>
          <w:rFonts w:ascii="Arial" w:hAnsi="Arial" w:cs="Arial"/>
          <w:color w:val="000000"/>
          <w:sz w:val="18"/>
          <w:szCs w:val="18"/>
          <w:lang w:val="en-GB" w:bidi="th-TH"/>
        </w:rPr>
        <w:t xml:space="preserve"> Model (GMM)</w:t>
      </w:r>
    </w:p>
    <w:p w14:paraId="29D9126A" w14:textId="77777777" w:rsidR="00CE2D18" w:rsidRPr="002C087A"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Insurance contracts without direct participant features, which meet all the criterions are accounted for using the Premium Allocation Approach (PAA)</w:t>
      </w:r>
    </w:p>
    <w:p w14:paraId="5783D513" w14:textId="77777777" w:rsidR="00CE2D18" w:rsidRPr="002C087A" w:rsidRDefault="00CE2D18" w:rsidP="001E38B1">
      <w:pPr>
        <w:ind w:left="1080"/>
        <w:jc w:val="thaiDistribute"/>
        <w:rPr>
          <w:rFonts w:ascii="Arial" w:hAnsi="Arial" w:cs="Arial"/>
          <w:color w:val="000000"/>
          <w:sz w:val="18"/>
          <w:szCs w:val="18"/>
          <w:lang w:val="en-GB"/>
        </w:rPr>
      </w:pPr>
    </w:p>
    <w:p w14:paraId="77920BCC" w14:textId="111A31AA" w:rsidR="00CE2D18" w:rsidRPr="002C087A" w:rsidRDefault="00CE2D18" w:rsidP="001E38B1">
      <w:pPr>
        <w:ind w:left="1080"/>
        <w:jc w:val="thaiDistribute"/>
        <w:rPr>
          <w:rFonts w:ascii="Arial" w:hAnsi="Arial" w:cs="Arial"/>
          <w:color w:val="000000"/>
          <w:spacing w:val="-4"/>
          <w:sz w:val="18"/>
          <w:szCs w:val="18"/>
          <w:lang w:val="en-GB"/>
        </w:rPr>
      </w:pPr>
      <w:r w:rsidRPr="002C087A">
        <w:rPr>
          <w:rFonts w:ascii="Arial" w:hAnsi="Arial" w:cs="Arial"/>
          <w:color w:val="000000"/>
          <w:sz w:val="18"/>
          <w:szCs w:val="18"/>
          <w:lang w:val="en-GB"/>
        </w:rPr>
        <w:t xml:space="preserve">For the measurement of the group of reinsurance contracts held,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applies the same accounting </w:t>
      </w:r>
      <w:r w:rsidRPr="002C087A">
        <w:rPr>
          <w:rFonts w:ascii="Arial" w:hAnsi="Arial" w:cs="Arial"/>
          <w:color w:val="000000"/>
          <w:spacing w:val="-4"/>
          <w:sz w:val="18"/>
          <w:szCs w:val="18"/>
          <w:lang w:val="en-GB"/>
        </w:rPr>
        <w:t xml:space="preserve">policy as that used for insurance contracts without direct participant features, with the following adjustments: </w:t>
      </w:r>
    </w:p>
    <w:p w14:paraId="38DB7F68" w14:textId="77777777" w:rsidR="00CE2D18" w:rsidRPr="002C087A" w:rsidRDefault="00CE2D18" w:rsidP="001E38B1">
      <w:pPr>
        <w:ind w:left="1080"/>
        <w:jc w:val="thaiDistribute"/>
        <w:rPr>
          <w:rFonts w:ascii="Arial" w:hAnsi="Arial" w:cs="Arial"/>
          <w:color w:val="000000"/>
          <w:sz w:val="18"/>
          <w:szCs w:val="18"/>
          <w:lang w:val="en-GB"/>
        </w:rPr>
      </w:pPr>
    </w:p>
    <w:p w14:paraId="6CAEB1B3" w14:textId="74D288E0"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The estimates of the present value of the future cash flows is measured using assumptions that are consistent with those used for the present value of the future cash flows for the underlying insurance contracts. Adjustments are also made for the effect of any risk of non-performance by the issuer of the reinsurance contract. The effect of the non-performance risk is assessed at each reporting date, and the impact of changes in the risk of reinsurers non-performance is recognised in profit or loss.</w:t>
      </w:r>
    </w:p>
    <w:p w14:paraId="047392A7" w14:textId="77777777" w:rsidR="003748B4" w:rsidRPr="002C087A" w:rsidRDefault="003748B4" w:rsidP="001E38B1">
      <w:pPr>
        <w:ind w:left="1080"/>
        <w:jc w:val="thaiDistribute"/>
        <w:rPr>
          <w:rFonts w:ascii="Arial" w:hAnsi="Arial" w:cs="Arial"/>
          <w:color w:val="000000"/>
          <w:sz w:val="18"/>
          <w:szCs w:val="18"/>
          <w:lang w:val="en-GB"/>
        </w:rPr>
      </w:pPr>
    </w:p>
    <w:p w14:paraId="3F5CB6AC" w14:textId="62D8C13E" w:rsidR="003E374C" w:rsidRPr="002C087A" w:rsidRDefault="003E374C">
      <w:pPr>
        <w:autoSpaceDE/>
        <w:autoSpaceDN/>
        <w:rPr>
          <w:rFonts w:ascii="Arial" w:hAnsi="Arial" w:cs="Arial"/>
          <w:color w:val="000000"/>
          <w:sz w:val="18"/>
          <w:szCs w:val="18"/>
          <w:lang w:val="en-GB"/>
        </w:rPr>
      </w:pPr>
      <w:r w:rsidRPr="002C087A">
        <w:rPr>
          <w:rFonts w:ascii="Arial" w:hAnsi="Arial" w:cs="Arial"/>
          <w:color w:val="000000"/>
          <w:sz w:val="18"/>
          <w:szCs w:val="18"/>
          <w:lang w:val="en-GB"/>
        </w:rPr>
        <w:br w:type="page"/>
      </w:r>
    </w:p>
    <w:p w14:paraId="307A62C8" w14:textId="77777777" w:rsidR="003E374C" w:rsidRPr="002C087A" w:rsidRDefault="003E374C" w:rsidP="001E38B1">
      <w:pPr>
        <w:ind w:left="1080"/>
        <w:jc w:val="thaiDistribute"/>
        <w:rPr>
          <w:rFonts w:ascii="Arial" w:hAnsi="Arial" w:cs="Arial"/>
          <w:color w:val="000000"/>
          <w:sz w:val="18"/>
          <w:szCs w:val="18"/>
          <w:lang w:val="en-GB"/>
        </w:rPr>
      </w:pPr>
    </w:p>
    <w:p w14:paraId="04E40FD3"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C087A">
        <w:rPr>
          <w:rFonts w:ascii="Arial" w:hAnsi="Arial" w:cs="Arial"/>
          <w:b/>
          <w:bCs/>
          <w:color w:val="000000"/>
          <w:sz w:val="18"/>
          <w:szCs w:val="18"/>
          <w:lang w:val="en-GB"/>
        </w:rPr>
        <w:t>Fulfilment cash flows within the contract boundar</w:t>
      </w:r>
      <w:r w:rsidRPr="002C087A">
        <w:rPr>
          <w:rFonts w:ascii="Arial" w:hAnsi="Arial" w:cs="Arial"/>
          <w:b/>
          <w:bCs/>
          <w:color w:val="000000"/>
          <w:sz w:val="18"/>
          <w:szCs w:val="18"/>
          <w:lang w:val="en-GB" w:bidi="th-TH"/>
        </w:rPr>
        <w:t>y</w:t>
      </w:r>
    </w:p>
    <w:p w14:paraId="3C3FC56E" w14:textId="77777777" w:rsidR="00CE2D18" w:rsidRPr="002C087A" w:rsidRDefault="00CE2D18" w:rsidP="001E38B1">
      <w:pPr>
        <w:ind w:left="1080"/>
        <w:jc w:val="thaiDistribute"/>
        <w:rPr>
          <w:rFonts w:ascii="Arial" w:hAnsi="Arial" w:cs="Arial"/>
          <w:color w:val="000000"/>
          <w:sz w:val="18"/>
          <w:szCs w:val="18"/>
          <w:lang w:val="en-GB"/>
        </w:rPr>
      </w:pPr>
    </w:p>
    <w:p w14:paraId="7585D424" w14:textId="40BA6B51"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Fulfilment cash flows represent the risk-adjusted present value of the rights and obligations of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towards policyholders, which consists of the estimates of future cash flows, discounting and the risk adjustment for non-financial risk.</w:t>
      </w:r>
    </w:p>
    <w:p w14:paraId="2A285859" w14:textId="77777777" w:rsidR="00CE2D18" w:rsidRPr="002C087A" w:rsidRDefault="00CE2D18" w:rsidP="001E38B1">
      <w:pPr>
        <w:ind w:left="1080"/>
        <w:jc w:val="thaiDistribute"/>
        <w:rPr>
          <w:rFonts w:ascii="Arial" w:hAnsi="Arial" w:cs="Arial"/>
          <w:color w:val="000000"/>
          <w:sz w:val="18"/>
          <w:szCs w:val="18"/>
          <w:lang w:val="en-GB"/>
        </w:rPr>
      </w:pPr>
    </w:p>
    <w:p w14:paraId="68D21E21" w14:textId="3EF69E44"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The estimation of future cash flows includes all cash flows expected to occur as the insurance contract is fulfilled, adjusted to reflect the time value of money and financial risks associated with the future cash flows. In estimating future cash flows,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incorporates reasonable and supportable information available at the reporting date in an unbiased way, without undue cost or effort.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regularly performs the expense study and exercises their judgments to determine the extent to which fixed expenses and variable expenses are directly attributable to fulfilling the insurance contracts.</w:t>
      </w:r>
    </w:p>
    <w:p w14:paraId="5FDAC2FC" w14:textId="77777777" w:rsidR="00CE2D18" w:rsidRPr="002C087A" w:rsidRDefault="00CE2D18" w:rsidP="001E38B1">
      <w:pPr>
        <w:ind w:left="1080"/>
        <w:jc w:val="thaiDistribute"/>
        <w:rPr>
          <w:rFonts w:ascii="Arial" w:hAnsi="Arial" w:cs="Arial"/>
          <w:color w:val="000000"/>
          <w:sz w:val="18"/>
          <w:szCs w:val="18"/>
          <w:lang w:val="en-GB"/>
        </w:rPr>
      </w:pPr>
    </w:p>
    <w:p w14:paraId="66772612" w14:textId="3E90F846" w:rsidR="00CE2D18" w:rsidRPr="002C087A" w:rsidRDefault="00CE2D18" w:rsidP="001E38B1">
      <w:pPr>
        <w:ind w:left="1080"/>
        <w:jc w:val="thaiDistribute"/>
        <w:rPr>
          <w:rFonts w:ascii="Arial" w:hAnsi="Arial" w:cs="Arial"/>
          <w:color w:val="000000"/>
          <w:sz w:val="18"/>
          <w:szCs w:val="18"/>
          <w:cs/>
          <w:lang w:val="en-GB" w:bidi="th-TH"/>
        </w:rPr>
      </w:pPr>
      <w:r w:rsidRPr="002C087A">
        <w:rPr>
          <w:rFonts w:ascii="Arial" w:hAnsi="Arial" w:cs="Arial"/>
          <w:color w:val="000000"/>
          <w:sz w:val="18"/>
          <w:szCs w:val="18"/>
          <w:lang w:val="en-GB"/>
        </w:rPr>
        <w:t xml:space="preserve">Cash flows within the boundary of the contract are those that relate directly to the fulfilment of the contract, including cash flows for which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has discretion over the amount or timing, premiums from a policyholder, payments to (or on behalf of) a policyholder, insurance acquisition cash flows and other expenses incurred</w:t>
      </w:r>
      <w:r w:rsidRPr="002C087A">
        <w:rPr>
          <w:rFonts w:ascii="Arial" w:hAnsi="Arial" w:cs="Arial"/>
          <w:color w:val="000000"/>
          <w:sz w:val="18"/>
          <w:szCs w:val="18"/>
          <w:lang w:val="en-GB" w:bidi="th-TH"/>
        </w:rPr>
        <w:t xml:space="preserve"> in fulfilling the contract, such</w:t>
      </w:r>
      <w:r w:rsidR="003748B4" w:rsidRPr="002C087A">
        <w:rPr>
          <w:rFonts w:ascii="Arial" w:hAnsi="Arial" w:cs="Arial"/>
          <w:color w:val="000000"/>
          <w:sz w:val="18"/>
          <w:szCs w:val="18"/>
          <w:lang w:val="en-GB" w:bidi="th-TH"/>
        </w:rPr>
        <w:t xml:space="preserve"> </w:t>
      </w:r>
      <w:r w:rsidRPr="002C087A">
        <w:rPr>
          <w:rFonts w:ascii="Arial" w:hAnsi="Arial" w:cs="Arial"/>
          <w:color w:val="000000"/>
          <w:sz w:val="18"/>
          <w:szCs w:val="18"/>
          <w:lang w:val="en-GB" w:bidi="th-TH"/>
        </w:rPr>
        <w:t>as claim handling costs.</w:t>
      </w:r>
    </w:p>
    <w:p w14:paraId="283D3544" w14:textId="77777777" w:rsidR="00CE2D18" w:rsidRPr="002C087A" w:rsidRDefault="00CE2D18" w:rsidP="001E38B1">
      <w:pPr>
        <w:ind w:left="1080"/>
        <w:jc w:val="thaiDistribute"/>
        <w:rPr>
          <w:rFonts w:ascii="Arial" w:hAnsi="Arial" w:cs="Arial"/>
          <w:color w:val="000000"/>
          <w:sz w:val="18"/>
          <w:szCs w:val="18"/>
          <w:lang w:bidi="th-TH"/>
        </w:rPr>
      </w:pPr>
    </w:p>
    <w:p w14:paraId="0560132E"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C087A">
        <w:rPr>
          <w:rFonts w:ascii="Arial" w:hAnsi="Arial" w:cs="Arial"/>
          <w:b/>
          <w:bCs/>
          <w:color w:val="000000"/>
          <w:sz w:val="18"/>
          <w:szCs w:val="18"/>
          <w:lang w:val="en-GB"/>
        </w:rPr>
        <w:t>Contract</w:t>
      </w:r>
      <w:r w:rsidRPr="002C087A">
        <w:rPr>
          <w:rFonts w:ascii="Arial" w:hAnsi="Arial" w:cs="Arial"/>
          <w:b/>
          <w:bCs/>
          <w:color w:val="000000"/>
          <w:sz w:val="18"/>
          <w:szCs w:val="18"/>
          <w:lang w:bidi="th-TH"/>
        </w:rPr>
        <w:t xml:space="preserve"> boundary</w:t>
      </w:r>
    </w:p>
    <w:p w14:paraId="51CC7046" w14:textId="77777777" w:rsidR="00CE2D18" w:rsidRPr="002C087A" w:rsidRDefault="00CE2D18" w:rsidP="001E38B1">
      <w:pPr>
        <w:ind w:left="1080"/>
        <w:jc w:val="thaiDistribute"/>
        <w:rPr>
          <w:rFonts w:ascii="Arial" w:hAnsi="Arial" w:cs="Arial"/>
          <w:color w:val="000000"/>
          <w:sz w:val="18"/>
          <w:szCs w:val="18"/>
          <w:cs/>
          <w:lang w:val="en-GB" w:bidi="th-TH"/>
        </w:rPr>
      </w:pPr>
    </w:p>
    <w:p w14:paraId="2AFC1FD9" w14:textId="1BEC065B"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applies the concept of the contract boundary to determine the cash flows that should be considered in the measurement of a group of insurance contracts.</w:t>
      </w:r>
    </w:p>
    <w:p w14:paraId="255E8952" w14:textId="77777777" w:rsidR="00CE2D18" w:rsidRPr="002C087A" w:rsidRDefault="00CE2D18" w:rsidP="001E38B1">
      <w:pPr>
        <w:ind w:left="1080"/>
        <w:jc w:val="thaiDistribute"/>
        <w:rPr>
          <w:rFonts w:ascii="Arial" w:hAnsi="Arial" w:cs="Arial"/>
          <w:color w:val="000000"/>
          <w:sz w:val="18"/>
          <w:szCs w:val="18"/>
          <w:lang w:val="en-GB"/>
        </w:rPr>
      </w:pPr>
    </w:p>
    <w:p w14:paraId="36C6DF30" w14:textId="3F6F8E08"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Cash flows are within the boundary of an insurance contract if they arise from substantive rights and obligations that exist during the reporting period in which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can compel the policyholder to pay the premiums or in which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has a substantive obligation to provide the policyholder with insurance contract services. A substantive obligation to provide insurance contract services ends when:</w:t>
      </w:r>
    </w:p>
    <w:p w14:paraId="066D0A76" w14:textId="77777777" w:rsidR="00CE2D18" w:rsidRPr="002C087A" w:rsidRDefault="00CE2D18" w:rsidP="001E38B1">
      <w:pPr>
        <w:ind w:left="1080"/>
        <w:jc w:val="thaiDistribute"/>
        <w:rPr>
          <w:rFonts w:ascii="Arial" w:hAnsi="Arial" w:cs="Arial"/>
          <w:color w:val="000000"/>
          <w:sz w:val="18"/>
          <w:szCs w:val="18"/>
          <w:lang w:val="en-GB"/>
        </w:rPr>
      </w:pPr>
    </w:p>
    <w:p w14:paraId="2036F210" w14:textId="39B2E725" w:rsidR="00CE2D18" w:rsidRPr="002C087A" w:rsidRDefault="00CE2D18" w:rsidP="001E38B1">
      <w:pPr>
        <w:pStyle w:val="ListParagraph"/>
        <w:numPr>
          <w:ilvl w:val="0"/>
          <w:numId w:val="21"/>
        </w:numPr>
        <w:tabs>
          <w:tab w:val="left" w:pos="1620"/>
        </w:tabs>
        <w:ind w:left="1620" w:hanging="516"/>
        <w:jc w:val="thaiDistribute"/>
        <w:rPr>
          <w:rFonts w:ascii="Arial" w:hAnsi="Arial" w:cs="Arial"/>
          <w:color w:val="000000"/>
          <w:sz w:val="18"/>
          <w:szCs w:val="18"/>
          <w:lang w:bidi="th-TH"/>
        </w:rPr>
      </w:pPr>
      <w:r w:rsidRPr="002C087A">
        <w:rPr>
          <w:rFonts w:ascii="Arial" w:hAnsi="Arial" w:cs="Arial"/>
          <w:color w:val="000000"/>
          <w:spacing w:val="-4"/>
          <w:sz w:val="18"/>
          <w:szCs w:val="18"/>
          <w:lang w:bidi="th-TH"/>
        </w:rPr>
        <w:t xml:space="preserve">The </w:t>
      </w:r>
      <w:r w:rsidR="003748B4" w:rsidRPr="002C087A">
        <w:rPr>
          <w:rFonts w:ascii="Arial" w:hAnsi="Arial" w:cs="Arial"/>
          <w:color w:val="000000"/>
          <w:spacing w:val="-4"/>
          <w:sz w:val="18"/>
          <w:szCs w:val="18"/>
          <w:lang w:bidi="th-TH"/>
        </w:rPr>
        <w:t>Group</w:t>
      </w:r>
      <w:r w:rsidRPr="002C087A">
        <w:rPr>
          <w:rFonts w:ascii="Arial" w:hAnsi="Arial" w:cs="Arial"/>
          <w:color w:val="000000"/>
          <w:spacing w:val="-4"/>
          <w:sz w:val="18"/>
          <w:szCs w:val="18"/>
          <w:lang w:bidi="th-TH"/>
        </w:rPr>
        <w:t xml:space="preserve"> has the practical ability to assess the risks and set a price for an individual policyholder</w:t>
      </w:r>
      <w:r w:rsidRPr="002C087A">
        <w:rPr>
          <w:rFonts w:ascii="Arial" w:hAnsi="Arial" w:cs="Arial"/>
          <w:color w:val="000000"/>
          <w:sz w:val="18"/>
          <w:szCs w:val="18"/>
          <w:lang w:bidi="th-TH"/>
        </w:rPr>
        <w:t>, or change the level of benefits that fully reflects those risks; or</w:t>
      </w:r>
    </w:p>
    <w:p w14:paraId="0ECE7292" w14:textId="77777777" w:rsidR="004E3051" w:rsidRPr="002C087A" w:rsidRDefault="00CE2D18" w:rsidP="004E3051">
      <w:pPr>
        <w:pStyle w:val="ListParagraph"/>
        <w:numPr>
          <w:ilvl w:val="0"/>
          <w:numId w:val="21"/>
        </w:numPr>
        <w:tabs>
          <w:tab w:val="left" w:pos="1620"/>
        </w:tabs>
        <w:ind w:left="1620" w:hanging="516"/>
        <w:jc w:val="thaiDistribute"/>
        <w:rPr>
          <w:rFonts w:ascii="Arial" w:hAnsi="Arial" w:cs="Arial"/>
          <w:color w:val="000000"/>
          <w:sz w:val="18"/>
          <w:szCs w:val="18"/>
          <w:lang w:bidi="th-TH"/>
        </w:rPr>
      </w:pPr>
      <w:r w:rsidRPr="002C087A">
        <w:rPr>
          <w:rFonts w:ascii="Arial" w:hAnsi="Arial" w:cs="Arial"/>
          <w:color w:val="000000"/>
          <w:sz w:val="18"/>
          <w:szCs w:val="18"/>
          <w:lang w:bidi="th-TH"/>
        </w:rPr>
        <w:t>both of the following criteria are satisfied:</w:t>
      </w:r>
    </w:p>
    <w:p w14:paraId="2092C119" w14:textId="77777777" w:rsidR="004E3051" w:rsidRPr="002C087A" w:rsidRDefault="00CE2D18" w:rsidP="004E3051">
      <w:pPr>
        <w:pStyle w:val="ListParagraph"/>
        <w:numPr>
          <w:ilvl w:val="0"/>
          <w:numId w:val="38"/>
        </w:numPr>
        <w:tabs>
          <w:tab w:val="left" w:pos="1620"/>
        </w:tabs>
        <w:jc w:val="thaiDistribute"/>
        <w:rPr>
          <w:rFonts w:ascii="Arial" w:hAnsi="Arial" w:cs="Arial"/>
          <w:color w:val="000000"/>
          <w:sz w:val="18"/>
          <w:szCs w:val="18"/>
          <w:lang w:bidi="th-TH"/>
        </w:rPr>
      </w:pPr>
      <w:r w:rsidRPr="002C087A">
        <w:rPr>
          <w:rFonts w:ascii="Arial" w:hAnsi="Arial" w:cs="Arial"/>
          <w:color w:val="000000"/>
          <w:sz w:val="18"/>
          <w:szCs w:val="18"/>
          <w:lang w:bidi="th-TH"/>
        </w:rPr>
        <w:t xml:space="preserve">The </w:t>
      </w:r>
      <w:r w:rsidR="003748B4" w:rsidRPr="002C087A">
        <w:rPr>
          <w:rFonts w:ascii="Arial" w:hAnsi="Arial" w:cs="Arial"/>
          <w:color w:val="000000"/>
          <w:sz w:val="18"/>
          <w:szCs w:val="18"/>
          <w:lang w:bidi="th-TH"/>
        </w:rPr>
        <w:t>Group</w:t>
      </w:r>
      <w:r w:rsidRPr="002C087A">
        <w:rPr>
          <w:rFonts w:ascii="Arial" w:hAnsi="Arial" w:cs="Arial"/>
          <w:color w:val="000000"/>
          <w:sz w:val="18"/>
          <w:szCs w:val="18"/>
          <w:lang w:bidi="th-TH"/>
        </w:rPr>
        <w:t xml:space="preserve"> has the practical ability to reprice the insurance contract or portfolio of insurance contracts to fully reflects the reassessed risk of that portfolio; and</w:t>
      </w:r>
    </w:p>
    <w:p w14:paraId="35B3DC61" w14:textId="0EDBC7F5" w:rsidR="00CE2D18" w:rsidRPr="002C087A" w:rsidRDefault="00CE2D18" w:rsidP="004E3051">
      <w:pPr>
        <w:pStyle w:val="ListParagraph"/>
        <w:numPr>
          <w:ilvl w:val="0"/>
          <w:numId w:val="38"/>
        </w:numPr>
        <w:tabs>
          <w:tab w:val="left" w:pos="1620"/>
        </w:tabs>
        <w:jc w:val="thaiDistribute"/>
        <w:rPr>
          <w:rFonts w:ascii="Arial" w:hAnsi="Arial" w:cs="Arial"/>
          <w:color w:val="000000"/>
          <w:sz w:val="18"/>
          <w:szCs w:val="18"/>
          <w:lang w:bidi="th-TH"/>
        </w:rPr>
      </w:pPr>
      <w:r w:rsidRPr="002C087A">
        <w:rPr>
          <w:rFonts w:ascii="Arial" w:hAnsi="Arial" w:cs="Arial"/>
          <w:color w:val="000000"/>
          <w:sz w:val="18"/>
          <w:szCs w:val="18"/>
          <w:lang w:bidi="th-TH"/>
        </w:rPr>
        <w:t>The pricing of the premiums up to the date when the risks are reassessed does not take into account the risks that relate to periods after the reassessment date.</w:t>
      </w:r>
    </w:p>
    <w:p w14:paraId="5607BA85" w14:textId="77777777" w:rsidR="00E7470B" w:rsidRPr="002C087A" w:rsidRDefault="00E7470B" w:rsidP="001E38B1">
      <w:pPr>
        <w:ind w:left="1080"/>
        <w:jc w:val="thaiDistribute"/>
        <w:rPr>
          <w:rFonts w:ascii="Arial" w:hAnsi="Arial" w:cs="Arial"/>
          <w:color w:val="000000"/>
          <w:sz w:val="18"/>
          <w:szCs w:val="18"/>
          <w:lang w:val="en-GB"/>
        </w:rPr>
      </w:pPr>
    </w:p>
    <w:p w14:paraId="19F7365C" w14:textId="77777777"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Cash flows outside the boundary of insurance contracts are cash flows related to future insurance contracts and are recognised when those contracts meet the recognition criteria, such as expected premiums or claims.</w:t>
      </w:r>
    </w:p>
    <w:p w14:paraId="3BED2F0E" w14:textId="77777777" w:rsidR="00CE2D18" w:rsidRPr="002C087A" w:rsidRDefault="00CE2D18" w:rsidP="001E38B1">
      <w:pPr>
        <w:ind w:left="1080"/>
        <w:jc w:val="thaiDistribute"/>
        <w:rPr>
          <w:rFonts w:ascii="Arial" w:hAnsi="Arial" w:cs="Arial"/>
          <w:color w:val="000000"/>
          <w:sz w:val="18"/>
          <w:szCs w:val="18"/>
          <w:lang w:val="en-GB"/>
        </w:rPr>
      </w:pPr>
    </w:p>
    <w:p w14:paraId="1532F871" w14:textId="4164E3B1"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For the measurement of the group of reinsurance contracts held, cash flows are within the boundary of an insurance contract if they arise from substantive rights and obligations that exist during the reporting period in which the </w:t>
      </w:r>
      <w:r w:rsidR="003748B4"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is obliged to pay to the reinsurer or has a substantive right to receive insurance contract services from the reinsurer.</w:t>
      </w:r>
    </w:p>
    <w:p w14:paraId="5F71BE0C" w14:textId="77777777" w:rsidR="00CE2D18" w:rsidRPr="002C087A" w:rsidRDefault="00CE2D18" w:rsidP="001E38B1">
      <w:pPr>
        <w:ind w:left="1080"/>
        <w:jc w:val="thaiDistribute"/>
        <w:rPr>
          <w:rFonts w:ascii="Arial" w:hAnsi="Arial" w:cs="Arial"/>
          <w:color w:val="000000"/>
          <w:sz w:val="18"/>
          <w:szCs w:val="18"/>
          <w:lang w:val="en-GB"/>
        </w:rPr>
      </w:pPr>
    </w:p>
    <w:p w14:paraId="5934E56B" w14:textId="77777777" w:rsidR="003748B4"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Reinsurance contracts that provide coverage on a risk attaching basis, such as surplus reinsurance or quota share reinsurance, cover insured events occurring during the policy period of the underlying insurance contracts, regardless of the date of the insured event. In contrast, facultative reinsurance contracts provide coverage according to the coverage period of the underlying insurance contract.</w:t>
      </w:r>
    </w:p>
    <w:p w14:paraId="2FF0889E" w14:textId="77777777" w:rsidR="003748B4" w:rsidRPr="002C087A" w:rsidRDefault="003748B4" w:rsidP="001E38B1">
      <w:pPr>
        <w:ind w:left="1080"/>
        <w:jc w:val="thaiDistribute"/>
        <w:rPr>
          <w:rFonts w:ascii="Arial" w:hAnsi="Arial" w:cs="Arial"/>
          <w:color w:val="000000"/>
          <w:sz w:val="18"/>
          <w:szCs w:val="18"/>
          <w:lang w:val="en-GB"/>
        </w:rPr>
      </w:pPr>
    </w:p>
    <w:p w14:paraId="39B5F515" w14:textId="77777777" w:rsidR="003748B4" w:rsidRPr="002C087A" w:rsidRDefault="003748B4" w:rsidP="001E38B1">
      <w:pPr>
        <w:ind w:left="1080"/>
        <w:jc w:val="thaiDistribute"/>
        <w:rPr>
          <w:rFonts w:ascii="Arial" w:hAnsi="Arial" w:cs="Arial"/>
          <w:color w:val="000000"/>
          <w:sz w:val="18"/>
          <w:szCs w:val="18"/>
          <w:lang w:val="en-GB"/>
        </w:rPr>
      </w:pPr>
      <w:r w:rsidRPr="002C087A">
        <w:rPr>
          <w:rFonts w:ascii="Arial" w:hAnsi="Arial" w:cs="Arial"/>
          <w:color w:val="000000"/>
          <w:spacing w:val="-4"/>
          <w:sz w:val="18"/>
          <w:szCs w:val="18"/>
          <w:lang w:val="en-GB"/>
        </w:rPr>
        <w:t>Excess of Loss (XOL) reinsurance contracts provide coverage for claims incurred during the accident year.</w:t>
      </w:r>
      <w:r w:rsidRPr="002C087A">
        <w:rPr>
          <w:rFonts w:ascii="Arial" w:hAnsi="Arial" w:cs="Arial"/>
          <w:color w:val="000000"/>
          <w:sz w:val="18"/>
          <w:szCs w:val="18"/>
          <w:lang w:val="en-GB"/>
        </w:rPr>
        <w:t xml:space="preserve"> Therefore, all cash flows arising from claims already incurred and expected to occur within the accident year are included in the measurement of the reinsurance contracts held. Some contracts also include mandatory or voluntary reinstatement premiums, as agreed in the contract terms, and thus fall within the boundary of the relevant reinsurance contract.</w:t>
      </w:r>
    </w:p>
    <w:p w14:paraId="18291097" w14:textId="4044B03E" w:rsidR="00CE2D18" w:rsidRPr="002C087A" w:rsidRDefault="00CE2D18" w:rsidP="001E38B1">
      <w:pPr>
        <w:ind w:left="1080"/>
        <w:jc w:val="thaiDistribute"/>
        <w:rPr>
          <w:rFonts w:ascii="Arial" w:hAnsi="Arial" w:cs="Arial"/>
          <w:color w:val="000000"/>
          <w:sz w:val="18"/>
          <w:szCs w:val="18"/>
          <w:lang w:val="en-GB" w:bidi="th-TH"/>
        </w:rPr>
      </w:pPr>
    </w:p>
    <w:p w14:paraId="5C230321" w14:textId="463BE4DA" w:rsidR="003E374C" w:rsidRPr="002C087A" w:rsidRDefault="003E374C">
      <w:pPr>
        <w:autoSpaceDE/>
        <w:autoSpaceDN/>
        <w:rPr>
          <w:rFonts w:ascii="Arial" w:hAnsi="Arial" w:cs="Arial"/>
          <w:color w:val="000000"/>
          <w:sz w:val="18"/>
          <w:szCs w:val="18"/>
          <w:lang w:val="en-GB" w:bidi="th-TH"/>
        </w:rPr>
      </w:pPr>
      <w:r w:rsidRPr="002C087A">
        <w:rPr>
          <w:rFonts w:ascii="Arial" w:hAnsi="Arial" w:cs="Arial"/>
          <w:color w:val="000000"/>
          <w:sz w:val="18"/>
          <w:szCs w:val="18"/>
          <w:lang w:val="en-GB" w:bidi="th-TH"/>
        </w:rPr>
        <w:br w:type="page"/>
      </w:r>
    </w:p>
    <w:p w14:paraId="02C74D33" w14:textId="77777777" w:rsidR="003E374C" w:rsidRPr="002C087A" w:rsidRDefault="003E374C" w:rsidP="001E38B1">
      <w:pPr>
        <w:ind w:left="1080"/>
        <w:jc w:val="thaiDistribute"/>
        <w:rPr>
          <w:rFonts w:ascii="Arial" w:hAnsi="Arial" w:cs="Arial"/>
          <w:color w:val="000000"/>
          <w:sz w:val="18"/>
          <w:szCs w:val="18"/>
          <w:cs/>
          <w:lang w:val="en-GB" w:bidi="th-TH"/>
        </w:rPr>
      </w:pPr>
    </w:p>
    <w:p w14:paraId="7A6E36AF"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C087A">
        <w:rPr>
          <w:rFonts w:ascii="Arial" w:hAnsi="Arial" w:cs="Arial"/>
          <w:b/>
          <w:bCs/>
          <w:color w:val="000000"/>
          <w:sz w:val="18"/>
          <w:szCs w:val="18"/>
          <w:lang w:val="en-GB"/>
        </w:rPr>
        <w:t>Insurance</w:t>
      </w:r>
      <w:r w:rsidRPr="002C087A">
        <w:rPr>
          <w:rFonts w:ascii="Arial" w:hAnsi="Arial" w:cs="Arial"/>
          <w:b/>
          <w:bCs/>
          <w:color w:val="000000"/>
          <w:sz w:val="18"/>
          <w:szCs w:val="18"/>
          <w:lang w:bidi="th-TH"/>
        </w:rPr>
        <w:t xml:space="preserve"> acquisition costs</w:t>
      </w:r>
    </w:p>
    <w:p w14:paraId="7134E2DD" w14:textId="77777777" w:rsidR="00CE2D18" w:rsidRPr="002C087A" w:rsidRDefault="00CE2D18" w:rsidP="001E38B1">
      <w:pPr>
        <w:ind w:left="1080"/>
        <w:jc w:val="thaiDistribute"/>
        <w:rPr>
          <w:rFonts w:ascii="Arial" w:hAnsi="Arial" w:cs="Arial"/>
          <w:color w:val="000000"/>
          <w:sz w:val="18"/>
          <w:szCs w:val="18"/>
          <w:lang w:val="en-GB"/>
        </w:rPr>
      </w:pPr>
    </w:p>
    <w:p w14:paraId="14F02BE7" w14:textId="36D4B605"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Insurance acquisition cash flows arise from the activities of selling, underwriting and starting of a group of insurance contracts (issued or expected to be issued) that are directly attributable to the portfolio of insurance contracts to which the group belongs.</w:t>
      </w:r>
      <w:r w:rsidRPr="002C087A">
        <w:rPr>
          <w:rFonts w:ascii="Arial" w:hAnsi="Arial" w:cs="Arial"/>
          <w:color w:val="000000"/>
          <w:sz w:val="18"/>
          <w:szCs w:val="18"/>
          <w:cs/>
          <w:lang w:val="en-GB" w:bidi="th-TH"/>
        </w:rPr>
        <w:t xml:space="preserve"> </w:t>
      </w:r>
      <w:r w:rsidRPr="002C087A">
        <w:rPr>
          <w:rFonts w:ascii="Arial" w:hAnsi="Arial" w:cs="Arial"/>
          <w:color w:val="000000"/>
          <w:sz w:val="18"/>
          <w:szCs w:val="18"/>
          <w:lang w:val="en-GB"/>
        </w:rPr>
        <w:t xml:space="preserve">Insurance acquisition cash flows are allocated to group </w:t>
      </w:r>
      <w:r w:rsidRPr="002C087A">
        <w:rPr>
          <w:rFonts w:ascii="Arial" w:hAnsi="Arial" w:cs="Arial"/>
          <w:color w:val="000000"/>
          <w:spacing w:val="-6"/>
          <w:sz w:val="18"/>
          <w:szCs w:val="18"/>
          <w:lang w:val="en-GB"/>
        </w:rPr>
        <w:t xml:space="preserve">of insurance contracts using a systematic and rational method. The </w:t>
      </w:r>
      <w:r w:rsidR="003748B4" w:rsidRPr="002C087A">
        <w:rPr>
          <w:rFonts w:ascii="Arial" w:hAnsi="Arial" w:cs="Arial"/>
          <w:color w:val="000000"/>
          <w:spacing w:val="-6"/>
          <w:sz w:val="18"/>
          <w:szCs w:val="18"/>
          <w:lang w:val="en-GB"/>
        </w:rPr>
        <w:t>Group</w:t>
      </w:r>
      <w:r w:rsidRPr="002C087A">
        <w:rPr>
          <w:rFonts w:ascii="Arial" w:hAnsi="Arial" w:cs="Arial"/>
          <w:color w:val="000000"/>
          <w:spacing w:val="-6"/>
          <w:sz w:val="18"/>
          <w:szCs w:val="18"/>
          <w:lang w:val="en-GB"/>
        </w:rPr>
        <w:t xml:space="preserve"> allocates Insurance acquisition</w:t>
      </w:r>
      <w:r w:rsidRPr="002C087A">
        <w:rPr>
          <w:rFonts w:ascii="Arial" w:hAnsi="Arial" w:cs="Arial"/>
          <w:color w:val="000000"/>
          <w:sz w:val="18"/>
          <w:szCs w:val="18"/>
          <w:lang w:val="en-GB"/>
        </w:rPr>
        <w:t xml:space="preserve"> cash flows directly attributable to a group of insurance contracts:</w:t>
      </w:r>
    </w:p>
    <w:p w14:paraId="5CD0FAE2" w14:textId="77777777" w:rsidR="00CE2D18" w:rsidRPr="002C087A" w:rsidRDefault="00CE2D18" w:rsidP="001E38B1">
      <w:pPr>
        <w:ind w:left="1080"/>
        <w:jc w:val="thaiDistribute"/>
        <w:rPr>
          <w:rFonts w:ascii="Arial" w:hAnsi="Arial" w:cs="Arial"/>
          <w:color w:val="000000"/>
          <w:sz w:val="18"/>
          <w:szCs w:val="18"/>
          <w:lang w:val="en-GB"/>
        </w:rPr>
      </w:pPr>
    </w:p>
    <w:p w14:paraId="58359242" w14:textId="77777777" w:rsidR="00CE2D18" w:rsidRPr="002C087A"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To that group; and</w:t>
      </w:r>
    </w:p>
    <w:p w14:paraId="1A38C5DF" w14:textId="77777777" w:rsidR="00CE2D18" w:rsidRPr="002C087A"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To groups that will include insurance contracts that are expected to arise from renewals of the insurance contracts in that group</w:t>
      </w:r>
    </w:p>
    <w:p w14:paraId="0F0BB1F7" w14:textId="77777777" w:rsidR="00CE2D18" w:rsidRPr="002C087A" w:rsidRDefault="00CE2D18" w:rsidP="001E38B1">
      <w:pPr>
        <w:ind w:left="1080"/>
        <w:jc w:val="thaiDistribute"/>
        <w:rPr>
          <w:rFonts w:ascii="Arial" w:hAnsi="Arial" w:cs="Arial"/>
          <w:color w:val="000000"/>
          <w:sz w:val="18"/>
          <w:szCs w:val="18"/>
          <w:lang w:val="en-GB"/>
        </w:rPr>
      </w:pPr>
    </w:p>
    <w:p w14:paraId="4EB6FBD0" w14:textId="77777777"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Insurance acquisition cash flows</w:t>
      </w:r>
      <w:r w:rsidRPr="002C087A">
        <w:rPr>
          <w:rFonts w:ascii="Arial" w:hAnsi="Arial" w:cs="Arial"/>
          <w:color w:val="000000"/>
          <w:sz w:val="18"/>
          <w:szCs w:val="18"/>
          <w:cs/>
          <w:lang w:val="en-GB" w:bidi="th-TH"/>
        </w:rPr>
        <w:t xml:space="preserve"> </w:t>
      </w:r>
      <w:r w:rsidRPr="002C087A">
        <w:rPr>
          <w:rFonts w:ascii="Arial" w:hAnsi="Arial" w:cs="Arial"/>
          <w:color w:val="000000"/>
          <w:sz w:val="18"/>
          <w:szCs w:val="18"/>
          <w:lang w:val="en-GB"/>
        </w:rPr>
        <w:t>directly attributable to a portfolio of insurance contracts, other than a group of insurance contracts are allocated to groups of insurance contracts in the portfolio or expected groups of insurance contracts in the portfolio.</w:t>
      </w:r>
    </w:p>
    <w:p w14:paraId="5CE74569" w14:textId="77777777" w:rsidR="00CE2D18" w:rsidRPr="002C087A" w:rsidRDefault="00CE2D18" w:rsidP="001E38B1">
      <w:pPr>
        <w:ind w:left="1080"/>
        <w:jc w:val="thaiDistribute"/>
        <w:rPr>
          <w:rFonts w:ascii="Arial" w:hAnsi="Arial" w:cs="Arial"/>
          <w:color w:val="000000"/>
          <w:sz w:val="18"/>
          <w:szCs w:val="18"/>
          <w:lang w:val="en-GB"/>
        </w:rPr>
      </w:pPr>
    </w:p>
    <w:p w14:paraId="2F5EA7BC" w14:textId="6E9429FB"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For the asset for insurance acquisition cash flows that are not allocated to groups of insurance contracts, </w:t>
      </w:r>
      <w:r w:rsidRPr="002C087A">
        <w:rPr>
          <w:rFonts w:ascii="Arial" w:hAnsi="Arial" w:cs="Arial"/>
          <w:color w:val="000000"/>
          <w:spacing w:val="-4"/>
          <w:sz w:val="18"/>
          <w:szCs w:val="18"/>
          <w:lang w:val="en-GB"/>
        </w:rPr>
        <w:t xml:space="preserve">the </w:t>
      </w:r>
      <w:r w:rsidR="00851188" w:rsidRPr="002C087A">
        <w:rPr>
          <w:rFonts w:ascii="Arial" w:hAnsi="Arial" w:cs="Arial"/>
          <w:color w:val="000000"/>
          <w:spacing w:val="-4"/>
          <w:sz w:val="18"/>
          <w:szCs w:val="18"/>
          <w:lang w:val="en-GB"/>
        </w:rPr>
        <w:t>Group</w:t>
      </w:r>
      <w:r w:rsidRPr="002C087A">
        <w:rPr>
          <w:rFonts w:ascii="Arial" w:hAnsi="Arial" w:cs="Arial"/>
          <w:color w:val="000000"/>
          <w:spacing w:val="-4"/>
          <w:sz w:val="18"/>
          <w:szCs w:val="18"/>
          <w:lang w:val="en-GB"/>
        </w:rPr>
        <w:t xml:space="preserve"> assesses their recoverability if facts and circumstances indicate that the asset may be impaired</w:t>
      </w:r>
      <w:r w:rsidRPr="002C087A">
        <w:rPr>
          <w:rFonts w:ascii="Arial" w:hAnsi="Arial" w:cs="Arial"/>
          <w:color w:val="000000"/>
          <w:sz w:val="18"/>
          <w:szCs w:val="18"/>
          <w:lang w:val="en-GB"/>
        </w:rPr>
        <w:t>. The impairment loss reduce the carrying amount of the assets and is recognised as insurance se</w:t>
      </w:r>
      <w:r w:rsidR="003748B4" w:rsidRPr="002C087A">
        <w:rPr>
          <w:rFonts w:ascii="Arial" w:hAnsi="Arial" w:cs="Arial"/>
          <w:color w:val="000000"/>
          <w:sz w:val="18"/>
          <w:szCs w:val="18"/>
          <w:lang w:val="en-GB"/>
        </w:rPr>
        <w:t>r</w:t>
      </w:r>
      <w:r w:rsidRPr="002C087A">
        <w:rPr>
          <w:rFonts w:ascii="Arial" w:hAnsi="Arial" w:cs="Arial"/>
          <w:color w:val="000000"/>
          <w:sz w:val="18"/>
          <w:szCs w:val="18"/>
          <w:lang w:val="en-GB"/>
        </w:rPr>
        <w:t>vice expenses. Previously recognised impairment loss is reversed when the impairment no longer exists or has improved.</w:t>
      </w:r>
    </w:p>
    <w:p w14:paraId="6D9D1B0F" w14:textId="77777777" w:rsidR="00CE2D18" w:rsidRPr="002C087A" w:rsidRDefault="00CE2D18" w:rsidP="001E38B1">
      <w:pPr>
        <w:tabs>
          <w:tab w:val="left" w:pos="1080"/>
        </w:tabs>
        <w:ind w:left="1080"/>
        <w:jc w:val="thaiDistribute"/>
        <w:rPr>
          <w:rFonts w:ascii="Arial" w:hAnsi="Arial" w:cs="Arial"/>
          <w:color w:val="000000"/>
          <w:sz w:val="18"/>
          <w:szCs w:val="18"/>
          <w:lang w:val="en-GB"/>
        </w:rPr>
      </w:pPr>
    </w:p>
    <w:p w14:paraId="3931D7A4" w14:textId="77777777" w:rsidR="00CE2D18" w:rsidRPr="002C087A" w:rsidRDefault="00CE2D18" w:rsidP="001E38B1">
      <w:pPr>
        <w:tabs>
          <w:tab w:val="left" w:pos="1080"/>
        </w:tabs>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The assessment of recoverability involves two steps as follows:</w:t>
      </w:r>
    </w:p>
    <w:p w14:paraId="482A808D" w14:textId="77777777" w:rsidR="00CE2D18" w:rsidRPr="002C087A" w:rsidRDefault="00CE2D18" w:rsidP="001E38B1">
      <w:pPr>
        <w:tabs>
          <w:tab w:val="left" w:pos="1080"/>
        </w:tabs>
        <w:ind w:left="1080"/>
        <w:jc w:val="thaiDistribute"/>
        <w:rPr>
          <w:rFonts w:ascii="Arial" w:hAnsi="Arial" w:cs="Arial"/>
          <w:color w:val="000000"/>
          <w:sz w:val="18"/>
          <w:szCs w:val="18"/>
          <w:lang w:val="en-GB"/>
        </w:rPr>
      </w:pPr>
    </w:p>
    <w:p w14:paraId="21927020" w14:textId="03EBD931" w:rsidR="00CE2D18" w:rsidRPr="002C087A" w:rsidRDefault="00CE2D18" w:rsidP="002E3495">
      <w:pPr>
        <w:pStyle w:val="ListParagraph"/>
        <w:numPr>
          <w:ilvl w:val="0"/>
          <w:numId w:val="23"/>
        </w:numPr>
        <w:ind w:left="1530" w:hanging="45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The </w:t>
      </w:r>
      <w:r w:rsidR="00851188" w:rsidRPr="002C087A">
        <w:rPr>
          <w:rFonts w:ascii="Arial" w:hAnsi="Arial" w:cs="Arial"/>
          <w:color w:val="000000"/>
          <w:sz w:val="18"/>
          <w:szCs w:val="18"/>
          <w:lang w:val="en-GB" w:bidi="th-TH"/>
        </w:rPr>
        <w:t>Group</w:t>
      </w:r>
      <w:r w:rsidRPr="002C087A">
        <w:rPr>
          <w:rFonts w:ascii="Arial" w:hAnsi="Arial" w:cs="Arial"/>
          <w:color w:val="000000"/>
          <w:sz w:val="18"/>
          <w:szCs w:val="18"/>
          <w:lang w:val="en-GB" w:bidi="th-TH"/>
        </w:rPr>
        <w:t xml:space="preserve"> recognises an impairment loss in profit or loss and reduce the carrying amount of an asset for insurance acquisition cash flows so that the carrying amount of the asset does not exceed the expected net cash inflow for the related group of insurance contracts.</w:t>
      </w:r>
    </w:p>
    <w:p w14:paraId="09E4395F" w14:textId="480AE9A6" w:rsidR="00CE2D18" w:rsidRPr="002C087A" w:rsidRDefault="00CE2D18" w:rsidP="002E3495">
      <w:pPr>
        <w:pStyle w:val="ListParagraph"/>
        <w:numPr>
          <w:ilvl w:val="0"/>
          <w:numId w:val="23"/>
        </w:numPr>
        <w:ind w:left="1530" w:hanging="45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When the </w:t>
      </w:r>
      <w:r w:rsidR="00851188" w:rsidRPr="002C087A">
        <w:rPr>
          <w:rFonts w:ascii="Arial" w:hAnsi="Arial" w:cs="Arial"/>
          <w:color w:val="000000"/>
          <w:sz w:val="18"/>
          <w:szCs w:val="18"/>
          <w:lang w:val="en-GB" w:bidi="th-TH"/>
        </w:rPr>
        <w:t>Group</w:t>
      </w:r>
      <w:r w:rsidRPr="002C087A">
        <w:rPr>
          <w:rFonts w:ascii="Arial" w:hAnsi="Arial" w:cs="Arial"/>
          <w:color w:val="000000"/>
          <w:sz w:val="18"/>
          <w:szCs w:val="18"/>
          <w:lang w:val="en-GB" w:bidi="th-TH"/>
        </w:rPr>
        <w:t xml:space="preserve"> allocates insurance acquisition cash flows to groups of insurance contracts that are expected to arise from renewals of the insurance contracts in that group, those insurance acquisition cash flows should not be exceed the net cash inflow for the expected renewals, determined based on the fulfilment cash flows at initial recognition for the expected renewals. The impairment loss is recognised for the excess amount that has not already been recognised as an impairment loss applying (</w:t>
      </w:r>
      <w:r w:rsidR="002E3495" w:rsidRPr="002C087A">
        <w:rPr>
          <w:rFonts w:ascii="Arial" w:hAnsi="Arial" w:cs="Arial"/>
          <w:color w:val="000000"/>
          <w:sz w:val="18"/>
          <w:szCs w:val="18"/>
          <w:lang w:val="en-GB" w:bidi="th-TH"/>
        </w:rPr>
        <w:t>1</w:t>
      </w:r>
      <w:r w:rsidRPr="002C087A">
        <w:rPr>
          <w:rFonts w:ascii="Arial" w:hAnsi="Arial" w:cs="Arial"/>
          <w:color w:val="000000"/>
          <w:sz w:val="18"/>
          <w:szCs w:val="18"/>
          <w:lang w:val="en-GB" w:bidi="th-TH"/>
        </w:rPr>
        <w:t>), mentioned above.</w:t>
      </w:r>
    </w:p>
    <w:p w14:paraId="13799867" w14:textId="77777777" w:rsidR="00CE2D18" w:rsidRPr="002C087A" w:rsidRDefault="00CE2D18" w:rsidP="001E38B1">
      <w:pPr>
        <w:ind w:left="1080"/>
        <w:jc w:val="thaiDistribute"/>
        <w:rPr>
          <w:rFonts w:ascii="Arial" w:hAnsi="Arial" w:cs="Arial"/>
          <w:color w:val="000000"/>
          <w:sz w:val="18"/>
          <w:szCs w:val="18"/>
          <w:lang w:val="en-GB"/>
        </w:rPr>
      </w:pPr>
    </w:p>
    <w:p w14:paraId="3AD8654F" w14:textId="77777777"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Cash flows not directly related to a group of insurance contracts, such as product development and training costs, are recognised as other operating expenses.</w:t>
      </w:r>
    </w:p>
    <w:p w14:paraId="1AB362E4" w14:textId="77777777" w:rsidR="00CE2D18" w:rsidRPr="002C087A" w:rsidRDefault="00CE2D18" w:rsidP="001E38B1">
      <w:pPr>
        <w:ind w:left="1080"/>
        <w:jc w:val="thaiDistribute"/>
        <w:rPr>
          <w:rFonts w:ascii="Arial" w:hAnsi="Arial" w:cs="Arial"/>
          <w:color w:val="000000"/>
          <w:sz w:val="18"/>
          <w:szCs w:val="18"/>
          <w:lang w:val="en-GB"/>
        </w:rPr>
      </w:pPr>
    </w:p>
    <w:p w14:paraId="74987641" w14:textId="6D0BB94B"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Insurance acquisition cash flows that incurred before the recognition of the related group of insurance contracts are recognised as an asset. This asset is allocated to each group of contracts that have insurance acquisition cash flows apportioned to them. The asset is derecognised in full or in part when the insurance acquisition cash flows are included in the measurement of the related group of insurance contracts.</w:t>
      </w:r>
    </w:p>
    <w:p w14:paraId="20167EA8" w14:textId="77777777" w:rsidR="00E7470B" w:rsidRPr="002C087A" w:rsidRDefault="00E7470B" w:rsidP="001E38B1">
      <w:pPr>
        <w:ind w:left="1080"/>
        <w:jc w:val="thaiDistribute"/>
        <w:rPr>
          <w:rFonts w:ascii="Arial" w:hAnsi="Arial" w:cs="Arial"/>
          <w:color w:val="000000"/>
          <w:sz w:val="18"/>
          <w:szCs w:val="18"/>
          <w:lang w:val="en-GB"/>
        </w:rPr>
      </w:pPr>
    </w:p>
    <w:p w14:paraId="71CDE752" w14:textId="77777777" w:rsidR="00851188" w:rsidRPr="002C087A" w:rsidRDefault="00851188" w:rsidP="001E38B1">
      <w:pPr>
        <w:pStyle w:val="ListParagraph"/>
        <w:numPr>
          <w:ilvl w:val="0"/>
          <w:numId w:val="17"/>
        </w:numPr>
        <w:ind w:left="1080" w:hanging="540"/>
        <w:jc w:val="thaiDistribute"/>
        <w:rPr>
          <w:rFonts w:ascii="Arial" w:hAnsi="Arial" w:cs="Arial"/>
          <w:b/>
          <w:bCs/>
          <w:color w:val="000000"/>
          <w:sz w:val="18"/>
          <w:szCs w:val="18"/>
          <w:lang w:bidi="th-TH"/>
        </w:rPr>
      </w:pPr>
      <w:r w:rsidRPr="002C087A">
        <w:rPr>
          <w:rFonts w:ascii="Arial" w:hAnsi="Arial" w:cs="Arial"/>
          <w:b/>
          <w:bCs/>
          <w:color w:val="000000"/>
          <w:sz w:val="18"/>
          <w:szCs w:val="18"/>
          <w:lang w:bidi="th-TH"/>
        </w:rPr>
        <w:t xml:space="preserve">Risk </w:t>
      </w:r>
      <w:r w:rsidRPr="002C087A">
        <w:rPr>
          <w:rFonts w:ascii="Arial" w:hAnsi="Arial" w:cs="Arial"/>
          <w:b/>
          <w:bCs/>
          <w:color w:val="000000"/>
          <w:sz w:val="18"/>
          <w:szCs w:val="18"/>
          <w:lang w:val="en-GB"/>
        </w:rPr>
        <w:t>adjustment</w:t>
      </w:r>
      <w:r w:rsidRPr="002C087A">
        <w:rPr>
          <w:rFonts w:ascii="Arial" w:hAnsi="Arial" w:cs="Arial"/>
          <w:b/>
          <w:bCs/>
          <w:color w:val="000000"/>
          <w:sz w:val="18"/>
          <w:szCs w:val="18"/>
          <w:lang w:bidi="th-TH"/>
        </w:rPr>
        <w:t xml:space="preserve"> for non-financial risk</w:t>
      </w:r>
    </w:p>
    <w:p w14:paraId="03301A2C" w14:textId="77777777" w:rsidR="00851188" w:rsidRPr="002C087A" w:rsidRDefault="00851188" w:rsidP="00276B46">
      <w:pPr>
        <w:ind w:left="1080"/>
        <w:jc w:val="thaiDistribute"/>
        <w:rPr>
          <w:rFonts w:ascii="Arial" w:hAnsi="Arial" w:cs="Arial"/>
          <w:color w:val="000000"/>
          <w:sz w:val="18"/>
          <w:szCs w:val="18"/>
          <w:lang w:val="en-GB"/>
        </w:rPr>
      </w:pPr>
    </w:p>
    <w:p w14:paraId="6768B451" w14:textId="2FA2F025" w:rsidR="00851188" w:rsidRPr="002C087A" w:rsidRDefault="0085118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The risk adjustment reflects the compensation that the Group requires for bearing non-financial risk, such as the uncertainty in cash flows arising from insurance contracts, other than the uncertainty arising from financial risks, These non-financial risks include insurance risk, lapse risk, and expense risk. The Group uses </w:t>
      </w:r>
      <w:r w:rsidR="00034F81" w:rsidRPr="002C087A">
        <w:rPr>
          <w:rFonts w:ascii="Arial" w:hAnsi="Arial" w:cs="Arial"/>
          <w:color w:val="000000"/>
          <w:sz w:val="18"/>
          <w:szCs w:val="18"/>
          <w:lang w:val="en-GB"/>
        </w:rPr>
        <w:t xml:space="preserve">the percentile approach at the </w:t>
      </w:r>
      <w:r w:rsidR="002E3495" w:rsidRPr="002C087A">
        <w:rPr>
          <w:rFonts w:ascii="Arial" w:hAnsi="Arial" w:cs="Arial"/>
          <w:color w:val="000000"/>
          <w:sz w:val="18"/>
          <w:szCs w:val="18"/>
          <w:lang w:val="en-GB"/>
        </w:rPr>
        <w:t>75</w:t>
      </w:r>
      <w:r w:rsidR="00034F81" w:rsidRPr="002C087A">
        <w:rPr>
          <w:rFonts w:ascii="Arial" w:hAnsi="Arial" w:cs="Arial"/>
          <w:color w:val="000000"/>
          <w:sz w:val="18"/>
          <w:szCs w:val="18"/>
          <w:vertAlign w:val="superscript"/>
          <w:lang w:val="en-GB"/>
        </w:rPr>
        <w:t>th</w:t>
      </w:r>
      <w:r w:rsidR="00034F81" w:rsidRPr="002C087A">
        <w:rPr>
          <w:rFonts w:ascii="Arial" w:hAnsi="Arial" w:cs="Arial"/>
          <w:color w:val="000000"/>
          <w:sz w:val="18"/>
          <w:szCs w:val="18"/>
          <w:lang w:val="en-GB"/>
        </w:rPr>
        <w:t xml:space="preserve"> percentile level.</w:t>
      </w:r>
    </w:p>
    <w:p w14:paraId="143DA2A2" w14:textId="56CEA9BD" w:rsidR="00CE2D18" w:rsidRPr="002C087A" w:rsidRDefault="00CE2D18" w:rsidP="00276B46">
      <w:pPr>
        <w:ind w:left="1080"/>
        <w:jc w:val="thaiDistribute"/>
        <w:rPr>
          <w:rFonts w:ascii="Arial" w:hAnsi="Arial" w:cs="Arial"/>
          <w:color w:val="000000"/>
          <w:sz w:val="18"/>
          <w:szCs w:val="18"/>
          <w:lang w:val="en-GB"/>
        </w:rPr>
      </w:pPr>
    </w:p>
    <w:p w14:paraId="3C56BF38" w14:textId="77777777" w:rsidR="003E374C" w:rsidRPr="002C087A" w:rsidRDefault="003E374C" w:rsidP="00276B46">
      <w:pPr>
        <w:ind w:left="1080"/>
        <w:jc w:val="thaiDistribute"/>
        <w:rPr>
          <w:rFonts w:ascii="Arial" w:hAnsi="Arial" w:cs="Arial"/>
          <w:color w:val="000000"/>
          <w:sz w:val="18"/>
          <w:szCs w:val="18"/>
          <w:lang w:val="en-GB"/>
        </w:rPr>
      </w:pPr>
    </w:p>
    <w:p w14:paraId="03B42A0C" w14:textId="31BDAF8E" w:rsidR="003E374C" w:rsidRPr="002C087A" w:rsidRDefault="003E374C">
      <w:pPr>
        <w:autoSpaceDE/>
        <w:autoSpaceDN/>
        <w:rPr>
          <w:rFonts w:ascii="Arial" w:hAnsi="Arial" w:cs="Arial"/>
          <w:color w:val="000000"/>
          <w:sz w:val="18"/>
          <w:szCs w:val="18"/>
          <w:lang w:val="en-GB"/>
        </w:rPr>
      </w:pPr>
      <w:r w:rsidRPr="002C087A">
        <w:rPr>
          <w:rFonts w:ascii="Arial" w:hAnsi="Arial" w:cs="Arial"/>
          <w:color w:val="000000"/>
          <w:sz w:val="18"/>
          <w:szCs w:val="18"/>
          <w:lang w:val="en-GB"/>
        </w:rPr>
        <w:br w:type="page"/>
      </w:r>
    </w:p>
    <w:p w14:paraId="55049FF8" w14:textId="77777777" w:rsidR="003E374C" w:rsidRPr="002C087A" w:rsidRDefault="003E374C" w:rsidP="00276B46">
      <w:pPr>
        <w:ind w:left="1080"/>
        <w:jc w:val="thaiDistribute"/>
        <w:rPr>
          <w:rFonts w:ascii="Arial" w:hAnsi="Arial" w:cs="Arial"/>
          <w:color w:val="000000"/>
          <w:sz w:val="18"/>
          <w:szCs w:val="18"/>
          <w:lang w:val="en-GB"/>
        </w:rPr>
      </w:pPr>
    </w:p>
    <w:p w14:paraId="1B94E916" w14:textId="4FEA3ADB"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C087A">
        <w:rPr>
          <w:rFonts w:ascii="Arial" w:hAnsi="Arial" w:cs="Arial"/>
          <w:b/>
          <w:bCs/>
          <w:color w:val="000000"/>
          <w:sz w:val="18"/>
          <w:szCs w:val="18"/>
          <w:lang w:val="en-GB"/>
        </w:rPr>
        <w:t>Premium</w:t>
      </w:r>
      <w:r w:rsidRPr="002C087A">
        <w:rPr>
          <w:rFonts w:ascii="Arial" w:hAnsi="Arial" w:cs="Arial"/>
          <w:b/>
          <w:bCs/>
          <w:color w:val="000000"/>
          <w:sz w:val="18"/>
          <w:szCs w:val="18"/>
          <w:lang w:bidi="th-TH"/>
        </w:rPr>
        <w:t xml:space="preserve"> allocation </w:t>
      </w:r>
      <w:r w:rsidR="00714773" w:rsidRPr="002C087A">
        <w:rPr>
          <w:rFonts w:ascii="Arial" w:hAnsi="Arial" w:cs="Arial"/>
          <w:b/>
          <w:bCs/>
          <w:color w:val="000000"/>
          <w:sz w:val="18"/>
          <w:szCs w:val="18"/>
          <w:lang w:bidi="th-TH"/>
        </w:rPr>
        <w:t>approach</w:t>
      </w:r>
    </w:p>
    <w:p w14:paraId="3ABEA85D" w14:textId="77777777" w:rsidR="00CE2D18" w:rsidRPr="002C087A" w:rsidRDefault="00CE2D18" w:rsidP="003E374C">
      <w:pPr>
        <w:ind w:left="1080"/>
        <w:jc w:val="thaiDistribute"/>
        <w:rPr>
          <w:rFonts w:ascii="Arial" w:hAnsi="Arial" w:cs="Arial"/>
          <w:color w:val="000000"/>
          <w:sz w:val="18"/>
          <w:szCs w:val="18"/>
          <w:lang w:val="en-GB"/>
        </w:rPr>
      </w:pPr>
    </w:p>
    <w:p w14:paraId="3F4DDA8A" w14:textId="5114B75C" w:rsidR="00CE2D18" w:rsidRPr="002C087A" w:rsidRDefault="00CE2D18" w:rsidP="003E374C">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The </w:t>
      </w:r>
      <w:r w:rsidR="00851188"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uses the premium allocation approach to measure all groups of insurance contracts. These groups consist of contracts with a coverage period of one year or less and groups of contracts for which it can be reasonably expected that the measurement of the liability for remaining coverage would not differ materially from the measurement under the general measurement model.</w:t>
      </w:r>
    </w:p>
    <w:p w14:paraId="28C5C969" w14:textId="77777777" w:rsidR="00CE2D18" w:rsidRPr="002C087A" w:rsidRDefault="00CE2D18" w:rsidP="003E374C">
      <w:pPr>
        <w:ind w:left="1080"/>
        <w:jc w:val="thaiDistribute"/>
        <w:rPr>
          <w:rFonts w:ascii="Arial" w:hAnsi="Arial" w:cs="Arial"/>
          <w:color w:val="000000"/>
          <w:sz w:val="18"/>
          <w:szCs w:val="18"/>
          <w:lang w:val="en-GB"/>
        </w:rPr>
      </w:pPr>
    </w:p>
    <w:p w14:paraId="46CC7C7D" w14:textId="0E63FDD0" w:rsidR="00CE2D18" w:rsidRPr="002C087A" w:rsidRDefault="00CE2D18" w:rsidP="003E374C">
      <w:pPr>
        <w:ind w:left="1080"/>
        <w:jc w:val="thaiDistribute"/>
        <w:rPr>
          <w:rFonts w:ascii="Arial" w:hAnsi="Arial" w:cs="Arial"/>
          <w:color w:val="000000"/>
          <w:spacing w:val="-4"/>
          <w:sz w:val="18"/>
          <w:szCs w:val="18"/>
          <w:lang w:val="en-GB"/>
        </w:rPr>
      </w:pPr>
      <w:r w:rsidRPr="002C087A">
        <w:rPr>
          <w:rFonts w:ascii="Arial" w:hAnsi="Arial" w:cs="Arial"/>
          <w:color w:val="000000"/>
          <w:spacing w:val="-4"/>
          <w:sz w:val="18"/>
          <w:szCs w:val="18"/>
          <w:lang w:val="en-GB"/>
        </w:rPr>
        <w:t xml:space="preserve">For insurance contracts issued, insurance acquisition cash flows allocated to a group of insurance contracts are </w:t>
      </w:r>
      <w:r w:rsidR="00851188" w:rsidRPr="002C087A">
        <w:rPr>
          <w:rFonts w:ascii="Arial" w:hAnsi="Arial" w:cs="Arial"/>
          <w:color w:val="000000"/>
          <w:spacing w:val="-4"/>
          <w:sz w:val="18"/>
          <w:szCs w:val="18"/>
          <w:lang w:val="en-GB"/>
        </w:rPr>
        <w:t>deferred</w:t>
      </w:r>
      <w:r w:rsidRPr="002C087A">
        <w:rPr>
          <w:rFonts w:ascii="Arial" w:hAnsi="Arial" w:cs="Arial"/>
          <w:color w:val="000000"/>
          <w:spacing w:val="-4"/>
          <w:sz w:val="18"/>
          <w:szCs w:val="18"/>
          <w:lang w:val="en-GB"/>
        </w:rPr>
        <w:t xml:space="preserve"> and recognised over the coverage period of the contracts in the group. For reinsurance contracts held, </w:t>
      </w:r>
      <w:r w:rsidR="00870F3E" w:rsidRPr="002C087A">
        <w:rPr>
          <w:rFonts w:ascii="Arial" w:hAnsi="Arial" w:cs="Arial"/>
          <w:color w:val="000000"/>
          <w:spacing w:val="-4"/>
          <w:sz w:val="18"/>
          <w:szCs w:val="22"/>
          <w:lang w:val="en-GB" w:bidi="th-TH"/>
        </w:rPr>
        <w:t xml:space="preserve">they </w:t>
      </w:r>
      <w:r w:rsidRPr="002C087A">
        <w:rPr>
          <w:rFonts w:ascii="Arial" w:hAnsi="Arial" w:cs="Arial"/>
          <w:color w:val="000000"/>
          <w:spacing w:val="-4"/>
          <w:sz w:val="18"/>
          <w:szCs w:val="18"/>
          <w:lang w:val="en-GB"/>
        </w:rPr>
        <w:t>are recognised over the coverage period of the contracts in the group as well.</w:t>
      </w:r>
    </w:p>
    <w:p w14:paraId="2DD09BDB" w14:textId="77777777" w:rsidR="00CE2D18" w:rsidRPr="002C087A" w:rsidRDefault="00CE2D18" w:rsidP="003E374C">
      <w:pPr>
        <w:ind w:left="1080"/>
        <w:jc w:val="thaiDistribute"/>
        <w:rPr>
          <w:rFonts w:ascii="Arial" w:hAnsi="Arial" w:cs="Arial"/>
          <w:color w:val="000000"/>
          <w:sz w:val="18"/>
          <w:szCs w:val="18"/>
          <w:lang w:val="en-GB"/>
        </w:rPr>
      </w:pPr>
    </w:p>
    <w:p w14:paraId="36F7EF3C" w14:textId="77777777" w:rsidR="00CE2D18" w:rsidRPr="002C087A" w:rsidRDefault="00CE2D18" w:rsidP="003E374C">
      <w:pPr>
        <w:ind w:left="1080"/>
        <w:jc w:val="thaiDistribute"/>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Measurement on initial recognition</w:t>
      </w:r>
    </w:p>
    <w:p w14:paraId="60A19FFF" w14:textId="77777777" w:rsidR="00CE2D18" w:rsidRPr="002C087A" w:rsidRDefault="00CE2D18" w:rsidP="003E374C">
      <w:pPr>
        <w:ind w:left="1080"/>
        <w:jc w:val="thaiDistribute"/>
        <w:rPr>
          <w:rFonts w:ascii="Arial" w:hAnsi="Arial" w:cs="Arial"/>
          <w:color w:val="000000"/>
          <w:sz w:val="18"/>
          <w:szCs w:val="18"/>
          <w:lang w:val="en-GB"/>
        </w:rPr>
      </w:pPr>
    </w:p>
    <w:p w14:paraId="3383D341" w14:textId="23AD7093" w:rsidR="00CE2D18" w:rsidRPr="002C087A" w:rsidRDefault="00CE2D18" w:rsidP="003E374C">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For the initial recognition of insurance contracts issued, the </w:t>
      </w:r>
      <w:r w:rsidR="00851188"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measures the liability for remaini</w:t>
      </w:r>
      <w:r w:rsidR="00851188" w:rsidRPr="002C087A">
        <w:rPr>
          <w:rFonts w:ascii="Arial" w:hAnsi="Arial" w:cs="Arial"/>
          <w:color w:val="000000"/>
          <w:sz w:val="18"/>
          <w:szCs w:val="18"/>
          <w:lang w:val="en-GB"/>
        </w:rPr>
        <w:t>n</w:t>
      </w:r>
      <w:r w:rsidRPr="002C087A">
        <w:rPr>
          <w:rFonts w:ascii="Arial" w:hAnsi="Arial" w:cs="Arial"/>
          <w:color w:val="000000"/>
          <w:sz w:val="18"/>
          <w:szCs w:val="18"/>
          <w:lang w:val="en-GB"/>
        </w:rPr>
        <w:t>g coverage as the premiums received, minus insurance acquisition cash flows, and derecognition of any asset for insurance acquisition cash flows and any other asset previously recognised for cash flows related to the group of contracts.</w:t>
      </w:r>
    </w:p>
    <w:p w14:paraId="634C2161" w14:textId="77777777" w:rsidR="00CE2D18" w:rsidRPr="002C087A" w:rsidRDefault="00CE2D18" w:rsidP="003E374C">
      <w:pPr>
        <w:ind w:left="1080"/>
        <w:jc w:val="thaiDistribute"/>
        <w:rPr>
          <w:rFonts w:ascii="Arial" w:hAnsi="Arial" w:cs="Arial"/>
          <w:color w:val="000000"/>
          <w:sz w:val="18"/>
          <w:szCs w:val="18"/>
          <w:lang w:val="en-GB"/>
        </w:rPr>
      </w:pPr>
    </w:p>
    <w:p w14:paraId="7AA96BFD" w14:textId="79E6A0DD" w:rsidR="00CE2D18" w:rsidRPr="002C087A" w:rsidRDefault="00CE2D18" w:rsidP="003E374C">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For the initial recognition of reinsurance contracts held, the </w:t>
      </w:r>
      <w:r w:rsidR="00851188"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measured the remaining coverage as the reinsurance premiums paid, plus commission paid to third parties who are not the reinsurer, and any </w:t>
      </w:r>
      <w:r w:rsidRPr="002C087A">
        <w:rPr>
          <w:rFonts w:ascii="Arial" w:hAnsi="Arial" w:cs="Arial"/>
          <w:color w:val="000000"/>
          <w:spacing w:val="-4"/>
          <w:sz w:val="18"/>
          <w:szCs w:val="18"/>
          <w:lang w:val="en-GB"/>
        </w:rPr>
        <w:t>amounts arising from the derecognition of previously recognised cash flows related to the group of contracts.</w:t>
      </w:r>
    </w:p>
    <w:p w14:paraId="50A0BC60" w14:textId="77777777" w:rsidR="00CE2D18" w:rsidRPr="002C087A" w:rsidRDefault="00CE2D18" w:rsidP="003E374C">
      <w:pPr>
        <w:ind w:left="1080"/>
        <w:jc w:val="thaiDistribute"/>
        <w:rPr>
          <w:rFonts w:ascii="Arial" w:hAnsi="Arial" w:cs="Arial"/>
          <w:color w:val="000000"/>
          <w:sz w:val="18"/>
          <w:szCs w:val="18"/>
          <w:lang w:val="en-GB"/>
        </w:rPr>
      </w:pPr>
    </w:p>
    <w:p w14:paraId="41678544" w14:textId="77777777" w:rsidR="00CE2D18" w:rsidRPr="002C087A" w:rsidRDefault="00CE2D18" w:rsidP="003E374C">
      <w:pPr>
        <w:ind w:left="1080"/>
        <w:jc w:val="thaiDistribute"/>
        <w:rPr>
          <w:rFonts w:ascii="Arial" w:hAnsi="Arial" w:cs="Arial"/>
          <w:color w:val="000000"/>
          <w:spacing w:val="-4"/>
          <w:sz w:val="18"/>
          <w:szCs w:val="18"/>
          <w:lang w:val="en-GB" w:bidi="th-TH"/>
        </w:rPr>
      </w:pPr>
      <w:r w:rsidRPr="002C087A">
        <w:rPr>
          <w:rFonts w:ascii="Arial" w:hAnsi="Arial" w:cs="Arial"/>
          <w:color w:val="000000"/>
          <w:spacing w:val="-4"/>
          <w:sz w:val="18"/>
          <w:szCs w:val="18"/>
          <w:lang w:val="en-GB" w:bidi="th-TH"/>
        </w:rPr>
        <w:t xml:space="preserve">The </w:t>
      </w:r>
      <w:r w:rsidRPr="002C087A">
        <w:rPr>
          <w:rFonts w:ascii="Arial" w:hAnsi="Arial" w:cs="Arial"/>
          <w:color w:val="000000"/>
          <w:spacing w:val="-4"/>
          <w:sz w:val="18"/>
          <w:szCs w:val="18"/>
          <w:lang w:val="en-GB"/>
        </w:rPr>
        <w:t>carrying</w:t>
      </w:r>
      <w:r w:rsidRPr="002C087A">
        <w:rPr>
          <w:rFonts w:ascii="Arial" w:hAnsi="Arial" w:cs="Arial"/>
          <w:color w:val="000000"/>
          <w:spacing w:val="-4"/>
          <w:sz w:val="18"/>
          <w:szCs w:val="18"/>
          <w:lang w:val="en-GB" w:bidi="th-TH"/>
        </w:rPr>
        <w:t xml:space="preserve"> amount of a group of insurance contracts at the end of each the reporting period is the sum of:</w:t>
      </w:r>
    </w:p>
    <w:p w14:paraId="3B706C1A" w14:textId="77777777" w:rsidR="00CE2D18" w:rsidRPr="002C087A" w:rsidRDefault="00CE2D18" w:rsidP="003E374C">
      <w:pPr>
        <w:ind w:left="1080"/>
        <w:jc w:val="thaiDistribute"/>
        <w:rPr>
          <w:rFonts w:ascii="Arial" w:hAnsi="Arial" w:cs="Arial"/>
          <w:color w:val="000000"/>
          <w:sz w:val="18"/>
          <w:szCs w:val="18"/>
          <w:lang w:val="en-GB" w:bidi="th-TH"/>
        </w:rPr>
      </w:pPr>
    </w:p>
    <w:p w14:paraId="62EFF896" w14:textId="77777777" w:rsidR="00CE2D18" w:rsidRPr="002C087A" w:rsidRDefault="00CE2D18" w:rsidP="001E38B1">
      <w:pPr>
        <w:pStyle w:val="ListParagraph"/>
        <w:numPr>
          <w:ilvl w:val="0"/>
          <w:numId w:val="24"/>
        </w:numPr>
        <w:ind w:left="1620" w:hanging="540"/>
        <w:jc w:val="thaiDistribute"/>
        <w:rPr>
          <w:rFonts w:ascii="Arial" w:hAnsi="Arial" w:cs="Arial"/>
          <w:color w:val="000000"/>
          <w:sz w:val="18"/>
          <w:szCs w:val="18"/>
          <w:lang w:bidi="th-TH"/>
        </w:rPr>
      </w:pPr>
      <w:r w:rsidRPr="002C087A">
        <w:rPr>
          <w:rFonts w:ascii="Arial" w:hAnsi="Arial" w:cs="Arial"/>
          <w:color w:val="000000"/>
          <w:sz w:val="18"/>
          <w:szCs w:val="18"/>
          <w:lang w:bidi="th-TH"/>
        </w:rPr>
        <w:t>The liability for remaining coverage; and</w:t>
      </w:r>
    </w:p>
    <w:p w14:paraId="2B2075D9" w14:textId="77777777" w:rsidR="00CE2D18" w:rsidRPr="002C087A" w:rsidRDefault="00CE2D18" w:rsidP="001E38B1">
      <w:pPr>
        <w:pStyle w:val="ListParagraph"/>
        <w:numPr>
          <w:ilvl w:val="0"/>
          <w:numId w:val="24"/>
        </w:numPr>
        <w:ind w:left="1620" w:hanging="540"/>
        <w:jc w:val="thaiDistribute"/>
        <w:rPr>
          <w:rFonts w:ascii="Arial" w:hAnsi="Arial" w:cs="Arial"/>
          <w:color w:val="000000"/>
          <w:sz w:val="18"/>
          <w:szCs w:val="18"/>
          <w:lang w:bidi="th-TH"/>
        </w:rPr>
      </w:pPr>
      <w:r w:rsidRPr="002C087A">
        <w:rPr>
          <w:rFonts w:ascii="Arial" w:hAnsi="Arial" w:cs="Arial"/>
          <w:color w:val="000000"/>
          <w:spacing w:val="-4"/>
          <w:sz w:val="18"/>
          <w:szCs w:val="18"/>
          <w:lang w:bidi="th-TH"/>
        </w:rPr>
        <w:t>The liability for incurred claims, comprising the fulfilment cash flows related to past service allocated</w:t>
      </w:r>
      <w:r w:rsidRPr="002C087A">
        <w:rPr>
          <w:rFonts w:ascii="Arial" w:hAnsi="Arial" w:cs="Arial"/>
          <w:color w:val="000000"/>
          <w:sz w:val="18"/>
          <w:szCs w:val="18"/>
          <w:lang w:bidi="th-TH"/>
        </w:rPr>
        <w:t xml:space="preserve"> to the group at the reporting date</w:t>
      </w:r>
    </w:p>
    <w:p w14:paraId="22CBDB2A" w14:textId="77777777" w:rsidR="00044038" w:rsidRPr="002C087A" w:rsidRDefault="00044038" w:rsidP="001E38B1">
      <w:pPr>
        <w:ind w:left="1080"/>
        <w:jc w:val="thaiDistribute"/>
        <w:rPr>
          <w:rFonts w:ascii="Arial" w:hAnsi="Arial" w:cs="Arial"/>
          <w:color w:val="000000"/>
          <w:spacing w:val="-4"/>
          <w:sz w:val="18"/>
          <w:szCs w:val="18"/>
          <w:lang w:val="en-GB" w:bidi="th-TH"/>
        </w:rPr>
      </w:pPr>
    </w:p>
    <w:p w14:paraId="657187BD" w14:textId="32E1FDA1" w:rsidR="00D81C45" w:rsidRPr="002C087A" w:rsidRDefault="00CE2D18" w:rsidP="001E38B1">
      <w:pPr>
        <w:ind w:left="1080"/>
        <w:jc w:val="thaiDistribute"/>
        <w:rPr>
          <w:rFonts w:ascii="Arial" w:hAnsi="Arial" w:cs="Arial"/>
          <w:color w:val="000000"/>
          <w:spacing w:val="-4"/>
          <w:sz w:val="18"/>
          <w:szCs w:val="18"/>
          <w:lang w:val="en-GB" w:bidi="th-TH"/>
        </w:rPr>
      </w:pPr>
      <w:r w:rsidRPr="002C087A">
        <w:rPr>
          <w:rFonts w:ascii="Arial" w:hAnsi="Arial" w:cs="Arial"/>
          <w:color w:val="000000"/>
          <w:spacing w:val="-4"/>
          <w:sz w:val="18"/>
          <w:szCs w:val="18"/>
          <w:lang w:val="en-GB" w:bidi="th-TH"/>
        </w:rPr>
        <w:t>The carrying amount of a group of reinsurance contracts held at the end of each the reporting period is the sum of:</w:t>
      </w:r>
    </w:p>
    <w:p w14:paraId="0591B976" w14:textId="744FD565" w:rsidR="00044038" w:rsidRPr="002C087A" w:rsidRDefault="00044038" w:rsidP="001E38B1">
      <w:pPr>
        <w:ind w:left="1080"/>
        <w:jc w:val="thaiDistribute"/>
        <w:rPr>
          <w:rFonts w:ascii="Arial" w:hAnsi="Arial" w:cs="Arial"/>
          <w:color w:val="000000"/>
          <w:spacing w:val="-4"/>
          <w:sz w:val="18"/>
          <w:szCs w:val="18"/>
          <w:cs/>
          <w:lang w:val="en-GB" w:bidi="th-TH"/>
        </w:rPr>
      </w:pPr>
    </w:p>
    <w:p w14:paraId="584DCAF4" w14:textId="77777777" w:rsidR="00CE2D18" w:rsidRPr="002C087A" w:rsidRDefault="00CE2D18" w:rsidP="001E38B1">
      <w:pPr>
        <w:pStyle w:val="ListParagraph"/>
        <w:numPr>
          <w:ilvl w:val="0"/>
          <w:numId w:val="25"/>
        </w:numPr>
        <w:ind w:left="1620" w:hanging="516"/>
        <w:jc w:val="thaiDistribute"/>
        <w:rPr>
          <w:rFonts w:ascii="Arial" w:hAnsi="Arial" w:cs="Arial"/>
          <w:color w:val="000000"/>
          <w:sz w:val="18"/>
          <w:szCs w:val="18"/>
          <w:lang w:bidi="th-TH"/>
        </w:rPr>
      </w:pPr>
      <w:r w:rsidRPr="002C087A">
        <w:rPr>
          <w:rFonts w:ascii="Arial" w:hAnsi="Arial" w:cs="Arial"/>
          <w:color w:val="000000"/>
          <w:sz w:val="18"/>
          <w:szCs w:val="18"/>
          <w:lang w:bidi="th-TH"/>
        </w:rPr>
        <w:t>The asset for remaining coverage; and</w:t>
      </w:r>
    </w:p>
    <w:p w14:paraId="298A9679" w14:textId="5F2482F1" w:rsidR="00CE2D18" w:rsidRPr="002C087A" w:rsidRDefault="00CE2D18" w:rsidP="00E7470B">
      <w:pPr>
        <w:pStyle w:val="ListParagraph"/>
        <w:numPr>
          <w:ilvl w:val="0"/>
          <w:numId w:val="25"/>
        </w:numPr>
        <w:ind w:left="1620" w:hanging="516"/>
        <w:jc w:val="thaiDistribute"/>
        <w:rPr>
          <w:rFonts w:ascii="Arial" w:hAnsi="Arial" w:cs="Arial"/>
          <w:color w:val="000000"/>
          <w:sz w:val="18"/>
          <w:szCs w:val="18"/>
          <w:lang w:bidi="th-TH"/>
        </w:rPr>
      </w:pPr>
      <w:r w:rsidRPr="002C087A">
        <w:rPr>
          <w:rFonts w:ascii="Arial" w:hAnsi="Arial" w:cs="Arial"/>
          <w:color w:val="000000"/>
          <w:sz w:val="18"/>
          <w:szCs w:val="18"/>
          <w:lang w:bidi="th-TH"/>
        </w:rPr>
        <w:t>The asset for incurred claims, comprising the fulfilment cash flows related to past service allocated to the group at the reporting date</w:t>
      </w:r>
    </w:p>
    <w:p w14:paraId="4678E809" w14:textId="77777777" w:rsidR="003E374C" w:rsidRPr="002C087A" w:rsidRDefault="003E374C" w:rsidP="001E38B1">
      <w:pPr>
        <w:ind w:left="1080"/>
        <w:jc w:val="thaiDistribute"/>
        <w:rPr>
          <w:rFonts w:ascii="Arial" w:hAnsi="Arial" w:cs="Arial"/>
          <w:b/>
          <w:bCs/>
          <w:color w:val="000000"/>
          <w:sz w:val="18"/>
          <w:szCs w:val="18"/>
          <w:lang w:val="en-GB" w:bidi="th-TH"/>
        </w:rPr>
      </w:pPr>
    </w:p>
    <w:p w14:paraId="45DAE865" w14:textId="242BFC40" w:rsidR="00CE2D18" w:rsidRPr="002C087A" w:rsidRDefault="00CE2D18" w:rsidP="001E38B1">
      <w:pPr>
        <w:ind w:left="1080"/>
        <w:jc w:val="thaiDistribute"/>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Subsequent measurement</w:t>
      </w:r>
    </w:p>
    <w:p w14:paraId="7A123E9C" w14:textId="77777777" w:rsidR="00CE2D18" w:rsidRPr="002C087A" w:rsidRDefault="00CE2D18" w:rsidP="001E38B1">
      <w:pPr>
        <w:ind w:left="1080"/>
        <w:jc w:val="thaiDistribute"/>
        <w:rPr>
          <w:rFonts w:ascii="Arial" w:hAnsi="Arial" w:cs="Arial"/>
          <w:color w:val="000000"/>
          <w:sz w:val="18"/>
          <w:szCs w:val="18"/>
          <w:lang w:val="en-GB"/>
        </w:rPr>
      </w:pPr>
    </w:p>
    <w:p w14:paraId="28F8D14C" w14:textId="77777777"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For the insurance contracts issued, at the end of each subsequent reporting period, the carrying amount of the liability for remaining coverage is:</w:t>
      </w:r>
    </w:p>
    <w:p w14:paraId="6C82165D" w14:textId="77777777" w:rsidR="00CE2D18" w:rsidRPr="002C087A" w:rsidRDefault="00CE2D18" w:rsidP="001E38B1">
      <w:pPr>
        <w:ind w:left="1080"/>
        <w:jc w:val="thaiDistribute"/>
        <w:rPr>
          <w:rFonts w:ascii="Arial" w:hAnsi="Arial" w:cs="Arial"/>
          <w:color w:val="000000"/>
          <w:sz w:val="18"/>
          <w:szCs w:val="18"/>
          <w:lang w:val="en-GB"/>
        </w:rPr>
      </w:pPr>
    </w:p>
    <w:p w14:paraId="55A0F21C" w14:textId="77777777" w:rsidR="00CE2D18" w:rsidRPr="002C087A" w:rsidRDefault="00CE2D18" w:rsidP="001E38B1">
      <w:pPr>
        <w:pStyle w:val="ListParagraph"/>
        <w:numPr>
          <w:ilvl w:val="0"/>
          <w:numId w:val="26"/>
        </w:numPr>
        <w:ind w:left="1620" w:hanging="540"/>
        <w:jc w:val="thaiDistribute"/>
        <w:rPr>
          <w:rFonts w:ascii="Arial" w:hAnsi="Arial" w:cs="Arial"/>
          <w:color w:val="000000"/>
          <w:sz w:val="18"/>
          <w:szCs w:val="18"/>
          <w:lang w:bidi="th-TH"/>
        </w:rPr>
      </w:pPr>
      <w:r w:rsidRPr="002C087A">
        <w:rPr>
          <w:rFonts w:ascii="Arial" w:hAnsi="Arial" w:cs="Arial"/>
          <w:color w:val="000000"/>
          <w:sz w:val="18"/>
          <w:szCs w:val="18"/>
          <w:lang w:bidi="th-TH"/>
        </w:rPr>
        <w:t>Plus the premiums received in the period</w:t>
      </w:r>
      <w:r w:rsidRPr="002C087A">
        <w:rPr>
          <w:rFonts w:ascii="Arial" w:hAnsi="Arial" w:cs="Arial"/>
          <w:color w:val="000000"/>
          <w:sz w:val="18"/>
          <w:szCs w:val="18"/>
          <w:lang w:val="en-GB" w:bidi="th-TH"/>
        </w:rPr>
        <w:t>, excluding the premiums received that are part of incurred claims</w:t>
      </w:r>
    </w:p>
    <w:p w14:paraId="1A74ED9F" w14:textId="77777777" w:rsidR="00CE2D18" w:rsidRPr="002C087A" w:rsidRDefault="00CE2D18" w:rsidP="001E38B1">
      <w:pPr>
        <w:pStyle w:val="ListParagraph"/>
        <w:numPr>
          <w:ilvl w:val="0"/>
          <w:numId w:val="26"/>
        </w:numPr>
        <w:ind w:left="1620" w:hanging="540"/>
        <w:jc w:val="thaiDistribute"/>
        <w:rPr>
          <w:rFonts w:ascii="Arial" w:hAnsi="Arial" w:cs="Arial"/>
          <w:color w:val="000000"/>
          <w:sz w:val="18"/>
          <w:szCs w:val="18"/>
          <w:lang w:bidi="th-TH"/>
        </w:rPr>
      </w:pPr>
      <w:r w:rsidRPr="002C087A">
        <w:rPr>
          <w:rFonts w:ascii="Arial" w:hAnsi="Arial" w:cs="Arial"/>
          <w:color w:val="000000"/>
          <w:sz w:val="18"/>
          <w:szCs w:val="18"/>
          <w:lang w:bidi="th-TH"/>
        </w:rPr>
        <w:t>Minus insurance acquisition cash flows in the period</w:t>
      </w:r>
    </w:p>
    <w:p w14:paraId="12CCB140" w14:textId="77777777" w:rsidR="00CE2D18" w:rsidRPr="002C087A" w:rsidRDefault="00CE2D18" w:rsidP="001E38B1">
      <w:pPr>
        <w:pStyle w:val="ListParagraph"/>
        <w:numPr>
          <w:ilvl w:val="0"/>
          <w:numId w:val="26"/>
        </w:numPr>
        <w:ind w:left="1620" w:hanging="540"/>
        <w:jc w:val="thaiDistribute"/>
        <w:rPr>
          <w:rFonts w:ascii="Arial" w:hAnsi="Arial" w:cs="Arial"/>
          <w:color w:val="000000"/>
          <w:sz w:val="18"/>
          <w:szCs w:val="18"/>
          <w:lang w:bidi="th-TH"/>
        </w:rPr>
      </w:pPr>
      <w:r w:rsidRPr="002C087A">
        <w:rPr>
          <w:rFonts w:ascii="Arial" w:hAnsi="Arial" w:cs="Arial"/>
          <w:color w:val="000000"/>
          <w:sz w:val="18"/>
          <w:szCs w:val="18"/>
          <w:lang w:bidi="th-TH"/>
        </w:rPr>
        <w:t xml:space="preserve">Minus the amount </w:t>
      </w:r>
      <w:proofErr w:type="spellStart"/>
      <w:r w:rsidRPr="002C087A">
        <w:rPr>
          <w:rFonts w:ascii="Arial" w:hAnsi="Arial" w:cs="Arial"/>
          <w:color w:val="000000"/>
          <w:sz w:val="18"/>
          <w:szCs w:val="18"/>
          <w:lang w:bidi="th-TH"/>
        </w:rPr>
        <w:t>recognised</w:t>
      </w:r>
      <w:proofErr w:type="spellEnd"/>
      <w:r w:rsidRPr="002C087A">
        <w:rPr>
          <w:rFonts w:ascii="Arial" w:hAnsi="Arial" w:cs="Arial"/>
          <w:color w:val="000000"/>
          <w:sz w:val="18"/>
          <w:szCs w:val="18"/>
          <w:lang w:bidi="th-TH"/>
        </w:rPr>
        <w:t xml:space="preserve"> as insurance revenue for services provided in that period</w:t>
      </w:r>
    </w:p>
    <w:p w14:paraId="0BE83F65" w14:textId="77777777" w:rsidR="00D81C45" w:rsidRPr="002C087A" w:rsidRDefault="00CE2D18" w:rsidP="001E38B1">
      <w:pPr>
        <w:pStyle w:val="ListParagraph"/>
        <w:numPr>
          <w:ilvl w:val="0"/>
          <w:numId w:val="26"/>
        </w:numPr>
        <w:ind w:left="1620" w:hanging="540"/>
        <w:jc w:val="thaiDistribute"/>
        <w:rPr>
          <w:rFonts w:ascii="Arial" w:hAnsi="Arial" w:cs="Arial"/>
          <w:color w:val="000000"/>
          <w:spacing w:val="-6"/>
          <w:sz w:val="18"/>
          <w:szCs w:val="18"/>
          <w:lang w:bidi="th-TH"/>
        </w:rPr>
      </w:pPr>
      <w:r w:rsidRPr="002C087A">
        <w:rPr>
          <w:rFonts w:ascii="Arial" w:hAnsi="Arial" w:cs="Arial"/>
          <w:color w:val="000000"/>
          <w:spacing w:val="-6"/>
          <w:sz w:val="18"/>
          <w:szCs w:val="18"/>
          <w:lang w:bidi="th-TH"/>
        </w:rPr>
        <w:t xml:space="preserve">Plus the </w:t>
      </w:r>
      <w:proofErr w:type="spellStart"/>
      <w:r w:rsidRPr="002C087A">
        <w:rPr>
          <w:rFonts w:ascii="Arial" w:hAnsi="Arial" w:cs="Arial"/>
          <w:color w:val="000000"/>
          <w:spacing w:val="-6"/>
          <w:sz w:val="18"/>
          <w:szCs w:val="18"/>
          <w:lang w:bidi="th-TH"/>
        </w:rPr>
        <w:t>amortisation</w:t>
      </w:r>
      <w:proofErr w:type="spellEnd"/>
      <w:r w:rsidRPr="002C087A">
        <w:rPr>
          <w:rFonts w:ascii="Arial" w:hAnsi="Arial" w:cs="Arial"/>
          <w:color w:val="000000"/>
          <w:spacing w:val="-6"/>
          <w:sz w:val="18"/>
          <w:szCs w:val="18"/>
          <w:lang w:bidi="th-TH"/>
        </w:rPr>
        <w:t xml:space="preserve"> of insurance acquisition cash flows </w:t>
      </w:r>
      <w:proofErr w:type="spellStart"/>
      <w:r w:rsidRPr="002C087A">
        <w:rPr>
          <w:rFonts w:ascii="Arial" w:hAnsi="Arial" w:cs="Arial"/>
          <w:color w:val="000000"/>
          <w:spacing w:val="-6"/>
          <w:sz w:val="18"/>
          <w:szCs w:val="18"/>
          <w:lang w:bidi="th-TH"/>
        </w:rPr>
        <w:t>recognised</w:t>
      </w:r>
      <w:proofErr w:type="spellEnd"/>
      <w:r w:rsidRPr="002C087A">
        <w:rPr>
          <w:rFonts w:ascii="Arial" w:hAnsi="Arial" w:cs="Arial"/>
          <w:color w:val="000000"/>
          <w:spacing w:val="-6"/>
          <w:sz w:val="18"/>
          <w:szCs w:val="18"/>
          <w:lang w:bidi="th-TH"/>
        </w:rPr>
        <w:t xml:space="preserve"> as an expense in the reporting period</w:t>
      </w:r>
    </w:p>
    <w:p w14:paraId="2DB47604" w14:textId="77777777" w:rsidR="00D81C45" w:rsidRPr="002C087A" w:rsidRDefault="00D81C45" w:rsidP="001E38B1">
      <w:pPr>
        <w:ind w:left="1080"/>
        <w:jc w:val="thaiDistribute"/>
        <w:rPr>
          <w:rFonts w:ascii="Arial" w:hAnsi="Arial" w:cs="Arial"/>
          <w:color w:val="000000"/>
          <w:sz w:val="18"/>
          <w:szCs w:val="18"/>
          <w:lang w:val="en-GB"/>
        </w:rPr>
      </w:pPr>
    </w:p>
    <w:p w14:paraId="6C4E22D1" w14:textId="232A6D6B" w:rsidR="00CE2D18" w:rsidRPr="002C087A" w:rsidRDefault="00CE2D18" w:rsidP="001E38B1">
      <w:pPr>
        <w:ind w:left="1080"/>
        <w:jc w:val="thaiDistribute"/>
        <w:rPr>
          <w:rFonts w:ascii="Arial" w:hAnsi="Arial" w:cs="Arial"/>
          <w:color w:val="000000"/>
          <w:sz w:val="18"/>
          <w:szCs w:val="18"/>
          <w:lang w:val="en-GB"/>
        </w:rPr>
      </w:pPr>
      <w:r w:rsidRPr="002C087A">
        <w:rPr>
          <w:rFonts w:ascii="Arial" w:hAnsi="Arial" w:cs="Arial"/>
          <w:color w:val="000000"/>
          <w:sz w:val="18"/>
          <w:szCs w:val="18"/>
          <w:lang w:val="en-GB"/>
        </w:rPr>
        <w:t>For the reinsurance contracts held, at the end of each subsequent reporting period, the carrying amount of the remaining coverage is:</w:t>
      </w:r>
    </w:p>
    <w:p w14:paraId="0C9AA444" w14:textId="77777777" w:rsidR="00CE2D18" w:rsidRPr="002C087A" w:rsidRDefault="00CE2D18" w:rsidP="001E38B1">
      <w:pPr>
        <w:ind w:left="1620" w:hanging="540"/>
        <w:jc w:val="thaiDistribute"/>
        <w:rPr>
          <w:rFonts w:ascii="Arial" w:hAnsi="Arial" w:cs="Arial"/>
          <w:color w:val="000000"/>
          <w:sz w:val="18"/>
          <w:szCs w:val="18"/>
          <w:lang w:val="en-GB"/>
        </w:rPr>
      </w:pPr>
    </w:p>
    <w:p w14:paraId="239C6D64" w14:textId="77777777" w:rsidR="00CE2D18" w:rsidRPr="002C087A" w:rsidRDefault="00CE2D18" w:rsidP="001E38B1">
      <w:pPr>
        <w:pStyle w:val="ListParagraph"/>
        <w:numPr>
          <w:ilvl w:val="0"/>
          <w:numId w:val="27"/>
        </w:numPr>
        <w:ind w:left="1620" w:hanging="540"/>
        <w:jc w:val="thaiDistribute"/>
        <w:rPr>
          <w:rFonts w:ascii="Arial" w:hAnsi="Arial" w:cs="Arial"/>
          <w:color w:val="000000"/>
          <w:sz w:val="18"/>
          <w:szCs w:val="18"/>
          <w:lang w:bidi="th-TH"/>
        </w:rPr>
      </w:pPr>
      <w:r w:rsidRPr="002C087A">
        <w:rPr>
          <w:rFonts w:ascii="Arial" w:hAnsi="Arial" w:cs="Arial"/>
          <w:color w:val="000000"/>
          <w:sz w:val="18"/>
          <w:szCs w:val="18"/>
          <w:lang w:bidi="th-TH"/>
        </w:rPr>
        <w:t>Plus the reinsurance premiums paid in the period</w:t>
      </w:r>
    </w:p>
    <w:p w14:paraId="431D6101" w14:textId="77777777" w:rsidR="00CE2D18" w:rsidRPr="002C087A" w:rsidRDefault="00CE2D18" w:rsidP="001E38B1">
      <w:pPr>
        <w:pStyle w:val="ListParagraph"/>
        <w:numPr>
          <w:ilvl w:val="0"/>
          <w:numId w:val="27"/>
        </w:numPr>
        <w:ind w:left="1620" w:hanging="540"/>
        <w:jc w:val="thaiDistribute"/>
        <w:rPr>
          <w:rFonts w:ascii="Arial" w:hAnsi="Arial" w:cs="Arial"/>
          <w:color w:val="000000"/>
          <w:sz w:val="18"/>
          <w:szCs w:val="18"/>
          <w:lang w:bidi="th-TH"/>
        </w:rPr>
      </w:pPr>
      <w:r w:rsidRPr="002C087A">
        <w:rPr>
          <w:rFonts w:ascii="Arial" w:hAnsi="Arial" w:cs="Arial"/>
          <w:color w:val="000000"/>
          <w:sz w:val="18"/>
          <w:szCs w:val="18"/>
          <w:lang w:val="en-GB" w:bidi="th-TH"/>
        </w:rPr>
        <w:t>Plus the commission paid in the period</w:t>
      </w:r>
    </w:p>
    <w:p w14:paraId="591F4EBC" w14:textId="77777777" w:rsidR="00CE2D18" w:rsidRPr="002C087A" w:rsidRDefault="00CE2D18" w:rsidP="001E38B1">
      <w:pPr>
        <w:pStyle w:val="ListParagraph"/>
        <w:numPr>
          <w:ilvl w:val="0"/>
          <w:numId w:val="27"/>
        </w:numPr>
        <w:ind w:left="1620" w:hanging="540"/>
        <w:jc w:val="thaiDistribute"/>
        <w:rPr>
          <w:rFonts w:ascii="Arial" w:hAnsi="Arial" w:cs="Arial"/>
          <w:color w:val="000000"/>
          <w:sz w:val="18"/>
          <w:szCs w:val="18"/>
          <w:lang w:bidi="th-TH"/>
        </w:rPr>
      </w:pPr>
      <w:r w:rsidRPr="002C087A">
        <w:rPr>
          <w:rFonts w:ascii="Arial" w:hAnsi="Arial" w:cs="Arial"/>
          <w:color w:val="000000"/>
          <w:sz w:val="18"/>
          <w:szCs w:val="18"/>
          <w:lang w:val="en-GB" w:bidi="th-TH"/>
        </w:rPr>
        <w:t>Minus the estimated reinsurance premiums and commission expenses recognised as expenses from reinsurance services provided in that period</w:t>
      </w:r>
    </w:p>
    <w:p w14:paraId="211C674D" w14:textId="77777777" w:rsidR="00CE2D18" w:rsidRPr="002C087A" w:rsidRDefault="00CE2D18" w:rsidP="001E38B1">
      <w:pPr>
        <w:ind w:left="1080"/>
        <w:jc w:val="thaiDistribute"/>
        <w:rPr>
          <w:rFonts w:ascii="Arial" w:hAnsi="Arial" w:cs="Arial"/>
          <w:color w:val="000000"/>
          <w:sz w:val="18"/>
          <w:szCs w:val="18"/>
          <w:lang w:val="en-GB" w:bidi="th-TH"/>
        </w:rPr>
      </w:pPr>
    </w:p>
    <w:p w14:paraId="59B3C91E" w14:textId="15732775" w:rsidR="00CE2D18" w:rsidRPr="002C087A" w:rsidRDefault="00CE2D18" w:rsidP="001E38B1">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The </w:t>
      </w:r>
      <w:r w:rsidR="00851188" w:rsidRPr="002C087A">
        <w:rPr>
          <w:rFonts w:ascii="Arial" w:hAnsi="Arial" w:cs="Arial"/>
          <w:color w:val="000000"/>
          <w:sz w:val="18"/>
          <w:szCs w:val="18"/>
          <w:lang w:val="en-GB" w:bidi="th-TH"/>
        </w:rPr>
        <w:t>Group</w:t>
      </w:r>
      <w:r w:rsidRPr="002C087A">
        <w:rPr>
          <w:rFonts w:ascii="Arial" w:hAnsi="Arial" w:cs="Arial"/>
          <w:color w:val="000000"/>
          <w:sz w:val="18"/>
          <w:szCs w:val="18"/>
          <w:lang w:val="en-GB" w:bidi="th-TH"/>
        </w:rPr>
        <w:t xml:space="preserve"> does not adjust the liability for remaining coverage for insurance contracts issued and carrying amount of remaining coverage for reinsurance contracts held to reflect the time value of money, as the premiums are due within the coverage period of the contract, which is one year or less.</w:t>
      </w:r>
    </w:p>
    <w:p w14:paraId="61375D10" w14:textId="77777777" w:rsidR="00CE2D18" w:rsidRPr="002C087A" w:rsidRDefault="00CE2D18" w:rsidP="001E38B1">
      <w:pPr>
        <w:ind w:left="1080"/>
        <w:jc w:val="thaiDistribute"/>
        <w:rPr>
          <w:rFonts w:ascii="Arial" w:hAnsi="Arial" w:cs="Arial"/>
          <w:color w:val="000000"/>
          <w:sz w:val="18"/>
          <w:szCs w:val="18"/>
          <w:lang w:val="en-GB" w:bidi="th-TH"/>
        </w:rPr>
      </w:pPr>
    </w:p>
    <w:p w14:paraId="23FA0E7F" w14:textId="26DCCBA7" w:rsidR="00CE2D18" w:rsidRPr="002C087A" w:rsidRDefault="00CE2D18" w:rsidP="001E38B1">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The</w:t>
      </w:r>
      <w:r w:rsidR="00851188" w:rsidRPr="002C087A">
        <w:rPr>
          <w:rFonts w:ascii="Arial" w:hAnsi="Arial" w:cs="Arial"/>
          <w:color w:val="000000"/>
          <w:sz w:val="18"/>
          <w:szCs w:val="18"/>
          <w:lang w:val="en-GB" w:bidi="th-TH"/>
        </w:rPr>
        <w:t xml:space="preserve"> Group</w:t>
      </w:r>
      <w:r w:rsidRPr="002C087A">
        <w:rPr>
          <w:rFonts w:ascii="Arial" w:hAnsi="Arial" w:cs="Arial"/>
          <w:color w:val="000000"/>
          <w:sz w:val="18"/>
          <w:szCs w:val="18"/>
          <w:lang w:val="en-GB" w:bidi="th-TH"/>
        </w:rPr>
        <w:t xml:space="preserve"> adjusts the carrying amount of the remaining coverage for reinsurance contracts held to account for the risk of non-performance by the issuer of reinsurance contract.</w:t>
      </w:r>
    </w:p>
    <w:p w14:paraId="72625C6D" w14:textId="77777777" w:rsidR="00E7470B" w:rsidRPr="002C087A" w:rsidRDefault="00E7470B" w:rsidP="001E38B1">
      <w:pPr>
        <w:ind w:left="1080"/>
        <w:jc w:val="thaiDistribute"/>
        <w:rPr>
          <w:rFonts w:ascii="Arial" w:hAnsi="Arial" w:cs="Arial"/>
          <w:color w:val="000000"/>
          <w:sz w:val="18"/>
          <w:szCs w:val="18"/>
          <w:lang w:val="en-GB" w:bidi="th-TH"/>
        </w:rPr>
      </w:pPr>
    </w:p>
    <w:p w14:paraId="2E1D2163" w14:textId="2E969D85" w:rsidR="003E374C" w:rsidRPr="002C087A" w:rsidRDefault="003E374C">
      <w:pPr>
        <w:autoSpaceDE/>
        <w:autoSpaceDN/>
        <w:rPr>
          <w:rFonts w:ascii="Arial" w:hAnsi="Arial" w:cs="Arial"/>
          <w:color w:val="000000"/>
          <w:sz w:val="18"/>
          <w:szCs w:val="18"/>
          <w:lang w:val="en-GB" w:bidi="th-TH"/>
        </w:rPr>
      </w:pPr>
      <w:r w:rsidRPr="002C087A">
        <w:rPr>
          <w:rFonts w:ascii="Arial" w:hAnsi="Arial" w:cs="Arial"/>
          <w:color w:val="000000"/>
          <w:sz w:val="18"/>
          <w:szCs w:val="18"/>
          <w:lang w:val="en-GB" w:bidi="th-TH"/>
        </w:rPr>
        <w:br w:type="page"/>
      </w:r>
    </w:p>
    <w:p w14:paraId="6325C6E3" w14:textId="77777777" w:rsidR="003E374C" w:rsidRPr="002C087A" w:rsidRDefault="003E374C" w:rsidP="001E38B1">
      <w:pPr>
        <w:ind w:left="1080"/>
        <w:jc w:val="thaiDistribute"/>
        <w:rPr>
          <w:rFonts w:ascii="Arial" w:hAnsi="Arial" w:cs="Arial"/>
          <w:color w:val="000000"/>
          <w:sz w:val="18"/>
          <w:szCs w:val="18"/>
          <w:lang w:val="en-GB" w:bidi="th-TH"/>
        </w:rPr>
      </w:pPr>
    </w:p>
    <w:p w14:paraId="7E95E677" w14:textId="3D39EDBE" w:rsidR="00CE2D18" w:rsidRPr="002C087A" w:rsidRDefault="00CE2D18" w:rsidP="001E38B1">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If facts and circumstances indicate that a group of insurance contracts using the premium allocation approach is onerous at initial recognition or subsequently, the </w:t>
      </w:r>
      <w:r w:rsidR="00851188" w:rsidRPr="002C087A">
        <w:rPr>
          <w:rFonts w:ascii="Arial" w:hAnsi="Arial" w:cs="Arial"/>
          <w:color w:val="000000"/>
          <w:sz w:val="18"/>
          <w:szCs w:val="18"/>
          <w:lang w:val="en-GB" w:bidi="th-TH"/>
        </w:rPr>
        <w:t>Group</w:t>
      </w:r>
      <w:r w:rsidRPr="002C087A">
        <w:rPr>
          <w:rFonts w:ascii="Arial" w:hAnsi="Arial" w:cs="Arial"/>
          <w:color w:val="000000"/>
          <w:sz w:val="18"/>
          <w:szCs w:val="18"/>
          <w:lang w:val="en-GB" w:bidi="th-TH"/>
        </w:rPr>
        <w:t xml:space="preserve"> will increase the carrying amount of the liability for remaining coverage to the fulfilment cash flows calculated under the general measurement model (GMM) approach. The increased amount is recognised as insurance service expenses, and the loss is recognised in the loss component.</w:t>
      </w:r>
    </w:p>
    <w:p w14:paraId="57B74EAD" w14:textId="77777777" w:rsidR="00CE2D18" w:rsidRPr="002C087A" w:rsidRDefault="00CE2D18" w:rsidP="001E38B1">
      <w:pPr>
        <w:ind w:left="1080"/>
        <w:jc w:val="thaiDistribute"/>
        <w:rPr>
          <w:rFonts w:ascii="Arial" w:hAnsi="Arial" w:cs="Arial"/>
          <w:color w:val="000000"/>
          <w:sz w:val="18"/>
          <w:szCs w:val="18"/>
          <w:lang w:val="en-GB" w:bidi="th-TH"/>
        </w:rPr>
      </w:pPr>
    </w:p>
    <w:p w14:paraId="2E522EF8" w14:textId="3D5BF6A4" w:rsidR="00CE2D18" w:rsidRPr="002C087A" w:rsidRDefault="00CE2D18" w:rsidP="001E38B1">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The loss component is subsequently measured at the reporting date as the difference between the fulfilment cash flows</w:t>
      </w:r>
      <w:r w:rsidR="00291D0F" w:rsidRPr="002C087A">
        <w:rPr>
          <w:rFonts w:ascii="Arial" w:hAnsi="Arial" w:cs="Arial"/>
          <w:color w:val="000000"/>
          <w:sz w:val="18"/>
          <w:szCs w:val="18"/>
          <w:lang w:val="en-GB" w:bidi="th-TH"/>
        </w:rPr>
        <w:t xml:space="preserve"> calculated</w:t>
      </w:r>
      <w:r w:rsidRPr="002C087A">
        <w:rPr>
          <w:rFonts w:ascii="Arial" w:hAnsi="Arial" w:cs="Arial"/>
          <w:color w:val="000000"/>
          <w:sz w:val="18"/>
          <w:szCs w:val="18"/>
          <w:lang w:val="en-GB" w:bidi="th-TH"/>
        </w:rPr>
        <w:t xml:space="preserve"> under the </w:t>
      </w:r>
      <w:r w:rsidR="00291D0F" w:rsidRPr="002C087A">
        <w:rPr>
          <w:rFonts w:ascii="Arial" w:hAnsi="Arial" w:cs="Arial"/>
          <w:color w:val="000000"/>
          <w:sz w:val="18"/>
          <w:szCs w:val="18"/>
          <w:lang w:val="en-GB" w:bidi="th-TH"/>
        </w:rPr>
        <w:t xml:space="preserve">general measurement model (GMM) </w:t>
      </w:r>
      <w:r w:rsidRPr="002C087A">
        <w:rPr>
          <w:rFonts w:ascii="Arial" w:hAnsi="Arial" w:cs="Arial"/>
          <w:color w:val="000000"/>
          <w:sz w:val="18"/>
          <w:szCs w:val="18"/>
          <w:lang w:val="en-GB" w:bidi="th-TH"/>
        </w:rPr>
        <w:t>related to future service and the carrying amount of the liability for remaining coverage, excluding the loss component.</w:t>
      </w:r>
    </w:p>
    <w:p w14:paraId="21E0BE0E" w14:textId="77777777" w:rsidR="00CE2D18" w:rsidRPr="002C087A" w:rsidRDefault="00CE2D18" w:rsidP="001E38B1">
      <w:pPr>
        <w:ind w:left="1080"/>
        <w:jc w:val="thaiDistribute"/>
        <w:rPr>
          <w:rFonts w:ascii="Arial" w:hAnsi="Arial" w:cs="Arial"/>
          <w:color w:val="000000"/>
          <w:sz w:val="18"/>
          <w:szCs w:val="18"/>
          <w:lang w:val="en-GB" w:bidi="th-TH"/>
        </w:rPr>
      </w:pPr>
    </w:p>
    <w:p w14:paraId="45E7F062" w14:textId="77777777" w:rsidR="00CE2D18" w:rsidRPr="002C087A" w:rsidRDefault="00CE2D18" w:rsidP="001E38B1">
      <w:pPr>
        <w:ind w:left="1080"/>
        <w:jc w:val="thaiDistribute"/>
        <w:rPr>
          <w:rFonts w:ascii="Arial" w:hAnsi="Arial" w:cs="Arial"/>
          <w:color w:val="000000"/>
          <w:spacing w:val="-2"/>
          <w:sz w:val="18"/>
          <w:szCs w:val="18"/>
          <w:lang w:val="en-GB" w:bidi="th-TH"/>
        </w:rPr>
      </w:pPr>
      <w:r w:rsidRPr="002C087A">
        <w:rPr>
          <w:rFonts w:ascii="Arial" w:hAnsi="Arial" w:cs="Arial"/>
          <w:color w:val="000000"/>
          <w:sz w:val="18"/>
          <w:szCs w:val="18"/>
          <w:lang w:val="en-GB" w:bidi="th-TH"/>
        </w:rPr>
        <w:t xml:space="preserve">In some cases, changes in the loss component are separate between insurance service expenses and </w:t>
      </w:r>
      <w:r w:rsidRPr="002C087A">
        <w:rPr>
          <w:rFonts w:ascii="Arial" w:hAnsi="Arial" w:cs="Arial"/>
          <w:color w:val="000000"/>
          <w:spacing w:val="-2"/>
          <w:sz w:val="18"/>
          <w:szCs w:val="18"/>
          <w:lang w:val="en-GB" w:bidi="th-TH"/>
        </w:rPr>
        <w:t>insurance finance income or expenses based on the time value of money, financial risk, and their changes.</w:t>
      </w:r>
    </w:p>
    <w:p w14:paraId="6DFDBC83" w14:textId="77777777" w:rsidR="00CE2D18" w:rsidRPr="002C087A" w:rsidRDefault="00CE2D18" w:rsidP="001E38B1">
      <w:pPr>
        <w:ind w:left="1080"/>
        <w:jc w:val="thaiDistribute"/>
        <w:rPr>
          <w:rFonts w:ascii="Arial" w:hAnsi="Arial" w:cs="Arial"/>
          <w:color w:val="000000"/>
          <w:sz w:val="18"/>
          <w:szCs w:val="18"/>
          <w:lang w:val="en-GB" w:bidi="th-TH"/>
        </w:rPr>
      </w:pPr>
    </w:p>
    <w:p w14:paraId="3A35D06C" w14:textId="77777777" w:rsidR="00CE2D18" w:rsidRPr="002C087A" w:rsidRDefault="00CE2D18" w:rsidP="001E38B1">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When a loss is recognised at the initial recognition of a group of onerous underlying insurance contracts, or when additional onerous underlying insurance contracts are added to the group, the carrying amount of the asset for remaining coverage for reinsurance contracts measured using the premium allocation approach will increase with income recognised in profit or loss, and a loss recovery component will be established or adjusted by the amount of income recognised.</w:t>
      </w:r>
    </w:p>
    <w:p w14:paraId="3D898930" w14:textId="77777777" w:rsidR="00CE2D18" w:rsidRPr="002C087A" w:rsidRDefault="00CE2D18" w:rsidP="001E38B1">
      <w:pPr>
        <w:ind w:left="1080"/>
        <w:jc w:val="thaiDistribute"/>
        <w:rPr>
          <w:rFonts w:ascii="Arial" w:hAnsi="Arial" w:cs="Arial"/>
          <w:color w:val="000000"/>
          <w:sz w:val="18"/>
          <w:szCs w:val="18"/>
          <w:lang w:val="en-GB" w:bidi="th-TH"/>
        </w:rPr>
      </w:pPr>
    </w:p>
    <w:p w14:paraId="6060DAFD" w14:textId="3893AB4C" w:rsidR="00CE2D18" w:rsidRPr="002C087A" w:rsidRDefault="00CE2D18" w:rsidP="001E38B1">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Underlying income is calculated by multiplying the recognised loss of the underlying insurance contract by the percentage of claims from the underlying insurance contract that the </w:t>
      </w:r>
      <w:r w:rsidR="00851188" w:rsidRPr="002C087A">
        <w:rPr>
          <w:rFonts w:ascii="Arial" w:hAnsi="Arial" w:cs="Arial"/>
          <w:color w:val="000000"/>
          <w:sz w:val="18"/>
          <w:szCs w:val="18"/>
          <w:lang w:val="en-GB" w:bidi="th-TH"/>
        </w:rPr>
        <w:t>Group</w:t>
      </w:r>
      <w:r w:rsidRPr="002C087A">
        <w:rPr>
          <w:rFonts w:ascii="Arial" w:hAnsi="Arial" w:cs="Arial"/>
          <w:color w:val="000000"/>
          <w:sz w:val="18"/>
          <w:szCs w:val="18"/>
          <w:lang w:val="en-GB" w:bidi="th-TH"/>
        </w:rPr>
        <w:t xml:space="preserve"> expects to recover from the reinsurance contracts held, either before or during the same period in which the loss of the underlying insurance contract is recognised.</w:t>
      </w:r>
    </w:p>
    <w:p w14:paraId="7EBE12F8" w14:textId="77777777" w:rsidR="00CE2D18" w:rsidRPr="002C087A" w:rsidRDefault="00CE2D18" w:rsidP="001E38B1">
      <w:pPr>
        <w:ind w:left="1080"/>
        <w:jc w:val="thaiDistribute"/>
        <w:rPr>
          <w:rFonts w:ascii="Arial" w:hAnsi="Arial" w:cs="Arial"/>
          <w:color w:val="000000"/>
          <w:sz w:val="18"/>
          <w:szCs w:val="18"/>
          <w:lang w:val="en-GB" w:bidi="th-TH"/>
        </w:rPr>
      </w:pPr>
    </w:p>
    <w:p w14:paraId="4E697CB6" w14:textId="403B8BD5" w:rsidR="00CE2D18" w:rsidRPr="002C087A" w:rsidRDefault="00CE2D18" w:rsidP="001E38B1">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bidi="th-TH"/>
        </w:rPr>
        <w:t>When the underlying insurance contracts are included in the same group as the insurance contracts</w:t>
      </w:r>
      <w:r w:rsidRPr="002C087A">
        <w:rPr>
          <w:rFonts w:ascii="Arial" w:hAnsi="Arial" w:cs="Arial"/>
          <w:color w:val="000000"/>
          <w:sz w:val="18"/>
          <w:szCs w:val="18"/>
          <w:lang w:val="en-GB" w:bidi="th-TH"/>
        </w:rPr>
        <w:t xml:space="preserve"> issued </w:t>
      </w:r>
      <w:r w:rsidRPr="002C087A">
        <w:rPr>
          <w:rFonts w:ascii="Arial" w:hAnsi="Arial" w:cs="Arial"/>
          <w:color w:val="000000"/>
          <w:sz w:val="18"/>
          <w:szCs w:val="18"/>
          <w:lang w:bidi="th-TH"/>
        </w:rPr>
        <w:t xml:space="preserve">that are not reinsured, the </w:t>
      </w:r>
      <w:r w:rsidR="00851188" w:rsidRPr="002C087A">
        <w:rPr>
          <w:rFonts w:ascii="Arial" w:hAnsi="Arial" w:cs="Arial"/>
          <w:color w:val="000000"/>
          <w:sz w:val="18"/>
          <w:szCs w:val="18"/>
          <w:lang w:bidi="th-TH"/>
        </w:rPr>
        <w:t>Group</w:t>
      </w:r>
      <w:r w:rsidRPr="002C087A">
        <w:rPr>
          <w:rFonts w:ascii="Arial" w:hAnsi="Arial" w:cs="Arial"/>
          <w:color w:val="000000"/>
          <w:sz w:val="18"/>
          <w:szCs w:val="18"/>
          <w:lang w:bidi="th-TH"/>
        </w:rPr>
        <w:t xml:space="preserve"> uses a systematic and rational method to determine the proportion for allocating the losses related to the underlying insurance contracts.</w:t>
      </w:r>
    </w:p>
    <w:p w14:paraId="39C7C093" w14:textId="77777777" w:rsidR="00851188" w:rsidRPr="002C087A" w:rsidRDefault="00851188" w:rsidP="001E38B1">
      <w:pPr>
        <w:ind w:left="1080"/>
        <w:jc w:val="thaiDistribute"/>
        <w:rPr>
          <w:rFonts w:ascii="Arial" w:hAnsi="Arial" w:cs="Arial"/>
          <w:color w:val="000000"/>
          <w:sz w:val="18"/>
          <w:szCs w:val="18"/>
          <w:lang w:val="en-GB" w:bidi="th-TH"/>
        </w:rPr>
      </w:pPr>
    </w:p>
    <w:p w14:paraId="6224CE87"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C087A">
        <w:rPr>
          <w:rFonts w:ascii="Arial" w:hAnsi="Arial" w:cs="Arial"/>
          <w:b/>
          <w:bCs/>
          <w:color w:val="000000"/>
          <w:sz w:val="18"/>
          <w:szCs w:val="18"/>
          <w:lang w:val="en-GB"/>
        </w:rPr>
        <w:t>Insurance</w:t>
      </w:r>
      <w:r w:rsidRPr="002C087A">
        <w:rPr>
          <w:rFonts w:ascii="Arial" w:hAnsi="Arial" w:cs="Arial"/>
          <w:b/>
          <w:bCs/>
          <w:color w:val="000000"/>
          <w:sz w:val="18"/>
          <w:szCs w:val="18"/>
          <w:lang w:bidi="th-TH"/>
        </w:rPr>
        <w:t xml:space="preserve"> revenue</w:t>
      </w:r>
    </w:p>
    <w:p w14:paraId="39140508" w14:textId="77777777" w:rsidR="00CE2D18" w:rsidRPr="002C087A" w:rsidRDefault="00CE2D18" w:rsidP="001E38B1">
      <w:pPr>
        <w:ind w:left="1080"/>
        <w:jc w:val="thaiDistribute"/>
        <w:rPr>
          <w:rFonts w:ascii="Arial" w:hAnsi="Arial" w:cs="Arial"/>
          <w:color w:val="000000"/>
          <w:sz w:val="18"/>
          <w:szCs w:val="18"/>
          <w:lang w:val="en-GB" w:bidi="th-TH"/>
        </w:rPr>
      </w:pPr>
    </w:p>
    <w:p w14:paraId="104F9695" w14:textId="6A318102" w:rsidR="001E38B1" w:rsidRPr="002C087A" w:rsidRDefault="00CE2D18" w:rsidP="00E7470B">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When the </w:t>
      </w:r>
      <w:r w:rsidR="00A27AA6" w:rsidRPr="002C087A">
        <w:rPr>
          <w:rFonts w:ascii="Arial" w:hAnsi="Arial" w:cs="Arial"/>
          <w:color w:val="000000"/>
          <w:sz w:val="18"/>
          <w:szCs w:val="18"/>
          <w:lang w:val="en-GB" w:bidi="th-TH"/>
        </w:rPr>
        <w:t>Group</w:t>
      </w:r>
      <w:r w:rsidRPr="002C087A">
        <w:rPr>
          <w:rFonts w:ascii="Arial" w:hAnsi="Arial" w:cs="Arial"/>
          <w:color w:val="000000"/>
          <w:sz w:val="18"/>
          <w:szCs w:val="18"/>
          <w:lang w:val="en-GB" w:bidi="th-TH"/>
        </w:rPr>
        <w:t xml:space="preserve"> applies the premium allocation approach, insurance revenue for the period is the amount of expected premium receipts allocated to the period. The </w:t>
      </w:r>
      <w:r w:rsidR="00A27AA6" w:rsidRPr="002C087A">
        <w:rPr>
          <w:rFonts w:ascii="Arial" w:hAnsi="Arial" w:cs="Arial"/>
          <w:color w:val="000000"/>
          <w:sz w:val="18"/>
          <w:szCs w:val="18"/>
          <w:lang w:val="en-GB" w:bidi="th-TH"/>
        </w:rPr>
        <w:t>Group</w:t>
      </w:r>
      <w:r w:rsidRPr="002C087A">
        <w:rPr>
          <w:rFonts w:ascii="Arial" w:hAnsi="Arial" w:cs="Arial"/>
          <w:color w:val="000000"/>
          <w:sz w:val="18"/>
          <w:szCs w:val="18"/>
          <w:lang w:val="en-GB" w:bidi="th-TH"/>
        </w:rPr>
        <w:t xml:space="preserve"> shall allocate the expected premium receipts to each period of insurance contract service</w:t>
      </w:r>
      <w:r w:rsidR="00291D0F" w:rsidRPr="002C087A">
        <w:rPr>
          <w:rFonts w:ascii="Arial" w:hAnsi="Arial" w:cs="Arial"/>
          <w:color w:val="000000"/>
          <w:sz w:val="18"/>
          <w:szCs w:val="18"/>
          <w:lang w:val="en-GB" w:bidi="th-TH"/>
        </w:rPr>
        <w:t>s on the basis of the coverage period.</w:t>
      </w:r>
    </w:p>
    <w:p w14:paraId="523D12F4" w14:textId="77777777" w:rsidR="00CE2D18" w:rsidRPr="002C087A" w:rsidRDefault="00CE2D18" w:rsidP="00CE2D18">
      <w:pPr>
        <w:jc w:val="thaiDistribute"/>
        <w:rPr>
          <w:rFonts w:ascii="Arial" w:hAnsi="Arial" w:cs="Arial"/>
          <w:color w:val="000000"/>
          <w:sz w:val="18"/>
          <w:szCs w:val="18"/>
        </w:rPr>
      </w:pPr>
    </w:p>
    <w:p w14:paraId="58508E38"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C087A">
        <w:rPr>
          <w:rFonts w:ascii="Arial" w:hAnsi="Arial" w:cs="Arial"/>
          <w:b/>
          <w:bCs/>
          <w:color w:val="000000"/>
          <w:sz w:val="18"/>
          <w:szCs w:val="18"/>
          <w:lang w:val="en-GB"/>
        </w:rPr>
        <w:t>Insurance</w:t>
      </w:r>
      <w:r w:rsidRPr="002C087A">
        <w:rPr>
          <w:rFonts w:ascii="Arial" w:hAnsi="Arial" w:cs="Arial"/>
          <w:b/>
          <w:bCs/>
          <w:color w:val="000000"/>
          <w:sz w:val="18"/>
          <w:szCs w:val="18"/>
          <w:lang w:bidi="th-TH"/>
        </w:rPr>
        <w:t xml:space="preserve"> service expenses</w:t>
      </w:r>
    </w:p>
    <w:p w14:paraId="256CEE1C" w14:textId="77777777" w:rsidR="00CE2D18" w:rsidRPr="002C087A" w:rsidRDefault="00CE2D18" w:rsidP="001E38B1">
      <w:pPr>
        <w:ind w:left="1080"/>
        <w:jc w:val="thaiDistribute"/>
        <w:rPr>
          <w:rFonts w:ascii="Arial" w:hAnsi="Arial" w:cs="Arial"/>
          <w:b/>
          <w:bCs/>
          <w:color w:val="000000"/>
          <w:sz w:val="18"/>
          <w:szCs w:val="18"/>
        </w:rPr>
      </w:pPr>
    </w:p>
    <w:p w14:paraId="5EF773FF" w14:textId="77777777" w:rsidR="00CE2D18" w:rsidRPr="002C087A" w:rsidRDefault="00CE2D18" w:rsidP="001E38B1">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Insurance service expenses consist of:</w:t>
      </w:r>
    </w:p>
    <w:p w14:paraId="5629F6F2" w14:textId="77777777" w:rsidR="00CE2D18" w:rsidRPr="002C087A" w:rsidRDefault="00CE2D18" w:rsidP="001E38B1">
      <w:pPr>
        <w:ind w:left="1080"/>
        <w:jc w:val="thaiDistribute"/>
        <w:rPr>
          <w:rFonts w:ascii="Arial" w:hAnsi="Arial" w:cs="Arial"/>
          <w:color w:val="000000"/>
          <w:sz w:val="18"/>
          <w:szCs w:val="18"/>
          <w:lang w:bidi="th-TH"/>
        </w:rPr>
      </w:pPr>
    </w:p>
    <w:p w14:paraId="22F37EAD" w14:textId="77777777" w:rsidR="00CE2D18" w:rsidRPr="002C087A" w:rsidRDefault="00CE2D18" w:rsidP="001E38B1">
      <w:pPr>
        <w:pStyle w:val="ListParagraph"/>
        <w:numPr>
          <w:ilvl w:val="0"/>
          <w:numId w:val="28"/>
        </w:numPr>
        <w:ind w:left="1620" w:hanging="516"/>
        <w:jc w:val="thaiDistribute"/>
        <w:rPr>
          <w:rFonts w:ascii="Arial" w:hAnsi="Arial" w:cs="Arial"/>
          <w:color w:val="000000"/>
          <w:sz w:val="18"/>
          <w:szCs w:val="18"/>
          <w:lang w:bidi="th-TH"/>
        </w:rPr>
      </w:pPr>
      <w:r w:rsidRPr="002C087A">
        <w:rPr>
          <w:rFonts w:ascii="Arial" w:hAnsi="Arial" w:cs="Arial"/>
          <w:color w:val="000000"/>
          <w:sz w:val="18"/>
          <w:szCs w:val="18"/>
          <w:lang w:bidi="th-TH"/>
        </w:rPr>
        <w:t>Incurred claims, excluding investment components, and amounts allocated to the loss component of the liability for remaining coverage</w:t>
      </w:r>
    </w:p>
    <w:p w14:paraId="724F87BD" w14:textId="77777777" w:rsidR="00CE2D18" w:rsidRPr="002C087A" w:rsidRDefault="00CE2D18" w:rsidP="001E38B1">
      <w:pPr>
        <w:pStyle w:val="ListParagraph"/>
        <w:numPr>
          <w:ilvl w:val="0"/>
          <w:numId w:val="28"/>
        </w:numPr>
        <w:ind w:left="1620" w:hanging="516"/>
        <w:jc w:val="thaiDistribute"/>
        <w:rPr>
          <w:rFonts w:ascii="Arial" w:hAnsi="Arial" w:cs="Arial"/>
          <w:color w:val="000000"/>
          <w:sz w:val="18"/>
          <w:szCs w:val="18"/>
        </w:rPr>
      </w:pPr>
      <w:r w:rsidRPr="002C087A">
        <w:rPr>
          <w:rFonts w:ascii="Arial" w:hAnsi="Arial" w:cs="Arial"/>
          <w:color w:val="000000"/>
          <w:sz w:val="18"/>
          <w:szCs w:val="18"/>
          <w:lang w:bidi="th-TH"/>
        </w:rPr>
        <w:t xml:space="preserve">Other directly attributable insurance service expenses, including assets that were previously </w:t>
      </w:r>
      <w:proofErr w:type="spellStart"/>
      <w:r w:rsidRPr="002C087A">
        <w:rPr>
          <w:rFonts w:ascii="Arial" w:hAnsi="Arial" w:cs="Arial"/>
          <w:color w:val="000000"/>
          <w:sz w:val="18"/>
          <w:szCs w:val="18"/>
          <w:lang w:bidi="th-TH"/>
        </w:rPr>
        <w:t>recognised</w:t>
      </w:r>
      <w:proofErr w:type="spellEnd"/>
      <w:r w:rsidRPr="002C087A">
        <w:rPr>
          <w:rFonts w:ascii="Arial" w:hAnsi="Arial" w:cs="Arial"/>
          <w:color w:val="000000"/>
          <w:sz w:val="18"/>
          <w:szCs w:val="18"/>
          <w:lang w:bidi="th-TH"/>
        </w:rPr>
        <w:t xml:space="preserve"> for cash flows (other than insurance acquisition cash flows) which were </w:t>
      </w:r>
      <w:proofErr w:type="spellStart"/>
      <w:r w:rsidRPr="002C087A">
        <w:rPr>
          <w:rFonts w:ascii="Arial" w:hAnsi="Arial" w:cs="Arial"/>
          <w:color w:val="000000"/>
          <w:sz w:val="18"/>
          <w:szCs w:val="18"/>
          <w:lang w:bidi="th-TH"/>
        </w:rPr>
        <w:t>derecognised</w:t>
      </w:r>
      <w:proofErr w:type="spellEnd"/>
      <w:r w:rsidRPr="002C087A">
        <w:rPr>
          <w:rFonts w:ascii="Arial" w:hAnsi="Arial" w:cs="Arial"/>
          <w:color w:val="000000"/>
          <w:sz w:val="18"/>
          <w:szCs w:val="18"/>
          <w:lang w:bidi="th-TH"/>
        </w:rPr>
        <w:t xml:space="preserve"> at the date of </w:t>
      </w:r>
      <w:r w:rsidRPr="002C087A">
        <w:rPr>
          <w:rFonts w:ascii="Arial" w:hAnsi="Arial" w:cs="Arial"/>
          <w:color w:val="000000"/>
          <w:sz w:val="18"/>
          <w:szCs w:val="18"/>
          <w:lang w:val="en-GB" w:bidi="th-TH"/>
        </w:rPr>
        <w:t xml:space="preserve">the </w:t>
      </w:r>
      <w:r w:rsidRPr="002C087A">
        <w:rPr>
          <w:rFonts w:ascii="Arial" w:hAnsi="Arial" w:cs="Arial"/>
          <w:color w:val="000000"/>
          <w:sz w:val="18"/>
          <w:szCs w:val="18"/>
          <w:lang w:bidi="th-TH"/>
        </w:rPr>
        <w:t>initial recognition.</w:t>
      </w:r>
    </w:p>
    <w:p w14:paraId="70175624" w14:textId="0E59D068" w:rsidR="00CE2D18" w:rsidRPr="002C087A" w:rsidRDefault="00CE2D18" w:rsidP="001E38B1">
      <w:pPr>
        <w:pStyle w:val="ListParagraph"/>
        <w:numPr>
          <w:ilvl w:val="0"/>
          <w:numId w:val="28"/>
        </w:numPr>
        <w:ind w:left="1620" w:hanging="516"/>
        <w:jc w:val="thaiDistribute"/>
        <w:rPr>
          <w:rFonts w:ascii="Arial" w:hAnsi="Arial" w:cs="Arial"/>
          <w:color w:val="000000"/>
          <w:sz w:val="18"/>
          <w:szCs w:val="18"/>
        </w:rPr>
      </w:pPr>
      <w:proofErr w:type="spellStart"/>
      <w:r w:rsidRPr="002C087A">
        <w:rPr>
          <w:rFonts w:ascii="Arial" w:hAnsi="Arial" w:cs="Arial"/>
          <w:color w:val="000000"/>
          <w:sz w:val="18"/>
          <w:szCs w:val="18"/>
        </w:rPr>
        <w:t>Amortisation</w:t>
      </w:r>
      <w:proofErr w:type="spellEnd"/>
      <w:r w:rsidRPr="002C087A">
        <w:rPr>
          <w:rFonts w:ascii="Arial" w:hAnsi="Arial" w:cs="Arial"/>
          <w:color w:val="000000"/>
          <w:sz w:val="18"/>
          <w:szCs w:val="18"/>
        </w:rPr>
        <w:t xml:space="preserve"> of insurance acquisition cash flows - For contracts measured under the premium allocation approach, the </w:t>
      </w:r>
      <w:r w:rsidR="00A27AA6" w:rsidRPr="002C087A">
        <w:rPr>
          <w:rFonts w:ascii="Arial" w:hAnsi="Arial" w:cs="Arial"/>
          <w:color w:val="000000"/>
          <w:sz w:val="18"/>
          <w:szCs w:val="18"/>
        </w:rPr>
        <w:t>Group</w:t>
      </w:r>
      <w:r w:rsidRPr="002C087A">
        <w:rPr>
          <w:rFonts w:ascii="Arial" w:hAnsi="Arial" w:cs="Arial"/>
          <w:color w:val="000000"/>
          <w:sz w:val="18"/>
          <w:szCs w:val="18"/>
        </w:rPr>
        <w:t xml:space="preserve"> </w:t>
      </w:r>
      <w:proofErr w:type="spellStart"/>
      <w:r w:rsidRPr="002C087A">
        <w:rPr>
          <w:rFonts w:ascii="Arial" w:hAnsi="Arial" w:cs="Arial"/>
          <w:color w:val="000000"/>
          <w:sz w:val="18"/>
          <w:szCs w:val="18"/>
        </w:rPr>
        <w:t>amoritzes</w:t>
      </w:r>
      <w:proofErr w:type="spellEnd"/>
      <w:r w:rsidRPr="002C087A">
        <w:rPr>
          <w:rFonts w:ascii="Arial" w:hAnsi="Arial" w:cs="Arial"/>
          <w:color w:val="000000"/>
          <w:sz w:val="18"/>
          <w:szCs w:val="18"/>
        </w:rPr>
        <w:t xml:space="preserve"> the </w:t>
      </w:r>
      <w:r w:rsidRPr="002C087A">
        <w:rPr>
          <w:rFonts w:ascii="Arial" w:hAnsi="Arial" w:cs="Arial"/>
          <w:color w:val="000000"/>
          <w:sz w:val="18"/>
          <w:szCs w:val="18"/>
          <w:lang w:bidi="th-TH"/>
        </w:rPr>
        <w:t>insurance acquisition cash flows</w:t>
      </w:r>
      <w:r w:rsidRPr="002C087A">
        <w:rPr>
          <w:rFonts w:ascii="Arial" w:hAnsi="Arial" w:cs="Arial"/>
          <w:color w:val="000000"/>
          <w:sz w:val="18"/>
          <w:szCs w:val="18"/>
        </w:rPr>
        <w:t xml:space="preserve"> on a straight-line basis over the coverage period of the group of contracts</w:t>
      </w:r>
    </w:p>
    <w:p w14:paraId="4A50A647" w14:textId="77777777" w:rsidR="00CE2D18" w:rsidRPr="002C087A" w:rsidRDefault="00CE2D18" w:rsidP="001E38B1">
      <w:pPr>
        <w:pStyle w:val="ListParagraph"/>
        <w:numPr>
          <w:ilvl w:val="0"/>
          <w:numId w:val="28"/>
        </w:numPr>
        <w:ind w:left="1620" w:hanging="516"/>
        <w:jc w:val="thaiDistribute"/>
        <w:rPr>
          <w:rFonts w:ascii="Arial" w:hAnsi="Arial" w:cs="Arial"/>
          <w:color w:val="000000"/>
          <w:sz w:val="18"/>
          <w:szCs w:val="18"/>
        </w:rPr>
      </w:pPr>
      <w:r w:rsidRPr="002C087A">
        <w:rPr>
          <w:rFonts w:ascii="Arial" w:hAnsi="Arial" w:cs="Arial"/>
          <w:color w:val="000000"/>
          <w:sz w:val="18"/>
          <w:szCs w:val="18"/>
        </w:rPr>
        <w:t>Changes related to past service - Changes in the fulfilment cash flows relating to the liability for incurred claims; and</w:t>
      </w:r>
    </w:p>
    <w:p w14:paraId="1307CDBC" w14:textId="77777777" w:rsidR="00CE2D18" w:rsidRPr="002C087A" w:rsidRDefault="00CE2D18" w:rsidP="001E38B1">
      <w:pPr>
        <w:pStyle w:val="ListParagraph"/>
        <w:numPr>
          <w:ilvl w:val="0"/>
          <w:numId w:val="28"/>
        </w:numPr>
        <w:ind w:left="1620" w:hanging="516"/>
        <w:jc w:val="thaiDistribute"/>
        <w:rPr>
          <w:rFonts w:ascii="Arial" w:hAnsi="Arial" w:cs="Arial"/>
          <w:color w:val="000000"/>
          <w:sz w:val="18"/>
          <w:szCs w:val="18"/>
        </w:rPr>
      </w:pPr>
      <w:r w:rsidRPr="002C087A">
        <w:rPr>
          <w:rFonts w:ascii="Arial" w:hAnsi="Arial" w:cs="Arial"/>
          <w:color w:val="000000"/>
          <w:sz w:val="18"/>
          <w:szCs w:val="18"/>
        </w:rPr>
        <w:t>Changes related to future service - Losses on onerous groups of contracts and reversals of such losses.</w:t>
      </w:r>
    </w:p>
    <w:p w14:paraId="2D6C53E7" w14:textId="77777777" w:rsidR="00CE2D18" w:rsidRPr="002C087A" w:rsidRDefault="00CE2D18" w:rsidP="001E38B1">
      <w:pPr>
        <w:pStyle w:val="ListParagraph"/>
        <w:numPr>
          <w:ilvl w:val="0"/>
          <w:numId w:val="28"/>
        </w:numPr>
        <w:ind w:left="1620" w:hanging="516"/>
        <w:jc w:val="thaiDistribute"/>
        <w:rPr>
          <w:rFonts w:ascii="Arial" w:hAnsi="Arial" w:cs="Arial"/>
          <w:color w:val="000000"/>
          <w:sz w:val="18"/>
          <w:szCs w:val="18"/>
        </w:rPr>
      </w:pPr>
      <w:r w:rsidRPr="002C087A">
        <w:rPr>
          <w:rFonts w:ascii="Arial" w:hAnsi="Arial" w:cs="Arial"/>
          <w:color w:val="000000"/>
          <w:sz w:val="18"/>
          <w:szCs w:val="18"/>
        </w:rPr>
        <w:t xml:space="preserve">An impairment loss of an asset for insurance acquisition cash flows </w:t>
      </w:r>
      <w:r w:rsidRPr="002C087A">
        <w:rPr>
          <w:rFonts w:ascii="Arial" w:hAnsi="Arial" w:cs="Arial"/>
          <w:color w:val="000000"/>
          <w:sz w:val="18"/>
          <w:szCs w:val="18"/>
          <w:lang w:bidi="th-TH"/>
        </w:rPr>
        <w:t>and</w:t>
      </w:r>
      <w:r w:rsidRPr="002C087A">
        <w:rPr>
          <w:rFonts w:ascii="Arial" w:hAnsi="Arial" w:cs="Arial"/>
          <w:color w:val="000000"/>
          <w:sz w:val="18"/>
          <w:szCs w:val="18"/>
          <w:cs/>
          <w:lang w:bidi="th-TH"/>
        </w:rPr>
        <w:t xml:space="preserve"> </w:t>
      </w:r>
      <w:r w:rsidRPr="002C087A">
        <w:rPr>
          <w:rFonts w:ascii="Arial" w:hAnsi="Arial" w:cs="Arial"/>
          <w:color w:val="000000"/>
          <w:sz w:val="18"/>
          <w:szCs w:val="18"/>
          <w:lang w:val="en-GB" w:bidi="th-TH"/>
        </w:rPr>
        <w:t>reversal</w:t>
      </w:r>
    </w:p>
    <w:p w14:paraId="2FDB9E02" w14:textId="77777777" w:rsidR="00CE2D18" w:rsidRPr="002C087A" w:rsidRDefault="00CE2D18" w:rsidP="00CE2D18">
      <w:pPr>
        <w:jc w:val="thaiDistribute"/>
        <w:rPr>
          <w:rFonts w:ascii="Arial" w:hAnsi="Arial" w:cs="Arial"/>
          <w:b/>
          <w:bCs/>
          <w:color w:val="000000"/>
          <w:sz w:val="18"/>
          <w:szCs w:val="18"/>
        </w:rPr>
      </w:pPr>
    </w:p>
    <w:p w14:paraId="6B19A242" w14:textId="5172A59A" w:rsidR="003E374C" w:rsidRPr="002C087A" w:rsidRDefault="003E374C">
      <w:pPr>
        <w:autoSpaceDE/>
        <w:autoSpaceDN/>
        <w:rPr>
          <w:rFonts w:ascii="Arial" w:hAnsi="Arial" w:cs="Arial"/>
          <w:b/>
          <w:bCs/>
          <w:color w:val="000000"/>
          <w:sz w:val="18"/>
          <w:szCs w:val="18"/>
        </w:rPr>
      </w:pPr>
      <w:r w:rsidRPr="002C087A">
        <w:rPr>
          <w:rFonts w:ascii="Arial" w:hAnsi="Arial" w:cs="Arial"/>
          <w:b/>
          <w:bCs/>
          <w:color w:val="000000"/>
          <w:sz w:val="18"/>
          <w:szCs w:val="18"/>
        </w:rPr>
        <w:br w:type="page"/>
      </w:r>
    </w:p>
    <w:p w14:paraId="3647E6E1" w14:textId="77777777" w:rsidR="003E374C" w:rsidRPr="002C087A" w:rsidRDefault="003E374C" w:rsidP="00CE2D18">
      <w:pPr>
        <w:jc w:val="thaiDistribute"/>
        <w:rPr>
          <w:rFonts w:ascii="Arial" w:hAnsi="Arial" w:cs="Arial"/>
          <w:b/>
          <w:bCs/>
          <w:color w:val="000000"/>
          <w:sz w:val="18"/>
          <w:szCs w:val="18"/>
        </w:rPr>
      </w:pPr>
    </w:p>
    <w:p w14:paraId="17498B72"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C087A">
        <w:rPr>
          <w:rFonts w:ascii="Arial" w:hAnsi="Arial" w:cs="Arial"/>
          <w:b/>
          <w:bCs/>
          <w:color w:val="000000"/>
          <w:sz w:val="18"/>
          <w:szCs w:val="18"/>
          <w:lang w:val="en-GB"/>
        </w:rPr>
        <w:t>Net</w:t>
      </w:r>
      <w:r w:rsidRPr="002C087A">
        <w:rPr>
          <w:rFonts w:ascii="Arial" w:hAnsi="Arial" w:cs="Arial"/>
          <w:b/>
          <w:bCs/>
          <w:color w:val="000000"/>
          <w:sz w:val="18"/>
          <w:szCs w:val="18"/>
          <w:lang w:bidi="th-TH"/>
        </w:rPr>
        <w:t xml:space="preserve"> income or expenses from reinsurance contracts held</w:t>
      </w:r>
    </w:p>
    <w:p w14:paraId="7B774A49" w14:textId="77777777" w:rsidR="00CE2D18" w:rsidRPr="002C087A" w:rsidRDefault="00CE2D18" w:rsidP="00970A68">
      <w:pPr>
        <w:ind w:left="1080"/>
        <w:jc w:val="thaiDistribute"/>
        <w:rPr>
          <w:rFonts w:ascii="Arial" w:hAnsi="Arial" w:cs="Arial"/>
          <w:color w:val="000000"/>
          <w:sz w:val="18"/>
          <w:szCs w:val="18"/>
          <w:lang w:val="en-GB" w:bidi="th-TH"/>
        </w:rPr>
      </w:pPr>
    </w:p>
    <w:p w14:paraId="2A69C35D" w14:textId="56AB5D63" w:rsidR="00CE2D18" w:rsidRPr="002C087A" w:rsidRDefault="00CE2D18" w:rsidP="00970A68">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The </w:t>
      </w:r>
      <w:r w:rsidR="00851188" w:rsidRPr="002C087A">
        <w:rPr>
          <w:rFonts w:ascii="Arial" w:hAnsi="Arial" w:cs="Arial"/>
          <w:color w:val="000000"/>
          <w:sz w:val="18"/>
          <w:szCs w:val="18"/>
          <w:lang w:val="en-GB" w:bidi="th-TH"/>
        </w:rPr>
        <w:t>Group</w:t>
      </w:r>
      <w:r w:rsidRPr="002C087A">
        <w:rPr>
          <w:rFonts w:ascii="Arial" w:hAnsi="Arial" w:cs="Arial"/>
          <w:color w:val="000000"/>
          <w:sz w:val="18"/>
          <w:szCs w:val="18"/>
          <w:lang w:val="en-GB" w:bidi="th-TH"/>
        </w:rPr>
        <w:t xml:space="preserve"> presents the performance of the group of reinsurance contracts</w:t>
      </w:r>
      <w:r w:rsidRPr="002C087A">
        <w:rPr>
          <w:rFonts w:ascii="Arial" w:hAnsi="Arial" w:cs="Arial"/>
          <w:color w:val="000000"/>
          <w:sz w:val="18"/>
          <w:szCs w:val="18"/>
          <w:cs/>
          <w:lang w:val="en-GB" w:bidi="th-TH"/>
        </w:rPr>
        <w:t xml:space="preserve"> </w:t>
      </w:r>
      <w:r w:rsidRPr="002C087A">
        <w:rPr>
          <w:rFonts w:ascii="Arial" w:hAnsi="Arial" w:cs="Arial"/>
          <w:color w:val="000000"/>
          <w:sz w:val="18"/>
          <w:szCs w:val="18"/>
          <w:lang w:val="en-GB" w:bidi="th-TH"/>
        </w:rPr>
        <w:t>held on a net basis, as net income or net expenses from reinsurance contracts held, which consists of the following amounts:</w:t>
      </w:r>
    </w:p>
    <w:p w14:paraId="36788F8B" w14:textId="77777777" w:rsidR="00CE2D18" w:rsidRPr="002C087A" w:rsidRDefault="00CE2D18" w:rsidP="00970A68">
      <w:pPr>
        <w:ind w:left="1080"/>
        <w:jc w:val="thaiDistribute"/>
        <w:rPr>
          <w:rFonts w:ascii="Arial" w:hAnsi="Arial" w:cs="Arial"/>
          <w:color w:val="000000"/>
          <w:sz w:val="18"/>
          <w:szCs w:val="18"/>
          <w:lang w:val="en-GB" w:bidi="th-TH"/>
        </w:rPr>
      </w:pPr>
    </w:p>
    <w:p w14:paraId="4A278948" w14:textId="77777777" w:rsidR="00CE2D18" w:rsidRPr="002C087A"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C087A">
        <w:rPr>
          <w:rFonts w:ascii="Arial" w:hAnsi="Arial" w:cs="Arial"/>
          <w:color w:val="000000"/>
          <w:sz w:val="18"/>
          <w:szCs w:val="18"/>
          <w:lang w:bidi="th-TH"/>
        </w:rPr>
        <w:t>Reinsurance expenses</w:t>
      </w:r>
    </w:p>
    <w:p w14:paraId="69CA7B6D" w14:textId="77777777" w:rsidR="00CE2D18" w:rsidRPr="002C087A"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C087A">
        <w:rPr>
          <w:rFonts w:ascii="Arial" w:eastAsia="Cordia New" w:hAnsi="Arial" w:cs="Arial"/>
          <w:color w:val="000000"/>
          <w:sz w:val="18"/>
          <w:szCs w:val="18"/>
          <w:lang w:bidi="th-TH"/>
        </w:rPr>
        <w:t>For the group of reinsurance contracts using the premium allocation approach, the commissions will be included in the reinsurance expenses</w:t>
      </w:r>
    </w:p>
    <w:p w14:paraId="17EDF07F" w14:textId="77777777" w:rsidR="00CE2D18" w:rsidRPr="002C087A" w:rsidRDefault="00CE2D18" w:rsidP="00970A68">
      <w:pPr>
        <w:pStyle w:val="ListParagraph"/>
        <w:numPr>
          <w:ilvl w:val="0"/>
          <w:numId w:val="29"/>
        </w:numPr>
        <w:ind w:left="1620" w:hanging="540"/>
        <w:jc w:val="thaiDistribute"/>
        <w:rPr>
          <w:rFonts w:ascii="Arial" w:eastAsia="Cordia New" w:hAnsi="Arial" w:cs="Arial"/>
          <w:color w:val="000000"/>
          <w:spacing w:val="-8"/>
          <w:sz w:val="18"/>
          <w:szCs w:val="18"/>
          <w:lang w:bidi="th-TH"/>
        </w:rPr>
      </w:pPr>
      <w:r w:rsidRPr="002C087A">
        <w:rPr>
          <w:rFonts w:ascii="Arial" w:hAnsi="Arial" w:cs="Arial"/>
          <w:color w:val="000000"/>
          <w:sz w:val="18"/>
          <w:szCs w:val="18"/>
          <w:lang w:bidi="th-TH"/>
        </w:rPr>
        <w:t>Incurred</w:t>
      </w:r>
      <w:r w:rsidRPr="002C087A">
        <w:rPr>
          <w:rFonts w:ascii="Arial" w:eastAsia="Cordia New" w:hAnsi="Arial" w:cs="Arial"/>
          <w:color w:val="000000"/>
          <w:sz w:val="18"/>
          <w:szCs w:val="18"/>
          <w:lang w:bidi="th-TH"/>
        </w:rPr>
        <w:t xml:space="preserve"> claims expected to be recovered</w:t>
      </w:r>
      <w:r w:rsidRPr="002C087A">
        <w:rPr>
          <w:rFonts w:ascii="Arial" w:hAnsi="Arial" w:cs="Arial"/>
          <w:color w:val="000000"/>
          <w:sz w:val="18"/>
          <w:szCs w:val="18"/>
          <w:lang w:bidi="th-TH"/>
        </w:rPr>
        <w:t xml:space="preserve">, </w:t>
      </w:r>
      <w:r w:rsidRPr="002C087A">
        <w:rPr>
          <w:rFonts w:ascii="Arial" w:eastAsia="Cordia New" w:hAnsi="Arial" w:cs="Arial"/>
          <w:color w:val="000000"/>
          <w:sz w:val="18"/>
          <w:szCs w:val="18"/>
          <w:lang w:bidi="th-TH"/>
        </w:rPr>
        <w:t>excluding investment components</w:t>
      </w:r>
      <w:r w:rsidRPr="002C087A">
        <w:rPr>
          <w:rFonts w:ascii="Arial" w:hAnsi="Arial" w:cs="Arial"/>
          <w:color w:val="000000"/>
          <w:sz w:val="18"/>
          <w:szCs w:val="18"/>
          <w:lang w:bidi="th-TH"/>
        </w:rPr>
        <w:t>,</w:t>
      </w:r>
      <w:r w:rsidRPr="002C087A">
        <w:rPr>
          <w:rFonts w:ascii="Arial" w:eastAsia="Cordia New" w:hAnsi="Arial" w:cs="Arial"/>
          <w:color w:val="000000"/>
          <w:sz w:val="18"/>
          <w:szCs w:val="18"/>
          <w:cs/>
        </w:rPr>
        <w:t xml:space="preserve"> </w:t>
      </w:r>
      <w:r w:rsidRPr="002C087A">
        <w:rPr>
          <w:rFonts w:ascii="Arial" w:eastAsia="Cordia New" w:hAnsi="Arial" w:cs="Arial"/>
          <w:color w:val="000000"/>
          <w:sz w:val="18"/>
          <w:szCs w:val="18"/>
          <w:lang w:bidi="th-TH"/>
        </w:rPr>
        <w:t xml:space="preserve">and </w:t>
      </w:r>
      <w:r w:rsidRPr="002C087A">
        <w:rPr>
          <w:rFonts w:ascii="Arial" w:hAnsi="Arial" w:cs="Arial"/>
          <w:color w:val="000000"/>
          <w:sz w:val="18"/>
          <w:szCs w:val="18"/>
          <w:lang w:bidi="th-TH"/>
        </w:rPr>
        <w:t>amounts</w:t>
      </w:r>
      <w:r w:rsidRPr="002C087A">
        <w:rPr>
          <w:rFonts w:ascii="Arial" w:eastAsia="Cordia New" w:hAnsi="Arial" w:cs="Arial"/>
          <w:color w:val="000000"/>
          <w:sz w:val="18"/>
          <w:szCs w:val="18"/>
          <w:lang w:bidi="th-TH"/>
        </w:rPr>
        <w:t xml:space="preserve"> </w:t>
      </w:r>
      <w:r w:rsidRPr="002C087A">
        <w:rPr>
          <w:rFonts w:ascii="Arial" w:eastAsia="Cordia New" w:hAnsi="Arial" w:cs="Arial"/>
          <w:color w:val="000000"/>
          <w:spacing w:val="-8"/>
          <w:sz w:val="18"/>
          <w:szCs w:val="18"/>
          <w:lang w:bidi="th-TH"/>
        </w:rPr>
        <w:t>allocated to the loss-recovery component of the asset for remaining coverage at the date of the transaction</w:t>
      </w:r>
    </w:p>
    <w:p w14:paraId="1E300132" w14:textId="77777777" w:rsidR="00CE2D18" w:rsidRPr="002C087A"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C087A">
        <w:rPr>
          <w:rFonts w:ascii="Arial" w:eastAsia="Cordia New" w:hAnsi="Arial" w:cs="Arial"/>
          <w:color w:val="000000"/>
          <w:sz w:val="18"/>
          <w:szCs w:val="18"/>
          <w:lang w:bidi="th-TH"/>
        </w:rPr>
        <w:t xml:space="preserve">Other directly </w:t>
      </w:r>
      <w:r w:rsidRPr="002C087A">
        <w:rPr>
          <w:rFonts w:ascii="Arial" w:hAnsi="Arial" w:cs="Arial"/>
          <w:color w:val="000000"/>
          <w:sz w:val="18"/>
          <w:szCs w:val="18"/>
          <w:lang w:bidi="th-TH"/>
        </w:rPr>
        <w:t>attributable</w:t>
      </w:r>
      <w:r w:rsidRPr="002C087A">
        <w:rPr>
          <w:rFonts w:ascii="Arial" w:eastAsia="Cordia New" w:hAnsi="Arial" w:cs="Arial"/>
          <w:color w:val="000000"/>
          <w:sz w:val="18"/>
          <w:szCs w:val="18"/>
          <w:lang w:bidi="th-TH"/>
        </w:rPr>
        <w:t xml:space="preserve"> expenses from reinsurance contracts</w:t>
      </w:r>
      <w:r w:rsidRPr="002C087A">
        <w:rPr>
          <w:rFonts w:ascii="Arial" w:eastAsia="Cordia New" w:hAnsi="Arial" w:cs="Arial"/>
          <w:color w:val="000000"/>
          <w:sz w:val="18"/>
          <w:szCs w:val="18"/>
          <w:cs/>
        </w:rPr>
        <w:t xml:space="preserve"> </w:t>
      </w:r>
      <w:r w:rsidRPr="002C087A">
        <w:rPr>
          <w:rFonts w:ascii="Arial" w:hAnsi="Arial" w:cs="Arial"/>
          <w:color w:val="000000"/>
          <w:sz w:val="18"/>
          <w:szCs w:val="18"/>
          <w:lang w:bidi="th-TH"/>
        </w:rPr>
        <w:t>held</w:t>
      </w:r>
    </w:p>
    <w:p w14:paraId="32AA9276" w14:textId="77777777" w:rsidR="00CE2D18" w:rsidRPr="002C087A"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C087A">
        <w:rPr>
          <w:rFonts w:ascii="Arial" w:eastAsia="Cordia New" w:hAnsi="Arial" w:cs="Arial"/>
          <w:color w:val="000000"/>
          <w:sz w:val="18"/>
          <w:szCs w:val="18"/>
          <w:lang w:bidi="th-TH"/>
        </w:rPr>
        <w:t xml:space="preserve">Changes related to past services - Changes in </w:t>
      </w:r>
      <w:r w:rsidRPr="002C087A">
        <w:rPr>
          <w:rFonts w:ascii="Arial" w:hAnsi="Arial" w:cs="Arial"/>
          <w:color w:val="000000"/>
          <w:sz w:val="18"/>
          <w:szCs w:val="18"/>
          <w:lang w:bidi="th-TH"/>
        </w:rPr>
        <w:t xml:space="preserve">the fulfilment </w:t>
      </w:r>
      <w:r w:rsidRPr="002C087A">
        <w:rPr>
          <w:rFonts w:ascii="Arial" w:eastAsia="Cordia New" w:hAnsi="Arial" w:cs="Arial"/>
          <w:color w:val="000000"/>
          <w:sz w:val="18"/>
          <w:szCs w:val="18"/>
          <w:lang w:bidi="th-TH"/>
        </w:rPr>
        <w:t xml:space="preserve">cash flows </w:t>
      </w:r>
      <w:r w:rsidRPr="002C087A">
        <w:rPr>
          <w:rFonts w:ascii="Arial" w:hAnsi="Arial" w:cs="Arial"/>
          <w:color w:val="000000"/>
          <w:sz w:val="18"/>
          <w:szCs w:val="18"/>
          <w:lang w:bidi="th-TH"/>
        </w:rPr>
        <w:t>related to</w:t>
      </w:r>
      <w:r w:rsidRPr="002C087A">
        <w:rPr>
          <w:rFonts w:ascii="Arial" w:eastAsia="Cordia New" w:hAnsi="Arial" w:cs="Arial"/>
          <w:color w:val="000000"/>
          <w:sz w:val="18"/>
          <w:szCs w:val="18"/>
          <w:lang w:bidi="th-TH"/>
        </w:rPr>
        <w:t xml:space="preserve"> incurred claims expected to be recovered </w:t>
      </w:r>
    </w:p>
    <w:p w14:paraId="54C194A7" w14:textId="77777777" w:rsidR="00CE2D18" w:rsidRPr="002C087A"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C087A">
        <w:rPr>
          <w:rFonts w:ascii="Arial" w:hAnsi="Arial" w:cs="Arial"/>
          <w:color w:val="000000"/>
          <w:sz w:val="18"/>
          <w:szCs w:val="18"/>
          <w:lang w:bidi="th-TH"/>
        </w:rPr>
        <w:t>The effect of any risk of non-performance by the issuer of the reinsurance contract, and</w:t>
      </w:r>
    </w:p>
    <w:p w14:paraId="2170B811" w14:textId="77777777" w:rsidR="00CE2D18" w:rsidRPr="002C087A"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C087A">
        <w:rPr>
          <w:rFonts w:ascii="Arial" w:hAnsi="Arial" w:cs="Arial"/>
          <w:color w:val="000000"/>
          <w:sz w:val="18"/>
          <w:szCs w:val="18"/>
          <w:lang w:bidi="th-TH"/>
        </w:rPr>
        <w:t>Income from the initial recognition of an onerous group of underlying insurance contracts</w:t>
      </w:r>
    </w:p>
    <w:p w14:paraId="7C521F24" w14:textId="77777777" w:rsidR="00CE2D18" w:rsidRPr="002C087A" w:rsidRDefault="00CE2D18" w:rsidP="00970A68">
      <w:pPr>
        <w:tabs>
          <w:tab w:val="left" w:pos="3780"/>
        </w:tabs>
        <w:ind w:left="1080"/>
        <w:jc w:val="thaiDistribute"/>
        <w:rPr>
          <w:rFonts w:ascii="Arial" w:hAnsi="Arial" w:cs="Arial"/>
          <w:color w:val="000000"/>
          <w:sz w:val="18"/>
          <w:szCs w:val="18"/>
          <w:lang w:val="en-GB"/>
        </w:rPr>
      </w:pPr>
    </w:p>
    <w:p w14:paraId="7581A667" w14:textId="082F1361" w:rsidR="00CE2D18" w:rsidRPr="002C087A" w:rsidRDefault="00CE2D18" w:rsidP="00970A68">
      <w:pPr>
        <w:pStyle w:val="ListParagraph"/>
        <w:tabs>
          <w:tab w:val="left" w:pos="3780"/>
        </w:tabs>
        <w:ind w:left="1080"/>
        <w:jc w:val="thaiDistribute"/>
        <w:rPr>
          <w:rFonts w:ascii="Arial" w:hAnsi="Arial" w:cs="Arial"/>
          <w:color w:val="000000"/>
          <w:sz w:val="18"/>
          <w:szCs w:val="18"/>
        </w:rPr>
      </w:pPr>
      <w:r w:rsidRPr="002C087A">
        <w:rPr>
          <w:rFonts w:ascii="Arial" w:hAnsi="Arial" w:cs="Arial"/>
          <w:color w:val="000000"/>
          <w:spacing w:val="-4"/>
          <w:sz w:val="18"/>
          <w:szCs w:val="18"/>
        </w:rPr>
        <w:t xml:space="preserve">For reinsurance contracts held that apply the premium allocation approach, the </w:t>
      </w:r>
      <w:r w:rsidR="00851188" w:rsidRPr="002C087A">
        <w:rPr>
          <w:rFonts w:ascii="Arial" w:hAnsi="Arial" w:cs="Arial"/>
          <w:color w:val="000000"/>
          <w:spacing w:val="-4"/>
          <w:sz w:val="18"/>
          <w:szCs w:val="18"/>
        </w:rPr>
        <w:t>Group</w:t>
      </w:r>
      <w:r w:rsidRPr="002C087A">
        <w:rPr>
          <w:rFonts w:ascii="Arial" w:hAnsi="Arial" w:cs="Arial"/>
          <w:color w:val="000000"/>
          <w:spacing w:val="-4"/>
          <w:sz w:val="18"/>
          <w:szCs w:val="18"/>
        </w:rPr>
        <w:t xml:space="preserve"> </w:t>
      </w:r>
      <w:proofErr w:type="spellStart"/>
      <w:r w:rsidRPr="002C087A">
        <w:rPr>
          <w:rFonts w:ascii="Arial" w:hAnsi="Arial" w:cs="Arial"/>
          <w:color w:val="000000"/>
          <w:spacing w:val="-4"/>
          <w:sz w:val="18"/>
          <w:szCs w:val="18"/>
        </w:rPr>
        <w:t>recognises</w:t>
      </w:r>
      <w:proofErr w:type="spellEnd"/>
      <w:r w:rsidRPr="002C087A">
        <w:rPr>
          <w:rFonts w:ascii="Arial" w:hAnsi="Arial" w:cs="Arial"/>
          <w:color w:val="000000"/>
          <w:spacing w:val="-4"/>
          <w:sz w:val="18"/>
          <w:szCs w:val="18"/>
        </w:rPr>
        <w:t xml:space="preserve"> reinsurance</w:t>
      </w:r>
      <w:r w:rsidRPr="002C087A">
        <w:rPr>
          <w:rFonts w:ascii="Arial" w:hAnsi="Arial" w:cs="Arial"/>
          <w:color w:val="000000"/>
          <w:sz w:val="18"/>
          <w:szCs w:val="18"/>
        </w:rPr>
        <w:t xml:space="preserve"> expenses over the coverage period of the group of contracts.</w:t>
      </w:r>
    </w:p>
    <w:p w14:paraId="09D9C737" w14:textId="77777777" w:rsidR="00CE2D18" w:rsidRPr="002C087A" w:rsidRDefault="00CE2D18" w:rsidP="00970A68">
      <w:pPr>
        <w:pStyle w:val="ListParagraph"/>
        <w:tabs>
          <w:tab w:val="left" w:pos="3780"/>
        </w:tabs>
        <w:ind w:left="1080"/>
        <w:jc w:val="thaiDistribute"/>
        <w:rPr>
          <w:rFonts w:ascii="Arial" w:hAnsi="Arial" w:cs="Arial"/>
          <w:color w:val="000000"/>
          <w:sz w:val="18"/>
          <w:szCs w:val="18"/>
        </w:rPr>
      </w:pPr>
    </w:p>
    <w:p w14:paraId="02BC3DF5" w14:textId="77777777" w:rsidR="00CE2D18" w:rsidRPr="002C087A" w:rsidRDefault="00CE2D18" w:rsidP="00970A68">
      <w:pPr>
        <w:pStyle w:val="ListParagraph"/>
        <w:tabs>
          <w:tab w:val="left" w:pos="3780"/>
        </w:tabs>
        <w:ind w:left="1080"/>
        <w:jc w:val="thaiDistribute"/>
        <w:rPr>
          <w:rFonts w:ascii="Arial" w:hAnsi="Arial" w:cs="Arial"/>
          <w:color w:val="000000"/>
          <w:sz w:val="18"/>
          <w:szCs w:val="18"/>
        </w:rPr>
      </w:pPr>
      <w:r w:rsidRPr="002C087A">
        <w:rPr>
          <w:rFonts w:ascii="Arial" w:hAnsi="Arial" w:cs="Arial"/>
          <w:color w:val="000000"/>
          <w:sz w:val="18"/>
          <w:szCs w:val="18"/>
        </w:rPr>
        <w:t xml:space="preserve">Commissions from reinsurance that are independent of claims from the underlying contracts are deducted from premiums paid to the reinsurer and </w:t>
      </w:r>
      <w:proofErr w:type="spellStart"/>
      <w:r w:rsidRPr="002C087A">
        <w:rPr>
          <w:rFonts w:ascii="Arial" w:hAnsi="Arial" w:cs="Arial"/>
          <w:color w:val="000000"/>
          <w:sz w:val="18"/>
          <w:szCs w:val="18"/>
        </w:rPr>
        <w:t>recognised</w:t>
      </w:r>
      <w:proofErr w:type="spellEnd"/>
      <w:r w:rsidRPr="002C087A">
        <w:rPr>
          <w:rFonts w:ascii="Arial" w:hAnsi="Arial" w:cs="Arial"/>
          <w:color w:val="000000"/>
          <w:sz w:val="18"/>
          <w:szCs w:val="18"/>
        </w:rPr>
        <w:t xml:space="preserve"> as part of the reinsurance expenses while commissions that are dependent on claims from the underlying contracts are deducted from the expected recoverable claims.</w:t>
      </w:r>
    </w:p>
    <w:p w14:paraId="236460D4" w14:textId="77777777" w:rsidR="003E374C" w:rsidRPr="002C087A" w:rsidRDefault="003E374C" w:rsidP="00970A68">
      <w:pPr>
        <w:pStyle w:val="ListParagraph"/>
        <w:tabs>
          <w:tab w:val="left" w:pos="3780"/>
        </w:tabs>
        <w:ind w:left="1080"/>
        <w:jc w:val="thaiDistribute"/>
        <w:rPr>
          <w:rFonts w:ascii="Arial" w:hAnsi="Arial" w:cs="Arial"/>
          <w:color w:val="000000"/>
          <w:sz w:val="18"/>
          <w:szCs w:val="18"/>
        </w:rPr>
      </w:pPr>
    </w:p>
    <w:p w14:paraId="22E09DF4" w14:textId="77777777" w:rsidR="00CE2D18" w:rsidRPr="002C087A"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C087A">
        <w:rPr>
          <w:rFonts w:ascii="Arial" w:hAnsi="Arial" w:cs="Arial"/>
          <w:b/>
          <w:bCs/>
          <w:color w:val="000000"/>
          <w:sz w:val="18"/>
          <w:szCs w:val="18"/>
          <w:lang w:val="en-GB"/>
        </w:rPr>
        <w:t>Insurance</w:t>
      </w:r>
      <w:r w:rsidRPr="002C087A">
        <w:rPr>
          <w:rFonts w:ascii="Arial" w:hAnsi="Arial" w:cs="Arial"/>
          <w:b/>
          <w:bCs/>
          <w:color w:val="000000"/>
          <w:sz w:val="18"/>
          <w:szCs w:val="18"/>
          <w:lang w:bidi="th-TH"/>
        </w:rPr>
        <w:t xml:space="preserve"> finance income or expenses</w:t>
      </w:r>
    </w:p>
    <w:p w14:paraId="1E18707C" w14:textId="77777777" w:rsidR="00CE2D18" w:rsidRPr="002C087A" w:rsidRDefault="00CE2D18" w:rsidP="00970A68">
      <w:pPr>
        <w:ind w:left="1080"/>
        <w:jc w:val="thaiDistribute"/>
        <w:rPr>
          <w:rFonts w:ascii="Arial" w:hAnsi="Arial" w:cs="Arial"/>
          <w:b/>
          <w:bCs/>
          <w:color w:val="000000"/>
          <w:sz w:val="18"/>
          <w:szCs w:val="18"/>
        </w:rPr>
      </w:pPr>
    </w:p>
    <w:p w14:paraId="2AA00C88" w14:textId="77777777" w:rsidR="00CE2D18" w:rsidRPr="002C087A" w:rsidRDefault="00CE2D18" w:rsidP="00970A68">
      <w:pPr>
        <w:ind w:left="1080"/>
        <w:jc w:val="thaiDistribute"/>
        <w:rPr>
          <w:rFonts w:ascii="Arial" w:eastAsia="Cordia New" w:hAnsi="Arial" w:cs="Arial"/>
          <w:color w:val="000000"/>
          <w:sz w:val="18"/>
          <w:szCs w:val="18"/>
          <w:lang w:val="en-GB" w:bidi="th-TH"/>
        </w:rPr>
      </w:pPr>
      <w:r w:rsidRPr="002C087A">
        <w:rPr>
          <w:rFonts w:ascii="Arial" w:eastAsia="Cordia New" w:hAnsi="Arial" w:cs="Arial"/>
          <w:color w:val="000000"/>
          <w:sz w:val="18"/>
          <w:szCs w:val="18"/>
          <w:lang w:val="en-GB" w:bidi="th-TH"/>
        </w:rPr>
        <w:t xml:space="preserve">Insurance finance income or expenses comprises the change in the carrying amount of the group of insurance contracts arising from the effect of the time value of money and financial risk and changes of the time value of money and financial risk. </w:t>
      </w:r>
    </w:p>
    <w:p w14:paraId="590D7BD2" w14:textId="77777777" w:rsidR="00CE2D18" w:rsidRPr="002C087A" w:rsidRDefault="00CE2D18" w:rsidP="00970A68">
      <w:pPr>
        <w:ind w:left="1080"/>
        <w:jc w:val="thaiDistribute"/>
        <w:rPr>
          <w:rFonts w:ascii="Arial" w:hAnsi="Arial" w:cs="Arial"/>
          <w:color w:val="000000"/>
          <w:sz w:val="18"/>
          <w:szCs w:val="18"/>
          <w:lang w:val="en-GB" w:bidi="th-TH"/>
        </w:rPr>
      </w:pPr>
    </w:p>
    <w:p w14:paraId="75540CE4" w14:textId="77777777" w:rsidR="00CE2D18" w:rsidRPr="002C087A" w:rsidRDefault="00CE2D18" w:rsidP="00970A68">
      <w:pPr>
        <w:ind w:left="1080"/>
        <w:jc w:val="thaiDistribute"/>
        <w:rPr>
          <w:rFonts w:ascii="Arial" w:eastAsia="Cordia New" w:hAnsi="Arial" w:cs="Arial"/>
          <w:color w:val="000000"/>
          <w:sz w:val="18"/>
          <w:szCs w:val="18"/>
          <w:lang w:val="en-GB" w:bidi="th-TH"/>
        </w:rPr>
      </w:pPr>
      <w:r w:rsidRPr="002C087A">
        <w:rPr>
          <w:rFonts w:ascii="Arial" w:hAnsi="Arial" w:cs="Arial"/>
          <w:color w:val="000000"/>
          <w:sz w:val="18"/>
          <w:szCs w:val="18"/>
          <w:lang w:val="en-GB" w:bidi="th-TH"/>
        </w:rPr>
        <w:t>In applying the premium allocation approach, insurance finance</w:t>
      </w:r>
      <w:r w:rsidRPr="002C087A">
        <w:rPr>
          <w:rFonts w:ascii="Arial" w:eastAsia="Cordia New" w:hAnsi="Arial" w:cs="Arial"/>
          <w:color w:val="000000"/>
          <w:sz w:val="18"/>
          <w:szCs w:val="18"/>
          <w:lang w:val="en-GB" w:bidi="th-TH"/>
        </w:rPr>
        <w:t xml:space="preserve"> income or expenses consist of interest accreted on the liability for incurred claims, and the impact of changes in interest rates and other financial assumptions.</w:t>
      </w:r>
    </w:p>
    <w:p w14:paraId="347F6C5B" w14:textId="77777777" w:rsidR="00CE2D18" w:rsidRPr="002C087A" w:rsidRDefault="00CE2D18" w:rsidP="00970A68">
      <w:pPr>
        <w:ind w:left="1080"/>
        <w:jc w:val="thaiDistribute"/>
        <w:rPr>
          <w:rFonts w:ascii="Arial" w:hAnsi="Arial" w:cs="Arial"/>
          <w:color w:val="000000"/>
          <w:sz w:val="18"/>
          <w:szCs w:val="18"/>
          <w:lang w:val="en-GB" w:bidi="th-TH"/>
        </w:rPr>
      </w:pPr>
    </w:p>
    <w:p w14:paraId="176CBDB2" w14:textId="4E03C587" w:rsidR="00CE2D18" w:rsidRPr="002C087A" w:rsidRDefault="00CE2D18" w:rsidP="00970A68">
      <w:pPr>
        <w:ind w:left="108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The </w:t>
      </w:r>
      <w:r w:rsidR="00851188" w:rsidRPr="002C087A">
        <w:rPr>
          <w:rFonts w:ascii="Arial" w:hAnsi="Arial" w:cs="Arial"/>
          <w:color w:val="000000"/>
          <w:sz w:val="18"/>
          <w:szCs w:val="18"/>
          <w:lang w:val="en-GB" w:bidi="th-TH"/>
        </w:rPr>
        <w:t>Group</w:t>
      </w:r>
      <w:r w:rsidRPr="002C087A">
        <w:rPr>
          <w:rFonts w:ascii="Arial" w:hAnsi="Arial" w:cs="Arial"/>
          <w:color w:val="000000"/>
          <w:sz w:val="18"/>
          <w:szCs w:val="18"/>
          <w:lang w:val="en-GB" w:bidi="th-TH"/>
        </w:rPr>
        <w:t xml:space="preserve"> disaggregate the change in the risk adjustment for non-financial risk between the insurance service result and insurance finance income or expenses.</w:t>
      </w:r>
    </w:p>
    <w:p w14:paraId="41B618F3" w14:textId="20F492C8" w:rsidR="00CE2D18" w:rsidRPr="002C087A" w:rsidRDefault="00CE2D18" w:rsidP="00970A68">
      <w:pPr>
        <w:ind w:left="1080"/>
        <w:jc w:val="thaiDistribute"/>
        <w:rPr>
          <w:rFonts w:ascii="Arial" w:hAnsi="Arial" w:cs="Arial"/>
          <w:color w:val="000000"/>
          <w:sz w:val="18"/>
          <w:szCs w:val="18"/>
          <w:lang w:bidi="th-TH"/>
        </w:rPr>
      </w:pPr>
    </w:p>
    <w:p w14:paraId="01E80077" w14:textId="7E8144FE" w:rsidR="00CE2D18" w:rsidRPr="002C087A" w:rsidRDefault="00CE2D18" w:rsidP="00970A68">
      <w:pPr>
        <w:ind w:left="1080"/>
        <w:jc w:val="thaiDistribute"/>
        <w:rPr>
          <w:rFonts w:ascii="Arial" w:eastAsia="Cordia New" w:hAnsi="Arial" w:cs="Arial"/>
          <w:color w:val="000000"/>
          <w:sz w:val="18"/>
          <w:szCs w:val="18"/>
          <w:lang w:bidi="th-TH"/>
        </w:rPr>
      </w:pPr>
      <w:r w:rsidRPr="002C087A">
        <w:rPr>
          <w:rFonts w:ascii="Arial" w:eastAsia="Cordia New" w:hAnsi="Arial" w:cs="Arial"/>
          <w:color w:val="000000"/>
          <w:sz w:val="18"/>
          <w:szCs w:val="18"/>
          <w:lang w:bidi="th-TH"/>
        </w:rPr>
        <w:t xml:space="preserve">The </w:t>
      </w:r>
      <w:r w:rsidR="00851188" w:rsidRPr="002C087A">
        <w:rPr>
          <w:rFonts w:ascii="Arial" w:hAnsi="Arial" w:cs="Arial"/>
          <w:color w:val="000000"/>
          <w:sz w:val="18"/>
          <w:szCs w:val="18"/>
          <w:lang w:bidi="th-TH"/>
        </w:rPr>
        <w:t>Group</w:t>
      </w:r>
      <w:r w:rsidRPr="002C087A">
        <w:rPr>
          <w:rFonts w:ascii="Arial" w:eastAsia="Cordia New" w:hAnsi="Arial" w:cs="Arial"/>
          <w:color w:val="000000"/>
          <w:sz w:val="18"/>
          <w:szCs w:val="18"/>
          <w:lang w:bidi="th-TH"/>
        </w:rPr>
        <w:t xml:space="preserve"> has chosen to separately present </w:t>
      </w:r>
      <w:r w:rsidRPr="002C087A">
        <w:rPr>
          <w:rFonts w:ascii="Arial" w:hAnsi="Arial" w:cs="Arial"/>
          <w:color w:val="000000"/>
          <w:sz w:val="18"/>
          <w:szCs w:val="18"/>
          <w:lang w:bidi="th-TH"/>
        </w:rPr>
        <w:t>insurance finance</w:t>
      </w:r>
      <w:r w:rsidRPr="002C087A">
        <w:rPr>
          <w:rFonts w:ascii="Arial" w:eastAsia="Cordia New" w:hAnsi="Arial" w:cs="Arial"/>
          <w:color w:val="000000"/>
          <w:sz w:val="18"/>
          <w:szCs w:val="18"/>
          <w:lang w:bidi="th-TH"/>
        </w:rPr>
        <w:t xml:space="preserve"> income or expenses other than the option to reduce risk between profit or loss and other comprehensive income (OCI) on a systematic basis of allocation. Additionally, the </w:t>
      </w:r>
      <w:r w:rsidR="00851188" w:rsidRPr="002C087A">
        <w:rPr>
          <w:rFonts w:ascii="Arial" w:hAnsi="Arial" w:cs="Arial"/>
          <w:color w:val="000000"/>
          <w:sz w:val="18"/>
          <w:szCs w:val="18"/>
          <w:lang w:bidi="th-TH"/>
        </w:rPr>
        <w:t>Group</w:t>
      </w:r>
      <w:r w:rsidRPr="002C087A">
        <w:rPr>
          <w:rFonts w:ascii="Arial" w:eastAsia="Cordia New" w:hAnsi="Arial" w:cs="Arial"/>
          <w:color w:val="000000"/>
          <w:sz w:val="18"/>
          <w:szCs w:val="18"/>
          <w:lang w:bidi="th-TH"/>
        </w:rPr>
        <w:t xml:space="preserve"> has chosen to separately present changes in risk adjustment for non-financial risks among changes related to non-financial risks, as well as the effects of the time value of money and changes in the time value of money, which are included in the financial expenses from net insurance contracts.</w:t>
      </w:r>
      <w:r w:rsidRPr="002C087A">
        <w:rPr>
          <w:rFonts w:ascii="Arial" w:eastAsia="Cordia New" w:hAnsi="Arial" w:cs="Arial"/>
          <w:color w:val="000000"/>
          <w:sz w:val="18"/>
          <w:szCs w:val="18"/>
          <w:cs/>
          <w:lang w:bidi="th-TH"/>
        </w:rPr>
        <w:t xml:space="preserve"> </w:t>
      </w:r>
    </w:p>
    <w:p w14:paraId="3C669512" w14:textId="04F4BC88" w:rsidR="00CE2D18" w:rsidRPr="002C087A" w:rsidRDefault="00CE2D18" w:rsidP="00970A68">
      <w:pPr>
        <w:ind w:left="1080"/>
        <w:jc w:val="thaiDistribute"/>
        <w:rPr>
          <w:rFonts w:ascii="Arial" w:eastAsia="Cordia New" w:hAnsi="Arial" w:cs="Arial"/>
          <w:color w:val="000000"/>
          <w:sz w:val="18"/>
          <w:szCs w:val="18"/>
          <w:lang w:val="en-GB" w:bidi="th-TH"/>
        </w:rPr>
      </w:pPr>
    </w:p>
    <w:p w14:paraId="4671A417" w14:textId="0EC4ABDB" w:rsidR="00CE2D18" w:rsidRPr="002C087A" w:rsidRDefault="00CE2D18" w:rsidP="00970A68">
      <w:pPr>
        <w:ind w:left="1080"/>
        <w:jc w:val="thaiDistribute"/>
        <w:rPr>
          <w:rFonts w:ascii="Arial" w:eastAsia="Cordia New" w:hAnsi="Arial" w:cs="Arial"/>
          <w:color w:val="000000"/>
          <w:sz w:val="18"/>
          <w:szCs w:val="18"/>
          <w:lang w:val="en-GB" w:bidi="th-TH"/>
        </w:rPr>
      </w:pPr>
      <w:r w:rsidRPr="002C087A">
        <w:rPr>
          <w:rFonts w:ascii="Arial" w:eastAsia="Cordia New" w:hAnsi="Arial" w:cs="Arial"/>
          <w:color w:val="000000"/>
          <w:sz w:val="18"/>
          <w:szCs w:val="18"/>
          <w:lang w:val="en-GB" w:bidi="th-TH"/>
        </w:rPr>
        <w:t xml:space="preserve">For the premium allocation approach, the </w:t>
      </w:r>
      <w:r w:rsidR="00851188" w:rsidRPr="002C087A">
        <w:rPr>
          <w:rFonts w:ascii="Arial" w:eastAsia="Cordia New" w:hAnsi="Arial" w:cs="Arial"/>
          <w:color w:val="000000"/>
          <w:sz w:val="18"/>
          <w:szCs w:val="18"/>
          <w:lang w:val="en-GB" w:bidi="th-TH"/>
        </w:rPr>
        <w:t>Group</w:t>
      </w:r>
      <w:r w:rsidRPr="002C087A">
        <w:rPr>
          <w:rFonts w:ascii="Arial" w:eastAsia="Cordia New" w:hAnsi="Arial" w:cs="Arial"/>
          <w:color w:val="000000"/>
          <w:sz w:val="18"/>
          <w:szCs w:val="18"/>
          <w:lang w:val="en-GB" w:bidi="th-TH"/>
        </w:rPr>
        <w:t xml:space="preserve"> includes insurance finance income or expenses for the reporting period in profit or loss.</w:t>
      </w:r>
    </w:p>
    <w:p w14:paraId="7FAC89ED" w14:textId="3B9E775A" w:rsidR="00970A68" w:rsidRPr="002C087A" w:rsidRDefault="00970A68">
      <w:pPr>
        <w:autoSpaceDE/>
        <w:autoSpaceDN/>
        <w:rPr>
          <w:rFonts w:ascii="Arial" w:eastAsia="Arial Unicode MS" w:hAnsi="Arial" w:cs="Arial"/>
          <w:color w:val="000000"/>
          <w:sz w:val="18"/>
          <w:szCs w:val="18"/>
          <w:lang w:val="en-GB" w:bidi="th-TH"/>
        </w:rPr>
      </w:pPr>
      <w:r w:rsidRPr="002C087A">
        <w:rPr>
          <w:rFonts w:ascii="Arial" w:eastAsia="Arial Unicode MS" w:hAnsi="Arial" w:cs="Arial"/>
          <w:color w:val="000000"/>
          <w:sz w:val="18"/>
          <w:szCs w:val="18"/>
          <w:lang w:val="en-GB" w:bidi="th-TH"/>
        </w:rPr>
        <w:br w:type="page"/>
      </w:r>
    </w:p>
    <w:p w14:paraId="6C0FCE20" w14:textId="77777777" w:rsidR="00867670" w:rsidRPr="002C087A" w:rsidRDefault="00867670" w:rsidP="001108CF">
      <w:pPr>
        <w:autoSpaceDE/>
        <w:autoSpaceDN/>
        <w:rPr>
          <w:rFonts w:ascii="Arial" w:eastAsia="Arial Unicode MS" w:hAnsi="Arial" w:cs="Arial"/>
          <w:color w:val="000000"/>
          <w:sz w:val="18"/>
          <w:szCs w:val="18"/>
          <w:lang w:val="en-GB" w:bidi="th-TH"/>
        </w:rPr>
      </w:pPr>
    </w:p>
    <w:p w14:paraId="2E285598" w14:textId="7870C18C" w:rsidR="002118FC" w:rsidRPr="002C087A" w:rsidRDefault="002E3495" w:rsidP="00970A68">
      <w:pPr>
        <w:ind w:left="1080" w:hanging="529"/>
        <w:jc w:val="thaiDistribute"/>
        <w:rPr>
          <w:rFonts w:ascii="Arial" w:hAnsi="Arial" w:cs="Arial"/>
          <w:b/>
          <w:bCs/>
          <w:color w:val="000000"/>
          <w:sz w:val="18"/>
          <w:szCs w:val="18"/>
          <w:lang w:bidi="th-TH"/>
        </w:rPr>
      </w:pPr>
      <w:r w:rsidRPr="002C087A">
        <w:rPr>
          <w:rFonts w:ascii="Arial" w:hAnsi="Arial" w:cs="Arial"/>
          <w:b/>
          <w:bCs/>
          <w:color w:val="000000"/>
          <w:sz w:val="18"/>
          <w:szCs w:val="18"/>
          <w:lang w:val="en-GB" w:bidi="th-TH"/>
        </w:rPr>
        <w:t>4</w:t>
      </w:r>
      <w:r w:rsidR="002118FC" w:rsidRPr="005806B4">
        <w:rPr>
          <w:rFonts w:ascii="Arial" w:hAnsi="Arial" w:cs="Arial"/>
          <w:b/>
          <w:bCs/>
          <w:snapToGrid w:val="0"/>
          <w:color w:val="000000"/>
          <w:sz w:val="18"/>
          <w:szCs w:val="18"/>
          <w:lang w:val="en-GB"/>
        </w:rPr>
        <w:t>.</w:t>
      </w:r>
      <w:r w:rsidRPr="005806B4">
        <w:rPr>
          <w:rFonts w:ascii="Arial" w:hAnsi="Arial" w:cs="Arial"/>
          <w:b/>
          <w:bCs/>
          <w:snapToGrid w:val="0"/>
          <w:color w:val="000000"/>
          <w:sz w:val="18"/>
          <w:szCs w:val="18"/>
          <w:lang w:val="en-GB"/>
        </w:rPr>
        <w:t>2</w:t>
      </w:r>
      <w:r w:rsidR="002118FC" w:rsidRPr="005806B4">
        <w:rPr>
          <w:rFonts w:ascii="Arial" w:hAnsi="Arial" w:cs="Arial"/>
          <w:b/>
          <w:bCs/>
          <w:snapToGrid w:val="0"/>
          <w:color w:val="000000"/>
          <w:sz w:val="18"/>
          <w:szCs w:val="18"/>
          <w:lang w:val="en-GB"/>
        </w:rPr>
        <w:t>.</w:t>
      </w:r>
      <w:r w:rsidRPr="005806B4">
        <w:rPr>
          <w:rFonts w:ascii="Arial" w:hAnsi="Arial" w:cs="Arial"/>
          <w:b/>
          <w:bCs/>
          <w:snapToGrid w:val="0"/>
          <w:color w:val="000000"/>
          <w:sz w:val="18"/>
          <w:szCs w:val="18"/>
          <w:lang w:val="en-GB"/>
        </w:rPr>
        <w:t>2</w:t>
      </w:r>
      <w:r w:rsidR="00970A68" w:rsidRPr="005806B4">
        <w:rPr>
          <w:rFonts w:ascii="Arial" w:hAnsi="Arial" w:cs="Arial"/>
          <w:b/>
          <w:bCs/>
          <w:snapToGrid w:val="0"/>
          <w:color w:val="000000"/>
          <w:sz w:val="18"/>
          <w:szCs w:val="18"/>
          <w:lang w:val="en-GB"/>
        </w:rPr>
        <w:tab/>
      </w:r>
      <w:r w:rsidR="002118FC" w:rsidRPr="005806B4">
        <w:rPr>
          <w:rFonts w:ascii="Arial" w:hAnsi="Arial" w:cs="Arial"/>
          <w:b/>
          <w:bCs/>
          <w:snapToGrid w:val="0"/>
          <w:color w:val="000000"/>
          <w:sz w:val="18"/>
          <w:szCs w:val="18"/>
          <w:lang w:val="en-GB"/>
        </w:rPr>
        <w:t xml:space="preserve">TFRS </w:t>
      </w:r>
      <w:r w:rsidRPr="005806B4">
        <w:rPr>
          <w:rFonts w:ascii="Arial" w:hAnsi="Arial" w:cs="Arial"/>
          <w:b/>
          <w:bCs/>
          <w:snapToGrid w:val="0"/>
          <w:color w:val="000000"/>
          <w:sz w:val="18"/>
          <w:szCs w:val="18"/>
          <w:lang w:val="en-GB"/>
        </w:rPr>
        <w:t>9</w:t>
      </w:r>
      <w:r w:rsidR="002118FC" w:rsidRPr="005806B4">
        <w:rPr>
          <w:rFonts w:ascii="Arial" w:hAnsi="Arial" w:cs="Arial"/>
          <w:b/>
          <w:bCs/>
          <w:snapToGrid w:val="0"/>
          <w:color w:val="000000"/>
          <w:sz w:val="18"/>
          <w:szCs w:val="18"/>
          <w:lang w:val="en-GB"/>
        </w:rPr>
        <w:t xml:space="preserve"> Financial Instruments</w:t>
      </w:r>
    </w:p>
    <w:p w14:paraId="5C686150" w14:textId="77777777" w:rsidR="002118FC" w:rsidRPr="002C087A" w:rsidRDefault="002118FC" w:rsidP="00970A68">
      <w:pPr>
        <w:ind w:left="1080"/>
        <w:jc w:val="thaiDistribute"/>
        <w:rPr>
          <w:rFonts w:ascii="Arial" w:hAnsi="Arial" w:cs="Arial"/>
          <w:b/>
          <w:bCs/>
          <w:color w:val="000000"/>
          <w:sz w:val="18"/>
          <w:szCs w:val="18"/>
          <w:lang w:bidi="th-TH"/>
        </w:rPr>
      </w:pPr>
    </w:p>
    <w:p w14:paraId="2B6A23A3" w14:textId="77777777" w:rsidR="002118FC" w:rsidRPr="002C087A" w:rsidRDefault="002118FC" w:rsidP="008612C8">
      <w:pPr>
        <w:ind w:left="911" w:firstLine="169"/>
        <w:jc w:val="thaiDistribute"/>
        <w:rPr>
          <w:rFonts w:ascii="Arial" w:hAnsi="Arial" w:cs="Arial"/>
          <w:b/>
          <w:bCs/>
          <w:color w:val="000000"/>
          <w:sz w:val="18"/>
          <w:szCs w:val="18"/>
          <w:lang w:bidi="th-TH"/>
        </w:rPr>
      </w:pPr>
      <w:r w:rsidRPr="002C087A">
        <w:rPr>
          <w:rFonts w:ascii="Arial" w:hAnsi="Arial" w:cs="Arial"/>
          <w:b/>
          <w:bCs/>
          <w:color w:val="000000"/>
          <w:sz w:val="18"/>
          <w:szCs w:val="18"/>
          <w:lang w:bidi="th-TH"/>
        </w:rPr>
        <w:t>Financial assets</w:t>
      </w:r>
    </w:p>
    <w:p w14:paraId="21E5FB6F" w14:textId="77777777" w:rsidR="002118FC" w:rsidRPr="002C087A" w:rsidRDefault="002118FC" w:rsidP="00970A68">
      <w:pPr>
        <w:ind w:left="1080"/>
        <w:jc w:val="thaiDistribute"/>
        <w:rPr>
          <w:rFonts w:ascii="Arial" w:hAnsi="Arial" w:cs="Arial"/>
          <w:b/>
          <w:bCs/>
          <w:color w:val="000000"/>
          <w:sz w:val="18"/>
          <w:szCs w:val="18"/>
          <w:lang w:bidi="th-TH"/>
        </w:rPr>
      </w:pPr>
    </w:p>
    <w:p w14:paraId="0EEB954A" w14:textId="77777777" w:rsidR="002118FC" w:rsidRPr="002C087A" w:rsidRDefault="002118FC" w:rsidP="00BE1596">
      <w:pPr>
        <w:pStyle w:val="ListParagraph"/>
        <w:numPr>
          <w:ilvl w:val="0"/>
          <w:numId w:val="31"/>
        </w:numPr>
        <w:ind w:left="1701" w:hanging="621"/>
        <w:jc w:val="thaiDistribute"/>
        <w:rPr>
          <w:rFonts w:ascii="Arial" w:hAnsi="Arial" w:cs="Arial"/>
          <w:b/>
          <w:bCs/>
          <w:color w:val="000000"/>
          <w:sz w:val="18"/>
          <w:szCs w:val="18"/>
          <w:lang w:val="en-GB"/>
        </w:rPr>
      </w:pPr>
      <w:r w:rsidRPr="002C087A">
        <w:rPr>
          <w:rFonts w:ascii="Arial" w:hAnsi="Arial" w:cs="Arial"/>
          <w:b/>
          <w:bCs/>
          <w:color w:val="000000"/>
          <w:sz w:val="18"/>
          <w:szCs w:val="18"/>
          <w:lang w:val="en-GB"/>
        </w:rPr>
        <w:t>Recognition and derecognition</w:t>
      </w:r>
    </w:p>
    <w:p w14:paraId="7ECAE1B0" w14:textId="77777777" w:rsidR="002118FC" w:rsidRPr="002C087A" w:rsidRDefault="002118FC" w:rsidP="00970A68">
      <w:pPr>
        <w:ind w:left="1080"/>
        <w:jc w:val="thaiDistribute"/>
        <w:rPr>
          <w:rFonts w:ascii="Arial" w:hAnsi="Arial" w:cs="Arial"/>
          <w:b/>
          <w:bCs/>
          <w:color w:val="000000"/>
          <w:sz w:val="18"/>
          <w:szCs w:val="18"/>
          <w:lang w:bidi="th-TH"/>
        </w:rPr>
      </w:pPr>
    </w:p>
    <w:p w14:paraId="48412AC7" w14:textId="20C0B8A8" w:rsidR="002118FC" w:rsidRPr="002C087A" w:rsidRDefault="002118FC" w:rsidP="00FB28FB">
      <w:pPr>
        <w:ind w:left="1701"/>
        <w:jc w:val="thaiDistribute"/>
        <w:rPr>
          <w:rFonts w:ascii="Arial" w:hAnsi="Arial" w:cs="Arial"/>
          <w:color w:val="000000"/>
          <w:sz w:val="18"/>
          <w:szCs w:val="18"/>
          <w:cs/>
          <w:lang w:val="en-GB" w:bidi="th-TH"/>
        </w:rPr>
      </w:pPr>
      <w:r w:rsidRPr="002C087A">
        <w:rPr>
          <w:rFonts w:ascii="Arial" w:hAnsi="Arial" w:cs="Arial"/>
          <w:color w:val="000000"/>
          <w:sz w:val="18"/>
          <w:szCs w:val="18"/>
          <w:lang w:val="en-GB"/>
        </w:rPr>
        <w:t>Regular way purchases, acquires and sales of financial assets are recognised on</w:t>
      </w:r>
      <w:r w:rsidRPr="002C087A">
        <w:rPr>
          <w:rFonts w:ascii="Arial" w:hAnsi="Arial" w:cs="Arial"/>
          <w:color w:val="000000"/>
          <w:sz w:val="18"/>
          <w:szCs w:val="18"/>
          <w:cs/>
          <w:lang w:val="en-GB" w:bidi="th-TH"/>
        </w:rPr>
        <w:t xml:space="preserve"> </w:t>
      </w:r>
      <w:r w:rsidRPr="002C087A">
        <w:rPr>
          <w:rFonts w:ascii="Arial" w:hAnsi="Arial" w:cs="Arial"/>
          <w:color w:val="000000"/>
          <w:sz w:val="18"/>
          <w:szCs w:val="18"/>
          <w:lang w:val="en-GB"/>
        </w:rPr>
        <w:t>transaction 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712E84B" w14:textId="77777777" w:rsidR="002118FC" w:rsidRPr="002C087A" w:rsidRDefault="002118FC" w:rsidP="00970A68">
      <w:pPr>
        <w:ind w:left="1080"/>
        <w:jc w:val="thaiDistribute"/>
        <w:rPr>
          <w:rFonts w:ascii="Arial" w:hAnsi="Arial" w:cs="Arial"/>
          <w:color w:val="000000"/>
          <w:sz w:val="18"/>
          <w:szCs w:val="18"/>
          <w:lang w:val="en-GB"/>
        </w:rPr>
      </w:pPr>
    </w:p>
    <w:p w14:paraId="7B662A1C" w14:textId="06982343" w:rsidR="002118FC" w:rsidRPr="002C087A" w:rsidRDefault="002118FC" w:rsidP="00FB28FB">
      <w:pPr>
        <w:ind w:left="1701"/>
        <w:jc w:val="thaiDistribute"/>
        <w:rPr>
          <w:rFonts w:ascii="Arial" w:hAnsi="Arial" w:cs="Arial"/>
          <w:color w:val="000000"/>
          <w:sz w:val="18"/>
          <w:szCs w:val="18"/>
          <w:lang w:val="en-GB"/>
        </w:rPr>
      </w:pPr>
      <w:r w:rsidRPr="002C087A">
        <w:rPr>
          <w:rFonts w:ascii="Arial" w:hAnsi="Arial" w:cs="Arial"/>
          <w:color w:val="000000"/>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96A5C1A" w14:textId="77777777" w:rsidR="002118FC" w:rsidRPr="002C087A" w:rsidRDefault="002118FC" w:rsidP="00970A68">
      <w:pPr>
        <w:ind w:left="1080"/>
        <w:jc w:val="thaiDistribute"/>
        <w:rPr>
          <w:rFonts w:ascii="Arial" w:hAnsi="Arial" w:cs="Arial"/>
          <w:color w:val="000000"/>
          <w:sz w:val="18"/>
          <w:szCs w:val="18"/>
          <w:lang w:bidi="th-TH"/>
        </w:rPr>
      </w:pPr>
    </w:p>
    <w:p w14:paraId="205C0287" w14:textId="77777777" w:rsidR="002118FC" w:rsidRPr="002C087A" w:rsidRDefault="002118FC" w:rsidP="00BE1596">
      <w:pPr>
        <w:pStyle w:val="ListParagraph"/>
        <w:numPr>
          <w:ilvl w:val="0"/>
          <w:numId w:val="31"/>
        </w:numPr>
        <w:ind w:left="1701" w:hanging="621"/>
        <w:jc w:val="thaiDistribute"/>
        <w:rPr>
          <w:rFonts w:ascii="Arial" w:hAnsi="Arial" w:cs="Arial"/>
          <w:b/>
          <w:bCs/>
          <w:color w:val="000000"/>
          <w:sz w:val="18"/>
          <w:szCs w:val="18"/>
          <w:lang w:val="en-GB"/>
        </w:rPr>
      </w:pPr>
      <w:r w:rsidRPr="002C087A">
        <w:rPr>
          <w:rFonts w:ascii="Arial" w:hAnsi="Arial" w:cs="Arial"/>
          <w:b/>
          <w:bCs/>
          <w:color w:val="000000"/>
          <w:sz w:val="18"/>
          <w:szCs w:val="18"/>
          <w:lang w:val="en-GB"/>
        </w:rPr>
        <w:t>Classification and measurement</w:t>
      </w:r>
    </w:p>
    <w:p w14:paraId="04D9A78C" w14:textId="77777777" w:rsidR="002118FC" w:rsidRPr="002C087A" w:rsidRDefault="002118FC" w:rsidP="003E374C">
      <w:pPr>
        <w:ind w:left="1080"/>
        <w:jc w:val="thaiDistribute"/>
        <w:rPr>
          <w:rFonts w:ascii="Arial" w:hAnsi="Arial" w:cs="Arial"/>
          <w:color w:val="000000"/>
          <w:sz w:val="18"/>
          <w:szCs w:val="18"/>
          <w:lang w:val="en-GB"/>
        </w:rPr>
      </w:pPr>
    </w:p>
    <w:p w14:paraId="2CFD69AC" w14:textId="77777777" w:rsidR="002118FC" w:rsidRPr="002C087A" w:rsidRDefault="002118FC" w:rsidP="00FB28FB">
      <w:pPr>
        <w:ind w:left="1701"/>
        <w:jc w:val="thaiDistribute"/>
        <w:rPr>
          <w:rFonts w:ascii="Arial" w:hAnsi="Arial" w:cs="Arial"/>
          <w:color w:val="000000"/>
          <w:sz w:val="18"/>
          <w:szCs w:val="18"/>
          <w:lang w:val="en-GB"/>
        </w:rPr>
      </w:pPr>
      <w:r w:rsidRPr="002C087A">
        <w:rPr>
          <w:rFonts w:ascii="Arial" w:hAnsi="Arial" w:cs="Arial"/>
          <w:color w:val="000000"/>
          <w:sz w:val="18"/>
          <w:szCs w:val="18"/>
          <w:lang w:val="en-GB"/>
        </w:rPr>
        <w:t>Debt instruments</w:t>
      </w:r>
    </w:p>
    <w:p w14:paraId="10CBADB9" w14:textId="77777777" w:rsidR="002118FC" w:rsidRPr="002C087A" w:rsidRDefault="002118FC" w:rsidP="00FB28FB">
      <w:pPr>
        <w:ind w:left="1701"/>
        <w:jc w:val="thaiDistribute"/>
        <w:rPr>
          <w:rFonts w:ascii="Arial" w:hAnsi="Arial" w:cs="Arial"/>
          <w:color w:val="000000"/>
          <w:sz w:val="18"/>
          <w:szCs w:val="18"/>
          <w:lang w:val="en-GB"/>
        </w:rPr>
      </w:pPr>
    </w:p>
    <w:p w14:paraId="70D45B8F" w14:textId="5EA66B4E" w:rsidR="002118FC" w:rsidRPr="00F968B8" w:rsidRDefault="002118FC" w:rsidP="00FB28FB">
      <w:pPr>
        <w:ind w:left="1701"/>
        <w:jc w:val="thaiDistribute"/>
        <w:rPr>
          <w:rFonts w:ascii="Arial" w:hAnsi="Arial" w:cs="Arial"/>
          <w:color w:val="000000"/>
          <w:sz w:val="18"/>
          <w:szCs w:val="18"/>
          <w:lang w:val="en-GB"/>
        </w:rPr>
      </w:pPr>
      <w:r w:rsidRPr="00F968B8">
        <w:rPr>
          <w:rFonts w:ascii="Arial" w:hAnsi="Arial" w:cs="Arial"/>
          <w:color w:val="000000"/>
          <w:sz w:val="18"/>
          <w:szCs w:val="18"/>
          <w:lang w:val="en-GB"/>
        </w:rPr>
        <w:t xml:space="preserve">The Group classifies its debt instrument financial assets depending on </w:t>
      </w:r>
      <w:proofErr w:type="spellStart"/>
      <w:r w:rsidRPr="00F968B8">
        <w:rPr>
          <w:rFonts w:ascii="Arial" w:hAnsi="Arial" w:cs="Arial"/>
          <w:color w:val="000000"/>
          <w:sz w:val="18"/>
          <w:szCs w:val="18"/>
          <w:lang w:val="en-GB"/>
        </w:rPr>
        <w:t>i</w:t>
      </w:r>
      <w:proofErr w:type="spellEnd"/>
      <w:r w:rsidRPr="00F968B8">
        <w:rPr>
          <w:rFonts w:ascii="Arial" w:hAnsi="Arial" w:cs="Arial"/>
          <w:color w:val="000000"/>
          <w:sz w:val="18"/>
          <w:szCs w:val="18"/>
          <w:lang w:val="en-GB"/>
        </w:rPr>
        <w:t>) business model for managing the asset and ii) the cash flow characteristics of the asset whether they represent solely payments of principal and interest (SPPI).</w:t>
      </w:r>
    </w:p>
    <w:p w14:paraId="1DC9767C" w14:textId="77777777" w:rsidR="002118FC" w:rsidRPr="002C087A" w:rsidRDefault="002118FC" w:rsidP="00FB28FB">
      <w:pPr>
        <w:ind w:left="1701"/>
        <w:jc w:val="thaiDistribute"/>
        <w:rPr>
          <w:rFonts w:ascii="Arial" w:hAnsi="Arial" w:cs="Arial"/>
          <w:color w:val="000000"/>
          <w:sz w:val="18"/>
          <w:szCs w:val="18"/>
          <w:lang w:bidi="th-TH"/>
        </w:rPr>
      </w:pPr>
    </w:p>
    <w:p w14:paraId="54D33E80" w14:textId="765839F0" w:rsidR="002118FC" w:rsidRPr="002C087A" w:rsidRDefault="002118FC" w:rsidP="00FB28FB">
      <w:pPr>
        <w:ind w:left="1701"/>
        <w:jc w:val="thaiDistribute"/>
        <w:rPr>
          <w:rFonts w:ascii="Arial" w:hAnsi="Arial" w:cs="Arial"/>
          <w:color w:val="000000"/>
          <w:sz w:val="18"/>
          <w:szCs w:val="18"/>
          <w:lang w:val="en-GB"/>
        </w:rPr>
      </w:pPr>
      <w:r w:rsidRPr="002C087A">
        <w:rPr>
          <w:rFonts w:ascii="Arial" w:hAnsi="Arial" w:cs="Arial"/>
          <w:color w:val="000000"/>
          <w:sz w:val="18"/>
          <w:szCs w:val="18"/>
          <w:lang w:val="en-GB"/>
        </w:rPr>
        <w:t>There are three measurement categories into which the Group classifies its debt instruments:</w:t>
      </w:r>
    </w:p>
    <w:p w14:paraId="47118AF8" w14:textId="77777777" w:rsidR="002118FC" w:rsidRPr="002C087A" w:rsidRDefault="002118FC" w:rsidP="00FB28FB">
      <w:pPr>
        <w:ind w:left="1701"/>
        <w:jc w:val="thaiDistribute"/>
        <w:rPr>
          <w:rFonts w:ascii="Arial" w:hAnsi="Arial" w:cs="Arial"/>
          <w:color w:val="000000"/>
          <w:sz w:val="18"/>
          <w:szCs w:val="18"/>
          <w:lang w:val="en-GB"/>
        </w:rPr>
      </w:pPr>
    </w:p>
    <w:p w14:paraId="070D171A" w14:textId="77777777" w:rsidR="002118FC" w:rsidRPr="002C087A" w:rsidRDefault="002118FC" w:rsidP="001E0A36">
      <w:pPr>
        <w:pStyle w:val="ListParagraph"/>
        <w:numPr>
          <w:ilvl w:val="0"/>
          <w:numId w:val="18"/>
        </w:numPr>
        <w:ind w:left="2127" w:hanging="426"/>
        <w:jc w:val="thaiDistribute"/>
        <w:rPr>
          <w:rFonts w:ascii="Arial" w:hAnsi="Arial" w:cs="Arial"/>
          <w:color w:val="000000"/>
          <w:spacing w:val="-4"/>
          <w:sz w:val="18"/>
          <w:szCs w:val="18"/>
          <w:lang w:val="en-GB" w:bidi="th-TH"/>
        </w:rPr>
      </w:pPr>
      <w:r w:rsidRPr="002C087A">
        <w:rPr>
          <w:rFonts w:ascii="Arial" w:hAnsi="Arial" w:cs="Arial"/>
          <w:color w:val="000000"/>
          <w:spacing w:val="-4"/>
          <w:sz w:val="18"/>
          <w:szCs w:val="18"/>
          <w:lang w:val="en-GB" w:bidi="th-TH"/>
        </w:rPr>
        <w:t>Amortised cost: Financial assets that are held for collection of contractual cash flows where those cash flows represent solely payments of principal and interest are measured at amortised cost. Interest income from these financial assets is included in net investment income using the effective interest rate method. Any gain or loss arising on derecognition is recognised directly in profit or loss and presented in net gain or loss from investments together with foreign exchange gains and losses. Impairment losses are presented as a separate line item in the statement of comprehensive income.</w:t>
      </w:r>
    </w:p>
    <w:p w14:paraId="1C3BED1B" w14:textId="77777777" w:rsidR="002118FC" w:rsidRPr="002C087A" w:rsidRDefault="002118FC" w:rsidP="001E0A36">
      <w:pPr>
        <w:ind w:left="1986" w:hanging="426"/>
        <w:jc w:val="thaiDistribute"/>
        <w:rPr>
          <w:rFonts w:ascii="Arial" w:hAnsi="Arial" w:cs="Arial"/>
          <w:color w:val="000000"/>
          <w:sz w:val="18"/>
          <w:szCs w:val="18"/>
          <w:lang w:val="en-GB"/>
        </w:rPr>
      </w:pPr>
    </w:p>
    <w:p w14:paraId="4203E22D" w14:textId="77777777" w:rsidR="002118FC" w:rsidRPr="00925F2C" w:rsidRDefault="002118FC" w:rsidP="001E0A36">
      <w:pPr>
        <w:pStyle w:val="ListParagraph"/>
        <w:numPr>
          <w:ilvl w:val="0"/>
          <w:numId w:val="18"/>
        </w:numPr>
        <w:ind w:left="2127" w:hanging="426"/>
        <w:jc w:val="thaiDistribute"/>
        <w:rPr>
          <w:rFonts w:ascii="Arial" w:hAnsi="Arial" w:cs="Arial"/>
          <w:color w:val="000000"/>
          <w:spacing w:val="-4"/>
          <w:sz w:val="18"/>
          <w:szCs w:val="18"/>
          <w:lang w:val="en-GB" w:bidi="th-TH"/>
        </w:rPr>
      </w:pPr>
      <w:r w:rsidRPr="00925F2C">
        <w:rPr>
          <w:rFonts w:ascii="Arial" w:hAnsi="Arial" w:cs="Arial"/>
          <w:color w:val="000000"/>
          <w:spacing w:val="-4"/>
          <w:sz w:val="18"/>
          <w:szCs w:val="18"/>
          <w:lang w:val="en-GB" w:bidi="th-TH"/>
        </w:rPr>
        <w:t xml:space="preserve">Fair value through other comprehensive income (FVOCI): Financial assets that are held for </w:t>
      </w:r>
      <w:proofErr w:type="spellStart"/>
      <w:r w:rsidRPr="00925F2C">
        <w:rPr>
          <w:rFonts w:ascii="Arial" w:hAnsi="Arial" w:cs="Arial"/>
          <w:color w:val="000000"/>
          <w:spacing w:val="-4"/>
          <w:sz w:val="18"/>
          <w:szCs w:val="18"/>
          <w:lang w:val="en-GB" w:bidi="th-TH"/>
        </w:rPr>
        <w:t>i</w:t>
      </w:r>
      <w:proofErr w:type="spellEnd"/>
      <w:r w:rsidRPr="00925F2C">
        <w:rPr>
          <w:rFonts w:ascii="Arial" w:hAnsi="Arial" w:cs="Arial"/>
          <w:color w:val="000000"/>
          <w:spacing w:val="-4"/>
          <w:sz w:val="18"/>
          <w:szCs w:val="18"/>
          <w:lang w:val="en-GB" w:bidi="th-TH"/>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 (reversal),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net gains or losses from financial instruments. Interest income is included in net investment income. Impairment expenses are presented separately in statement of comprehensive income.</w:t>
      </w:r>
    </w:p>
    <w:p w14:paraId="2A08A91F" w14:textId="77777777" w:rsidR="002118FC" w:rsidRPr="002C087A" w:rsidRDefault="002118FC" w:rsidP="001E0A36">
      <w:pPr>
        <w:ind w:left="2127" w:hanging="426"/>
        <w:jc w:val="thaiDistribute"/>
        <w:rPr>
          <w:rFonts w:ascii="Arial" w:hAnsi="Arial" w:cs="Arial"/>
          <w:color w:val="000000"/>
          <w:sz w:val="18"/>
          <w:szCs w:val="18"/>
          <w:lang w:val="en-GB"/>
        </w:rPr>
      </w:pPr>
    </w:p>
    <w:p w14:paraId="294CDCC2" w14:textId="77777777" w:rsidR="002118FC" w:rsidRPr="00925F2C" w:rsidRDefault="002118FC" w:rsidP="001E0A36">
      <w:pPr>
        <w:pStyle w:val="ListParagraph"/>
        <w:numPr>
          <w:ilvl w:val="0"/>
          <w:numId w:val="18"/>
        </w:numPr>
        <w:ind w:left="2127" w:hanging="426"/>
        <w:jc w:val="thaiDistribute"/>
        <w:rPr>
          <w:rFonts w:ascii="Arial" w:hAnsi="Arial" w:cs="Arial"/>
          <w:color w:val="000000"/>
          <w:spacing w:val="-4"/>
          <w:sz w:val="18"/>
          <w:szCs w:val="18"/>
          <w:lang w:val="en-GB" w:bidi="th-TH"/>
        </w:rPr>
      </w:pPr>
      <w:r w:rsidRPr="00925F2C">
        <w:rPr>
          <w:rFonts w:ascii="Arial" w:hAnsi="Arial" w:cs="Arial"/>
          <w:color w:val="000000"/>
          <w:spacing w:val="-4"/>
          <w:sz w:val="18"/>
          <w:szCs w:val="18"/>
          <w:lang w:val="en-GB" w:bidi="th-TH"/>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4BDD7CC" w14:textId="77777777" w:rsidR="002118FC" w:rsidRPr="002C087A" w:rsidRDefault="002118FC" w:rsidP="00FB28FB">
      <w:pPr>
        <w:ind w:left="1701"/>
        <w:jc w:val="thaiDistribute"/>
        <w:rPr>
          <w:rFonts w:ascii="Arial" w:hAnsi="Arial" w:cs="Arial"/>
          <w:color w:val="000000"/>
          <w:sz w:val="18"/>
          <w:szCs w:val="18"/>
          <w:lang w:val="en-GB"/>
        </w:rPr>
      </w:pPr>
    </w:p>
    <w:p w14:paraId="754ACD53" w14:textId="77777777" w:rsidR="002118FC" w:rsidRPr="002C087A" w:rsidRDefault="002118FC" w:rsidP="00FB28FB">
      <w:pPr>
        <w:ind w:left="1701"/>
        <w:jc w:val="thaiDistribute"/>
        <w:rPr>
          <w:rFonts w:ascii="Arial" w:hAnsi="Arial" w:cs="Arial"/>
          <w:color w:val="000000"/>
          <w:sz w:val="18"/>
          <w:szCs w:val="18"/>
          <w:lang w:val="en-GB"/>
        </w:rPr>
      </w:pPr>
      <w:r w:rsidRPr="002C087A">
        <w:rPr>
          <w:rFonts w:ascii="Arial" w:hAnsi="Arial" w:cs="Arial"/>
          <w:color w:val="000000"/>
          <w:sz w:val="18"/>
          <w:szCs w:val="18"/>
          <w:lang w:val="en-GB"/>
        </w:rPr>
        <w:t>The Group reclassifies debt investments when and only when its business model for managing those assets changes.</w:t>
      </w:r>
    </w:p>
    <w:p w14:paraId="7D206468" w14:textId="77777777" w:rsidR="002118FC" w:rsidRPr="002C087A" w:rsidRDefault="002118FC" w:rsidP="00FB28FB">
      <w:pPr>
        <w:ind w:left="1701"/>
        <w:jc w:val="thaiDistribute"/>
        <w:rPr>
          <w:rFonts w:ascii="Arial" w:hAnsi="Arial" w:cs="Arial"/>
          <w:color w:val="000000"/>
          <w:sz w:val="18"/>
          <w:szCs w:val="18"/>
          <w:lang w:val="en-GB"/>
        </w:rPr>
      </w:pPr>
    </w:p>
    <w:p w14:paraId="5EB8E928" w14:textId="77777777" w:rsidR="002118FC" w:rsidRPr="002C087A" w:rsidRDefault="002118FC" w:rsidP="00FB28FB">
      <w:pPr>
        <w:ind w:left="1701"/>
        <w:jc w:val="thaiDistribute"/>
        <w:rPr>
          <w:rFonts w:ascii="Arial" w:hAnsi="Arial" w:cs="Arial"/>
          <w:color w:val="000000"/>
          <w:sz w:val="18"/>
          <w:szCs w:val="18"/>
          <w:lang w:val="en-GB"/>
        </w:rPr>
      </w:pPr>
      <w:r w:rsidRPr="002C087A">
        <w:rPr>
          <w:rFonts w:ascii="Arial" w:hAnsi="Arial" w:cs="Arial"/>
          <w:color w:val="000000"/>
          <w:sz w:val="18"/>
          <w:szCs w:val="18"/>
          <w:lang w:val="en-GB"/>
        </w:rPr>
        <w:t>Equity instruments</w:t>
      </w:r>
    </w:p>
    <w:p w14:paraId="76D59BA3" w14:textId="77777777" w:rsidR="002118FC" w:rsidRPr="002C087A" w:rsidRDefault="002118FC" w:rsidP="00FB28FB">
      <w:pPr>
        <w:ind w:left="1701"/>
        <w:jc w:val="thaiDistribute"/>
        <w:rPr>
          <w:rFonts w:ascii="Arial" w:hAnsi="Arial" w:cs="Arial"/>
          <w:color w:val="000000"/>
          <w:sz w:val="18"/>
          <w:szCs w:val="18"/>
          <w:lang w:val="en-GB"/>
        </w:rPr>
      </w:pPr>
    </w:p>
    <w:p w14:paraId="7BC0C2EF" w14:textId="3F570419" w:rsidR="002118FC" w:rsidRPr="002C087A" w:rsidRDefault="002118FC" w:rsidP="00FB28FB">
      <w:pPr>
        <w:ind w:left="1701"/>
        <w:jc w:val="thaiDistribute"/>
        <w:rPr>
          <w:rFonts w:ascii="Arial" w:hAnsi="Arial" w:cs="Arial"/>
          <w:color w:val="000000"/>
          <w:sz w:val="18"/>
          <w:szCs w:val="18"/>
          <w:lang w:val="en-GB"/>
        </w:rPr>
      </w:pPr>
      <w:r w:rsidRPr="002C087A">
        <w:rPr>
          <w:rFonts w:ascii="Arial" w:hAnsi="Arial" w:cs="Arial"/>
          <w:color w:val="000000"/>
          <w:sz w:val="18"/>
          <w:szCs w:val="18"/>
          <w:lang w:val="en-GB"/>
        </w:rPr>
        <w:t>The Group’s equity instruments are measured at fair value in cases where the Group chooses to recognise gains or losses from the changes in the fair value through other comprehensive income (OCI). There is no subsequent reclassification of fair value gains and losses to profit or loss following the derecognition of the investment. Impairment losses (and reversal of impairment losses) are not reported separately from other changes in fair value.</w:t>
      </w:r>
    </w:p>
    <w:p w14:paraId="2D033B71" w14:textId="77777777" w:rsidR="002118FC" w:rsidRPr="002C087A" w:rsidRDefault="002118FC" w:rsidP="00FB28FB">
      <w:pPr>
        <w:ind w:left="1701"/>
        <w:jc w:val="thaiDistribute"/>
        <w:rPr>
          <w:rFonts w:ascii="Arial" w:hAnsi="Arial" w:cs="Arial"/>
          <w:color w:val="000000"/>
          <w:sz w:val="18"/>
          <w:szCs w:val="18"/>
          <w:lang w:val="en-GB" w:bidi="th-TH"/>
        </w:rPr>
      </w:pPr>
    </w:p>
    <w:p w14:paraId="4001F8D8" w14:textId="696EFAFE" w:rsidR="002118FC" w:rsidRPr="002C087A" w:rsidRDefault="002118FC" w:rsidP="00FB28FB">
      <w:pPr>
        <w:ind w:left="1701"/>
        <w:jc w:val="thaiDistribute"/>
        <w:rPr>
          <w:rFonts w:ascii="Arial" w:hAnsi="Arial" w:cs="Arial"/>
          <w:color w:val="000000"/>
          <w:sz w:val="18"/>
          <w:szCs w:val="18"/>
          <w:lang w:val="en-GB"/>
        </w:rPr>
      </w:pPr>
      <w:r w:rsidRPr="002C087A">
        <w:rPr>
          <w:rFonts w:ascii="Arial" w:hAnsi="Arial" w:cs="Arial"/>
          <w:color w:val="000000"/>
          <w:sz w:val="18"/>
          <w:szCs w:val="18"/>
          <w:lang w:val="en-GB"/>
        </w:rPr>
        <w:t>Dividends from equity investments continue to be recognised in profit or loss as net investment income when the right to receive payments is established.</w:t>
      </w:r>
    </w:p>
    <w:p w14:paraId="4C3385D7" w14:textId="77777777" w:rsidR="002118FC" w:rsidRPr="002C087A" w:rsidRDefault="002118FC" w:rsidP="00970A68">
      <w:pPr>
        <w:ind w:left="1080"/>
        <w:jc w:val="thaiDistribute"/>
        <w:rPr>
          <w:rFonts w:ascii="Arial" w:hAnsi="Arial" w:cs="Arial"/>
          <w:color w:val="000000"/>
          <w:sz w:val="18"/>
          <w:szCs w:val="18"/>
          <w:lang w:val="en-GB"/>
        </w:rPr>
      </w:pPr>
    </w:p>
    <w:p w14:paraId="42A6BC00" w14:textId="766E3F50" w:rsidR="00D94338" w:rsidRPr="002C087A" w:rsidRDefault="00D94338">
      <w:pPr>
        <w:autoSpaceDE/>
        <w:autoSpaceDN/>
        <w:rPr>
          <w:rFonts w:ascii="Arial" w:hAnsi="Arial" w:cs="Arial"/>
          <w:color w:val="000000"/>
          <w:sz w:val="18"/>
          <w:szCs w:val="18"/>
          <w:lang w:val="en-GB"/>
        </w:rPr>
      </w:pPr>
      <w:r w:rsidRPr="002C087A">
        <w:rPr>
          <w:rFonts w:ascii="Arial" w:hAnsi="Arial" w:cs="Arial"/>
          <w:color w:val="000000"/>
          <w:sz w:val="18"/>
          <w:szCs w:val="18"/>
          <w:lang w:val="en-GB"/>
        </w:rPr>
        <w:br w:type="page"/>
      </w:r>
    </w:p>
    <w:p w14:paraId="7E7FDEEA" w14:textId="77777777" w:rsidR="002118FC" w:rsidRPr="002C087A" w:rsidRDefault="002118FC" w:rsidP="00D94338">
      <w:pPr>
        <w:jc w:val="thaiDistribute"/>
        <w:rPr>
          <w:rFonts w:ascii="Arial" w:hAnsi="Arial" w:cs="Arial"/>
          <w:color w:val="000000"/>
          <w:sz w:val="18"/>
          <w:szCs w:val="18"/>
          <w:lang w:val="en-GB"/>
        </w:rPr>
      </w:pPr>
    </w:p>
    <w:p w14:paraId="26B45195" w14:textId="77777777" w:rsidR="002118FC" w:rsidRPr="002C087A" w:rsidRDefault="002118FC" w:rsidP="00BE1596">
      <w:pPr>
        <w:pStyle w:val="ListParagraph"/>
        <w:numPr>
          <w:ilvl w:val="0"/>
          <w:numId w:val="31"/>
        </w:numPr>
        <w:ind w:left="1701" w:hanging="621"/>
        <w:jc w:val="thaiDistribute"/>
        <w:rPr>
          <w:rFonts w:ascii="Arial" w:hAnsi="Arial" w:cs="Arial"/>
          <w:b/>
          <w:bCs/>
          <w:color w:val="000000"/>
          <w:sz w:val="18"/>
          <w:szCs w:val="18"/>
          <w:lang w:val="en-GB"/>
        </w:rPr>
      </w:pPr>
      <w:r w:rsidRPr="002C087A">
        <w:rPr>
          <w:rFonts w:ascii="Arial" w:hAnsi="Arial" w:cs="Arial"/>
          <w:b/>
          <w:bCs/>
          <w:color w:val="000000"/>
          <w:sz w:val="18"/>
          <w:szCs w:val="18"/>
          <w:lang w:val="en-GB"/>
        </w:rPr>
        <w:t>Impairment</w:t>
      </w:r>
    </w:p>
    <w:p w14:paraId="32FCB52A" w14:textId="77777777" w:rsidR="00970A68" w:rsidRPr="002C087A" w:rsidRDefault="00970A68" w:rsidP="00FB28FB">
      <w:pPr>
        <w:ind w:left="1161"/>
        <w:jc w:val="thaiDistribute"/>
        <w:rPr>
          <w:rFonts w:ascii="Arial" w:hAnsi="Arial" w:cs="Arial"/>
          <w:color w:val="000000"/>
          <w:sz w:val="18"/>
          <w:szCs w:val="18"/>
          <w:lang w:val="en-GB"/>
        </w:rPr>
      </w:pPr>
    </w:p>
    <w:p w14:paraId="214FF60B" w14:textId="16902589" w:rsidR="002118FC" w:rsidRPr="002C087A" w:rsidRDefault="002118FC" w:rsidP="00D6572E">
      <w:pPr>
        <w:ind w:left="1641" w:firstLine="60"/>
        <w:jc w:val="thaiDistribute"/>
        <w:rPr>
          <w:rFonts w:ascii="Arial" w:hAnsi="Arial" w:cs="Arial"/>
          <w:color w:val="000000"/>
          <w:sz w:val="18"/>
          <w:szCs w:val="18"/>
          <w:lang w:val="en-GB"/>
        </w:rPr>
      </w:pPr>
      <w:r w:rsidRPr="002C087A">
        <w:rPr>
          <w:rFonts w:ascii="Arial" w:hAnsi="Arial" w:cs="Arial"/>
          <w:color w:val="000000"/>
          <w:sz w:val="18"/>
          <w:szCs w:val="18"/>
          <w:lang w:val="en-GB"/>
        </w:rPr>
        <w:t>The Group measures the expected credit loss using the following approaches:</w:t>
      </w:r>
    </w:p>
    <w:p w14:paraId="139ED8BE" w14:textId="77777777" w:rsidR="002118FC" w:rsidRPr="002C087A" w:rsidRDefault="002118FC" w:rsidP="00FB28FB">
      <w:pPr>
        <w:ind w:left="1641"/>
        <w:jc w:val="thaiDistribute"/>
        <w:rPr>
          <w:rFonts w:ascii="Arial" w:hAnsi="Arial" w:cs="Arial"/>
          <w:color w:val="000000"/>
          <w:sz w:val="18"/>
          <w:szCs w:val="18"/>
          <w:lang w:val="en-GB" w:bidi="th-TH"/>
        </w:rPr>
      </w:pPr>
    </w:p>
    <w:p w14:paraId="4FEDB535" w14:textId="503DA918" w:rsidR="002118FC" w:rsidRPr="002C087A" w:rsidRDefault="002118FC" w:rsidP="00B0198F">
      <w:pPr>
        <w:pStyle w:val="ListParagraph"/>
        <w:numPr>
          <w:ilvl w:val="0"/>
          <w:numId w:val="30"/>
        </w:numPr>
        <w:ind w:left="2241" w:hanging="540"/>
        <w:jc w:val="thaiDistribute"/>
        <w:rPr>
          <w:rFonts w:ascii="Arial" w:hAnsi="Arial" w:cs="Arial"/>
          <w:color w:val="000000"/>
          <w:spacing w:val="-6"/>
          <w:sz w:val="18"/>
          <w:szCs w:val="18"/>
          <w:lang w:val="en-GB" w:bidi="th-TH"/>
        </w:rPr>
      </w:pPr>
      <w:r w:rsidRPr="002C087A">
        <w:rPr>
          <w:rFonts w:ascii="Arial" w:hAnsi="Arial" w:cs="Arial"/>
          <w:color w:val="000000"/>
          <w:spacing w:val="-6"/>
          <w:sz w:val="18"/>
          <w:szCs w:val="18"/>
          <w:lang w:val="en-GB" w:bidi="th-TH"/>
        </w:rPr>
        <w:t xml:space="preserve">Simplified approach: The Group applies the TFRS </w:t>
      </w:r>
      <w:r w:rsidR="002E3495" w:rsidRPr="002C087A">
        <w:rPr>
          <w:rFonts w:ascii="Arial" w:hAnsi="Arial" w:cs="Arial"/>
          <w:color w:val="000000"/>
          <w:spacing w:val="-6"/>
          <w:sz w:val="18"/>
          <w:szCs w:val="18"/>
          <w:lang w:val="en-GB" w:bidi="th-TH"/>
        </w:rPr>
        <w:t>9</w:t>
      </w:r>
      <w:r w:rsidRPr="002C087A">
        <w:rPr>
          <w:rFonts w:ascii="Arial" w:hAnsi="Arial" w:cs="Arial"/>
          <w:color w:val="000000"/>
          <w:spacing w:val="-6"/>
          <w:sz w:val="18"/>
          <w:szCs w:val="18"/>
          <w:lang w:val="en-GB" w:bidi="th-TH"/>
        </w:rPr>
        <w:t xml:space="preserve"> simplified approach in measuring the allowance for expected credit losses, which applies lifetime expected credit loss, for all other receivables.</w:t>
      </w:r>
    </w:p>
    <w:p w14:paraId="6D4D9754" w14:textId="77777777" w:rsidR="002118FC" w:rsidRPr="002C087A" w:rsidRDefault="002118FC" w:rsidP="00B0198F">
      <w:pPr>
        <w:pStyle w:val="ListParagraph"/>
        <w:ind w:left="2241" w:hanging="540"/>
        <w:jc w:val="thaiDistribute"/>
        <w:rPr>
          <w:rFonts w:ascii="Arial" w:hAnsi="Arial" w:cs="Arial"/>
          <w:color w:val="000000"/>
          <w:sz w:val="18"/>
          <w:szCs w:val="18"/>
          <w:lang w:val="en-GB" w:bidi="th-TH"/>
        </w:rPr>
      </w:pPr>
    </w:p>
    <w:p w14:paraId="54B372FE" w14:textId="7D0E47F0" w:rsidR="002118FC" w:rsidRPr="002C087A" w:rsidRDefault="002118FC" w:rsidP="00B0198F">
      <w:pPr>
        <w:pStyle w:val="ListParagraph"/>
        <w:numPr>
          <w:ilvl w:val="0"/>
          <w:numId w:val="30"/>
        </w:numPr>
        <w:ind w:left="2241" w:hanging="540"/>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General approach: For Financial assets that are debt instruments carried at FVOCI and amortised cost, the Group applies TFRS </w:t>
      </w:r>
      <w:r w:rsidR="002E3495" w:rsidRPr="002C087A">
        <w:rPr>
          <w:rFonts w:ascii="Arial" w:hAnsi="Arial" w:cs="Arial"/>
          <w:color w:val="000000"/>
          <w:sz w:val="18"/>
          <w:szCs w:val="18"/>
          <w:lang w:val="en-GB" w:bidi="th-TH"/>
        </w:rPr>
        <w:t>9</w:t>
      </w:r>
      <w:r w:rsidRPr="002C087A">
        <w:rPr>
          <w:rFonts w:ascii="Arial" w:hAnsi="Arial" w:cs="Arial"/>
          <w:color w:val="000000"/>
          <w:sz w:val="18"/>
          <w:szCs w:val="18"/>
          <w:lang w:val="en-GB" w:bidi="th-TH"/>
        </w:rPr>
        <w:t xml:space="preserve"> general approach in measuring the impairment of those financial assets. Under the general approach, the </w:t>
      </w:r>
      <w:r w:rsidR="002E3495" w:rsidRPr="002C087A">
        <w:rPr>
          <w:rFonts w:ascii="Arial" w:hAnsi="Arial" w:cs="Arial"/>
          <w:color w:val="000000"/>
          <w:sz w:val="18"/>
          <w:szCs w:val="18"/>
          <w:lang w:val="en-GB" w:bidi="th-TH"/>
        </w:rPr>
        <w:t>12</w:t>
      </w:r>
      <w:r w:rsidRPr="002C087A">
        <w:rPr>
          <w:rFonts w:ascii="Arial" w:hAnsi="Arial" w:cs="Arial"/>
          <w:color w:val="000000"/>
          <w:sz w:val="18"/>
          <w:szCs w:val="18"/>
          <w:lang w:val="en-GB" w:bidi="th-TH"/>
        </w:rPr>
        <w:t xml:space="preserve">-month or the lifetime expected credit loss is applied depending on whether there has been a significant increase in credit risk since the initial recognition. The Group considers changes in the credit quality of financial assets in </w:t>
      </w:r>
      <w:r w:rsidR="002E3495" w:rsidRPr="002C087A">
        <w:rPr>
          <w:rFonts w:ascii="Arial" w:hAnsi="Arial" w:cs="Arial"/>
          <w:color w:val="000000"/>
          <w:sz w:val="18"/>
          <w:szCs w:val="18"/>
          <w:lang w:val="en-GB" w:bidi="th-TH"/>
        </w:rPr>
        <w:t>3</w:t>
      </w:r>
      <w:r w:rsidRPr="002C087A">
        <w:rPr>
          <w:rFonts w:ascii="Arial" w:hAnsi="Arial" w:cs="Arial"/>
          <w:color w:val="000000"/>
          <w:sz w:val="18"/>
          <w:szCs w:val="18"/>
          <w:lang w:val="en-GB" w:bidi="th-TH"/>
        </w:rPr>
        <w:t xml:space="preserve"> levels, with each level determining the approach for measuring the impairment allowance and calculating the effective interest approach differently as follows:</w:t>
      </w:r>
    </w:p>
    <w:p w14:paraId="034F4F52" w14:textId="77777777" w:rsidR="002118FC" w:rsidRPr="002C087A" w:rsidRDefault="002118FC" w:rsidP="00276B46">
      <w:pPr>
        <w:pStyle w:val="ListParagraph"/>
        <w:ind w:left="1620" w:hanging="540"/>
        <w:jc w:val="thaiDistribute"/>
        <w:rPr>
          <w:rFonts w:ascii="Arial" w:hAnsi="Arial" w:cs="Arial"/>
          <w:color w:val="000000"/>
          <w:sz w:val="18"/>
          <w:szCs w:val="18"/>
          <w:cs/>
          <w:lang w:val="en-GB" w:bidi="th-TH"/>
        </w:rPr>
      </w:pPr>
    </w:p>
    <w:p w14:paraId="14A2B67D" w14:textId="01C959D7" w:rsidR="002118FC" w:rsidRPr="002C087A" w:rsidRDefault="002118FC" w:rsidP="00BC4A0E">
      <w:pPr>
        <w:pStyle w:val="ListParagraph"/>
        <w:numPr>
          <w:ilvl w:val="0"/>
          <w:numId w:val="18"/>
        </w:numPr>
        <w:ind w:left="2756" w:hanging="515"/>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Level </w:t>
      </w:r>
      <w:r w:rsidR="002E3495" w:rsidRPr="002C087A">
        <w:rPr>
          <w:rFonts w:ascii="Arial" w:hAnsi="Arial" w:cs="Arial"/>
          <w:color w:val="000000"/>
          <w:sz w:val="18"/>
          <w:szCs w:val="18"/>
          <w:lang w:val="en-GB" w:bidi="th-TH"/>
        </w:rPr>
        <w:t>1</w:t>
      </w:r>
      <w:r w:rsidRPr="002C087A">
        <w:rPr>
          <w:rFonts w:ascii="Arial" w:hAnsi="Arial" w:cs="Arial"/>
          <w:color w:val="000000"/>
          <w:sz w:val="18"/>
          <w:szCs w:val="18"/>
          <w:lang w:val="en-GB" w:bidi="th-TH"/>
        </w:rPr>
        <w:t xml:space="preserve">: If the credit risk of the financial asset has not increased significantly since </w:t>
      </w:r>
      <w:r w:rsidRPr="00BE1596">
        <w:rPr>
          <w:rFonts w:ascii="Arial" w:hAnsi="Arial" w:cs="Arial"/>
          <w:color w:val="000000"/>
          <w:spacing w:val="-2"/>
          <w:sz w:val="18"/>
          <w:szCs w:val="18"/>
          <w:lang w:val="en-GB" w:bidi="th-TH"/>
        </w:rPr>
        <w:t>initial recognition, the allowance for expected credit losses of the financial asset will be</w:t>
      </w:r>
      <w:r w:rsidRPr="002C087A">
        <w:rPr>
          <w:rFonts w:ascii="Arial" w:hAnsi="Arial" w:cs="Arial"/>
          <w:color w:val="000000"/>
          <w:sz w:val="18"/>
          <w:szCs w:val="18"/>
          <w:lang w:val="en-GB" w:bidi="th-TH"/>
        </w:rPr>
        <w:t xml:space="preserve"> </w:t>
      </w:r>
      <w:r w:rsidRPr="00BE1596">
        <w:rPr>
          <w:rFonts w:ascii="Arial" w:hAnsi="Arial" w:cs="Arial"/>
          <w:color w:val="000000"/>
          <w:spacing w:val="-2"/>
          <w:sz w:val="18"/>
          <w:szCs w:val="18"/>
          <w:lang w:val="en-GB" w:bidi="th-TH"/>
        </w:rPr>
        <w:t xml:space="preserve">measured at an amount equal to the expected credit losses over the next </w:t>
      </w:r>
      <w:r w:rsidR="002E3495" w:rsidRPr="00BE1596">
        <w:rPr>
          <w:rFonts w:ascii="Arial" w:hAnsi="Arial" w:cs="Arial"/>
          <w:color w:val="000000"/>
          <w:spacing w:val="-2"/>
          <w:sz w:val="18"/>
          <w:szCs w:val="18"/>
          <w:lang w:val="en-GB" w:bidi="th-TH"/>
        </w:rPr>
        <w:t>12</w:t>
      </w:r>
      <w:r w:rsidRPr="00BE1596">
        <w:rPr>
          <w:rFonts w:ascii="Arial" w:hAnsi="Arial" w:cs="Arial"/>
          <w:color w:val="000000"/>
          <w:spacing w:val="-2"/>
          <w:sz w:val="18"/>
          <w:szCs w:val="18"/>
          <w:lang w:val="en-GB" w:bidi="th-TH"/>
        </w:rPr>
        <w:t xml:space="preserve"> months.</w:t>
      </w:r>
    </w:p>
    <w:p w14:paraId="413F87A5" w14:textId="77777777" w:rsidR="002118FC" w:rsidRPr="002C087A" w:rsidRDefault="002118FC" w:rsidP="00BC4A0E">
      <w:pPr>
        <w:pStyle w:val="ListParagraph"/>
        <w:ind w:left="2756" w:hanging="540"/>
        <w:jc w:val="thaiDistribute"/>
        <w:rPr>
          <w:rFonts w:ascii="Arial" w:hAnsi="Arial" w:cs="Arial"/>
          <w:color w:val="000000"/>
          <w:sz w:val="18"/>
          <w:szCs w:val="18"/>
          <w:lang w:val="en-GB" w:bidi="th-TH"/>
        </w:rPr>
      </w:pPr>
    </w:p>
    <w:p w14:paraId="3D439231" w14:textId="3A5233B2" w:rsidR="002118FC" w:rsidRPr="002C087A" w:rsidRDefault="002118FC" w:rsidP="00BC4A0E">
      <w:pPr>
        <w:pStyle w:val="ListParagraph"/>
        <w:numPr>
          <w:ilvl w:val="0"/>
          <w:numId w:val="18"/>
        </w:numPr>
        <w:ind w:left="2756" w:hanging="515"/>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Level </w:t>
      </w:r>
      <w:r w:rsidR="002E3495" w:rsidRPr="002C087A">
        <w:rPr>
          <w:rFonts w:ascii="Arial" w:hAnsi="Arial" w:cs="Arial"/>
          <w:color w:val="000000"/>
          <w:sz w:val="18"/>
          <w:szCs w:val="18"/>
          <w:lang w:val="en-GB" w:bidi="th-TH"/>
        </w:rPr>
        <w:t>2</w:t>
      </w:r>
      <w:r w:rsidRPr="002C087A">
        <w:rPr>
          <w:rFonts w:ascii="Arial" w:hAnsi="Arial" w:cs="Arial"/>
          <w:color w:val="000000"/>
          <w:sz w:val="18"/>
          <w:szCs w:val="18"/>
          <w:lang w:val="en-GB" w:bidi="th-TH"/>
        </w:rPr>
        <w:t>: If the credit risk of the financial asset has increased significantly since initial recognition, the allowance for expected credit losses of the financial asset will be measured at an amount equal to the expected credit losses over the lifetime of the asset.</w:t>
      </w:r>
    </w:p>
    <w:p w14:paraId="644C460E" w14:textId="77777777" w:rsidR="002118FC" w:rsidRPr="002C087A" w:rsidRDefault="002118FC" w:rsidP="00BC4A0E">
      <w:pPr>
        <w:pStyle w:val="ListParagraph"/>
        <w:ind w:left="2756" w:hanging="540"/>
        <w:jc w:val="thaiDistribute"/>
        <w:rPr>
          <w:rFonts w:ascii="Arial" w:hAnsi="Arial" w:cs="Arial"/>
          <w:color w:val="000000"/>
          <w:sz w:val="18"/>
          <w:szCs w:val="18"/>
          <w:lang w:val="en-GB" w:bidi="th-TH"/>
        </w:rPr>
      </w:pPr>
    </w:p>
    <w:p w14:paraId="5D286246" w14:textId="095DC9C2" w:rsidR="002118FC" w:rsidRPr="002C087A" w:rsidRDefault="002118FC" w:rsidP="00BC4A0E">
      <w:pPr>
        <w:pStyle w:val="ListParagraph"/>
        <w:numPr>
          <w:ilvl w:val="0"/>
          <w:numId w:val="18"/>
        </w:numPr>
        <w:ind w:left="2756" w:hanging="515"/>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Level </w:t>
      </w:r>
      <w:r w:rsidR="002E3495" w:rsidRPr="002C087A">
        <w:rPr>
          <w:rFonts w:ascii="Arial" w:hAnsi="Arial" w:cs="Arial"/>
          <w:color w:val="000000"/>
          <w:sz w:val="18"/>
          <w:szCs w:val="18"/>
          <w:lang w:val="en-GB" w:bidi="th-TH"/>
        </w:rPr>
        <w:t>3</w:t>
      </w:r>
      <w:r w:rsidRPr="002C087A">
        <w:rPr>
          <w:rFonts w:ascii="Arial" w:hAnsi="Arial" w:cs="Arial"/>
          <w:color w:val="000000"/>
          <w:sz w:val="18"/>
          <w:szCs w:val="18"/>
          <w:lang w:val="en-GB" w:bidi="th-TH"/>
        </w:rPr>
        <w:t>: When the financial asset meets the criteria for a credit-impaired financial asset, the allowance for expected credit losses of the financial asset will be measured at an amount equal to the expected credit losses over the lifetime of the asset.</w:t>
      </w:r>
    </w:p>
    <w:p w14:paraId="714EF370" w14:textId="77777777" w:rsidR="002118FC" w:rsidRPr="002C087A" w:rsidRDefault="002118FC" w:rsidP="00276B46">
      <w:pPr>
        <w:pStyle w:val="ListParagraph"/>
        <w:ind w:left="1080"/>
        <w:jc w:val="thaiDistribute"/>
        <w:rPr>
          <w:rFonts w:ascii="Arial" w:hAnsi="Arial" w:cs="Arial"/>
          <w:color w:val="000000"/>
          <w:sz w:val="18"/>
          <w:szCs w:val="18"/>
          <w:lang w:val="en-GB" w:bidi="th-TH"/>
        </w:rPr>
      </w:pPr>
    </w:p>
    <w:p w14:paraId="7CDE11FC" w14:textId="721203A0" w:rsidR="002118FC" w:rsidRPr="002C087A" w:rsidRDefault="002118FC" w:rsidP="00D6572E">
      <w:pPr>
        <w:ind w:left="1701"/>
        <w:jc w:val="thaiDistribute"/>
        <w:rPr>
          <w:rFonts w:ascii="Arial" w:hAnsi="Arial" w:cs="Arial"/>
          <w:color w:val="000000"/>
          <w:sz w:val="18"/>
          <w:szCs w:val="18"/>
          <w:lang w:val="en-GB"/>
        </w:rPr>
      </w:pPr>
      <w:r w:rsidRPr="002C087A">
        <w:rPr>
          <w:rFonts w:ascii="Arial" w:hAnsi="Arial" w:cs="Arial"/>
          <w:color w:val="000000"/>
          <w:sz w:val="18"/>
          <w:szCs w:val="18"/>
          <w:lang w:val="en-GB"/>
        </w:rPr>
        <w:t>The Group assesses the credit risk of the</w:t>
      </w:r>
      <w:r w:rsidRPr="002C087A">
        <w:rPr>
          <w:rFonts w:ascii="Arial" w:hAnsi="Arial" w:cs="Arial"/>
          <w:color w:val="000000"/>
          <w:sz w:val="18"/>
          <w:szCs w:val="18"/>
          <w:cs/>
          <w:lang w:val="en-GB" w:bidi="th-TH"/>
        </w:rPr>
        <w:t xml:space="preserve"> </w:t>
      </w:r>
      <w:r w:rsidRPr="002C087A">
        <w:rPr>
          <w:rFonts w:ascii="Arial" w:hAnsi="Arial" w:cs="Arial"/>
          <w:color w:val="000000"/>
          <w:sz w:val="18"/>
          <w:szCs w:val="18"/>
          <w:lang w:val="en-GB"/>
        </w:rPr>
        <w:t>financial assets at the end of each reporting period to determine whether there has been a significant increase in credit risk since initial recognition (by comparing the risk of default expected at the reporting date with the risk of default expected at the date of initial recognition).</w:t>
      </w:r>
    </w:p>
    <w:p w14:paraId="6E64EBF4" w14:textId="77777777" w:rsidR="002118FC" w:rsidRPr="002C087A" w:rsidRDefault="002118FC" w:rsidP="002B5F76">
      <w:pPr>
        <w:ind w:left="1560"/>
        <w:jc w:val="thaiDistribute"/>
        <w:rPr>
          <w:rFonts w:ascii="Arial" w:hAnsi="Arial" w:cs="Arial"/>
          <w:color w:val="000000"/>
          <w:sz w:val="18"/>
          <w:szCs w:val="18"/>
          <w:lang w:val="en-GB"/>
        </w:rPr>
      </w:pPr>
    </w:p>
    <w:p w14:paraId="55F0337D" w14:textId="77777777" w:rsidR="002118FC" w:rsidRPr="002C087A" w:rsidRDefault="002118FC" w:rsidP="00D6572E">
      <w:pPr>
        <w:ind w:left="1701"/>
        <w:jc w:val="thaiDistribute"/>
        <w:rPr>
          <w:rFonts w:ascii="Arial" w:hAnsi="Arial" w:cs="Arial"/>
          <w:color w:val="000000"/>
          <w:sz w:val="18"/>
          <w:szCs w:val="18"/>
          <w:lang w:val="en-GB"/>
        </w:rPr>
      </w:pPr>
      <w:r w:rsidRPr="002C087A">
        <w:rPr>
          <w:rFonts w:ascii="Arial" w:hAnsi="Arial" w:cs="Arial"/>
          <w:color w:val="000000"/>
          <w:sz w:val="18"/>
          <w:szCs w:val="18"/>
          <w:lang w:val="en-GB"/>
        </w:rPr>
        <w:t>The Group considers and recognises expected credit losses, taking into account future forecasts along with historical experience. Recognised credit losses are based on estimated probability-weighted average credit losses (i.e., the present value of the total expected cash flows not to be received, weighted by probability). The expected cash flows not to be received refer to the difference between the total contracted cash flows and the cash flows the Group expects to receive, discounted at the effective interest rate established at the inception of the contract.</w:t>
      </w:r>
    </w:p>
    <w:p w14:paraId="03A18145" w14:textId="77777777" w:rsidR="002118FC" w:rsidRPr="002C087A" w:rsidRDefault="002118FC" w:rsidP="002B5F76">
      <w:pPr>
        <w:ind w:left="1560"/>
        <w:jc w:val="thaiDistribute"/>
        <w:rPr>
          <w:rFonts w:ascii="Arial" w:hAnsi="Arial" w:cs="Arial"/>
          <w:color w:val="000000"/>
          <w:sz w:val="18"/>
          <w:szCs w:val="18"/>
          <w:lang w:val="en-GB"/>
        </w:rPr>
      </w:pPr>
    </w:p>
    <w:p w14:paraId="65E8DAA7" w14:textId="11B18AE1" w:rsidR="002118FC" w:rsidRPr="002C087A" w:rsidRDefault="002118FC" w:rsidP="00D6572E">
      <w:pPr>
        <w:ind w:left="1701"/>
        <w:jc w:val="thaiDistribute"/>
        <w:rPr>
          <w:rFonts w:ascii="Arial" w:hAnsi="Arial" w:cs="Arial"/>
          <w:color w:val="000000"/>
          <w:sz w:val="18"/>
          <w:szCs w:val="18"/>
          <w:lang w:val="en-GB"/>
        </w:rPr>
      </w:pPr>
      <w:r w:rsidRPr="002C087A">
        <w:rPr>
          <w:rFonts w:ascii="Arial" w:hAnsi="Arial" w:cs="Arial"/>
          <w:color w:val="000000"/>
          <w:sz w:val="18"/>
          <w:szCs w:val="18"/>
          <w:lang w:val="en-GB"/>
        </w:rPr>
        <w:t>When measuring expected credit losses, the Group reflects the following:</w:t>
      </w:r>
    </w:p>
    <w:p w14:paraId="3119276A" w14:textId="77777777" w:rsidR="002118FC" w:rsidRPr="002C087A" w:rsidRDefault="002118FC" w:rsidP="00276B46">
      <w:pPr>
        <w:ind w:left="1080"/>
        <w:jc w:val="thaiDistribute"/>
        <w:rPr>
          <w:rFonts w:ascii="Arial" w:hAnsi="Arial" w:cs="Arial"/>
          <w:color w:val="000000"/>
          <w:sz w:val="18"/>
          <w:szCs w:val="18"/>
          <w:lang w:val="en-GB" w:bidi="th-TH"/>
        </w:rPr>
      </w:pPr>
    </w:p>
    <w:p w14:paraId="2D09D2D1" w14:textId="77777777" w:rsidR="002118FC" w:rsidRPr="002C087A" w:rsidRDefault="002118FC" w:rsidP="00D05D25">
      <w:pPr>
        <w:pStyle w:val="ListParagraph"/>
        <w:numPr>
          <w:ilvl w:val="0"/>
          <w:numId w:val="39"/>
        </w:numPr>
        <w:ind w:left="2127"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Probability-weighted estimated uncollectible amounts</w:t>
      </w:r>
    </w:p>
    <w:p w14:paraId="6CE97670" w14:textId="77777777" w:rsidR="002118FC" w:rsidRPr="002C087A" w:rsidRDefault="002118FC" w:rsidP="00D05D25">
      <w:pPr>
        <w:pStyle w:val="ListParagraph"/>
        <w:numPr>
          <w:ilvl w:val="0"/>
          <w:numId w:val="39"/>
        </w:numPr>
        <w:ind w:left="2127"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 xml:space="preserve">Time value of money; and </w:t>
      </w:r>
    </w:p>
    <w:p w14:paraId="537190B6" w14:textId="77777777" w:rsidR="002118FC" w:rsidRPr="002C087A" w:rsidRDefault="002118FC" w:rsidP="00D6572E">
      <w:pPr>
        <w:pStyle w:val="ListParagraph"/>
        <w:numPr>
          <w:ilvl w:val="0"/>
          <w:numId w:val="39"/>
        </w:numPr>
        <w:ind w:left="2127" w:hanging="426"/>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Supportable and reasonable information as of the reporting date about past experience, current conditions and forecasts of future situations.</w:t>
      </w:r>
    </w:p>
    <w:p w14:paraId="46C970DB" w14:textId="77777777" w:rsidR="002118FC" w:rsidRPr="002C087A" w:rsidRDefault="002118FC" w:rsidP="00970A68">
      <w:pPr>
        <w:ind w:left="540"/>
        <w:jc w:val="thaiDistribute"/>
        <w:rPr>
          <w:rFonts w:ascii="Arial" w:hAnsi="Arial" w:cs="Arial"/>
          <w:color w:val="000000"/>
          <w:sz w:val="18"/>
          <w:szCs w:val="18"/>
        </w:rPr>
      </w:pPr>
    </w:p>
    <w:p w14:paraId="38FB5A20" w14:textId="77777777" w:rsidR="002118FC" w:rsidRPr="002C087A" w:rsidRDefault="002118FC" w:rsidP="00D6572E">
      <w:pPr>
        <w:ind w:left="1701"/>
        <w:jc w:val="thaiDistribute"/>
        <w:rPr>
          <w:rFonts w:ascii="Arial" w:hAnsi="Arial" w:cs="Arial"/>
          <w:color w:val="000000"/>
          <w:sz w:val="18"/>
          <w:szCs w:val="18"/>
          <w:lang w:val="en-GB"/>
        </w:rPr>
      </w:pPr>
      <w:r w:rsidRPr="002C087A">
        <w:rPr>
          <w:rFonts w:ascii="Arial" w:hAnsi="Arial" w:cs="Arial"/>
          <w:color w:val="000000"/>
          <w:sz w:val="18"/>
          <w:szCs w:val="18"/>
          <w:lang w:val="en-GB"/>
        </w:rPr>
        <w:t>Impairment (and reversal of impairment) losses are recognised in profit or loss as a separate line item in other operating expenses.</w:t>
      </w:r>
    </w:p>
    <w:p w14:paraId="321FD72D" w14:textId="6AC97F76" w:rsidR="00985CCE" w:rsidRPr="002C087A" w:rsidRDefault="00985CCE" w:rsidP="00985CCE">
      <w:pPr>
        <w:tabs>
          <w:tab w:val="left" w:pos="432"/>
        </w:tabs>
        <w:ind w:left="360" w:right="-72"/>
        <w:jc w:val="thaiDistribute"/>
        <w:rPr>
          <w:rFonts w:ascii="Arial" w:eastAsia="Arial" w:hAnsi="Arial" w:cs="Arial"/>
          <w:b/>
          <w:color w:val="000000"/>
          <w:sz w:val="18"/>
          <w:szCs w:val="18"/>
        </w:rPr>
      </w:pPr>
    </w:p>
    <w:p w14:paraId="5D01C6E9" w14:textId="77777777" w:rsidR="00970A68" w:rsidRPr="002C087A" w:rsidRDefault="00970A68" w:rsidP="00985CCE">
      <w:pPr>
        <w:tabs>
          <w:tab w:val="left" w:pos="432"/>
        </w:tabs>
        <w:ind w:left="360" w:right="-72"/>
        <w:jc w:val="thaiDistribute"/>
        <w:rPr>
          <w:rFonts w:ascii="Arial" w:eastAsia="Arial" w:hAnsi="Arial" w:cs="Arial"/>
          <w:b/>
          <w:color w:val="000000"/>
          <w:sz w:val="18"/>
          <w:szCs w:val="18"/>
        </w:rPr>
      </w:pPr>
    </w:p>
    <w:tbl>
      <w:tblPr>
        <w:tblStyle w:val="PlainTable4"/>
        <w:tblW w:w="0" w:type="auto"/>
        <w:tblInd w:w="122" w:type="dxa"/>
        <w:tblLook w:val="04A0" w:firstRow="1" w:lastRow="0" w:firstColumn="1" w:lastColumn="0" w:noHBand="0" w:noVBand="1"/>
      </w:tblPr>
      <w:tblGrid>
        <w:gridCol w:w="9436"/>
      </w:tblGrid>
      <w:tr w:rsidR="00985CCE" w:rsidRPr="002C087A" w14:paraId="1E88B51B" w14:textId="77777777" w:rsidTr="00813002">
        <w:trPr>
          <w:cnfStyle w:val="100000000000" w:firstRow="1" w:lastRow="0" w:firstColumn="0" w:lastColumn="0" w:oddVBand="0" w:evenVBand="0" w:oddHBand="0"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9436" w:type="dxa"/>
            <w:vAlign w:val="center"/>
          </w:tcPr>
          <w:p w14:paraId="0A8EACD2" w14:textId="77777777" w:rsidR="00985CCE" w:rsidRPr="002C087A" w:rsidRDefault="00985CCE" w:rsidP="00970A68">
            <w:pPr>
              <w:pStyle w:val="ListParagraph"/>
              <w:numPr>
                <w:ilvl w:val="0"/>
                <w:numId w:val="4"/>
              </w:numPr>
              <w:tabs>
                <w:tab w:val="left" w:pos="432"/>
              </w:tabs>
              <w:ind w:left="547" w:right="-72" w:hanging="674"/>
              <w:rPr>
                <w:rFonts w:ascii="Arial" w:eastAsia="Arial" w:hAnsi="Arial" w:cs="Arial"/>
                <w:bCs w:val="0"/>
                <w:color w:val="000000"/>
                <w:sz w:val="18"/>
                <w:szCs w:val="18"/>
              </w:rPr>
            </w:pPr>
            <w:r w:rsidRPr="002C087A">
              <w:rPr>
                <w:rFonts w:ascii="Arial" w:eastAsia="Arial" w:hAnsi="Arial" w:cs="Arial"/>
                <w:bCs w:val="0"/>
                <w:color w:val="000000"/>
                <w:sz w:val="18"/>
                <w:szCs w:val="18"/>
                <w:lang w:val="en-GB"/>
              </w:rPr>
              <w:t>Accounting estimates</w:t>
            </w:r>
          </w:p>
        </w:tc>
      </w:tr>
    </w:tbl>
    <w:p w14:paraId="7D9884DA" w14:textId="77777777" w:rsidR="00985CCE" w:rsidRPr="002C087A" w:rsidRDefault="00985CCE" w:rsidP="00985CCE">
      <w:pPr>
        <w:autoSpaceDE/>
        <w:autoSpaceDN/>
        <w:rPr>
          <w:rFonts w:ascii="Arial" w:hAnsi="Arial" w:cs="Arial"/>
          <w:color w:val="000000"/>
          <w:sz w:val="18"/>
          <w:szCs w:val="18"/>
          <w:lang w:bidi="th-TH"/>
        </w:rPr>
      </w:pPr>
    </w:p>
    <w:p w14:paraId="5F2D9A4D" w14:textId="77777777" w:rsidR="00985CCE" w:rsidRPr="002C087A" w:rsidRDefault="00985CCE" w:rsidP="00985CCE">
      <w:pPr>
        <w:jc w:val="thaiDistribute"/>
        <w:rPr>
          <w:rFonts w:ascii="Arial" w:hAnsi="Arial" w:cs="Arial"/>
          <w:color w:val="000000"/>
          <w:sz w:val="18"/>
          <w:szCs w:val="18"/>
        </w:rPr>
      </w:pPr>
      <w:r w:rsidRPr="002C087A">
        <w:rPr>
          <w:rFonts w:ascii="Arial" w:hAnsi="Arial" w:cs="Arial"/>
          <w:color w:val="000000"/>
          <w:spacing w:val="-2"/>
          <w:sz w:val="18"/>
          <w:szCs w:val="18"/>
        </w:rPr>
        <w:t>The preparation of interim financial information requires management to make judgements, estimates and assumptions</w:t>
      </w:r>
      <w:r w:rsidRPr="002C087A">
        <w:rPr>
          <w:rFonts w:ascii="Arial" w:hAnsi="Arial" w:cs="Arial"/>
          <w:color w:val="000000"/>
          <w:sz w:val="18"/>
          <w:szCs w:val="18"/>
        </w:rPr>
        <w:t xml:space="preserve"> </w:t>
      </w:r>
      <w:r w:rsidRPr="002C087A">
        <w:rPr>
          <w:rFonts w:ascii="Arial" w:hAnsi="Arial" w:cs="Arial"/>
          <w:color w:val="000000"/>
          <w:spacing w:val="-2"/>
          <w:sz w:val="18"/>
          <w:szCs w:val="18"/>
        </w:rPr>
        <w:t>that affect the application of accounting policies and the reported amounts of assets, liabilities, incomes, and expenses</w:t>
      </w:r>
      <w:r w:rsidRPr="002C087A">
        <w:rPr>
          <w:rFonts w:ascii="Arial" w:hAnsi="Arial" w:cs="Arial"/>
          <w:color w:val="000000"/>
          <w:sz w:val="18"/>
          <w:szCs w:val="18"/>
        </w:rPr>
        <w:t>. Actual results may differ from these estimates.</w:t>
      </w:r>
    </w:p>
    <w:p w14:paraId="73856698" w14:textId="77777777" w:rsidR="00985CCE" w:rsidRPr="002C087A" w:rsidRDefault="00985CCE" w:rsidP="00985CCE">
      <w:pPr>
        <w:jc w:val="thaiDistribute"/>
        <w:rPr>
          <w:rFonts w:ascii="Arial" w:hAnsi="Arial" w:cs="Arial"/>
          <w:color w:val="000000"/>
          <w:sz w:val="18"/>
          <w:szCs w:val="18"/>
        </w:rPr>
      </w:pPr>
    </w:p>
    <w:p w14:paraId="5FBDC144" w14:textId="6C4A8F31" w:rsidR="00985CCE" w:rsidRPr="002C087A" w:rsidRDefault="00985CCE" w:rsidP="00985CCE">
      <w:pPr>
        <w:jc w:val="thaiDistribute"/>
        <w:rPr>
          <w:rFonts w:ascii="Arial" w:hAnsi="Arial" w:cs="Arial"/>
          <w:color w:val="000000"/>
          <w:sz w:val="18"/>
          <w:szCs w:val="18"/>
        </w:rPr>
      </w:pPr>
      <w:r w:rsidRPr="002C087A">
        <w:rPr>
          <w:rFonts w:ascii="Arial" w:hAnsi="Arial" w:cs="Arial"/>
          <w:color w:val="000000"/>
          <w:sz w:val="18"/>
          <w:szCs w:val="18"/>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2E3495" w:rsidRPr="002C087A">
        <w:rPr>
          <w:rFonts w:ascii="Arial" w:hAnsi="Arial" w:cs="Arial"/>
          <w:color w:val="000000"/>
          <w:sz w:val="18"/>
          <w:szCs w:val="18"/>
          <w:lang w:val="en-GB"/>
        </w:rPr>
        <w:t>31</w:t>
      </w:r>
      <w:r w:rsidRPr="002C087A">
        <w:rPr>
          <w:rFonts w:ascii="Arial" w:hAnsi="Arial" w:cs="Arial"/>
          <w:color w:val="000000"/>
          <w:sz w:val="18"/>
          <w:szCs w:val="18"/>
        </w:rPr>
        <w:t xml:space="preserve"> December </w:t>
      </w:r>
      <w:r w:rsidR="002E3495" w:rsidRPr="002C087A">
        <w:rPr>
          <w:rFonts w:ascii="Arial" w:hAnsi="Arial" w:cs="Arial"/>
          <w:color w:val="000000"/>
          <w:sz w:val="18"/>
          <w:szCs w:val="18"/>
          <w:lang w:val="en-GB"/>
        </w:rPr>
        <w:t>2024</w:t>
      </w:r>
      <w:r w:rsidRPr="002C087A">
        <w:rPr>
          <w:rFonts w:ascii="Arial" w:hAnsi="Arial" w:cs="Arial"/>
          <w:color w:val="000000"/>
          <w:sz w:val="18"/>
          <w:szCs w:val="18"/>
        </w:rPr>
        <w:t>,</w:t>
      </w:r>
      <w:r w:rsidRPr="002C087A">
        <w:rPr>
          <w:rFonts w:ascii="Arial" w:hAnsi="Arial" w:cs="Arial"/>
          <w:color w:val="000000"/>
          <w:sz w:val="18"/>
          <w:szCs w:val="18"/>
          <w:lang w:bidi="th-TH"/>
        </w:rPr>
        <w:t xml:space="preserve"> except for estimates related to TFRS </w:t>
      </w:r>
      <w:r w:rsidR="002E3495" w:rsidRPr="002C087A">
        <w:rPr>
          <w:rFonts w:ascii="Arial" w:hAnsi="Arial" w:cs="Arial"/>
          <w:color w:val="000000"/>
          <w:sz w:val="18"/>
          <w:szCs w:val="18"/>
          <w:lang w:val="en-GB" w:bidi="th-TH"/>
        </w:rPr>
        <w:t>17</w:t>
      </w:r>
      <w:r w:rsidRPr="002C087A">
        <w:rPr>
          <w:rFonts w:ascii="Arial" w:hAnsi="Arial" w:cs="Arial"/>
          <w:color w:val="000000"/>
          <w:sz w:val="18"/>
          <w:szCs w:val="18"/>
          <w:lang w:bidi="th-TH"/>
        </w:rPr>
        <w:t xml:space="preserve"> Insurance Contracts that are significant as follows:</w:t>
      </w:r>
    </w:p>
    <w:p w14:paraId="6B382EBB" w14:textId="77777777" w:rsidR="00970A68" w:rsidRPr="002C087A" w:rsidRDefault="00970A68">
      <w:pPr>
        <w:autoSpaceDE/>
        <w:autoSpaceDN/>
        <w:rPr>
          <w:rFonts w:ascii="Arial" w:hAnsi="Arial" w:cs="Arial"/>
          <w:color w:val="000000"/>
          <w:sz w:val="18"/>
          <w:szCs w:val="18"/>
          <w:lang w:bidi="th-TH"/>
        </w:rPr>
      </w:pPr>
      <w:r w:rsidRPr="002C087A">
        <w:rPr>
          <w:rFonts w:ascii="Arial" w:hAnsi="Arial" w:cs="Arial"/>
          <w:color w:val="000000"/>
          <w:sz w:val="18"/>
          <w:szCs w:val="18"/>
          <w:lang w:bidi="th-TH"/>
        </w:rPr>
        <w:br w:type="page"/>
      </w:r>
    </w:p>
    <w:p w14:paraId="0DAC24D9" w14:textId="56BAAD5B" w:rsidR="00985CCE" w:rsidRPr="002C087A" w:rsidRDefault="00985CCE" w:rsidP="00985CCE">
      <w:pPr>
        <w:autoSpaceDE/>
        <w:autoSpaceDN/>
        <w:rPr>
          <w:rFonts w:ascii="Arial" w:hAnsi="Arial" w:cs="Arial"/>
          <w:color w:val="000000"/>
          <w:sz w:val="18"/>
          <w:szCs w:val="18"/>
          <w:lang w:val="en-GB" w:bidi="th-TH"/>
        </w:rPr>
      </w:pPr>
    </w:p>
    <w:p w14:paraId="200E55D3" w14:textId="77777777" w:rsidR="00985CCE" w:rsidRPr="002C087A" w:rsidRDefault="00985CCE" w:rsidP="00985CCE">
      <w:pPr>
        <w:jc w:val="thaiDistribute"/>
        <w:rPr>
          <w:rFonts w:ascii="Arial" w:hAnsi="Arial" w:cs="Arial"/>
          <w:color w:val="000000"/>
          <w:sz w:val="18"/>
          <w:szCs w:val="18"/>
          <w:u w:val="single"/>
        </w:rPr>
      </w:pPr>
      <w:r w:rsidRPr="002C087A">
        <w:rPr>
          <w:rFonts w:ascii="Arial" w:hAnsi="Arial" w:cs="Arial"/>
          <w:color w:val="000000"/>
          <w:sz w:val="18"/>
          <w:szCs w:val="18"/>
          <w:u w:val="single"/>
        </w:rPr>
        <w:t xml:space="preserve">Discount rate </w:t>
      </w:r>
    </w:p>
    <w:p w14:paraId="60FF53F2" w14:textId="77777777" w:rsidR="00985CCE" w:rsidRPr="002C087A" w:rsidRDefault="00985CCE" w:rsidP="00985CCE">
      <w:pPr>
        <w:autoSpaceDE/>
        <w:autoSpaceDN/>
        <w:rPr>
          <w:rFonts w:ascii="Arial" w:hAnsi="Arial" w:cs="Arial"/>
          <w:color w:val="000000"/>
          <w:sz w:val="18"/>
          <w:szCs w:val="18"/>
          <w:u w:val="single"/>
          <w:lang w:bidi="th-TH"/>
        </w:rPr>
      </w:pPr>
    </w:p>
    <w:p w14:paraId="3E445204" w14:textId="27155C4F" w:rsidR="00985CCE" w:rsidRPr="002C087A" w:rsidRDefault="00985CCE" w:rsidP="00985CCE">
      <w:pPr>
        <w:autoSpaceDE/>
        <w:autoSpaceDN/>
        <w:jc w:val="thaiDistribute"/>
        <w:rPr>
          <w:rFonts w:ascii="Arial" w:hAnsi="Arial" w:cs="Arial"/>
          <w:color w:val="000000"/>
          <w:sz w:val="18"/>
          <w:szCs w:val="18"/>
          <w:lang w:bidi="th-TH"/>
        </w:rPr>
      </w:pPr>
      <w:r w:rsidRPr="002C087A">
        <w:rPr>
          <w:rFonts w:ascii="Arial" w:hAnsi="Arial" w:cs="Arial"/>
          <w:color w:val="000000"/>
          <w:sz w:val="18"/>
          <w:szCs w:val="18"/>
          <w:lang w:bidi="th-TH"/>
        </w:rPr>
        <w:t>Insurance contract liabilities are calculated using a discount rate applied to the expected future cash flows. For the discount rate, the Group applies a bottom-up approach, incorporating the risk-free rate and a liquidity adjustment to reflect differences between the liquidity characteristics of the financial instruments referenced by observable market rates and the liquidity characteristics of insurance contracts (</w:t>
      </w:r>
      <w:r w:rsidR="00D85869" w:rsidRPr="002C087A">
        <w:rPr>
          <w:rFonts w:ascii="Arial" w:hAnsi="Arial" w:cs="Arial"/>
          <w:color w:val="000000"/>
          <w:sz w:val="18"/>
          <w:szCs w:val="18"/>
          <w:lang w:bidi="th-TH"/>
        </w:rPr>
        <w:t>I</w:t>
      </w:r>
      <w:r w:rsidRPr="002C087A">
        <w:rPr>
          <w:rFonts w:ascii="Arial" w:hAnsi="Arial" w:cs="Arial"/>
          <w:color w:val="000000"/>
          <w:sz w:val="18"/>
          <w:szCs w:val="18"/>
          <w:lang w:bidi="th-TH"/>
        </w:rPr>
        <w:t>lliquidity premium).</w:t>
      </w:r>
    </w:p>
    <w:p w14:paraId="5E0B3AE5" w14:textId="77777777" w:rsidR="00985CCE" w:rsidRPr="002C087A" w:rsidRDefault="00985CCE" w:rsidP="00985CCE">
      <w:pPr>
        <w:autoSpaceDE/>
        <w:autoSpaceDN/>
        <w:rPr>
          <w:rFonts w:ascii="Arial" w:hAnsi="Arial" w:cs="Arial"/>
          <w:color w:val="000000"/>
          <w:sz w:val="18"/>
          <w:szCs w:val="18"/>
          <w:lang w:bidi="th-TH"/>
        </w:rPr>
      </w:pPr>
    </w:p>
    <w:p w14:paraId="6FDF3C0E" w14:textId="61F73D6B" w:rsidR="00985CCE" w:rsidRPr="002C087A" w:rsidRDefault="00985CCE" w:rsidP="00985CCE">
      <w:pPr>
        <w:autoSpaceDE/>
        <w:autoSpaceDN/>
        <w:jc w:val="thaiDistribute"/>
        <w:rPr>
          <w:rFonts w:ascii="Arial" w:hAnsi="Arial" w:cs="Arial"/>
          <w:color w:val="000000"/>
          <w:sz w:val="18"/>
          <w:szCs w:val="18"/>
          <w:lang w:bidi="th-TH"/>
        </w:rPr>
      </w:pPr>
      <w:r w:rsidRPr="002C087A">
        <w:rPr>
          <w:rFonts w:ascii="Arial" w:hAnsi="Arial" w:cs="Arial"/>
          <w:color w:val="000000"/>
          <w:sz w:val="18"/>
          <w:szCs w:val="18"/>
          <w:lang w:bidi="th-TH"/>
        </w:rPr>
        <w:t xml:space="preserve">For the risk-free rate, the Group uses the reference yields of government bonds, and </w:t>
      </w:r>
      <w:r w:rsidR="00280E54" w:rsidRPr="002C087A">
        <w:rPr>
          <w:rFonts w:ascii="Arial" w:hAnsi="Arial" w:cs="Arial"/>
          <w:color w:val="000000"/>
          <w:sz w:val="18"/>
          <w:szCs w:val="18"/>
          <w:lang w:bidi="th-TH"/>
        </w:rPr>
        <w:t>or the risk-</w:t>
      </w:r>
      <w:r w:rsidR="00CE0362" w:rsidRPr="002C087A">
        <w:rPr>
          <w:rFonts w:ascii="Arial" w:hAnsi="Arial" w:cs="Arial"/>
          <w:color w:val="000000"/>
          <w:sz w:val="18"/>
          <w:szCs w:val="18"/>
          <w:lang w:bidi="th-TH"/>
        </w:rPr>
        <w:t>free liquid curve.</w:t>
      </w:r>
    </w:p>
    <w:p w14:paraId="620FCF42" w14:textId="77777777" w:rsidR="00985CCE" w:rsidRPr="002C087A" w:rsidRDefault="00985CCE" w:rsidP="00985CCE">
      <w:pPr>
        <w:autoSpaceDE/>
        <w:autoSpaceDN/>
        <w:rPr>
          <w:rFonts w:ascii="Arial" w:hAnsi="Arial" w:cs="Arial"/>
          <w:color w:val="000000"/>
          <w:sz w:val="18"/>
          <w:szCs w:val="18"/>
          <w:lang w:bidi="th-TH"/>
        </w:rPr>
      </w:pPr>
    </w:p>
    <w:p w14:paraId="138EFFA8" w14:textId="65B4C1C9" w:rsidR="00985CCE" w:rsidRPr="002C087A" w:rsidRDefault="008E3068" w:rsidP="00985CCE">
      <w:pPr>
        <w:autoSpaceDE/>
        <w:autoSpaceDN/>
        <w:rPr>
          <w:rFonts w:ascii="Arial" w:hAnsi="Arial" w:cs="Arial"/>
          <w:color w:val="000000"/>
          <w:sz w:val="18"/>
          <w:szCs w:val="18"/>
          <w:lang w:bidi="th-TH"/>
        </w:rPr>
      </w:pPr>
      <w:r w:rsidRPr="002C087A">
        <w:rPr>
          <w:rFonts w:ascii="Arial" w:hAnsi="Arial" w:cs="Arial"/>
          <w:color w:val="000000"/>
          <w:sz w:val="18"/>
          <w:szCs w:val="18"/>
          <w:lang w:bidi="th-TH"/>
        </w:rPr>
        <w:t xml:space="preserve">The discount rates as of </w:t>
      </w:r>
      <w:r w:rsidR="002E3495" w:rsidRPr="002C087A">
        <w:rPr>
          <w:rFonts w:ascii="Arial" w:hAnsi="Arial" w:cs="Arial"/>
          <w:color w:val="000000"/>
          <w:sz w:val="18"/>
          <w:szCs w:val="18"/>
          <w:lang w:val="en-GB" w:bidi="th-TH"/>
        </w:rPr>
        <w:t>3</w:t>
      </w:r>
      <w:r w:rsidR="003D2E16" w:rsidRPr="002C087A">
        <w:rPr>
          <w:rFonts w:ascii="Arial" w:hAnsi="Arial" w:cs="Arial"/>
          <w:color w:val="000000"/>
          <w:sz w:val="18"/>
          <w:szCs w:val="18"/>
          <w:lang w:val="en-GB" w:bidi="th-TH"/>
        </w:rPr>
        <w:t>0</w:t>
      </w:r>
      <w:r w:rsidRPr="002C087A">
        <w:rPr>
          <w:rFonts w:ascii="Arial" w:hAnsi="Arial" w:cs="Arial"/>
          <w:color w:val="000000"/>
          <w:sz w:val="18"/>
          <w:szCs w:val="18"/>
          <w:lang w:bidi="th-TH"/>
        </w:rPr>
        <w:t xml:space="preserve"> </w:t>
      </w:r>
      <w:r w:rsidR="00AB07EF" w:rsidRPr="002C087A">
        <w:rPr>
          <w:rFonts w:ascii="Arial" w:hAnsi="Arial" w:cs="Arial"/>
          <w:color w:val="000000"/>
          <w:sz w:val="18"/>
          <w:szCs w:val="18"/>
          <w:lang w:bidi="th-TH"/>
        </w:rPr>
        <w:t>September</w:t>
      </w:r>
      <w:r w:rsidRPr="002C087A">
        <w:rPr>
          <w:rFonts w:ascii="Arial" w:hAnsi="Arial" w:cs="Arial"/>
          <w:color w:val="000000"/>
          <w:sz w:val="18"/>
          <w:szCs w:val="18"/>
          <w:lang w:bidi="th-TH"/>
        </w:rPr>
        <w:t xml:space="preserve"> </w:t>
      </w:r>
      <w:r w:rsidR="002E3495" w:rsidRPr="002C087A">
        <w:rPr>
          <w:rFonts w:ascii="Arial" w:hAnsi="Arial" w:cs="Arial"/>
          <w:color w:val="000000"/>
          <w:sz w:val="18"/>
          <w:szCs w:val="18"/>
          <w:lang w:val="en-GB" w:bidi="th-TH"/>
        </w:rPr>
        <w:t>2025</w:t>
      </w:r>
      <w:r w:rsidRPr="002C087A">
        <w:rPr>
          <w:rFonts w:ascii="Arial" w:hAnsi="Arial" w:cs="Arial"/>
          <w:color w:val="000000"/>
          <w:sz w:val="18"/>
          <w:szCs w:val="18"/>
          <w:lang w:bidi="th-TH"/>
        </w:rPr>
        <w:t xml:space="preserve">, </w:t>
      </w:r>
      <w:r w:rsidR="002E3495" w:rsidRPr="002C087A">
        <w:rPr>
          <w:rFonts w:ascii="Arial" w:hAnsi="Arial" w:cs="Arial"/>
          <w:color w:val="000000"/>
          <w:sz w:val="18"/>
          <w:szCs w:val="18"/>
          <w:lang w:val="en-GB" w:bidi="th-TH"/>
        </w:rPr>
        <w:t>31</w:t>
      </w:r>
      <w:r w:rsidRPr="002C087A">
        <w:rPr>
          <w:rFonts w:ascii="Arial" w:hAnsi="Arial" w:cs="Arial"/>
          <w:color w:val="000000"/>
          <w:sz w:val="18"/>
          <w:szCs w:val="18"/>
          <w:lang w:bidi="th-TH"/>
        </w:rPr>
        <w:t xml:space="preserve"> December </w:t>
      </w:r>
      <w:r w:rsidR="002E3495" w:rsidRPr="002C087A">
        <w:rPr>
          <w:rFonts w:ascii="Arial" w:hAnsi="Arial" w:cs="Arial"/>
          <w:color w:val="000000"/>
          <w:sz w:val="18"/>
          <w:szCs w:val="18"/>
          <w:lang w:val="en-GB" w:bidi="th-TH"/>
        </w:rPr>
        <w:t>2024</w:t>
      </w:r>
      <w:r w:rsidRPr="002C087A">
        <w:rPr>
          <w:rFonts w:ascii="Arial" w:hAnsi="Arial" w:cs="Arial"/>
          <w:color w:val="000000"/>
          <w:sz w:val="18"/>
          <w:szCs w:val="18"/>
          <w:lang w:bidi="th-TH"/>
        </w:rPr>
        <w:t xml:space="preserve"> and </w:t>
      </w:r>
      <w:r w:rsidR="002E3495" w:rsidRPr="002C087A">
        <w:rPr>
          <w:rFonts w:ascii="Arial" w:hAnsi="Arial" w:cs="Arial"/>
          <w:color w:val="000000"/>
          <w:sz w:val="18"/>
          <w:szCs w:val="18"/>
          <w:lang w:val="en-GB" w:bidi="th-TH"/>
        </w:rPr>
        <w:t>1</w:t>
      </w:r>
      <w:r w:rsidRPr="002C087A">
        <w:rPr>
          <w:rFonts w:ascii="Arial" w:hAnsi="Arial" w:cs="Arial"/>
          <w:color w:val="000000"/>
          <w:sz w:val="18"/>
          <w:szCs w:val="18"/>
          <w:lang w:bidi="th-TH"/>
        </w:rPr>
        <w:t xml:space="preserve"> January </w:t>
      </w:r>
      <w:r w:rsidR="002E3495" w:rsidRPr="002C087A">
        <w:rPr>
          <w:rFonts w:ascii="Arial" w:hAnsi="Arial" w:cs="Arial"/>
          <w:color w:val="000000"/>
          <w:sz w:val="18"/>
          <w:szCs w:val="18"/>
          <w:lang w:val="en-GB" w:bidi="th-TH"/>
        </w:rPr>
        <w:t>2024</w:t>
      </w:r>
      <w:r w:rsidRPr="002C087A">
        <w:rPr>
          <w:rFonts w:ascii="Arial" w:hAnsi="Arial" w:cs="Arial"/>
          <w:color w:val="000000"/>
          <w:sz w:val="18"/>
          <w:szCs w:val="18"/>
          <w:lang w:bidi="th-TH"/>
        </w:rPr>
        <w:t>, are as follows:</w:t>
      </w:r>
    </w:p>
    <w:p w14:paraId="6FF279FD" w14:textId="77777777" w:rsidR="00985CCE" w:rsidRPr="002C087A" w:rsidRDefault="00985CCE" w:rsidP="00985CCE">
      <w:pPr>
        <w:autoSpaceDE/>
        <w:autoSpaceDN/>
        <w:rPr>
          <w:rFonts w:ascii="Arial" w:hAnsi="Arial" w:cs="Arial"/>
          <w:color w:val="000000"/>
          <w:sz w:val="18"/>
          <w:szCs w:val="18"/>
          <w:lang w:bidi="th-TH"/>
        </w:rPr>
      </w:pPr>
    </w:p>
    <w:tbl>
      <w:tblPr>
        <w:tblStyle w:val="TableGrid5"/>
        <w:tblW w:w="4868" w:type="pct"/>
        <w:tblInd w:w="142" w:type="dxa"/>
        <w:tblLook w:val="04A0" w:firstRow="1" w:lastRow="0" w:firstColumn="1" w:lastColumn="0" w:noHBand="0" w:noVBand="1"/>
      </w:tblPr>
      <w:tblGrid>
        <w:gridCol w:w="2677"/>
        <w:gridCol w:w="1276"/>
        <w:gridCol w:w="1061"/>
        <w:gridCol w:w="1065"/>
        <w:gridCol w:w="1061"/>
        <w:gridCol w:w="1217"/>
        <w:gridCol w:w="1065"/>
      </w:tblGrid>
      <w:tr w:rsidR="00985CCE" w:rsidRPr="002C087A" w14:paraId="55F47342" w14:textId="77777777" w:rsidTr="00813002">
        <w:tc>
          <w:tcPr>
            <w:tcW w:w="1421" w:type="pct"/>
            <w:tcBorders>
              <w:bottom w:val="single" w:sz="4" w:space="0" w:color="auto"/>
            </w:tcBorders>
          </w:tcPr>
          <w:p w14:paraId="443ED453" w14:textId="77777777" w:rsidR="00985CCE" w:rsidRPr="002C087A" w:rsidRDefault="00985CCE">
            <w:pPr>
              <w:autoSpaceDE/>
              <w:autoSpaceDN/>
              <w:jc w:val="thaiDistribute"/>
              <w:rPr>
                <w:rFonts w:ascii="Arial" w:hAnsi="Arial" w:cs="Arial"/>
                <w:snapToGrid w:val="0"/>
                <w:color w:val="000000"/>
                <w:sz w:val="18"/>
                <w:szCs w:val="18"/>
                <w:lang w:val="en-GB" w:bidi="th-TH"/>
              </w:rPr>
            </w:pPr>
          </w:p>
        </w:tc>
        <w:tc>
          <w:tcPr>
            <w:tcW w:w="3579" w:type="pct"/>
            <w:gridSpan w:val="6"/>
            <w:tcBorders>
              <w:bottom w:val="single" w:sz="4" w:space="0" w:color="auto"/>
            </w:tcBorders>
          </w:tcPr>
          <w:p w14:paraId="39643FE8" w14:textId="77777777" w:rsidR="00985CCE" w:rsidRPr="002C087A" w:rsidRDefault="00985CCE">
            <w:pPr>
              <w:autoSpaceDE/>
              <w:autoSpaceDN/>
              <w:ind w:right="-72"/>
              <w:jc w:val="right"/>
              <w:rPr>
                <w:rFonts w:ascii="Arial" w:hAnsi="Arial" w:cs="Arial"/>
                <w:b/>
                <w:bCs/>
                <w:snapToGrid w:val="0"/>
                <w:color w:val="000000"/>
                <w:sz w:val="18"/>
                <w:szCs w:val="18"/>
                <w:lang w:val="en-GB" w:bidi="th-TH"/>
              </w:rPr>
            </w:pPr>
            <w:r w:rsidRPr="002C087A">
              <w:rPr>
                <w:rFonts w:ascii="Arial" w:hAnsi="Arial" w:cs="Arial"/>
                <w:b/>
                <w:bCs/>
                <w:snapToGrid w:val="0"/>
                <w:color w:val="000000"/>
                <w:sz w:val="18"/>
                <w:szCs w:val="18"/>
                <w:lang w:val="en-GB" w:bidi="th-TH"/>
              </w:rPr>
              <w:t>Discount rate (%)</w:t>
            </w:r>
          </w:p>
        </w:tc>
      </w:tr>
      <w:tr w:rsidR="00985CCE" w:rsidRPr="002C087A" w14:paraId="41AD7A37" w14:textId="77777777" w:rsidTr="00813002">
        <w:tc>
          <w:tcPr>
            <w:tcW w:w="1421" w:type="pct"/>
            <w:tcBorders>
              <w:top w:val="single" w:sz="4" w:space="0" w:color="auto"/>
              <w:bottom w:val="single" w:sz="4" w:space="0" w:color="auto"/>
            </w:tcBorders>
          </w:tcPr>
          <w:p w14:paraId="1DF68BDC" w14:textId="77777777" w:rsidR="00985CCE" w:rsidRPr="002C087A" w:rsidRDefault="00985CCE">
            <w:pPr>
              <w:autoSpaceDE/>
              <w:autoSpaceDN/>
              <w:jc w:val="thaiDistribute"/>
              <w:rPr>
                <w:rFonts w:ascii="Arial" w:hAnsi="Arial" w:cs="Arial"/>
                <w:snapToGrid w:val="0"/>
                <w:color w:val="000000"/>
                <w:sz w:val="18"/>
                <w:szCs w:val="18"/>
                <w:lang w:val="en-GB" w:bidi="th-TH"/>
              </w:rPr>
            </w:pPr>
            <w:r w:rsidRPr="002C087A">
              <w:rPr>
                <w:rFonts w:ascii="Arial" w:hAnsi="Arial" w:cs="Arial"/>
                <w:snapToGrid w:val="0"/>
                <w:color w:val="000000"/>
                <w:sz w:val="18"/>
                <w:szCs w:val="18"/>
                <w:lang w:val="en-GB" w:bidi="th-TH"/>
              </w:rPr>
              <w:t>Period (Year)</w:t>
            </w:r>
          </w:p>
        </w:tc>
        <w:tc>
          <w:tcPr>
            <w:tcW w:w="677" w:type="pct"/>
            <w:tcBorders>
              <w:top w:val="single" w:sz="4" w:space="0" w:color="auto"/>
              <w:bottom w:val="single" w:sz="4" w:space="0" w:color="auto"/>
            </w:tcBorders>
          </w:tcPr>
          <w:p w14:paraId="16604B72" w14:textId="0E7F0ECF" w:rsidR="00985CCE" w:rsidRPr="002C087A" w:rsidRDefault="00985CCE">
            <w:pPr>
              <w:autoSpaceDE/>
              <w:autoSpaceDN/>
              <w:ind w:right="-72"/>
              <w:jc w:val="right"/>
              <w:rPr>
                <w:rFonts w:ascii="Arial" w:hAnsi="Arial" w:cs="Arial"/>
                <w:b/>
                <w:bCs/>
                <w:snapToGrid w:val="0"/>
                <w:color w:val="000000"/>
                <w:sz w:val="18"/>
                <w:szCs w:val="18"/>
                <w:lang w:val="en-GB" w:bidi="th-TH"/>
              </w:rPr>
            </w:pPr>
          </w:p>
        </w:tc>
        <w:tc>
          <w:tcPr>
            <w:tcW w:w="563" w:type="pct"/>
            <w:tcBorders>
              <w:top w:val="single" w:sz="4" w:space="0" w:color="auto"/>
              <w:bottom w:val="single" w:sz="4" w:space="0" w:color="auto"/>
            </w:tcBorders>
          </w:tcPr>
          <w:p w14:paraId="073B03B3" w14:textId="0B29CEC4" w:rsidR="00985CCE" w:rsidRPr="002C087A" w:rsidRDefault="002E3495">
            <w:pPr>
              <w:autoSpaceDE/>
              <w:autoSpaceDN/>
              <w:ind w:right="-72"/>
              <w:jc w:val="right"/>
              <w:rPr>
                <w:rFonts w:ascii="Arial" w:hAnsi="Arial" w:cs="Arial"/>
                <w:b/>
                <w:bCs/>
                <w:snapToGrid w:val="0"/>
                <w:color w:val="000000"/>
                <w:sz w:val="18"/>
                <w:szCs w:val="18"/>
                <w:lang w:val="en-GB" w:bidi="th-TH"/>
              </w:rPr>
            </w:pPr>
            <w:r w:rsidRPr="002C087A">
              <w:rPr>
                <w:rFonts w:ascii="Arial" w:hAnsi="Arial" w:cs="Arial"/>
                <w:color w:val="000000"/>
                <w:sz w:val="18"/>
                <w:szCs w:val="18"/>
                <w:lang w:val="en-GB" w:bidi="th-TH"/>
              </w:rPr>
              <w:t>1</w:t>
            </w:r>
          </w:p>
        </w:tc>
        <w:tc>
          <w:tcPr>
            <w:tcW w:w="565" w:type="pct"/>
            <w:tcBorders>
              <w:top w:val="single" w:sz="4" w:space="0" w:color="auto"/>
              <w:bottom w:val="single" w:sz="4" w:space="0" w:color="auto"/>
            </w:tcBorders>
          </w:tcPr>
          <w:p w14:paraId="7E098EBD" w14:textId="0984614E" w:rsidR="00985CCE" w:rsidRPr="002C087A" w:rsidRDefault="002E3495">
            <w:pPr>
              <w:autoSpaceDE/>
              <w:autoSpaceDN/>
              <w:ind w:right="-72"/>
              <w:jc w:val="right"/>
              <w:rPr>
                <w:rFonts w:ascii="Arial" w:hAnsi="Arial" w:cs="Arial"/>
                <w:b/>
                <w:bCs/>
                <w:snapToGrid w:val="0"/>
                <w:color w:val="000000"/>
                <w:sz w:val="18"/>
                <w:szCs w:val="18"/>
                <w:lang w:val="en-GB" w:bidi="th-TH"/>
              </w:rPr>
            </w:pPr>
            <w:r w:rsidRPr="002C087A">
              <w:rPr>
                <w:rFonts w:ascii="Arial" w:hAnsi="Arial" w:cs="Arial"/>
                <w:color w:val="000000"/>
                <w:sz w:val="18"/>
                <w:szCs w:val="18"/>
                <w:lang w:val="en-GB" w:bidi="th-TH"/>
              </w:rPr>
              <w:t>2</w:t>
            </w:r>
          </w:p>
        </w:tc>
        <w:tc>
          <w:tcPr>
            <w:tcW w:w="563" w:type="pct"/>
            <w:tcBorders>
              <w:top w:val="single" w:sz="4" w:space="0" w:color="auto"/>
              <w:bottom w:val="single" w:sz="4" w:space="0" w:color="auto"/>
            </w:tcBorders>
          </w:tcPr>
          <w:p w14:paraId="4FB5E903" w14:textId="1175729D" w:rsidR="00985CCE" w:rsidRPr="002C087A" w:rsidRDefault="002E3495">
            <w:pPr>
              <w:autoSpaceDE/>
              <w:autoSpaceDN/>
              <w:ind w:right="-72"/>
              <w:jc w:val="right"/>
              <w:rPr>
                <w:rFonts w:ascii="Arial" w:hAnsi="Arial" w:cs="Arial"/>
                <w:b/>
                <w:bCs/>
                <w:snapToGrid w:val="0"/>
                <w:color w:val="000000"/>
                <w:sz w:val="18"/>
                <w:szCs w:val="18"/>
                <w:lang w:val="en-GB" w:bidi="th-TH"/>
              </w:rPr>
            </w:pPr>
            <w:r w:rsidRPr="002C087A">
              <w:rPr>
                <w:rFonts w:ascii="Arial" w:hAnsi="Arial" w:cs="Arial"/>
                <w:color w:val="000000"/>
                <w:sz w:val="18"/>
                <w:szCs w:val="18"/>
                <w:lang w:val="en-GB" w:bidi="th-TH"/>
              </w:rPr>
              <w:t>3</w:t>
            </w:r>
          </w:p>
        </w:tc>
        <w:tc>
          <w:tcPr>
            <w:tcW w:w="646" w:type="pct"/>
            <w:tcBorders>
              <w:top w:val="single" w:sz="4" w:space="0" w:color="auto"/>
              <w:bottom w:val="single" w:sz="4" w:space="0" w:color="auto"/>
            </w:tcBorders>
          </w:tcPr>
          <w:p w14:paraId="10B8F7C7" w14:textId="4C584163" w:rsidR="00985CCE" w:rsidRPr="002C087A" w:rsidRDefault="002E3495">
            <w:pPr>
              <w:autoSpaceDE/>
              <w:autoSpaceDN/>
              <w:ind w:right="-72"/>
              <w:jc w:val="right"/>
              <w:rPr>
                <w:rFonts w:ascii="Arial" w:hAnsi="Arial" w:cs="Arial"/>
                <w:b/>
                <w:bCs/>
                <w:snapToGrid w:val="0"/>
                <w:color w:val="000000"/>
                <w:sz w:val="18"/>
                <w:szCs w:val="18"/>
                <w:lang w:val="en-GB" w:bidi="th-TH"/>
              </w:rPr>
            </w:pPr>
            <w:r w:rsidRPr="002C087A">
              <w:rPr>
                <w:rFonts w:ascii="Arial" w:hAnsi="Arial" w:cs="Arial"/>
                <w:color w:val="000000"/>
                <w:sz w:val="18"/>
                <w:szCs w:val="18"/>
                <w:lang w:val="en-GB" w:bidi="th-TH"/>
              </w:rPr>
              <w:t>5</w:t>
            </w:r>
          </w:p>
        </w:tc>
        <w:tc>
          <w:tcPr>
            <w:tcW w:w="565" w:type="pct"/>
            <w:tcBorders>
              <w:top w:val="single" w:sz="4" w:space="0" w:color="auto"/>
              <w:bottom w:val="single" w:sz="4" w:space="0" w:color="auto"/>
            </w:tcBorders>
          </w:tcPr>
          <w:p w14:paraId="23063F0C" w14:textId="0C239FF4" w:rsidR="00985CCE" w:rsidRPr="002C087A" w:rsidRDefault="002E3495">
            <w:pPr>
              <w:autoSpaceDE/>
              <w:autoSpaceDN/>
              <w:ind w:right="-72"/>
              <w:jc w:val="right"/>
              <w:rPr>
                <w:rFonts w:ascii="Arial" w:hAnsi="Arial" w:cs="Arial"/>
                <w:b/>
                <w:bCs/>
                <w:snapToGrid w:val="0"/>
                <w:color w:val="000000"/>
                <w:sz w:val="18"/>
                <w:szCs w:val="18"/>
                <w:lang w:val="en-GB" w:bidi="th-TH"/>
              </w:rPr>
            </w:pPr>
            <w:r w:rsidRPr="002C087A">
              <w:rPr>
                <w:rFonts w:ascii="Arial" w:hAnsi="Arial" w:cs="Arial"/>
                <w:color w:val="000000"/>
                <w:sz w:val="18"/>
                <w:szCs w:val="18"/>
                <w:lang w:val="en-GB" w:bidi="th-TH"/>
              </w:rPr>
              <w:t>10</w:t>
            </w:r>
          </w:p>
        </w:tc>
      </w:tr>
      <w:tr w:rsidR="00F02888" w:rsidRPr="002C087A" w14:paraId="5BA561B6" w14:textId="77777777" w:rsidTr="00813002">
        <w:tc>
          <w:tcPr>
            <w:tcW w:w="1421" w:type="pct"/>
            <w:tcBorders>
              <w:top w:val="single" w:sz="4" w:space="0" w:color="auto"/>
            </w:tcBorders>
          </w:tcPr>
          <w:p w14:paraId="37365511" w14:textId="32161F43" w:rsidR="00F02888" w:rsidRPr="002C087A" w:rsidRDefault="00F02888" w:rsidP="00F02888">
            <w:pPr>
              <w:autoSpaceDE/>
              <w:autoSpaceDN/>
              <w:jc w:val="thaiDistribute"/>
              <w:rPr>
                <w:rFonts w:ascii="Arial" w:hAnsi="Arial" w:cs="Arial"/>
                <w:b/>
                <w:bCs/>
                <w:snapToGrid w:val="0"/>
                <w:color w:val="000000"/>
                <w:sz w:val="18"/>
                <w:szCs w:val="18"/>
                <w:lang w:val="en-GB" w:bidi="th-TH"/>
              </w:rPr>
            </w:pPr>
            <w:r w:rsidRPr="002C087A">
              <w:rPr>
                <w:rFonts w:ascii="Arial" w:hAnsi="Arial" w:cs="Arial"/>
                <w:color w:val="000000"/>
                <w:sz w:val="18"/>
                <w:szCs w:val="18"/>
                <w:lang w:val="en-GB" w:bidi="th-TH"/>
              </w:rPr>
              <w:t>30</w:t>
            </w:r>
            <w:r w:rsidRPr="002C087A">
              <w:rPr>
                <w:rFonts w:ascii="Arial" w:hAnsi="Arial" w:cs="Arial"/>
                <w:color w:val="000000"/>
                <w:sz w:val="18"/>
                <w:szCs w:val="18"/>
                <w:lang w:bidi="th-TH"/>
              </w:rPr>
              <w:t xml:space="preserve"> September </w:t>
            </w:r>
            <w:r w:rsidRPr="002C087A">
              <w:rPr>
                <w:rFonts w:ascii="Arial" w:hAnsi="Arial" w:cs="Arial"/>
                <w:color w:val="000000"/>
                <w:sz w:val="18"/>
                <w:szCs w:val="18"/>
                <w:lang w:val="en-GB" w:bidi="th-TH"/>
              </w:rPr>
              <w:t>2025</w:t>
            </w:r>
          </w:p>
        </w:tc>
        <w:tc>
          <w:tcPr>
            <w:tcW w:w="677" w:type="pct"/>
            <w:tcBorders>
              <w:top w:val="single" w:sz="4" w:space="0" w:color="auto"/>
            </w:tcBorders>
          </w:tcPr>
          <w:p w14:paraId="3A6A32C9" w14:textId="3B67C23D" w:rsidR="00F02888" w:rsidRPr="002C087A" w:rsidRDefault="00F02888" w:rsidP="00F02888">
            <w:pPr>
              <w:autoSpaceDE/>
              <w:autoSpaceDN/>
              <w:ind w:right="-72"/>
              <w:jc w:val="right"/>
              <w:rPr>
                <w:rFonts w:ascii="Arial" w:hAnsi="Arial" w:cs="Arial"/>
                <w:snapToGrid w:val="0"/>
                <w:color w:val="000000"/>
                <w:sz w:val="18"/>
                <w:szCs w:val="18"/>
                <w:lang w:val="en-GB" w:bidi="th-TH"/>
              </w:rPr>
            </w:pPr>
          </w:p>
        </w:tc>
        <w:tc>
          <w:tcPr>
            <w:tcW w:w="563" w:type="pct"/>
            <w:tcBorders>
              <w:top w:val="single" w:sz="4" w:space="0" w:color="auto"/>
            </w:tcBorders>
          </w:tcPr>
          <w:p w14:paraId="172B190C" w14:textId="53C4D5F3" w:rsidR="00F02888" w:rsidRPr="002C087A" w:rsidRDefault="00F02888" w:rsidP="00F02888">
            <w:pPr>
              <w:autoSpaceDE/>
              <w:autoSpaceDN/>
              <w:ind w:right="-72"/>
              <w:jc w:val="right"/>
              <w:rPr>
                <w:rFonts w:ascii="Arial" w:hAnsi="Arial" w:cs="Arial"/>
                <w:snapToGrid w:val="0"/>
                <w:color w:val="000000"/>
                <w:sz w:val="18"/>
                <w:szCs w:val="18"/>
                <w:lang w:val="en-GB"/>
              </w:rPr>
            </w:pPr>
            <w:r w:rsidRPr="00F02888">
              <w:rPr>
                <w:rFonts w:ascii="Arial" w:hAnsi="Arial" w:cs="Arial"/>
                <w:snapToGrid w:val="0"/>
                <w:color w:val="000000"/>
                <w:sz w:val="18"/>
                <w:szCs w:val="18"/>
                <w:lang w:val="en-GB"/>
              </w:rPr>
              <w:t>1.62</w:t>
            </w:r>
          </w:p>
        </w:tc>
        <w:tc>
          <w:tcPr>
            <w:tcW w:w="565" w:type="pct"/>
            <w:tcBorders>
              <w:top w:val="single" w:sz="4" w:space="0" w:color="auto"/>
            </w:tcBorders>
          </w:tcPr>
          <w:p w14:paraId="6B6C9488" w14:textId="4150B381" w:rsidR="00F02888" w:rsidRPr="002C087A" w:rsidRDefault="00F02888" w:rsidP="00F02888">
            <w:pPr>
              <w:autoSpaceDE/>
              <w:autoSpaceDN/>
              <w:ind w:right="-72"/>
              <w:jc w:val="right"/>
              <w:rPr>
                <w:rFonts w:ascii="Arial" w:hAnsi="Arial" w:cs="Arial"/>
                <w:snapToGrid w:val="0"/>
                <w:color w:val="000000"/>
                <w:sz w:val="18"/>
                <w:szCs w:val="18"/>
                <w:lang w:val="en-GB"/>
              </w:rPr>
            </w:pPr>
            <w:r w:rsidRPr="00F02888">
              <w:rPr>
                <w:rFonts w:ascii="Arial" w:hAnsi="Arial" w:cs="Arial"/>
                <w:snapToGrid w:val="0"/>
                <w:color w:val="000000"/>
                <w:sz w:val="18"/>
                <w:szCs w:val="18"/>
                <w:lang w:val="en-GB"/>
              </w:rPr>
              <w:t>1.62</w:t>
            </w:r>
          </w:p>
        </w:tc>
        <w:tc>
          <w:tcPr>
            <w:tcW w:w="563" w:type="pct"/>
            <w:tcBorders>
              <w:top w:val="single" w:sz="4" w:space="0" w:color="auto"/>
            </w:tcBorders>
          </w:tcPr>
          <w:p w14:paraId="3F8B27EF" w14:textId="500328BD" w:rsidR="00F02888" w:rsidRPr="002C087A" w:rsidRDefault="00F02888" w:rsidP="00F02888">
            <w:pPr>
              <w:autoSpaceDE/>
              <w:autoSpaceDN/>
              <w:ind w:right="-72"/>
              <w:jc w:val="right"/>
              <w:rPr>
                <w:rFonts w:ascii="Arial" w:hAnsi="Arial" w:cs="Arial"/>
                <w:snapToGrid w:val="0"/>
                <w:color w:val="000000"/>
                <w:sz w:val="18"/>
                <w:szCs w:val="18"/>
                <w:lang w:val="en-GB"/>
              </w:rPr>
            </w:pPr>
            <w:r w:rsidRPr="00F02888">
              <w:rPr>
                <w:rFonts w:ascii="Arial" w:hAnsi="Arial" w:cs="Arial"/>
                <w:snapToGrid w:val="0"/>
                <w:color w:val="000000"/>
                <w:sz w:val="18"/>
                <w:szCs w:val="18"/>
                <w:lang w:val="en-GB"/>
              </w:rPr>
              <w:t>1.64</w:t>
            </w:r>
          </w:p>
        </w:tc>
        <w:tc>
          <w:tcPr>
            <w:tcW w:w="646" w:type="pct"/>
            <w:tcBorders>
              <w:top w:val="single" w:sz="4" w:space="0" w:color="auto"/>
            </w:tcBorders>
          </w:tcPr>
          <w:p w14:paraId="5887BF7C" w14:textId="243EC270" w:rsidR="00F02888" w:rsidRPr="002C087A" w:rsidRDefault="00F02888" w:rsidP="00F02888">
            <w:pPr>
              <w:autoSpaceDE/>
              <w:autoSpaceDN/>
              <w:ind w:right="-72"/>
              <w:jc w:val="right"/>
              <w:rPr>
                <w:rFonts w:ascii="Arial" w:hAnsi="Arial" w:cs="Arial"/>
                <w:snapToGrid w:val="0"/>
                <w:color w:val="000000"/>
                <w:sz w:val="18"/>
                <w:szCs w:val="18"/>
                <w:lang w:val="en-GB"/>
              </w:rPr>
            </w:pPr>
            <w:r w:rsidRPr="00F02888">
              <w:rPr>
                <w:rFonts w:ascii="Arial" w:hAnsi="Arial" w:cs="Arial"/>
                <w:snapToGrid w:val="0"/>
                <w:color w:val="000000"/>
                <w:sz w:val="18"/>
                <w:szCs w:val="18"/>
                <w:lang w:val="en-GB"/>
              </w:rPr>
              <w:t>1.68</w:t>
            </w:r>
          </w:p>
        </w:tc>
        <w:tc>
          <w:tcPr>
            <w:tcW w:w="565" w:type="pct"/>
            <w:tcBorders>
              <w:top w:val="single" w:sz="4" w:space="0" w:color="auto"/>
            </w:tcBorders>
          </w:tcPr>
          <w:p w14:paraId="6AC9D2B5" w14:textId="16B60C1F" w:rsidR="00F02888" w:rsidRPr="002C087A" w:rsidRDefault="00F02888" w:rsidP="00F02888">
            <w:pPr>
              <w:autoSpaceDE/>
              <w:autoSpaceDN/>
              <w:ind w:right="-72"/>
              <w:jc w:val="right"/>
              <w:rPr>
                <w:rFonts w:ascii="Arial" w:hAnsi="Arial" w:cs="Arial"/>
                <w:snapToGrid w:val="0"/>
                <w:color w:val="000000"/>
                <w:sz w:val="18"/>
                <w:szCs w:val="18"/>
                <w:lang w:val="en-GB"/>
              </w:rPr>
            </w:pPr>
            <w:r w:rsidRPr="00F02888">
              <w:rPr>
                <w:rFonts w:ascii="Arial" w:hAnsi="Arial" w:cs="Arial"/>
                <w:snapToGrid w:val="0"/>
                <w:color w:val="000000"/>
                <w:sz w:val="18"/>
                <w:szCs w:val="18"/>
                <w:lang w:val="en-GB"/>
              </w:rPr>
              <w:t>1.94</w:t>
            </w:r>
          </w:p>
        </w:tc>
      </w:tr>
      <w:tr w:rsidR="00C55B93" w:rsidRPr="002C087A" w14:paraId="10216C67" w14:textId="77777777" w:rsidTr="00813002">
        <w:tc>
          <w:tcPr>
            <w:tcW w:w="1421" w:type="pct"/>
          </w:tcPr>
          <w:p w14:paraId="3BEDEEF3" w14:textId="6D77F832" w:rsidR="00C55B93" w:rsidRPr="002C087A" w:rsidRDefault="002E3495" w:rsidP="00C55B93">
            <w:pPr>
              <w:autoSpaceDE/>
              <w:autoSpaceDN/>
              <w:jc w:val="thaiDistribute"/>
              <w:rPr>
                <w:rFonts w:ascii="Arial" w:hAnsi="Arial" w:cs="Arial"/>
                <w:color w:val="000000"/>
                <w:sz w:val="18"/>
                <w:szCs w:val="18"/>
                <w:lang w:val="en-GB" w:bidi="th-TH"/>
              </w:rPr>
            </w:pPr>
            <w:r w:rsidRPr="002C087A">
              <w:rPr>
                <w:rFonts w:ascii="Arial" w:hAnsi="Arial" w:cs="Arial"/>
                <w:color w:val="000000"/>
                <w:sz w:val="18"/>
                <w:szCs w:val="18"/>
                <w:lang w:val="en-GB" w:bidi="th-TH"/>
              </w:rPr>
              <w:t>31</w:t>
            </w:r>
            <w:r w:rsidR="00C55B93" w:rsidRPr="002C087A">
              <w:rPr>
                <w:rFonts w:ascii="Arial" w:hAnsi="Arial" w:cs="Arial"/>
                <w:color w:val="000000"/>
                <w:sz w:val="18"/>
                <w:szCs w:val="18"/>
                <w:lang w:val="en-GB" w:bidi="th-TH"/>
              </w:rPr>
              <w:t xml:space="preserve"> December </w:t>
            </w:r>
            <w:r w:rsidRPr="002C087A">
              <w:rPr>
                <w:rFonts w:ascii="Arial" w:hAnsi="Arial" w:cs="Arial"/>
                <w:color w:val="000000"/>
                <w:sz w:val="18"/>
                <w:szCs w:val="18"/>
                <w:lang w:val="en-GB" w:bidi="th-TH"/>
              </w:rPr>
              <w:t>2024</w:t>
            </w:r>
          </w:p>
        </w:tc>
        <w:tc>
          <w:tcPr>
            <w:tcW w:w="677" w:type="pct"/>
          </w:tcPr>
          <w:p w14:paraId="31F4A656" w14:textId="77777777" w:rsidR="00C55B93" w:rsidRPr="002C087A" w:rsidRDefault="00C55B93" w:rsidP="00C55B93">
            <w:pPr>
              <w:autoSpaceDE/>
              <w:autoSpaceDN/>
              <w:ind w:right="-72"/>
              <w:jc w:val="right"/>
              <w:rPr>
                <w:rFonts w:ascii="Arial" w:hAnsi="Arial" w:cs="Arial"/>
                <w:snapToGrid w:val="0"/>
                <w:color w:val="000000"/>
                <w:sz w:val="18"/>
                <w:szCs w:val="18"/>
                <w:lang w:val="en-GB" w:bidi="th-TH"/>
              </w:rPr>
            </w:pPr>
          </w:p>
        </w:tc>
        <w:tc>
          <w:tcPr>
            <w:tcW w:w="563" w:type="pct"/>
          </w:tcPr>
          <w:p w14:paraId="119E04B7" w14:textId="3518FA9F" w:rsidR="00C55B93" w:rsidRPr="002C087A" w:rsidRDefault="002E3495" w:rsidP="00C55B93">
            <w:pPr>
              <w:autoSpaceDE/>
              <w:autoSpaceDN/>
              <w:ind w:right="-72"/>
              <w:jc w:val="right"/>
              <w:rPr>
                <w:rFonts w:ascii="Arial" w:hAnsi="Arial" w:cs="Arial"/>
                <w:snapToGrid w:val="0"/>
                <w:color w:val="000000"/>
                <w:sz w:val="18"/>
                <w:szCs w:val="18"/>
                <w:lang w:val="en-GB"/>
              </w:rPr>
            </w:pPr>
            <w:r w:rsidRPr="002C087A">
              <w:rPr>
                <w:rFonts w:ascii="Arial" w:hAnsi="Arial" w:cs="Arial"/>
                <w:snapToGrid w:val="0"/>
                <w:color w:val="000000"/>
                <w:sz w:val="18"/>
                <w:szCs w:val="18"/>
                <w:lang w:val="en-GB"/>
              </w:rPr>
              <w:t>2</w:t>
            </w:r>
            <w:r w:rsidR="00C55B93" w:rsidRPr="002C087A">
              <w:rPr>
                <w:rFonts w:ascii="Arial" w:hAnsi="Arial" w:cs="Arial"/>
                <w:snapToGrid w:val="0"/>
                <w:color w:val="000000"/>
                <w:sz w:val="18"/>
                <w:szCs w:val="18"/>
                <w:lang w:val="en-GB"/>
              </w:rPr>
              <w:t>.</w:t>
            </w:r>
            <w:r w:rsidRPr="002C087A">
              <w:rPr>
                <w:rFonts w:ascii="Arial" w:hAnsi="Arial" w:cs="Arial"/>
                <w:snapToGrid w:val="0"/>
                <w:color w:val="000000"/>
                <w:sz w:val="18"/>
                <w:szCs w:val="18"/>
                <w:lang w:val="en-GB"/>
              </w:rPr>
              <w:t>63</w:t>
            </w:r>
          </w:p>
        </w:tc>
        <w:tc>
          <w:tcPr>
            <w:tcW w:w="565" w:type="pct"/>
          </w:tcPr>
          <w:p w14:paraId="7627A14A" w14:textId="103EE987" w:rsidR="00C55B93" w:rsidRPr="002C087A" w:rsidRDefault="002E3495" w:rsidP="00C55B93">
            <w:pPr>
              <w:autoSpaceDE/>
              <w:autoSpaceDN/>
              <w:ind w:right="-72"/>
              <w:jc w:val="right"/>
              <w:rPr>
                <w:rFonts w:ascii="Arial" w:hAnsi="Arial" w:cs="Arial"/>
                <w:snapToGrid w:val="0"/>
                <w:color w:val="000000"/>
                <w:sz w:val="18"/>
                <w:szCs w:val="18"/>
                <w:lang w:val="en-GB"/>
              </w:rPr>
            </w:pPr>
            <w:r w:rsidRPr="002C087A">
              <w:rPr>
                <w:rFonts w:ascii="Arial" w:hAnsi="Arial" w:cs="Arial"/>
                <w:snapToGrid w:val="0"/>
                <w:color w:val="000000"/>
                <w:sz w:val="18"/>
                <w:szCs w:val="18"/>
                <w:lang w:val="en-GB"/>
              </w:rPr>
              <w:t>2</w:t>
            </w:r>
            <w:r w:rsidR="00C55B93" w:rsidRPr="002C087A">
              <w:rPr>
                <w:rFonts w:ascii="Arial" w:hAnsi="Arial" w:cs="Arial"/>
                <w:snapToGrid w:val="0"/>
                <w:color w:val="000000"/>
                <w:sz w:val="18"/>
                <w:szCs w:val="18"/>
                <w:lang w:val="en-GB"/>
              </w:rPr>
              <w:t>.</w:t>
            </w:r>
            <w:r w:rsidRPr="002C087A">
              <w:rPr>
                <w:rFonts w:ascii="Arial" w:hAnsi="Arial" w:cs="Arial"/>
                <w:snapToGrid w:val="0"/>
                <w:color w:val="000000"/>
                <w:sz w:val="18"/>
                <w:szCs w:val="18"/>
                <w:lang w:val="en-GB"/>
              </w:rPr>
              <w:t>62</w:t>
            </w:r>
          </w:p>
        </w:tc>
        <w:tc>
          <w:tcPr>
            <w:tcW w:w="563" w:type="pct"/>
          </w:tcPr>
          <w:p w14:paraId="696398A7" w14:textId="2F9B909A" w:rsidR="00C55B93" w:rsidRPr="002C087A" w:rsidRDefault="002E3495" w:rsidP="00C55B93">
            <w:pPr>
              <w:autoSpaceDE/>
              <w:autoSpaceDN/>
              <w:ind w:right="-72"/>
              <w:jc w:val="right"/>
              <w:rPr>
                <w:rFonts w:ascii="Arial" w:hAnsi="Arial" w:cs="Arial"/>
                <w:snapToGrid w:val="0"/>
                <w:color w:val="000000"/>
                <w:sz w:val="18"/>
                <w:szCs w:val="18"/>
                <w:lang w:val="en-GB"/>
              </w:rPr>
            </w:pPr>
            <w:r w:rsidRPr="002C087A">
              <w:rPr>
                <w:rFonts w:ascii="Arial" w:hAnsi="Arial" w:cs="Arial"/>
                <w:snapToGrid w:val="0"/>
                <w:color w:val="000000"/>
                <w:sz w:val="18"/>
                <w:szCs w:val="18"/>
                <w:lang w:val="en-GB"/>
              </w:rPr>
              <w:t>2</w:t>
            </w:r>
            <w:r w:rsidR="00C55B93" w:rsidRPr="002C087A">
              <w:rPr>
                <w:rFonts w:ascii="Arial" w:hAnsi="Arial" w:cs="Arial"/>
                <w:snapToGrid w:val="0"/>
                <w:color w:val="000000"/>
                <w:sz w:val="18"/>
                <w:szCs w:val="18"/>
                <w:lang w:val="en-GB"/>
              </w:rPr>
              <w:t>.</w:t>
            </w:r>
            <w:r w:rsidRPr="002C087A">
              <w:rPr>
                <w:rFonts w:ascii="Arial" w:hAnsi="Arial" w:cs="Arial"/>
                <w:snapToGrid w:val="0"/>
                <w:color w:val="000000"/>
                <w:sz w:val="18"/>
                <w:szCs w:val="18"/>
                <w:lang w:val="en-GB"/>
              </w:rPr>
              <w:t>57</w:t>
            </w:r>
          </w:p>
        </w:tc>
        <w:tc>
          <w:tcPr>
            <w:tcW w:w="646" w:type="pct"/>
          </w:tcPr>
          <w:p w14:paraId="2CE439C7" w14:textId="630A0B90" w:rsidR="00C55B93" w:rsidRPr="002C087A" w:rsidRDefault="002E3495" w:rsidP="00C55B93">
            <w:pPr>
              <w:autoSpaceDE/>
              <w:autoSpaceDN/>
              <w:ind w:right="-72"/>
              <w:jc w:val="right"/>
              <w:rPr>
                <w:rFonts w:ascii="Arial" w:hAnsi="Arial" w:cs="Arial"/>
                <w:snapToGrid w:val="0"/>
                <w:color w:val="000000"/>
                <w:sz w:val="18"/>
                <w:szCs w:val="18"/>
                <w:lang w:val="en-GB"/>
              </w:rPr>
            </w:pPr>
            <w:r w:rsidRPr="002C087A">
              <w:rPr>
                <w:rFonts w:ascii="Arial" w:hAnsi="Arial" w:cs="Arial"/>
                <w:snapToGrid w:val="0"/>
                <w:color w:val="000000"/>
                <w:sz w:val="18"/>
                <w:szCs w:val="18"/>
                <w:lang w:val="en-GB"/>
              </w:rPr>
              <w:t>2</w:t>
            </w:r>
            <w:r w:rsidR="00C55B93" w:rsidRPr="002C087A">
              <w:rPr>
                <w:rFonts w:ascii="Arial" w:hAnsi="Arial" w:cs="Arial"/>
                <w:snapToGrid w:val="0"/>
                <w:color w:val="000000"/>
                <w:sz w:val="18"/>
                <w:szCs w:val="18"/>
                <w:lang w:val="en-GB"/>
              </w:rPr>
              <w:t>.</w:t>
            </w:r>
            <w:r w:rsidRPr="002C087A">
              <w:rPr>
                <w:rFonts w:ascii="Arial" w:hAnsi="Arial" w:cs="Arial"/>
                <w:snapToGrid w:val="0"/>
                <w:color w:val="000000"/>
                <w:sz w:val="18"/>
                <w:szCs w:val="18"/>
                <w:lang w:val="en-GB"/>
              </w:rPr>
              <w:t>53</w:t>
            </w:r>
          </w:p>
        </w:tc>
        <w:tc>
          <w:tcPr>
            <w:tcW w:w="565" w:type="pct"/>
          </w:tcPr>
          <w:p w14:paraId="4A894B7A" w14:textId="23A670F6" w:rsidR="00C55B93" w:rsidRPr="002C087A" w:rsidRDefault="002E3495" w:rsidP="00C55B93">
            <w:pPr>
              <w:autoSpaceDE/>
              <w:autoSpaceDN/>
              <w:ind w:right="-72"/>
              <w:jc w:val="right"/>
              <w:rPr>
                <w:rFonts w:ascii="Arial" w:hAnsi="Arial" w:cs="Arial"/>
                <w:snapToGrid w:val="0"/>
                <w:color w:val="000000"/>
                <w:sz w:val="18"/>
                <w:szCs w:val="18"/>
                <w:lang w:val="en-GB"/>
              </w:rPr>
            </w:pPr>
            <w:r w:rsidRPr="002C087A">
              <w:rPr>
                <w:rFonts w:ascii="Arial" w:hAnsi="Arial" w:cs="Arial"/>
                <w:snapToGrid w:val="0"/>
                <w:color w:val="000000"/>
                <w:sz w:val="18"/>
                <w:szCs w:val="18"/>
                <w:lang w:val="en-GB"/>
              </w:rPr>
              <w:t>2</w:t>
            </w:r>
            <w:r w:rsidR="00C55B93" w:rsidRPr="002C087A">
              <w:rPr>
                <w:rFonts w:ascii="Arial" w:hAnsi="Arial" w:cs="Arial"/>
                <w:snapToGrid w:val="0"/>
                <w:color w:val="000000"/>
                <w:sz w:val="18"/>
                <w:szCs w:val="18"/>
                <w:lang w:val="en-GB"/>
              </w:rPr>
              <w:t>.</w:t>
            </w:r>
            <w:r w:rsidRPr="002C087A">
              <w:rPr>
                <w:rFonts w:ascii="Arial" w:hAnsi="Arial" w:cs="Arial"/>
                <w:snapToGrid w:val="0"/>
                <w:color w:val="000000"/>
                <w:sz w:val="18"/>
                <w:szCs w:val="18"/>
                <w:lang w:val="en-GB"/>
              </w:rPr>
              <w:t>91</w:t>
            </w:r>
          </w:p>
        </w:tc>
      </w:tr>
      <w:tr w:rsidR="00B74ED3" w:rsidRPr="002C087A" w14:paraId="76CB0EAA" w14:textId="77777777" w:rsidTr="00813002">
        <w:tc>
          <w:tcPr>
            <w:tcW w:w="1421" w:type="pct"/>
          </w:tcPr>
          <w:p w14:paraId="72A27BF9" w14:textId="07A77BA0" w:rsidR="00B74ED3" w:rsidRPr="002C087A" w:rsidRDefault="002E3495" w:rsidP="00B74ED3">
            <w:pPr>
              <w:autoSpaceDE/>
              <w:autoSpaceDN/>
              <w:jc w:val="thaiDistribute"/>
              <w:rPr>
                <w:rFonts w:ascii="Arial" w:hAnsi="Arial" w:cs="Arial"/>
                <w:b/>
                <w:bCs/>
                <w:snapToGrid w:val="0"/>
                <w:color w:val="000000"/>
                <w:sz w:val="18"/>
                <w:szCs w:val="18"/>
                <w:lang w:val="en-GB" w:bidi="th-TH"/>
              </w:rPr>
            </w:pPr>
            <w:r w:rsidRPr="002C087A">
              <w:rPr>
                <w:rFonts w:ascii="Arial" w:hAnsi="Arial" w:cs="Arial"/>
                <w:color w:val="000000"/>
                <w:sz w:val="18"/>
                <w:szCs w:val="18"/>
                <w:lang w:val="en-GB" w:bidi="th-TH"/>
              </w:rPr>
              <w:t>1</w:t>
            </w:r>
            <w:r w:rsidR="00B74ED3" w:rsidRPr="002C087A">
              <w:rPr>
                <w:rFonts w:ascii="Arial" w:hAnsi="Arial" w:cs="Arial"/>
                <w:color w:val="000000"/>
                <w:sz w:val="18"/>
                <w:szCs w:val="18"/>
                <w:lang w:val="en-GB" w:bidi="th-TH"/>
              </w:rPr>
              <w:t xml:space="preserve"> January </w:t>
            </w:r>
            <w:r w:rsidRPr="002C087A">
              <w:rPr>
                <w:rFonts w:ascii="Arial" w:hAnsi="Arial" w:cs="Arial"/>
                <w:color w:val="000000"/>
                <w:sz w:val="18"/>
                <w:szCs w:val="18"/>
                <w:lang w:val="en-GB" w:bidi="th-TH"/>
              </w:rPr>
              <w:t>2024</w:t>
            </w:r>
          </w:p>
        </w:tc>
        <w:tc>
          <w:tcPr>
            <w:tcW w:w="677" w:type="pct"/>
          </w:tcPr>
          <w:p w14:paraId="5E7AFF22" w14:textId="169369FE" w:rsidR="00B74ED3" w:rsidRPr="002C087A" w:rsidRDefault="00B74ED3" w:rsidP="00B74ED3">
            <w:pPr>
              <w:autoSpaceDE/>
              <w:autoSpaceDN/>
              <w:ind w:right="-72"/>
              <w:jc w:val="right"/>
              <w:rPr>
                <w:rFonts w:ascii="Arial" w:hAnsi="Arial" w:cs="Arial"/>
                <w:snapToGrid w:val="0"/>
                <w:color w:val="000000"/>
                <w:sz w:val="18"/>
                <w:szCs w:val="18"/>
                <w:lang w:val="en-GB" w:bidi="th-TH"/>
              </w:rPr>
            </w:pPr>
          </w:p>
        </w:tc>
        <w:tc>
          <w:tcPr>
            <w:tcW w:w="563" w:type="pct"/>
          </w:tcPr>
          <w:p w14:paraId="2F9AA8F9" w14:textId="2FBA8BD4" w:rsidR="00B74ED3" w:rsidRPr="002C087A" w:rsidRDefault="002E3495" w:rsidP="00B74ED3">
            <w:pPr>
              <w:autoSpaceDE/>
              <w:autoSpaceDN/>
              <w:ind w:right="-72"/>
              <w:jc w:val="right"/>
              <w:rPr>
                <w:rFonts w:ascii="Arial" w:hAnsi="Arial" w:cs="Arial"/>
                <w:snapToGrid w:val="0"/>
                <w:color w:val="000000"/>
                <w:sz w:val="18"/>
                <w:szCs w:val="18"/>
                <w:lang w:val="en-GB" w:bidi="th-TH"/>
              </w:rPr>
            </w:pPr>
            <w:r w:rsidRPr="002C087A">
              <w:rPr>
                <w:rFonts w:ascii="Arial" w:hAnsi="Arial" w:cs="Arial"/>
                <w:snapToGrid w:val="0"/>
                <w:color w:val="000000"/>
                <w:sz w:val="18"/>
                <w:szCs w:val="18"/>
                <w:lang w:val="en-GB"/>
              </w:rPr>
              <w:t>3</w:t>
            </w:r>
            <w:r w:rsidR="00B74ED3" w:rsidRPr="002C087A">
              <w:rPr>
                <w:rFonts w:ascii="Arial" w:hAnsi="Arial" w:cs="Arial"/>
                <w:snapToGrid w:val="0"/>
                <w:color w:val="000000"/>
                <w:sz w:val="18"/>
                <w:szCs w:val="18"/>
                <w:lang w:val="en-GB"/>
              </w:rPr>
              <w:t>.</w:t>
            </w:r>
            <w:r w:rsidRPr="002C087A">
              <w:rPr>
                <w:rFonts w:ascii="Arial" w:hAnsi="Arial" w:cs="Arial"/>
                <w:snapToGrid w:val="0"/>
                <w:color w:val="000000"/>
                <w:sz w:val="18"/>
                <w:szCs w:val="18"/>
                <w:lang w:val="en-GB"/>
              </w:rPr>
              <w:t>02</w:t>
            </w:r>
          </w:p>
        </w:tc>
        <w:tc>
          <w:tcPr>
            <w:tcW w:w="565" w:type="pct"/>
          </w:tcPr>
          <w:p w14:paraId="5B512854" w14:textId="4902EC93" w:rsidR="00B74ED3" w:rsidRPr="002C087A" w:rsidRDefault="002E3495" w:rsidP="00B74ED3">
            <w:pPr>
              <w:autoSpaceDE/>
              <w:autoSpaceDN/>
              <w:ind w:right="-72"/>
              <w:jc w:val="right"/>
              <w:rPr>
                <w:rFonts w:ascii="Arial" w:hAnsi="Arial" w:cs="Arial"/>
                <w:snapToGrid w:val="0"/>
                <w:color w:val="000000"/>
                <w:sz w:val="18"/>
                <w:szCs w:val="18"/>
                <w:lang w:val="en-GB" w:bidi="th-TH"/>
              </w:rPr>
            </w:pPr>
            <w:r w:rsidRPr="002C087A">
              <w:rPr>
                <w:rFonts w:ascii="Arial" w:hAnsi="Arial" w:cs="Arial"/>
                <w:snapToGrid w:val="0"/>
                <w:color w:val="000000"/>
                <w:sz w:val="18"/>
                <w:szCs w:val="18"/>
                <w:lang w:val="en-GB"/>
              </w:rPr>
              <w:t>3</w:t>
            </w:r>
            <w:r w:rsidR="00B74ED3" w:rsidRPr="002C087A">
              <w:rPr>
                <w:rFonts w:ascii="Arial" w:hAnsi="Arial" w:cs="Arial"/>
                <w:snapToGrid w:val="0"/>
                <w:color w:val="000000"/>
                <w:sz w:val="18"/>
                <w:szCs w:val="18"/>
                <w:lang w:val="en-GB"/>
              </w:rPr>
              <w:t>.</w:t>
            </w:r>
            <w:r w:rsidRPr="002C087A">
              <w:rPr>
                <w:rFonts w:ascii="Arial" w:hAnsi="Arial" w:cs="Arial"/>
                <w:snapToGrid w:val="0"/>
                <w:color w:val="000000"/>
                <w:sz w:val="18"/>
                <w:szCs w:val="18"/>
                <w:lang w:val="en-GB"/>
              </w:rPr>
              <w:t>09</w:t>
            </w:r>
          </w:p>
        </w:tc>
        <w:tc>
          <w:tcPr>
            <w:tcW w:w="563" w:type="pct"/>
          </w:tcPr>
          <w:p w14:paraId="5385107B" w14:textId="1E128EDF" w:rsidR="00B74ED3" w:rsidRPr="002C087A" w:rsidRDefault="002E3495" w:rsidP="00B74ED3">
            <w:pPr>
              <w:autoSpaceDE/>
              <w:autoSpaceDN/>
              <w:ind w:right="-72"/>
              <w:jc w:val="right"/>
              <w:rPr>
                <w:rFonts w:ascii="Arial" w:hAnsi="Arial" w:cs="Arial"/>
                <w:snapToGrid w:val="0"/>
                <w:color w:val="000000"/>
                <w:sz w:val="18"/>
                <w:szCs w:val="18"/>
                <w:lang w:val="en-GB" w:bidi="th-TH"/>
              </w:rPr>
            </w:pPr>
            <w:r w:rsidRPr="002C087A">
              <w:rPr>
                <w:rFonts w:ascii="Arial" w:hAnsi="Arial" w:cs="Arial"/>
                <w:snapToGrid w:val="0"/>
                <w:color w:val="000000"/>
                <w:sz w:val="18"/>
                <w:szCs w:val="18"/>
                <w:lang w:val="en-GB"/>
              </w:rPr>
              <w:t>3</w:t>
            </w:r>
            <w:r w:rsidR="00B74ED3" w:rsidRPr="002C087A">
              <w:rPr>
                <w:rFonts w:ascii="Arial" w:hAnsi="Arial" w:cs="Arial"/>
                <w:snapToGrid w:val="0"/>
                <w:color w:val="000000"/>
                <w:sz w:val="18"/>
                <w:szCs w:val="18"/>
                <w:lang w:val="en-GB"/>
              </w:rPr>
              <w:t>.</w:t>
            </w:r>
            <w:r w:rsidRPr="002C087A">
              <w:rPr>
                <w:rFonts w:ascii="Arial" w:hAnsi="Arial" w:cs="Arial"/>
                <w:snapToGrid w:val="0"/>
                <w:color w:val="000000"/>
                <w:sz w:val="18"/>
                <w:szCs w:val="18"/>
                <w:lang w:val="en-GB"/>
              </w:rPr>
              <w:t>20</w:t>
            </w:r>
          </w:p>
        </w:tc>
        <w:tc>
          <w:tcPr>
            <w:tcW w:w="646" w:type="pct"/>
          </w:tcPr>
          <w:p w14:paraId="32D62317" w14:textId="6256D830" w:rsidR="00B74ED3" w:rsidRPr="002C087A" w:rsidRDefault="002E3495" w:rsidP="00B74ED3">
            <w:pPr>
              <w:autoSpaceDE/>
              <w:autoSpaceDN/>
              <w:ind w:right="-72"/>
              <w:jc w:val="right"/>
              <w:rPr>
                <w:rFonts w:ascii="Arial" w:hAnsi="Arial" w:cs="Arial"/>
                <w:snapToGrid w:val="0"/>
                <w:color w:val="000000"/>
                <w:sz w:val="18"/>
                <w:szCs w:val="18"/>
                <w:lang w:val="en-GB" w:bidi="th-TH"/>
              </w:rPr>
            </w:pPr>
            <w:r w:rsidRPr="002C087A">
              <w:rPr>
                <w:rFonts w:ascii="Arial" w:hAnsi="Arial" w:cs="Arial"/>
                <w:snapToGrid w:val="0"/>
                <w:color w:val="000000"/>
                <w:sz w:val="18"/>
                <w:szCs w:val="18"/>
                <w:lang w:val="en-GB"/>
              </w:rPr>
              <w:t>3</w:t>
            </w:r>
            <w:r w:rsidR="00B74ED3" w:rsidRPr="002C087A">
              <w:rPr>
                <w:rFonts w:ascii="Arial" w:hAnsi="Arial" w:cs="Arial"/>
                <w:snapToGrid w:val="0"/>
                <w:color w:val="000000"/>
                <w:sz w:val="18"/>
                <w:szCs w:val="18"/>
                <w:lang w:val="en-GB"/>
              </w:rPr>
              <w:t>.</w:t>
            </w:r>
            <w:r w:rsidRPr="002C087A">
              <w:rPr>
                <w:rFonts w:ascii="Arial" w:hAnsi="Arial" w:cs="Arial"/>
                <w:snapToGrid w:val="0"/>
                <w:color w:val="000000"/>
                <w:sz w:val="18"/>
                <w:szCs w:val="18"/>
                <w:lang w:val="en-GB"/>
              </w:rPr>
              <w:t>36</w:t>
            </w:r>
          </w:p>
        </w:tc>
        <w:tc>
          <w:tcPr>
            <w:tcW w:w="565" w:type="pct"/>
          </w:tcPr>
          <w:p w14:paraId="5C0CEC1D" w14:textId="683E5A3A" w:rsidR="00B74ED3" w:rsidRPr="002C087A" w:rsidRDefault="002E3495" w:rsidP="00B74ED3">
            <w:pPr>
              <w:autoSpaceDE/>
              <w:autoSpaceDN/>
              <w:ind w:right="-72"/>
              <w:jc w:val="right"/>
              <w:rPr>
                <w:rFonts w:ascii="Arial" w:hAnsi="Arial" w:cs="Arial"/>
                <w:snapToGrid w:val="0"/>
                <w:color w:val="000000"/>
                <w:sz w:val="18"/>
                <w:szCs w:val="18"/>
                <w:lang w:val="en-GB" w:bidi="th-TH"/>
              </w:rPr>
            </w:pPr>
            <w:r w:rsidRPr="002C087A">
              <w:rPr>
                <w:rFonts w:ascii="Arial" w:hAnsi="Arial" w:cs="Arial"/>
                <w:snapToGrid w:val="0"/>
                <w:color w:val="000000"/>
                <w:sz w:val="18"/>
                <w:szCs w:val="18"/>
                <w:lang w:val="en-GB"/>
              </w:rPr>
              <w:t>3</w:t>
            </w:r>
            <w:r w:rsidR="00B74ED3" w:rsidRPr="002C087A">
              <w:rPr>
                <w:rFonts w:ascii="Arial" w:hAnsi="Arial" w:cs="Arial"/>
                <w:snapToGrid w:val="0"/>
                <w:color w:val="000000"/>
                <w:sz w:val="18"/>
                <w:szCs w:val="18"/>
                <w:lang w:val="en-GB"/>
              </w:rPr>
              <w:t>.</w:t>
            </w:r>
            <w:r w:rsidRPr="002C087A">
              <w:rPr>
                <w:rFonts w:ascii="Arial" w:hAnsi="Arial" w:cs="Arial"/>
                <w:snapToGrid w:val="0"/>
                <w:color w:val="000000"/>
                <w:sz w:val="18"/>
                <w:szCs w:val="18"/>
                <w:lang w:val="en-GB"/>
              </w:rPr>
              <w:t>64</w:t>
            </w:r>
          </w:p>
        </w:tc>
      </w:tr>
    </w:tbl>
    <w:p w14:paraId="66FE92CE" w14:textId="77777777" w:rsidR="00985CCE" w:rsidRPr="002C087A" w:rsidRDefault="00985CCE" w:rsidP="00985CCE">
      <w:pPr>
        <w:autoSpaceDE/>
        <w:autoSpaceDN/>
        <w:rPr>
          <w:rFonts w:ascii="Arial" w:hAnsi="Arial" w:cs="Arial"/>
          <w:color w:val="000000"/>
          <w:sz w:val="18"/>
          <w:szCs w:val="18"/>
          <w:lang w:bidi="th-TH"/>
        </w:rPr>
      </w:pPr>
    </w:p>
    <w:p w14:paraId="38FCCABD" w14:textId="77777777" w:rsidR="00985CCE" w:rsidRPr="002C087A" w:rsidRDefault="00985CCE" w:rsidP="00985CCE">
      <w:pPr>
        <w:jc w:val="thaiDistribute"/>
        <w:rPr>
          <w:rFonts w:ascii="Arial" w:hAnsi="Arial" w:cs="Arial"/>
          <w:color w:val="000000"/>
          <w:sz w:val="18"/>
          <w:szCs w:val="18"/>
          <w:u w:val="single"/>
          <w:lang w:bidi="th-TH"/>
        </w:rPr>
      </w:pPr>
      <w:r w:rsidRPr="002C087A">
        <w:rPr>
          <w:rFonts w:ascii="Arial" w:hAnsi="Arial" w:cs="Arial"/>
          <w:color w:val="000000"/>
          <w:sz w:val="18"/>
          <w:szCs w:val="18"/>
          <w:u w:val="single"/>
        </w:rPr>
        <w:t>Risk adjustment for non-financial risk</w:t>
      </w:r>
    </w:p>
    <w:p w14:paraId="54FA8D00" w14:textId="77777777" w:rsidR="00985CCE" w:rsidRPr="002C087A" w:rsidRDefault="00985CCE" w:rsidP="00985CCE">
      <w:pPr>
        <w:autoSpaceDE/>
        <w:autoSpaceDN/>
        <w:rPr>
          <w:rFonts w:ascii="Arial" w:hAnsi="Arial" w:cs="Arial"/>
          <w:color w:val="000000"/>
          <w:sz w:val="18"/>
          <w:szCs w:val="18"/>
          <w:u w:val="single"/>
          <w:lang w:bidi="th-TH"/>
        </w:rPr>
      </w:pPr>
    </w:p>
    <w:p w14:paraId="08405B4D" w14:textId="75224D7A" w:rsidR="00970A68" w:rsidRPr="002C087A" w:rsidRDefault="00985CCE" w:rsidP="00985CCE">
      <w:pPr>
        <w:autoSpaceDE/>
        <w:autoSpaceDN/>
        <w:jc w:val="thaiDistribute"/>
        <w:rPr>
          <w:rFonts w:ascii="Arial" w:hAnsi="Arial" w:cs="Arial"/>
          <w:color w:val="000000"/>
          <w:sz w:val="18"/>
          <w:szCs w:val="18"/>
          <w:lang w:bidi="th-TH"/>
        </w:rPr>
      </w:pPr>
      <w:r w:rsidRPr="002C087A">
        <w:rPr>
          <w:rFonts w:ascii="Arial" w:hAnsi="Arial" w:cs="Arial"/>
          <w:color w:val="000000"/>
          <w:sz w:val="18"/>
          <w:szCs w:val="18"/>
          <w:lang w:bidi="th-TH"/>
        </w:rPr>
        <w:t xml:space="preserve">The risk adjustment for non-financial risk reflects the uncertainty of liabilities for incurred claims. The risk adjustment for non-financial risks is classified by type of insurance coverage. The Group uses a Provision for Adverse Deviations (PAD) in the RBC framework, setting the confidence level at the </w:t>
      </w:r>
      <w:r w:rsidR="002E3495" w:rsidRPr="002C087A">
        <w:rPr>
          <w:rFonts w:ascii="Arial" w:hAnsi="Arial" w:cs="Arial"/>
          <w:color w:val="000000"/>
          <w:sz w:val="18"/>
          <w:szCs w:val="18"/>
          <w:lang w:val="en-GB" w:bidi="th-TH"/>
        </w:rPr>
        <w:t>75</w:t>
      </w:r>
      <w:proofErr w:type="spellStart"/>
      <w:r w:rsidRPr="002C087A">
        <w:rPr>
          <w:rFonts w:ascii="Arial" w:hAnsi="Arial" w:cs="Arial"/>
          <w:color w:val="000000"/>
          <w:sz w:val="18"/>
          <w:szCs w:val="18"/>
          <w:lang w:bidi="th-TH"/>
        </w:rPr>
        <w:t>th</w:t>
      </w:r>
      <w:proofErr w:type="spellEnd"/>
      <w:r w:rsidRPr="002C087A">
        <w:rPr>
          <w:rFonts w:ascii="Arial" w:hAnsi="Arial" w:cs="Arial"/>
          <w:color w:val="000000"/>
          <w:sz w:val="18"/>
          <w:szCs w:val="18"/>
          <w:lang w:bidi="th-TH"/>
        </w:rPr>
        <w:t xml:space="preserve"> percentile for the risk adjustment related to non-financial risk.</w:t>
      </w:r>
    </w:p>
    <w:p w14:paraId="3DC2A990" w14:textId="77777777" w:rsidR="00985CCE" w:rsidRPr="002C087A" w:rsidRDefault="00985CCE" w:rsidP="00985CCE">
      <w:pPr>
        <w:autoSpaceDE/>
        <w:autoSpaceDN/>
        <w:rPr>
          <w:rFonts w:ascii="Arial" w:hAnsi="Arial" w:cs="Arial"/>
          <w:color w:val="000000"/>
          <w:sz w:val="18"/>
          <w:szCs w:val="18"/>
          <w:lang w:bidi="th-TH"/>
        </w:rPr>
      </w:pPr>
    </w:p>
    <w:p w14:paraId="6FEFC00B" w14:textId="28BA50F4" w:rsidR="00985CCE" w:rsidRPr="00DB6E27" w:rsidRDefault="00985CCE" w:rsidP="00985CCE">
      <w:pPr>
        <w:autoSpaceDE/>
        <w:autoSpaceDN/>
        <w:jc w:val="thaiDistribute"/>
        <w:rPr>
          <w:rFonts w:ascii="Arial" w:hAnsi="Arial" w:cs="Arial"/>
          <w:color w:val="000000"/>
          <w:spacing w:val="-4"/>
          <w:sz w:val="18"/>
          <w:szCs w:val="18"/>
          <w:lang w:bidi="th-TH"/>
        </w:rPr>
      </w:pPr>
      <w:r w:rsidRPr="00DB6E27">
        <w:rPr>
          <w:rFonts w:ascii="Arial" w:hAnsi="Arial" w:cs="Arial"/>
          <w:color w:val="000000"/>
          <w:spacing w:val="-4"/>
          <w:sz w:val="18"/>
          <w:szCs w:val="18"/>
          <w:lang w:bidi="th-TH"/>
        </w:rPr>
        <w:t xml:space="preserve">The risk adjustment for non-financial risk as of </w:t>
      </w:r>
      <w:r w:rsidR="002E3495" w:rsidRPr="00DB6E27">
        <w:rPr>
          <w:rFonts w:ascii="Arial" w:hAnsi="Arial" w:cs="Arial"/>
          <w:color w:val="000000"/>
          <w:spacing w:val="-4"/>
          <w:sz w:val="18"/>
          <w:szCs w:val="18"/>
          <w:lang w:val="en-GB" w:bidi="th-TH"/>
        </w:rPr>
        <w:t>3</w:t>
      </w:r>
      <w:r w:rsidR="003D2E16" w:rsidRPr="00DB6E27">
        <w:rPr>
          <w:rFonts w:ascii="Arial" w:hAnsi="Arial" w:cs="Arial"/>
          <w:color w:val="000000"/>
          <w:spacing w:val="-4"/>
          <w:sz w:val="18"/>
          <w:szCs w:val="18"/>
          <w:lang w:val="en-GB" w:bidi="th-TH"/>
        </w:rPr>
        <w:t>0</w:t>
      </w:r>
      <w:r w:rsidR="00470C31" w:rsidRPr="00DB6E27">
        <w:rPr>
          <w:rFonts w:ascii="Arial" w:hAnsi="Arial" w:cs="Arial"/>
          <w:color w:val="000000"/>
          <w:spacing w:val="-4"/>
          <w:sz w:val="18"/>
          <w:szCs w:val="18"/>
          <w:lang w:bidi="th-TH"/>
        </w:rPr>
        <w:t xml:space="preserve"> </w:t>
      </w:r>
      <w:r w:rsidR="00AB07EF" w:rsidRPr="00DB6E27">
        <w:rPr>
          <w:rFonts w:ascii="Arial" w:hAnsi="Arial" w:cs="Arial"/>
          <w:color w:val="000000"/>
          <w:spacing w:val="-4"/>
          <w:sz w:val="18"/>
          <w:szCs w:val="18"/>
          <w:lang w:bidi="th-TH"/>
        </w:rPr>
        <w:t>September</w:t>
      </w:r>
      <w:r w:rsidR="00470C31" w:rsidRPr="00DB6E27">
        <w:rPr>
          <w:rFonts w:ascii="Arial" w:hAnsi="Arial" w:cs="Arial"/>
          <w:color w:val="000000"/>
          <w:spacing w:val="-4"/>
          <w:sz w:val="18"/>
          <w:szCs w:val="18"/>
          <w:lang w:bidi="th-TH"/>
        </w:rPr>
        <w:t xml:space="preserve"> </w:t>
      </w:r>
      <w:r w:rsidR="002E3495" w:rsidRPr="00DB6E27">
        <w:rPr>
          <w:rFonts w:ascii="Arial" w:hAnsi="Arial" w:cs="Arial"/>
          <w:color w:val="000000"/>
          <w:spacing w:val="-4"/>
          <w:sz w:val="18"/>
          <w:szCs w:val="18"/>
          <w:lang w:val="en-GB" w:bidi="th-TH"/>
        </w:rPr>
        <w:t>2025</w:t>
      </w:r>
      <w:r w:rsidR="00470C31" w:rsidRPr="00DB6E27">
        <w:rPr>
          <w:rFonts w:ascii="Arial" w:hAnsi="Arial" w:cs="Arial"/>
          <w:color w:val="000000"/>
          <w:spacing w:val="-4"/>
          <w:sz w:val="18"/>
          <w:szCs w:val="18"/>
          <w:lang w:bidi="th-TH"/>
        </w:rPr>
        <w:t xml:space="preserve">, </w:t>
      </w:r>
      <w:r w:rsidR="002E3495" w:rsidRPr="00DB6E27">
        <w:rPr>
          <w:rFonts w:ascii="Arial" w:hAnsi="Arial" w:cs="Arial"/>
          <w:color w:val="000000"/>
          <w:spacing w:val="-4"/>
          <w:sz w:val="18"/>
          <w:szCs w:val="18"/>
          <w:lang w:val="en-GB" w:bidi="th-TH"/>
        </w:rPr>
        <w:t>31</w:t>
      </w:r>
      <w:r w:rsidR="00470C31" w:rsidRPr="00DB6E27">
        <w:rPr>
          <w:rFonts w:ascii="Arial" w:hAnsi="Arial" w:cs="Arial"/>
          <w:color w:val="000000"/>
          <w:spacing w:val="-4"/>
          <w:sz w:val="18"/>
          <w:szCs w:val="18"/>
          <w:lang w:bidi="th-TH"/>
        </w:rPr>
        <w:t xml:space="preserve"> December </w:t>
      </w:r>
      <w:r w:rsidR="002E3495" w:rsidRPr="00DB6E27">
        <w:rPr>
          <w:rFonts w:ascii="Arial" w:hAnsi="Arial" w:cs="Arial"/>
          <w:color w:val="000000"/>
          <w:spacing w:val="-4"/>
          <w:sz w:val="18"/>
          <w:szCs w:val="18"/>
          <w:lang w:val="en-GB" w:bidi="th-TH"/>
        </w:rPr>
        <w:t>2024</w:t>
      </w:r>
      <w:r w:rsidR="00470C31" w:rsidRPr="00DB6E27">
        <w:rPr>
          <w:rFonts w:ascii="Arial" w:hAnsi="Arial" w:cs="Arial"/>
          <w:color w:val="000000"/>
          <w:spacing w:val="-4"/>
          <w:sz w:val="18"/>
          <w:szCs w:val="18"/>
          <w:lang w:bidi="th-TH"/>
        </w:rPr>
        <w:t xml:space="preserve"> and </w:t>
      </w:r>
      <w:r w:rsidR="002E3495" w:rsidRPr="00DB6E27">
        <w:rPr>
          <w:rFonts w:ascii="Arial" w:hAnsi="Arial" w:cs="Arial"/>
          <w:color w:val="000000"/>
          <w:spacing w:val="-4"/>
          <w:sz w:val="18"/>
          <w:szCs w:val="18"/>
          <w:lang w:val="en-GB" w:bidi="th-TH"/>
        </w:rPr>
        <w:t>1</w:t>
      </w:r>
      <w:r w:rsidR="00470C31" w:rsidRPr="00DB6E27">
        <w:rPr>
          <w:rFonts w:ascii="Arial" w:hAnsi="Arial" w:cs="Arial"/>
          <w:color w:val="000000"/>
          <w:spacing w:val="-4"/>
          <w:sz w:val="18"/>
          <w:szCs w:val="18"/>
          <w:lang w:bidi="th-TH"/>
        </w:rPr>
        <w:t xml:space="preserve"> January </w:t>
      </w:r>
      <w:r w:rsidR="002E3495" w:rsidRPr="00DB6E27">
        <w:rPr>
          <w:rFonts w:ascii="Arial" w:hAnsi="Arial" w:cs="Arial"/>
          <w:color w:val="000000"/>
          <w:spacing w:val="-4"/>
          <w:sz w:val="18"/>
          <w:szCs w:val="18"/>
          <w:lang w:val="en-GB" w:bidi="th-TH"/>
        </w:rPr>
        <w:t>2024</w:t>
      </w:r>
      <w:r w:rsidR="00470C31" w:rsidRPr="00DB6E27">
        <w:rPr>
          <w:rFonts w:ascii="Arial" w:hAnsi="Arial" w:cs="Arial"/>
          <w:color w:val="000000"/>
          <w:spacing w:val="-4"/>
          <w:sz w:val="18"/>
          <w:szCs w:val="18"/>
          <w:lang w:bidi="th-TH"/>
        </w:rPr>
        <w:t>, are as follows:</w:t>
      </w:r>
    </w:p>
    <w:p w14:paraId="3CFAA774" w14:textId="77777777" w:rsidR="00985CCE" w:rsidRPr="002C087A" w:rsidRDefault="00985CCE" w:rsidP="00985CCE">
      <w:pPr>
        <w:autoSpaceDE/>
        <w:autoSpaceDN/>
        <w:jc w:val="thaiDistribute"/>
        <w:rPr>
          <w:rFonts w:ascii="Arial" w:hAnsi="Arial" w:cs="Arial"/>
          <w:color w:val="000000"/>
          <w:sz w:val="18"/>
          <w:szCs w:val="18"/>
          <w:lang w:bidi="th-TH"/>
        </w:rPr>
      </w:pPr>
    </w:p>
    <w:tbl>
      <w:tblPr>
        <w:tblStyle w:val="TableGrid6"/>
        <w:tblW w:w="0" w:type="auto"/>
        <w:tblInd w:w="108" w:type="dxa"/>
        <w:tblLook w:val="04A0" w:firstRow="1" w:lastRow="0" w:firstColumn="1" w:lastColumn="0" w:noHBand="0" w:noVBand="1"/>
      </w:tblPr>
      <w:tblGrid>
        <w:gridCol w:w="4860"/>
        <w:gridCol w:w="1541"/>
        <w:gridCol w:w="1541"/>
        <w:gridCol w:w="1542"/>
      </w:tblGrid>
      <w:tr w:rsidR="0019482C" w:rsidRPr="002C087A" w14:paraId="2A09A6FC" w14:textId="0F25E368" w:rsidTr="00813002">
        <w:trPr>
          <w:trHeight w:val="20"/>
        </w:trPr>
        <w:tc>
          <w:tcPr>
            <w:tcW w:w="4860" w:type="dxa"/>
            <w:tcBorders>
              <w:bottom w:val="nil"/>
            </w:tcBorders>
            <w:vAlign w:val="center"/>
          </w:tcPr>
          <w:p w14:paraId="76F6CF86" w14:textId="77777777" w:rsidR="0019482C" w:rsidRPr="002C087A" w:rsidRDefault="0019482C" w:rsidP="002E3495">
            <w:pPr>
              <w:autoSpaceDE/>
              <w:autoSpaceDN/>
              <w:rPr>
                <w:rFonts w:ascii="Arial" w:hAnsi="Arial" w:cs="Arial"/>
                <w:b/>
                <w:bCs/>
                <w:color w:val="000000"/>
                <w:sz w:val="18"/>
                <w:szCs w:val="18"/>
                <w:cs/>
                <w:lang w:val="th-TH" w:bidi="th-TH"/>
              </w:rPr>
            </w:pPr>
          </w:p>
        </w:tc>
        <w:tc>
          <w:tcPr>
            <w:tcW w:w="4624" w:type="dxa"/>
            <w:gridSpan w:val="3"/>
            <w:tcBorders>
              <w:bottom w:val="single" w:sz="4" w:space="0" w:color="000000"/>
            </w:tcBorders>
          </w:tcPr>
          <w:p w14:paraId="5BF1CF60" w14:textId="130FB311" w:rsidR="0019482C" w:rsidRPr="002C087A" w:rsidRDefault="0019482C" w:rsidP="005659FE">
            <w:pPr>
              <w:autoSpaceDE/>
              <w:autoSpaceDN/>
              <w:ind w:right="-126"/>
              <w:jc w:val="center"/>
              <w:rPr>
                <w:rFonts w:ascii="Arial" w:hAnsi="Arial" w:cs="Arial"/>
                <w:b/>
                <w:bCs/>
                <w:color w:val="000000"/>
                <w:sz w:val="18"/>
                <w:szCs w:val="18"/>
                <w:lang w:bidi="th-TH"/>
              </w:rPr>
            </w:pPr>
            <w:r w:rsidRPr="002C087A">
              <w:rPr>
                <w:rFonts w:ascii="Arial" w:hAnsi="Arial" w:cs="Arial"/>
                <w:b/>
                <w:bCs/>
                <w:color w:val="000000"/>
                <w:sz w:val="18"/>
                <w:szCs w:val="18"/>
                <w:lang w:bidi="th-TH"/>
              </w:rPr>
              <w:t>Risk adjustment for</w:t>
            </w:r>
          </w:p>
          <w:p w14:paraId="3B91B638" w14:textId="73BF0BEB" w:rsidR="0019482C" w:rsidRPr="002C087A" w:rsidRDefault="0019482C" w:rsidP="005659FE">
            <w:pPr>
              <w:autoSpaceDE/>
              <w:autoSpaceDN/>
              <w:ind w:right="-126"/>
              <w:jc w:val="center"/>
              <w:rPr>
                <w:rFonts w:ascii="Arial" w:hAnsi="Arial" w:cs="Arial"/>
                <w:b/>
                <w:bCs/>
                <w:color w:val="000000"/>
                <w:sz w:val="18"/>
                <w:szCs w:val="18"/>
                <w:lang w:bidi="th-TH"/>
              </w:rPr>
            </w:pPr>
            <w:r w:rsidRPr="002C087A">
              <w:rPr>
                <w:rFonts w:ascii="Arial" w:hAnsi="Arial" w:cs="Arial"/>
                <w:b/>
                <w:bCs/>
                <w:color w:val="000000"/>
                <w:sz w:val="18"/>
                <w:szCs w:val="18"/>
                <w:lang w:bidi="th-TH"/>
              </w:rPr>
              <w:t>non-financial risk</w:t>
            </w:r>
            <w:r w:rsidRPr="002C087A">
              <w:rPr>
                <w:rFonts w:ascii="Arial" w:hAnsi="Arial" w:cs="Arial"/>
                <w:b/>
                <w:bCs/>
                <w:color w:val="000000"/>
                <w:sz w:val="18"/>
                <w:szCs w:val="18"/>
                <w:cs/>
                <w:lang w:bidi="th-TH"/>
              </w:rPr>
              <w:t xml:space="preserve"> </w:t>
            </w:r>
            <w:r w:rsidRPr="002C087A">
              <w:rPr>
                <w:rFonts w:ascii="Arial" w:hAnsi="Arial" w:cs="Arial"/>
                <w:b/>
                <w:bCs/>
                <w:color w:val="000000"/>
                <w:sz w:val="18"/>
                <w:szCs w:val="18"/>
                <w:lang w:val="en-GB" w:bidi="th-TH"/>
              </w:rPr>
              <w:t>(%)</w:t>
            </w:r>
          </w:p>
        </w:tc>
      </w:tr>
      <w:tr w:rsidR="00EF21A4" w:rsidRPr="002C087A" w14:paraId="0A21929F" w14:textId="32AD91B8" w:rsidTr="00813002">
        <w:trPr>
          <w:trHeight w:val="20"/>
        </w:trPr>
        <w:tc>
          <w:tcPr>
            <w:tcW w:w="4860" w:type="dxa"/>
            <w:tcBorders>
              <w:top w:val="nil"/>
              <w:bottom w:val="single" w:sz="4" w:space="0" w:color="000000"/>
            </w:tcBorders>
            <w:vAlign w:val="center"/>
          </w:tcPr>
          <w:p w14:paraId="4F57D5F5" w14:textId="77777777" w:rsidR="00EF21A4" w:rsidRPr="002C087A" w:rsidRDefault="00EF21A4" w:rsidP="002E3495">
            <w:pPr>
              <w:autoSpaceDE/>
              <w:autoSpaceDN/>
              <w:rPr>
                <w:rFonts w:ascii="Arial" w:hAnsi="Arial" w:cs="Arial"/>
                <w:color w:val="000000"/>
                <w:sz w:val="18"/>
                <w:szCs w:val="18"/>
                <w:highlight w:val="yellow"/>
                <w:lang w:val="en-GB" w:bidi="th-TH"/>
              </w:rPr>
            </w:pPr>
            <w:r w:rsidRPr="002C087A">
              <w:rPr>
                <w:rFonts w:ascii="Arial" w:hAnsi="Arial" w:cs="Arial"/>
                <w:b/>
                <w:bCs/>
                <w:color w:val="000000"/>
                <w:sz w:val="18"/>
                <w:szCs w:val="18"/>
                <w:lang w:val="en-GB" w:bidi="th-TH"/>
              </w:rPr>
              <w:t>Type of Insurance</w:t>
            </w:r>
            <w:r w:rsidRPr="002C087A">
              <w:rPr>
                <w:rFonts w:ascii="Arial" w:hAnsi="Arial" w:cs="Arial"/>
                <w:b/>
                <w:bCs/>
                <w:color w:val="000000"/>
                <w:sz w:val="18"/>
                <w:szCs w:val="18"/>
                <w:cs/>
                <w:lang w:val="th-TH" w:bidi="th-TH"/>
              </w:rPr>
              <w:t xml:space="preserve">  </w:t>
            </w:r>
          </w:p>
        </w:tc>
        <w:tc>
          <w:tcPr>
            <w:tcW w:w="1541" w:type="dxa"/>
            <w:tcBorders>
              <w:bottom w:val="single" w:sz="4" w:space="0" w:color="000000"/>
            </w:tcBorders>
            <w:vAlign w:val="bottom"/>
          </w:tcPr>
          <w:p w14:paraId="4D9ACD25" w14:textId="65965E83" w:rsidR="00EF21A4" w:rsidRPr="002C087A" w:rsidRDefault="002E3495" w:rsidP="002E3495">
            <w:pPr>
              <w:autoSpaceDE/>
              <w:autoSpaceDN/>
              <w:ind w:right="-86"/>
              <w:jc w:val="right"/>
              <w:rPr>
                <w:rFonts w:ascii="Arial" w:hAnsi="Arial" w:cs="Arial"/>
                <w:b/>
                <w:bCs/>
                <w:color w:val="000000"/>
                <w:sz w:val="18"/>
                <w:szCs w:val="18"/>
                <w:shd w:val="clear" w:color="auto" w:fill="FFFFFF" w:themeFill="background1"/>
                <w:lang w:val="en-GB" w:bidi="th-TH"/>
              </w:rPr>
            </w:pPr>
            <w:r w:rsidRPr="002C087A">
              <w:rPr>
                <w:rFonts w:ascii="Arial" w:hAnsi="Arial" w:cs="Arial"/>
                <w:b/>
                <w:bCs/>
                <w:color w:val="000000"/>
                <w:sz w:val="18"/>
                <w:szCs w:val="18"/>
                <w:shd w:val="clear" w:color="auto" w:fill="FFFFFF" w:themeFill="background1"/>
                <w:lang w:val="en-GB" w:bidi="th-TH"/>
              </w:rPr>
              <w:t>3</w:t>
            </w:r>
            <w:r w:rsidR="00F512F6" w:rsidRPr="002C087A">
              <w:rPr>
                <w:rFonts w:ascii="Arial" w:hAnsi="Arial" w:cs="Arial"/>
                <w:b/>
                <w:bCs/>
                <w:color w:val="000000"/>
                <w:sz w:val="18"/>
                <w:szCs w:val="18"/>
                <w:shd w:val="clear" w:color="auto" w:fill="FFFFFF" w:themeFill="background1"/>
                <w:lang w:val="en-GB" w:bidi="th-TH"/>
              </w:rPr>
              <w:t>0</w:t>
            </w:r>
            <w:r w:rsidR="00EF21A4" w:rsidRPr="002C087A">
              <w:rPr>
                <w:rFonts w:ascii="Arial" w:hAnsi="Arial" w:cs="Arial"/>
                <w:b/>
                <w:bCs/>
                <w:color w:val="000000"/>
                <w:sz w:val="18"/>
                <w:szCs w:val="18"/>
                <w:shd w:val="clear" w:color="auto" w:fill="FFFFFF" w:themeFill="background1"/>
                <w:lang w:val="en-GB" w:bidi="th-TH"/>
              </w:rPr>
              <w:t xml:space="preserve"> </w:t>
            </w:r>
            <w:r w:rsidR="00AB07EF" w:rsidRPr="002C087A">
              <w:rPr>
                <w:rFonts w:ascii="Arial" w:hAnsi="Arial" w:cs="Arial"/>
                <w:b/>
                <w:bCs/>
                <w:color w:val="000000"/>
                <w:sz w:val="18"/>
                <w:szCs w:val="18"/>
                <w:shd w:val="clear" w:color="auto" w:fill="FFFFFF" w:themeFill="background1"/>
                <w:lang w:val="en-GB" w:bidi="th-TH"/>
              </w:rPr>
              <w:t>September</w:t>
            </w:r>
            <w:r w:rsidR="00EF21A4" w:rsidRPr="002C087A">
              <w:rPr>
                <w:rFonts w:ascii="Arial" w:hAnsi="Arial" w:cs="Arial"/>
                <w:b/>
                <w:bCs/>
                <w:color w:val="000000"/>
                <w:sz w:val="18"/>
                <w:szCs w:val="18"/>
                <w:shd w:val="clear" w:color="auto" w:fill="FFFFFF" w:themeFill="background1"/>
                <w:lang w:val="en-GB" w:bidi="th-TH"/>
              </w:rPr>
              <w:t xml:space="preserve"> </w:t>
            </w:r>
          </w:p>
          <w:p w14:paraId="77B7EB9F" w14:textId="0B0BE092" w:rsidR="00EF21A4" w:rsidRPr="002C087A" w:rsidRDefault="002E3495" w:rsidP="002E3495">
            <w:pPr>
              <w:autoSpaceDE/>
              <w:autoSpaceDN/>
              <w:ind w:right="-86"/>
              <w:jc w:val="right"/>
              <w:rPr>
                <w:rFonts w:ascii="Arial" w:hAnsi="Arial" w:cs="Arial"/>
                <w:b/>
                <w:bCs/>
                <w:color w:val="000000"/>
                <w:sz w:val="18"/>
                <w:szCs w:val="18"/>
                <w:shd w:val="clear" w:color="auto" w:fill="FFFFFF" w:themeFill="background1"/>
                <w:lang w:val="en-GB" w:bidi="th-TH"/>
              </w:rPr>
            </w:pPr>
            <w:r w:rsidRPr="002C087A">
              <w:rPr>
                <w:rFonts w:ascii="Arial" w:hAnsi="Arial" w:cs="Arial"/>
                <w:b/>
                <w:bCs/>
                <w:color w:val="000000"/>
                <w:sz w:val="18"/>
                <w:szCs w:val="18"/>
                <w:shd w:val="clear" w:color="auto" w:fill="FFFFFF" w:themeFill="background1"/>
                <w:lang w:val="en-GB" w:bidi="th-TH"/>
              </w:rPr>
              <w:t>2025</w:t>
            </w:r>
          </w:p>
        </w:tc>
        <w:tc>
          <w:tcPr>
            <w:tcW w:w="1541" w:type="dxa"/>
            <w:tcBorders>
              <w:bottom w:val="single" w:sz="4" w:space="0" w:color="000000"/>
            </w:tcBorders>
            <w:vAlign w:val="bottom"/>
          </w:tcPr>
          <w:p w14:paraId="0DE65A46" w14:textId="279E448F" w:rsidR="00EF21A4" w:rsidRPr="002C087A" w:rsidRDefault="002E3495" w:rsidP="002E3495">
            <w:pPr>
              <w:autoSpaceDE/>
              <w:autoSpaceDN/>
              <w:ind w:right="-86"/>
              <w:jc w:val="right"/>
              <w:rPr>
                <w:rFonts w:ascii="Arial" w:hAnsi="Arial" w:cs="Arial"/>
                <w:b/>
                <w:bCs/>
                <w:color w:val="000000"/>
                <w:sz w:val="18"/>
                <w:szCs w:val="18"/>
                <w:shd w:val="clear" w:color="auto" w:fill="FFFFFF" w:themeFill="background1"/>
                <w:lang w:val="en-GB" w:bidi="th-TH"/>
              </w:rPr>
            </w:pPr>
            <w:r w:rsidRPr="002C087A">
              <w:rPr>
                <w:rFonts w:ascii="Arial" w:hAnsi="Arial" w:cs="Arial"/>
                <w:b/>
                <w:bCs/>
                <w:color w:val="000000"/>
                <w:sz w:val="18"/>
                <w:szCs w:val="18"/>
                <w:shd w:val="clear" w:color="auto" w:fill="FFFFFF" w:themeFill="background1"/>
                <w:lang w:val="en-GB" w:bidi="th-TH"/>
              </w:rPr>
              <w:t>31</w:t>
            </w:r>
            <w:r w:rsidR="00EF21A4" w:rsidRPr="002C087A">
              <w:rPr>
                <w:rFonts w:ascii="Arial" w:hAnsi="Arial" w:cs="Arial"/>
                <w:b/>
                <w:bCs/>
                <w:color w:val="000000"/>
                <w:sz w:val="18"/>
                <w:szCs w:val="18"/>
                <w:shd w:val="clear" w:color="auto" w:fill="FFFFFF" w:themeFill="background1"/>
                <w:lang w:val="en-GB" w:bidi="th-TH"/>
              </w:rPr>
              <w:t xml:space="preserve"> December</w:t>
            </w:r>
          </w:p>
          <w:p w14:paraId="65D727DF" w14:textId="4EB996B5" w:rsidR="00EF21A4" w:rsidRPr="002C087A" w:rsidRDefault="002E3495" w:rsidP="002E3495">
            <w:pPr>
              <w:autoSpaceDE/>
              <w:autoSpaceDN/>
              <w:ind w:right="-86"/>
              <w:jc w:val="right"/>
              <w:rPr>
                <w:rFonts w:ascii="Arial" w:hAnsi="Arial" w:cs="Arial"/>
                <w:b/>
                <w:bCs/>
                <w:color w:val="000000"/>
                <w:sz w:val="18"/>
                <w:szCs w:val="18"/>
                <w:shd w:val="clear" w:color="auto" w:fill="FFFFFF" w:themeFill="background1"/>
                <w:cs/>
                <w:lang w:val="en-GB" w:bidi="th-TH"/>
              </w:rPr>
            </w:pPr>
            <w:r w:rsidRPr="002C087A">
              <w:rPr>
                <w:rFonts w:ascii="Arial" w:hAnsi="Arial" w:cs="Arial"/>
                <w:b/>
                <w:bCs/>
                <w:color w:val="000000"/>
                <w:sz w:val="18"/>
                <w:szCs w:val="18"/>
                <w:shd w:val="clear" w:color="auto" w:fill="FFFFFF" w:themeFill="background1"/>
                <w:lang w:val="en-GB" w:bidi="th-TH"/>
              </w:rPr>
              <w:t>2024</w:t>
            </w:r>
          </w:p>
        </w:tc>
        <w:tc>
          <w:tcPr>
            <w:tcW w:w="1542" w:type="dxa"/>
            <w:tcBorders>
              <w:bottom w:val="single" w:sz="4" w:space="0" w:color="000000"/>
            </w:tcBorders>
            <w:vAlign w:val="bottom"/>
          </w:tcPr>
          <w:p w14:paraId="3DB217F3" w14:textId="4DDF80B2" w:rsidR="00EF21A4" w:rsidRPr="002C087A" w:rsidRDefault="002E3495" w:rsidP="002E3495">
            <w:pPr>
              <w:autoSpaceDE/>
              <w:autoSpaceDN/>
              <w:ind w:right="-86"/>
              <w:jc w:val="right"/>
              <w:rPr>
                <w:rFonts w:ascii="Arial" w:hAnsi="Arial" w:cs="Arial"/>
                <w:b/>
                <w:bCs/>
                <w:color w:val="000000"/>
                <w:sz w:val="18"/>
                <w:szCs w:val="18"/>
                <w:shd w:val="clear" w:color="auto" w:fill="FFFFFF" w:themeFill="background1"/>
                <w:lang w:val="en-GB" w:bidi="th-TH"/>
              </w:rPr>
            </w:pPr>
            <w:r w:rsidRPr="002C087A">
              <w:rPr>
                <w:rFonts w:ascii="Arial" w:hAnsi="Arial" w:cs="Arial"/>
                <w:b/>
                <w:bCs/>
                <w:color w:val="000000"/>
                <w:sz w:val="18"/>
                <w:szCs w:val="18"/>
                <w:shd w:val="clear" w:color="auto" w:fill="FFFFFF" w:themeFill="background1"/>
                <w:lang w:val="en-GB" w:bidi="th-TH"/>
              </w:rPr>
              <w:t>1</w:t>
            </w:r>
            <w:r w:rsidR="00EF21A4" w:rsidRPr="002C087A">
              <w:rPr>
                <w:rFonts w:ascii="Arial" w:hAnsi="Arial" w:cs="Arial"/>
                <w:b/>
                <w:bCs/>
                <w:color w:val="000000"/>
                <w:sz w:val="18"/>
                <w:szCs w:val="18"/>
                <w:shd w:val="clear" w:color="auto" w:fill="FFFFFF" w:themeFill="background1"/>
                <w:lang w:val="en-GB" w:bidi="th-TH"/>
              </w:rPr>
              <w:t xml:space="preserve"> January</w:t>
            </w:r>
          </w:p>
          <w:p w14:paraId="47BC1723" w14:textId="235EE78D" w:rsidR="00EF21A4" w:rsidRPr="002C087A" w:rsidRDefault="002E3495" w:rsidP="002E3495">
            <w:pPr>
              <w:autoSpaceDE/>
              <w:autoSpaceDN/>
              <w:ind w:right="-86"/>
              <w:jc w:val="right"/>
              <w:rPr>
                <w:rFonts w:ascii="Arial" w:hAnsi="Arial" w:cs="Arial"/>
                <w:b/>
                <w:bCs/>
                <w:color w:val="000000"/>
                <w:sz w:val="18"/>
                <w:szCs w:val="18"/>
                <w:shd w:val="clear" w:color="auto" w:fill="FFFFFF" w:themeFill="background1"/>
                <w:lang w:val="en-GB" w:bidi="th-TH"/>
              </w:rPr>
            </w:pPr>
            <w:r w:rsidRPr="002C087A">
              <w:rPr>
                <w:rFonts w:ascii="Arial" w:hAnsi="Arial" w:cs="Arial"/>
                <w:b/>
                <w:bCs/>
                <w:color w:val="000000"/>
                <w:sz w:val="18"/>
                <w:szCs w:val="18"/>
                <w:shd w:val="clear" w:color="auto" w:fill="FFFFFF" w:themeFill="background1"/>
                <w:lang w:val="en-GB" w:bidi="th-TH"/>
              </w:rPr>
              <w:t>2024</w:t>
            </w:r>
          </w:p>
        </w:tc>
      </w:tr>
      <w:tr w:rsidR="001537C4" w:rsidRPr="002C087A" w14:paraId="3567B0E4" w14:textId="2004CD20" w:rsidTr="00813002">
        <w:trPr>
          <w:trHeight w:val="20"/>
        </w:trPr>
        <w:tc>
          <w:tcPr>
            <w:tcW w:w="4860" w:type="dxa"/>
            <w:tcBorders>
              <w:bottom w:val="single" w:sz="4" w:space="0" w:color="000000"/>
            </w:tcBorders>
          </w:tcPr>
          <w:p w14:paraId="450293DC" w14:textId="77777777" w:rsidR="001537C4" w:rsidRPr="002C087A" w:rsidRDefault="001537C4" w:rsidP="001537C4">
            <w:pPr>
              <w:autoSpaceDE/>
              <w:autoSpaceDN/>
              <w:rPr>
                <w:rFonts w:ascii="Arial" w:hAnsi="Arial" w:cs="Arial"/>
                <w:color w:val="000000"/>
                <w:sz w:val="18"/>
                <w:szCs w:val="18"/>
                <w:highlight w:val="yellow"/>
                <w:cs/>
                <w:lang w:val="th-TH" w:bidi="th-TH"/>
              </w:rPr>
            </w:pPr>
            <w:r w:rsidRPr="002C087A">
              <w:rPr>
                <w:rFonts w:ascii="Arial" w:hAnsi="Arial" w:cs="Arial"/>
                <w:color w:val="000000"/>
                <w:sz w:val="18"/>
                <w:szCs w:val="18"/>
              </w:rPr>
              <w:t>Engineering Insurance</w:t>
            </w:r>
          </w:p>
        </w:tc>
        <w:tc>
          <w:tcPr>
            <w:tcW w:w="1541" w:type="dxa"/>
            <w:tcBorders>
              <w:bottom w:val="single" w:sz="4" w:space="0" w:color="000000"/>
            </w:tcBorders>
          </w:tcPr>
          <w:p w14:paraId="0EEF3E4F" w14:textId="55734D7B"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13.50</w:t>
            </w:r>
          </w:p>
        </w:tc>
        <w:tc>
          <w:tcPr>
            <w:tcW w:w="1541" w:type="dxa"/>
            <w:tcBorders>
              <w:bottom w:val="single" w:sz="4" w:space="0" w:color="000000"/>
            </w:tcBorders>
            <w:vAlign w:val="bottom"/>
          </w:tcPr>
          <w:p w14:paraId="0B3618F2" w14:textId="1AC27B8C"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16.53</w:t>
            </w:r>
          </w:p>
        </w:tc>
        <w:tc>
          <w:tcPr>
            <w:tcW w:w="1542" w:type="dxa"/>
            <w:tcBorders>
              <w:bottom w:val="single" w:sz="4" w:space="0" w:color="000000"/>
            </w:tcBorders>
            <w:vAlign w:val="bottom"/>
          </w:tcPr>
          <w:p w14:paraId="733E152C" w14:textId="53101963"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20.06</w:t>
            </w:r>
          </w:p>
        </w:tc>
      </w:tr>
      <w:tr w:rsidR="001537C4" w:rsidRPr="002C087A" w14:paraId="749C8EB7" w14:textId="3554B286" w:rsidTr="00813002">
        <w:trPr>
          <w:trHeight w:val="20"/>
        </w:trPr>
        <w:tc>
          <w:tcPr>
            <w:tcW w:w="4860" w:type="dxa"/>
            <w:tcBorders>
              <w:bottom w:val="single" w:sz="4" w:space="0" w:color="000000"/>
            </w:tcBorders>
          </w:tcPr>
          <w:p w14:paraId="65F9DE69" w14:textId="77777777" w:rsidR="001537C4" w:rsidRPr="002C087A" w:rsidRDefault="001537C4" w:rsidP="001537C4">
            <w:pPr>
              <w:autoSpaceDE/>
              <w:autoSpaceDN/>
              <w:rPr>
                <w:rFonts w:ascii="Arial" w:hAnsi="Arial" w:cs="Arial"/>
                <w:color w:val="000000"/>
                <w:sz w:val="18"/>
                <w:szCs w:val="18"/>
                <w:cs/>
                <w:lang w:val="th-TH" w:bidi="th-TH"/>
              </w:rPr>
            </w:pPr>
            <w:r w:rsidRPr="002C087A">
              <w:rPr>
                <w:rFonts w:ascii="Arial" w:hAnsi="Arial" w:cs="Arial"/>
                <w:color w:val="000000"/>
                <w:sz w:val="18"/>
                <w:szCs w:val="18"/>
              </w:rPr>
              <w:t>Fire Insurance</w:t>
            </w:r>
          </w:p>
        </w:tc>
        <w:tc>
          <w:tcPr>
            <w:tcW w:w="1541" w:type="dxa"/>
            <w:tcBorders>
              <w:bottom w:val="single" w:sz="4" w:space="0" w:color="000000"/>
            </w:tcBorders>
          </w:tcPr>
          <w:p w14:paraId="3DD65C34" w14:textId="43703CE1"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16.85</w:t>
            </w:r>
          </w:p>
        </w:tc>
        <w:tc>
          <w:tcPr>
            <w:tcW w:w="1541" w:type="dxa"/>
            <w:tcBorders>
              <w:bottom w:val="single" w:sz="4" w:space="0" w:color="000000"/>
            </w:tcBorders>
            <w:vAlign w:val="bottom"/>
          </w:tcPr>
          <w:p w14:paraId="639C0C9B" w14:textId="3FDED8AC"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16.87</w:t>
            </w:r>
          </w:p>
        </w:tc>
        <w:tc>
          <w:tcPr>
            <w:tcW w:w="1542" w:type="dxa"/>
            <w:tcBorders>
              <w:bottom w:val="single" w:sz="4" w:space="0" w:color="000000"/>
            </w:tcBorders>
            <w:vAlign w:val="bottom"/>
          </w:tcPr>
          <w:p w14:paraId="0D5190E1" w14:textId="776DAF62"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12.45</w:t>
            </w:r>
          </w:p>
        </w:tc>
      </w:tr>
      <w:tr w:rsidR="001537C4" w:rsidRPr="002C087A" w14:paraId="59CF3A0D" w14:textId="79242983" w:rsidTr="00813002">
        <w:trPr>
          <w:trHeight w:val="20"/>
        </w:trPr>
        <w:tc>
          <w:tcPr>
            <w:tcW w:w="4860" w:type="dxa"/>
            <w:tcBorders>
              <w:bottom w:val="single" w:sz="4" w:space="0" w:color="000000"/>
            </w:tcBorders>
          </w:tcPr>
          <w:p w14:paraId="351BFEB6" w14:textId="77777777" w:rsidR="001537C4" w:rsidRPr="002C087A" w:rsidRDefault="001537C4" w:rsidP="001537C4">
            <w:pPr>
              <w:autoSpaceDE/>
              <w:autoSpaceDN/>
              <w:rPr>
                <w:rFonts w:ascii="Arial" w:hAnsi="Arial" w:cs="Arial"/>
                <w:color w:val="000000"/>
                <w:sz w:val="18"/>
                <w:szCs w:val="18"/>
                <w:cs/>
                <w:lang w:val="th-TH" w:bidi="th-TH"/>
              </w:rPr>
            </w:pPr>
            <w:r w:rsidRPr="002C087A">
              <w:rPr>
                <w:rFonts w:ascii="Arial" w:hAnsi="Arial" w:cs="Arial"/>
                <w:color w:val="000000"/>
                <w:sz w:val="18"/>
                <w:szCs w:val="18"/>
              </w:rPr>
              <w:t>All Risks Insurance</w:t>
            </w:r>
          </w:p>
        </w:tc>
        <w:tc>
          <w:tcPr>
            <w:tcW w:w="1541" w:type="dxa"/>
            <w:tcBorders>
              <w:bottom w:val="single" w:sz="4" w:space="0" w:color="000000"/>
            </w:tcBorders>
          </w:tcPr>
          <w:p w14:paraId="0E076C41" w14:textId="43DC4B5F"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13.94</w:t>
            </w:r>
          </w:p>
        </w:tc>
        <w:tc>
          <w:tcPr>
            <w:tcW w:w="1541" w:type="dxa"/>
            <w:tcBorders>
              <w:bottom w:val="single" w:sz="4" w:space="0" w:color="000000"/>
            </w:tcBorders>
            <w:vAlign w:val="bottom"/>
          </w:tcPr>
          <w:p w14:paraId="4DD0AED0" w14:textId="67887C3E"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13.94</w:t>
            </w:r>
          </w:p>
        </w:tc>
        <w:tc>
          <w:tcPr>
            <w:tcW w:w="1542" w:type="dxa"/>
            <w:tcBorders>
              <w:bottom w:val="single" w:sz="4" w:space="0" w:color="000000"/>
            </w:tcBorders>
            <w:vAlign w:val="bottom"/>
          </w:tcPr>
          <w:p w14:paraId="7B5986CA" w14:textId="5BBEE3B7"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14.65</w:t>
            </w:r>
          </w:p>
        </w:tc>
      </w:tr>
      <w:tr w:rsidR="001537C4" w:rsidRPr="002C087A" w14:paraId="247DFA18" w14:textId="3BD5BF54" w:rsidTr="00813002">
        <w:trPr>
          <w:trHeight w:val="20"/>
        </w:trPr>
        <w:tc>
          <w:tcPr>
            <w:tcW w:w="4860" w:type="dxa"/>
            <w:tcBorders>
              <w:bottom w:val="single" w:sz="4" w:space="0" w:color="000000"/>
            </w:tcBorders>
          </w:tcPr>
          <w:p w14:paraId="7DF2F26A" w14:textId="77777777" w:rsidR="001537C4" w:rsidRPr="002C087A" w:rsidRDefault="001537C4" w:rsidP="001537C4">
            <w:pPr>
              <w:autoSpaceDE/>
              <w:autoSpaceDN/>
              <w:rPr>
                <w:rFonts w:ascii="Arial" w:hAnsi="Arial" w:cs="Arial"/>
                <w:color w:val="000000"/>
                <w:sz w:val="18"/>
                <w:szCs w:val="18"/>
                <w:cs/>
                <w:lang w:val="th-TH" w:bidi="th-TH"/>
              </w:rPr>
            </w:pPr>
            <w:r w:rsidRPr="002C087A">
              <w:rPr>
                <w:rFonts w:ascii="Arial" w:hAnsi="Arial" w:cs="Arial"/>
                <w:color w:val="000000"/>
                <w:sz w:val="18"/>
                <w:szCs w:val="18"/>
              </w:rPr>
              <w:t>Liability Insurance</w:t>
            </w:r>
          </w:p>
        </w:tc>
        <w:tc>
          <w:tcPr>
            <w:tcW w:w="1541" w:type="dxa"/>
            <w:tcBorders>
              <w:bottom w:val="single" w:sz="4" w:space="0" w:color="000000"/>
            </w:tcBorders>
          </w:tcPr>
          <w:p w14:paraId="6C4AC9B6" w14:textId="754447DC"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14.59</w:t>
            </w:r>
          </w:p>
        </w:tc>
        <w:tc>
          <w:tcPr>
            <w:tcW w:w="1541" w:type="dxa"/>
            <w:tcBorders>
              <w:bottom w:val="single" w:sz="4" w:space="0" w:color="000000"/>
            </w:tcBorders>
            <w:vAlign w:val="bottom"/>
          </w:tcPr>
          <w:p w14:paraId="0C29390A" w14:textId="249A96B2"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14.32</w:t>
            </w:r>
          </w:p>
        </w:tc>
        <w:tc>
          <w:tcPr>
            <w:tcW w:w="1542" w:type="dxa"/>
            <w:tcBorders>
              <w:bottom w:val="single" w:sz="4" w:space="0" w:color="000000"/>
            </w:tcBorders>
            <w:vAlign w:val="bottom"/>
          </w:tcPr>
          <w:p w14:paraId="1219C186" w14:textId="74C206EF"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14.57</w:t>
            </w:r>
          </w:p>
        </w:tc>
      </w:tr>
      <w:tr w:rsidR="001537C4" w:rsidRPr="002C087A" w14:paraId="7BCBFA1D" w14:textId="44DBE41F" w:rsidTr="00813002">
        <w:trPr>
          <w:trHeight w:val="20"/>
        </w:trPr>
        <w:tc>
          <w:tcPr>
            <w:tcW w:w="4860" w:type="dxa"/>
            <w:tcBorders>
              <w:bottom w:val="single" w:sz="4" w:space="0" w:color="000000"/>
            </w:tcBorders>
          </w:tcPr>
          <w:p w14:paraId="0FF02CCF" w14:textId="77777777" w:rsidR="001537C4" w:rsidRPr="002C087A" w:rsidRDefault="001537C4" w:rsidP="001537C4">
            <w:pPr>
              <w:autoSpaceDE/>
              <w:autoSpaceDN/>
              <w:rPr>
                <w:rFonts w:ascii="Arial" w:hAnsi="Arial" w:cs="Arial"/>
                <w:color w:val="000000"/>
                <w:sz w:val="18"/>
                <w:szCs w:val="18"/>
                <w:lang w:val="en-GB" w:bidi="th-TH"/>
              </w:rPr>
            </w:pPr>
            <w:r w:rsidRPr="002C087A">
              <w:rPr>
                <w:rFonts w:ascii="Arial" w:hAnsi="Arial" w:cs="Arial"/>
                <w:color w:val="000000"/>
                <w:sz w:val="18"/>
                <w:szCs w:val="18"/>
              </w:rPr>
              <w:t>Voluntary Motor Insurance (Comprehensive Coverage)</w:t>
            </w:r>
          </w:p>
        </w:tc>
        <w:tc>
          <w:tcPr>
            <w:tcW w:w="1541" w:type="dxa"/>
            <w:tcBorders>
              <w:bottom w:val="single" w:sz="4" w:space="0" w:color="000000"/>
            </w:tcBorders>
          </w:tcPr>
          <w:p w14:paraId="0BF3BC9F" w14:textId="5785C6A5"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4.73</w:t>
            </w:r>
          </w:p>
        </w:tc>
        <w:tc>
          <w:tcPr>
            <w:tcW w:w="1541" w:type="dxa"/>
            <w:tcBorders>
              <w:bottom w:val="single" w:sz="4" w:space="0" w:color="000000"/>
            </w:tcBorders>
            <w:vAlign w:val="bottom"/>
          </w:tcPr>
          <w:p w14:paraId="2097D4D0" w14:textId="1A8F3869"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4.45</w:t>
            </w:r>
          </w:p>
        </w:tc>
        <w:tc>
          <w:tcPr>
            <w:tcW w:w="1542" w:type="dxa"/>
            <w:tcBorders>
              <w:bottom w:val="single" w:sz="4" w:space="0" w:color="000000"/>
            </w:tcBorders>
            <w:vAlign w:val="bottom"/>
          </w:tcPr>
          <w:p w14:paraId="42CB4AAC" w14:textId="466AA667"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5.63</w:t>
            </w:r>
          </w:p>
        </w:tc>
      </w:tr>
      <w:tr w:rsidR="001537C4" w:rsidRPr="002C087A" w14:paraId="6671A14B" w14:textId="379A213E" w:rsidTr="00813002">
        <w:trPr>
          <w:trHeight w:val="20"/>
        </w:trPr>
        <w:tc>
          <w:tcPr>
            <w:tcW w:w="4860" w:type="dxa"/>
            <w:tcBorders>
              <w:bottom w:val="single" w:sz="4" w:space="0" w:color="000000"/>
            </w:tcBorders>
          </w:tcPr>
          <w:p w14:paraId="5B472079" w14:textId="77777777" w:rsidR="001537C4" w:rsidRPr="002C087A" w:rsidRDefault="001537C4" w:rsidP="001537C4">
            <w:pPr>
              <w:autoSpaceDE/>
              <w:autoSpaceDN/>
              <w:rPr>
                <w:rFonts w:ascii="Arial" w:hAnsi="Arial" w:cs="Arial"/>
                <w:color w:val="000000"/>
                <w:sz w:val="18"/>
                <w:szCs w:val="18"/>
                <w:cs/>
                <w:lang w:val="th-TH" w:bidi="th-TH"/>
              </w:rPr>
            </w:pPr>
            <w:r w:rsidRPr="002C087A">
              <w:rPr>
                <w:rFonts w:ascii="Arial" w:hAnsi="Arial" w:cs="Arial"/>
                <w:color w:val="000000"/>
                <w:sz w:val="18"/>
                <w:szCs w:val="18"/>
              </w:rPr>
              <w:t>Voluntary Motor Insurance (Other Coverage)</w:t>
            </w:r>
          </w:p>
        </w:tc>
        <w:tc>
          <w:tcPr>
            <w:tcW w:w="1541" w:type="dxa"/>
            <w:tcBorders>
              <w:bottom w:val="single" w:sz="4" w:space="0" w:color="000000"/>
            </w:tcBorders>
          </w:tcPr>
          <w:p w14:paraId="52B59833" w14:textId="42228E5E"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4.79</w:t>
            </w:r>
          </w:p>
        </w:tc>
        <w:tc>
          <w:tcPr>
            <w:tcW w:w="1541" w:type="dxa"/>
            <w:tcBorders>
              <w:bottom w:val="single" w:sz="4" w:space="0" w:color="000000"/>
            </w:tcBorders>
            <w:vAlign w:val="bottom"/>
          </w:tcPr>
          <w:p w14:paraId="1B9CB8FE" w14:textId="1139FE8C"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rPr>
              <w:t>5.34</w:t>
            </w:r>
          </w:p>
        </w:tc>
        <w:tc>
          <w:tcPr>
            <w:tcW w:w="1542" w:type="dxa"/>
            <w:tcBorders>
              <w:bottom w:val="single" w:sz="4" w:space="0" w:color="000000"/>
            </w:tcBorders>
            <w:vAlign w:val="bottom"/>
          </w:tcPr>
          <w:p w14:paraId="2EFA202A" w14:textId="05304B2A"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5.63</w:t>
            </w:r>
          </w:p>
        </w:tc>
      </w:tr>
      <w:tr w:rsidR="001537C4" w:rsidRPr="002C087A" w14:paraId="3B3CF7E7" w14:textId="5202872C" w:rsidTr="00813002">
        <w:trPr>
          <w:trHeight w:val="20"/>
        </w:trPr>
        <w:tc>
          <w:tcPr>
            <w:tcW w:w="4860" w:type="dxa"/>
            <w:tcBorders>
              <w:bottom w:val="single" w:sz="4" w:space="0" w:color="000000"/>
            </w:tcBorders>
          </w:tcPr>
          <w:p w14:paraId="30459CDA" w14:textId="77777777" w:rsidR="001537C4" w:rsidRPr="002C087A" w:rsidRDefault="001537C4" w:rsidP="001537C4">
            <w:pPr>
              <w:autoSpaceDE/>
              <w:autoSpaceDN/>
              <w:rPr>
                <w:rFonts w:ascii="Arial" w:hAnsi="Arial" w:cs="Arial"/>
                <w:color w:val="000000"/>
                <w:sz w:val="18"/>
                <w:szCs w:val="18"/>
                <w:cs/>
                <w:lang w:val="th-TH" w:bidi="th-TH"/>
              </w:rPr>
            </w:pPr>
            <w:r w:rsidRPr="002C087A">
              <w:rPr>
                <w:rFonts w:ascii="Arial" w:hAnsi="Arial" w:cs="Arial"/>
                <w:color w:val="000000"/>
                <w:sz w:val="18"/>
                <w:szCs w:val="18"/>
              </w:rPr>
              <w:t>Compulsory Motor Insurance</w:t>
            </w:r>
          </w:p>
        </w:tc>
        <w:tc>
          <w:tcPr>
            <w:tcW w:w="1541" w:type="dxa"/>
            <w:tcBorders>
              <w:bottom w:val="single" w:sz="4" w:space="0" w:color="000000"/>
            </w:tcBorders>
          </w:tcPr>
          <w:p w14:paraId="799F3288" w14:textId="42BC919A"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8.62</w:t>
            </w:r>
          </w:p>
        </w:tc>
        <w:tc>
          <w:tcPr>
            <w:tcW w:w="1541" w:type="dxa"/>
            <w:tcBorders>
              <w:bottom w:val="single" w:sz="4" w:space="0" w:color="000000"/>
            </w:tcBorders>
            <w:vAlign w:val="bottom"/>
          </w:tcPr>
          <w:p w14:paraId="6B62755A" w14:textId="11CE0EE6"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rPr>
              <w:t>7.47</w:t>
            </w:r>
          </w:p>
        </w:tc>
        <w:tc>
          <w:tcPr>
            <w:tcW w:w="1542" w:type="dxa"/>
            <w:tcBorders>
              <w:bottom w:val="single" w:sz="4" w:space="0" w:color="000000"/>
            </w:tcBorders>
            <w:vAlign w:val="bottom"/>
          </w:tcPr>
          <w:p w14:paraId="460880B8" w14:textId="0617A7ED"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6.83</w:t>
            </w:r>
          </w:p>
        </w:tc>
      </w:tr>
      <w:tr w:rsidR="001537C4" w:rsidRPr="002C087A" w14:paraId="38102428" w14:textId="4745CE44" w:rsidTr="00813002">
        <w:trPr>
          <w:trHeight w:val="20"/>
        </w:trPr>
        <w:tc>
          <w:tcPr>
            <w:tcW w:w="4860" w:type="dxa"/>
            <w:tcBorders>
              <w:bottom w:val="single" w:sz="4" w:space="0" w:color="000000"/>
            </w:tcBorders>
          </w:tcPr>
          <w:p w14:paraId="2CFF3CA6" w14:textId="77777777" w:rsidR="001537C4" w:rsidRPr="002C087A" w:rsidRDefault="001537C4" w:rsidP="001537C4">
            <w:pPr>
              <w:autoSpaceDE/>
              <w:autoSpaceDN/>
              <w:rPr>
                <w:rFonts w:ascii="Arial" w:hAnsi="Arial" w:cs="Arial"/>
                <w:color w:val="000000"/>
                <w:sz w:val="18"/>
                <w:szCs w:val="18"/>
                <w:cs/>
                <w:lang w:val="th-TH" w:bidi="th-TH"/>
              </w:rPr>
            </w:pPr>
            <w:r w:rsidRPr="002C087A">
              <w:rPr>
                <w:rFonts w:ascii="Arial" w:hAnsi="Arial" w:cs="Arial"/>
                <w:color w:val="000000"/>
                <w:sz w:val="18"/>
                <w:szCs w:val="18"/>
              </w:rPr>
              <w:t>Marine Insurance (Cargo)</w:t>
            </w:r>
          </w:p>
        </w:tc>
        <w:tc>
          <w:tcPr>
            <w:tcW w:w="1541" w:type="dxa"/>
            <w:tcBorders>
              <w:bottom w:val="single" w:sz="4" w:space="0" w:color="000000"/>
            </w:tcBorders>
          </w:tcPr>
          <w:p w14:paraId="56C67D14" w14:textId="572A9889"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10.61</w:t>
            </w:r>
          </w:p>
        </w:tc>
        <w:tc>
          <w:tcPr>
            <w:tcW w:w="1541" w:type="dxa"/>
            <w:tcBorders>
              <w:bottom w:val="single" w:sz="4" w:space="0" w:color="000000"/>
            </w:tcBorders>
            <w:vAlign w:val="bottom"/>
          </w:tcPr>
          <w:p w14:paraId="17B93AC4" w14:textId="774DC4C0"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rPr>
              <w:t>12.91</w:t>
            </w:r>
          </w:p>
        </w:tc>
        <w:tc>
          <w:tcPr>
            <w:tcW w:w="1542" w:type="dxa"/>
            <w:tcBorders>
              <w:bottom w:val="single" w:sz="4" w:space="0" w:color="000000"/>
            </w:tcBorders>
            <w:vAlign w:val="bottom"/>
          </w:tcPr>
          <w:p w14:paraId="5C06DB25" w14:textId="6DCB5F9E"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20.23</w:t>
            </w:r>
          </w:p>
        </w:tc>
      </w:tr>
      <w:tr w:rsidR="001537C4" w:rsidRPr="002C087A" w14:paraId="729E5F2B" w14:textId="2AD6A7B8" w:rsidTr="00813002">
        <w:trPr>
          <w:trHeight w:val="20"/>
        </w:trPr>
        <w:tc>
          <w:tcPr>
            <w:tcW w:w="4860" w:type="dxa"/>
            <w:tcBorders>
              <w:bottom w:val="single" w:sz="4" w:space="0" w:color="000000"/>
            </w:tcBorders>
          </w:tcPr>
          <w:p w14:paraId="5E47D9C9" w14:textId="77777777" w:rsidR="001537C4" w:rsidRPr="002C087A" w:rsidRDefault="001537C4" w:rsidP="001537C4">
            <w:pPr>
              <w:autoSpaceDE/>
              <w:autoSpaceDN/>
              <w:rPr>
                <w:rFonts w:ascii="Arial" w:hAnsi="Arial" w:cs="Arial"/>
                <w:color w:val="000000"/>
                <w:sz w:val="18"/>
                <w:szCs w:val="18"/>
                <w:cs/>
                <w:lang w:val="th-TH" w:bidi="th-TH"/>
              </w:rPr>
            </w:pPr>
            <w:r w:rsidRPr="002C087A">
              <w:rPr>
                <w:rFonts w:ascii="Arial" w:hAnsi="Arial" w:cs="Arial"/>
                <w:color w:val="000000"/>
                <w:sz w:val="18"/>
                <w:szCs w:val="18"/>
              </w:rPr>
              <w:t>Marine Insurance (Hull)</w:t>
            </w:r>
          </w:p>
        </w:tc>
        <w:tc>
          <w:tcPr>
            <w:tcW w:w="1541" w:type="dxa"/>
            <w:tcBorders>
              <w:bottom w:val="single" w:sz="4" w:space="0" w:color="000000"/>
            </w:tcBorders>
          </w:tcPr>
          <w:p w14:paraId="057AEA43" w14:textId="182AA693"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15.25</w:t>
            </w:r>
          </w:p>
        </w:tc>
        <w:tc>
          <w:tcPr>
            <w:tcW w:w="1541" w:type="dxa"/>
            <w:tcBorders>
              <w:bottom w:val="single" w:sz="4" w:space="0" w:color="000000"/>
            </w:tcBorders>
            <w:vAlign w:val="bottom"/>
          </w:tcPr>
          <w:p w14:paraId="5779B194" w14:textId="02A89644"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rPr>
              <w:t>16.66</w:t>
            </w:r>
          </w:p>
        </w:tc>
        <w:tc>
          <w:tcPr>
            <w:tcW w:w="1542" w:type="dxa"/>
            <w:tcBorders>
              <w:bottom w:val="single" w:sz="4" w:space="0" w:color="000000"/>
            </w:tcBorders>
            <w:vAlign w:val="bottom"/>
          </w:tcPr>
          <w:p w14:paraId="07ECFA9D" w14:textId="23C19806"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20.23</w:t>
            </w:r>
          </w:p>
        </w:tc>
      </w:tr>
      <w:tr w:rsidR="001537C4" w:rsidRPr="002C087A" w14:paraId="655EC728" w14:textId="71E2DB58" w:rsidTr="00813002">
        <w:trPr>
          <w:trHeight w:val="20"/>
        </w:trPr>
        <w:tc>
          <w:tcPr>
            <w:tcW w:w="4860" w:type="dxa"/>
            <w:tcBorders>
              <w:bottom w:val="single" w:sz="4" w:space="0" w:color="000000"/>
            </w:tcBorders>
          </w:tcPr>
          <w:p w14:paraId="40B5DDBF" w14:textId="77777777" w:rsidR="001537C4" w:rsidRPr="002C087A" w:rsidRDefault="001537C4" w:rsidP="001537C4">
            <w:pPr>
              <w:autoSpaceDE/>
              <w:autoSpaceDN/>
              <w:rPr>
                <w:rFonts w:ascii="Arial" w:hAnsi="Arial" w:cs="Arial"/>
                <w:color w:val="000000"/>
                <w:sz w:val="18"/>
                <w:szCs w:val="18"/>
                <w:cs/>
                <w:lang w:val="th-TH" w:bidi="th-TH"/>
              </w:rPr>
            </w:pPr>
            <w:r w:rsidRPr="002C087A">
              <w:rPr>
                <w:rFonts w:ascii="Arial" w:hAnsi="Arial" w:cs="Arial"/>
                <w:color w:val="000000"/>
                <w:sz w:val="18"/>
                <w:szCs w:val="18"/>
              </w:rPr>
              <w:t>Travel Insurance</w:t>
            </w:r>
          </w:p>
        </w:tc>
        <w:tc>
          <w:tcPr>
            <w:tcW w:w="1541" w:type="dxa"/>
            <w:tcBorders>
              <w:bottom w:val="single" w:sz="4" w:space="0" w:color="000000"/>
            </w:tcBorders>
          </w:tcPr>
          <w:p w14:paraId="1C08BC3C" w14:textId="374510F9"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16.58</w:t>
            </w:r>
          </w:p>
        </w:tc>
        <w:tc>
          <w:tcPr>
            <w:tcW w:w="1541" w:type="dxa"/>
            <w:tcBorders>
              <w:bottom w:val="single" w:sz="4" w:space="0" w:color="000000"/>
            </w:tcBorders>
            <w:vAlign w:val="bottom"/>
          </w:tcPr>
          <w:p w14:paraId="162A0717" w14:textId="101DB632"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rPr>
              <w:t>17.02</w:t>
            </w:r>
          </w:p>
        </w:tc>
        <w:tc>
          <w:tcPr>
            <w:tcW w:w="1542" w:type="dxa"/>
            <w:tcBorders>
              <w:bottom w:val="single" w:sz="4" w:space="0" w:color="000000"/>
            </w:tcBorders>
            <w:vAlign w:val="bottom"/>
          </w:tcPr>
          <w:p w14:paraId="2705A267" w14:textId="4382B883"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11.11</w:t>
            </w:r>
          </w:p>
        </w:tc>
      </w:tr>
      <w:tr w:rsidR="001537C4" w:rsidRPr="002C087A" w14:paraId="30232131" w14:textId="33B6737D" w:rsidTr="00813002">
        <w:trPr>
          <w:trHeight w:val="20"/>
        </w:trPr>
        <w:tc>
          <w:tcPr>
            <w:tcW w:w="4860" w:type="dxa"/>
            <w:tcBorders>
              <w:bottom w:val="single" w:sz="4" w:space="0" w:color="000000"/>
            </w:tcBorders>
          </w:tcPr>
          <w:p w14:paraId="000B4684" w14:textId="77777777" w:rsidR="001537C4" w:rsidRPr="002C087A" w:rsidRDefault="001537C4" w:rsidP="001537C4">
            <w:pPr>
              <w:autoSpaceDE/>
              <w:autoSpaceDN/>
              <w:rPr>
                <w:rFonts w:ascii="Arial" w:hAnsi="Arial" w:cs="Arial"/>
                <w:color w:val="000000"/>
                <w:sz w:val="18"/>
                <w:szCs w:val="18"/>
                <w:cs/>
                <w:lang w:val="th-TH" w:bidi="th-TH"/>
              </w:rPr>
            </w:pPr>
            <w:r w:rsidRPr="002C087A">
              <w:rPr>
                <w:rFonts w:ascii="Arial" w:hAnsi="Arial" w:cs="Arial"/>
                <w:color w:val="000000"/>
                <w:sz w:val="18"/>
                <w:szCs w:val="18"/>
              </w:rPr>
              <w:t>Miscellaneous Insurance</w:t>
            </w:r>
          </w:p>
        </w:tc>
        <w:tc>
          <w:tcPr>
            <w:tcW w:w="1541" w:type="dxa"/>
            <w:tcBorders>
              <w:bottom w:val="single" w:sz="4" w:space="0" w:color="000000"/>
            </w:tcBorders>
          </w:tcPr>
          <w:p w14:paraId="4B9CE888" w14:textId="6FA8E371"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16.65</w:t>
            </w:r>
          </w:p>
        </w:tc>
        <w:tc>
          <w:tcPr>
            <w:tcW w:w="1541" w:type="dxa"/>
            <w:tcBorders>
              <w:bottom w:val="single" w:sz="4" w:space="0" w:color="000000"/>
            </w:tcBorders>
            <w:vAlign w:val="bottom"/>
          </w:tcPr>
          <w:p w14:paraId="5D91742F" w14:textId="19FDF132"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rPr>
              <w:t>16.81</w:t>
            </w:r>
          </w:p>
        </w:tc>
        <w:tc>
          <w:tcPr>
            <w:tcW w:w="1542" w:type="dxa"/>
            <w:tcBorders>
              <w:bottom w:val="single" w:sz="4" w:space="0" w:color="000000"/>
            </w:tcBorders>
            <w:vAlign w:val="bottom"/>
          </w:tcPr>
          <w:p w14:paraId="79795820" w14:textId="5B2C4B60"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11.11</w:t>
            </w:r>
          </w:p>
        </w:tc>
      </w:tr>
      <w:tr w:rsidR="001537C4" w:rsidRPr="002C087A" w14:paraId="6B554F4A" w14:textId="58FBAD91" w:rsidTr="00813002">
        <w:trPr>
          <w:trHeight w:val="20"/>
        </w:trPr>
        <w:tc>
          <w:tcPr>
            <w:tcW w:w="4860" w:type="dxa"/>
            <w:tcBorders>
              <w:bottom w:val="single" w:sz="4" w:space="0" w:color="000000"/>
            </w:tcBorders>
          </w:tcPr>
          <w:p w14:paraId="4EBD20C7" w14:textId="77777777" w:rsidR="001537C4" w:rsidRPr="002C087A" w:rsidRDefault="001537C4" w:rsidP="001537C4">
            <w:pPr>
              <w:autoSpaceDE/>
              <w:autoSpaceDN/>
              <w:rPr>
                <w:rFonts w:ascii="Arial" w:hAnsi="Arial" w:cs="Arial"/>
                <w:color w:val="000000"/>
                <w:sz w:val="18"/>
                <w:szCs w:val="18"/>
                <w:highlight w:val="yellow"/>
                <w:lang w:val="en-GB" w:bidi="th-TH"/>
              </w:rPr>
            </w:pPr>
            <w:r w:rsidRPr="002C087A">
              <w:rPr>
                <w:rFonts w:ascii="Arial" w:hAnsi="Arial" w:cs="Arial"/>
                <w:color w:val="000000"/>
                <w:sz w:val="18"/>
                <w:szCs w:val="18"/>
              </w:rPr>
              <w:t>Health and Personal Accident Insurance</w:t>
            </w:r>
          </w:p>
        </w:tc>
        <w:tc>
          <w:tcPr>
            <w:tcW w:w="1541" w:type="dxa"/>
            <w:tcBorders>
              <w:bottom w:val="single" w:sz="4" w:space="0" w:color="000000"/>
            </w:tcBorders>
          </w:tcPr>
          <w:p w14:paraId="489F532D" w14:textId="3D2A4EBA"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5.51 - 7.00</w:t>
            </w:r>
          </w:p>
        </w:tc>
        <w:tc>
          <w:tcPr>
            <w:tcW w:w="1541" w:type="dxa"/>
            <w:tcBorders>
              <w:bottom w:val="single" w:sz="4" w:space="0" w:color="000000"/>
            </w:tcBorders>
            <w:vAlign w:val="bottom"/>
          </w:tcPr>
          <w:p w14:paraId="2346B9DE" w14:textId="3E171C1F"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5.30 - 6.78</w:t>
            </w:r>
          </w:p>
        </w:tc>
        <w:tc>
          <w:tcPr>
            <w:tcW w:w="1542" w:type="dxa"/>
            <w:tcBorders>
              <w:bottom w:val="single" w:sz="4" w:space="0" w:color="000000"/>
            </w:tcBorders>
            <w:vAlign w:val="bottom"/>
          </w:tcPr>
          <w:p w14:paraId="4A3E838B" w14:textId="7D2E2518"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5.30 - 9.46</w:t>
            </w:r>
          </w:p>
        </w:tc>
      </w:tr>
      <w:tr w:rsidR="001537C4" w:rsidRPr="002C087A" w14:paraId="651279DD" w14:textId="4C649ACB" w:rsidTr="00813002">
        <w:trPr>
          <w:trHeight w:val="20"/>
        </w:trPr>
        <w:tc>
          <w:tcPr>
            <w:tcW w:w="4860" w:type="dxa"/>
            <w:tcBorders>
              <w:bottom w:val="single" w:sz="4" w:space="0" w:color="000000"/>
            </w:tcBorders>
          </w:tcPr>
          <w:p w14:paraId="42CFBB53" w14:textId="77777777" w:rsidR="001537C4" w:rsidRPr="002C087A" w:rsidRDefault="001537C4" w:rsidP="001537C4">
            <w:pPr>
              <w:autoSpaceDE/>
              <w:autoSpaceDN/>
              <w:rPr>
                <w:rFonts w:ascii="Arial" w:hAnsi="Arial" w:cs="Arial"/>
                <w:color w:val="000000"/>
                <w:sz w:val="18"/>
                <w:szCs w:val="18"/>
                <w:highlight w:val="yellow"/>
                <w:lang w:val="en-GB" w:bidi="th-TH"/>
              </w:rPr>
            </w:pPr>
            <w:r w:rsidRPr="002C087A">
              <w:rPr>
                <w:rFonts w:ascii="Arial" w:hAnsi="Arial" w:cs="Arial"/>
                <w:color w:val="000000"/>
                <w:sz w:val="18"/>
                <w:szCs w:val="18"/>
              </w:rPr>
              <w:t>Extended Warranty Insurance</w:t>
            </w:r>
          </w:p>
        </w:tc>
        <w:tc>
          <w:tcPr>
            <w:tcW w:w="1541" w:type="dxa"/>
            <w:tcBorders>
              <w:bottom w:val="single" w:sz="4" w:space="0" w:color="000000"/>
            </w:tcBorders>
          </w:tcPr>
          <w:p w14:paraId="3652394B" w14:textId="1B1B05F9"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16.65</w:t>
            </w:r>
          </w:p>
        </w:tc>
        <w:tc>
          <w:tcPr>
            <w:tcW w:w="1541" w:type="dxa"/>
            <w:tcBorders>
              <w:bottom w:val="single" w:sz="4" w:space="0" w:color="000000"/>
            </w:tcBorders>
            <w:vAlign w:val="bottom"/>
          </w:tcPr>
          <w:p w14:paraId="0B6CB96E" w14:textId="01011B05"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rPr>
              <w:t>16.81</w:t>
            </w:r>
          </w:p>
        </w:tc>
        <w:tc>
          <w:tcPr>
            <w:tcW w:w="1542" w:type="dxa"/>
            <w:tcBorders>
              <w:bottom w:val="single" w:sz="4" w:space="0" w:color="000000"/>
            </w:tcBorders>
            <w:vAlign w:val="bottom"/>
          </w:tcPr>
          <w:p w14:paraId="4A9329F3" w14:textId="2737541A"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11.11</w:t>
            </w:r>
          </w:p>
        </w:tc>
      </w:tr>
      <w:tr w:rsidR="001537C4" w:rsidRPr="002C087A" w14:paraId="3871F9AB" w14:textId="4EDB7CA0" w:rsidTr="00813002">
        <w:trPr>
          <w:trHeight w:val="20"/>
        </w:trPr>
        <w:tc>
          <w:tcPr>
            <w:tcW w:w="4860" w:type="dxa"/>
          </w:tcPr>
          <w:p w14:paraId="10DA0960" w14:textId="77777777" w:rsidR="001537C4" w:rsidRPr="002C087A" w:rsidRDefault="001537C4" w:rsidP="001537C4">
            <w:pPr>
              <w:autoSpaceDE/>
              <w:autoSpaceDN/>
              <w:rPr>
                <w:rFonts w:ascii="Arial" w:hAnsi="Arial" w:cs="Arial"/>
                <w:color w:val="000000"/>
                <w:sz w:val="18"/>
                <w:szCs w:val="18"/>
                <w:highlight w:val="yellow"/>
                <w:lang w:val="en-GB" w:bidi="th-TH"/>
              </w:rPr>
            </w:pPr>
            <w:r w:rsidRPr="002C087A">
              <w:rPr>
                <w:rFonts w:ascii="Arial" w:hAnsi="Arial" w:cs="Arial"/>
                <w:color w:val="000000"/>
                <w:sz w:val="18"/>
                <w:szCs w:val="18"/>
              </w:rPr>
              <w:t>Credit Insurance</w:t>
            </w:r>
          </w:p>
        </w:tc>
        <w:tc>
          <w:tcPr>
            <w:tcW w:w="1541" w:type="dxa"/>
          </w:tcPr>
          <w:p w14:paraId="17A6658B" w14:textId="76C0D11C" w:rsidR="001537C4" w:rsidRPr="002C087A" w:rsidRDefault="001537C4" w:rsidP="00BE1596">
            <w:pPr>
              <w:autoSpaceDE/>
              <w:autoSpaceDN/>
              <w:ind w:right="-72"/>
              <w:jc w:val="right"/>
              <w:rPr>
                <w:rFonts w:ascii="Arial" w:hAnsi="Arial" w:cs="Arial"/>
                <w:color w:val="000000"/>
                <w:sz w:val="18"/>
                <w:szCs w:val="18"/>
                <w:lang w:val="en-GB" w:bidi="th-TH"/>
              </w:rPr>
            </w:pPr>
            <w:r w:rsidRPr="001537C4">
              <w:rPr>
                <w:rFonts w:ascii="Arial" w:hAnsi="Arial" w:cs="Arial"/>
                <w:color w:val="000000"/>
                <w:sz w:val="18"/>
                <w:szCs w:val="18"/>
                <w:lang w:val="en-GB" w:bidi="th-TH"/>
              </w:rPr>
              <w:t>13.05</w:t>
            </w:r>
          </w:p>
        </w:tc>
        <w:tc>
          <w:tcPr>
            <w:tcW w:w="1541" w:type="dxa"/>
            <w:vAlign w:val="bottom"/>
          </w:tcPr>
          <w:p w14:paraId="65924BC7" w14:textId="1F618EE9"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rPr>
              <w:t>17.23</w:t>
            </w:r>
          </w:p>
        </w:tc>
        <w:tc>
          <w:tcPr>
            <w:tcW w:w="1542" w:type="dxa"/>
            <w:vAlign w:val="bottom"/>
          </w:tcPr>
          <w:p w14:paraId="5548ED00" w14:textId="5BBCD94E" w:rsidR="001537C4" w:rsidRPr="002C087A" w:rsidRDefault="001537C4" w:rsidP="00BE1596">
            <w:pPr>
              <w:autoSpaceDE/>
              <w:autoSpaceDN/>
              <w:ind w:right="-72"/>
              <w:jc w:val="right"/>
              <w:rPr>
                <w:rFonts w:ascii="Arial" w:hAnsi="Arial" w:cs="Arial"/>
                <w:color w:val="000000"/>
                <w:sz w:val="18"/>
                <w:szCs w:val="18"/>
                <w:lang w:val="en-GB" w:bidi="th-TH"/>
              </w:rPr>
            </w:pPr>
            <w:r w:rsidRPr="002C087A">
              <w:rPr>
                <w:rFonts w:ascii="Arial" w:hAnsi="Arial" w:cs="Arial"/>
                <w:color w:val="000000"/>
                <w:sz w:val="18"/>
                <w:szCs w:val="18"/>
                <w:lang w:val="en-GB" w:bidi="th-TH"/>
              </w:rPr>
              <w:t>11.11</w:t>
            </w:r>
          </w:p>
        </w:tc>
      </w:tr>
    </w:tbl>
    <w:p w14:paraId="03EFA8B5" w14:textId="77777777" w:rsidR="00985CCE" w:rsidRPr="002C087A" w:rsidRDefault="00985CCE" w:rsidP="002118FC">
      <w:pPr>
        <w:jc w:val="thaiDistribute"/>
        <w:rPr>
          <w:rFonts w:ascii="Arial" w:eastAsia="Arial Unicode MS" w:hAnsi="Arial" w:cs="Arial"/>
          <w:color w:val="000000"/>
          <w:sz w:val="18"/>
          <w:szCs w:val="18"/>
          <w:lang w:val="en-GB" w:bidi="th-TH"/>
        </w:rPr>
      </w:pPr>
    </w:p>
    <w:p w14:paraId="44A1B96F" w14:textId="77777777" w:rsidR="000A7666" w:rsidRPr="002C087A" w:rsidRDefault="000A7666" w:rsidP="008668BD">
      <w:pPr>
        <w:rPr>
          <w:rFonts w:ascii="Arial" w:eastAsia="Calibri" w:hAnsi="Arial" w:cs="Arial"/>
          <w:color w:val="000000"/>
          <w:sz w:val="18"/>
          <w:szCs w:val="18"/>
          <w:u w:val="single"/>
        </w:rPr>
      </w:pPr>
      <w:r w:rsidRPr="002C087A">
        <w:rPr>
          <w:rFonts w:ascii="Arial" w:eastAsia="Calibri" w:hAnsi="Arial" w:cs="Arial"/>
          <w:color w:val="000000"/>
          <w:sz w:val="18"/>
          <w:szCs w:val="18"/>
          <w:u w:val="single"/>
        </w:rPr>
        <w:t>Transition Method</w:t>
      </w:r>
    </w:p>
    <w:p w14:paraId="35627249" w14:textId="0EEDF1B2" w:rsidR="008668BD" w:rsidRPr="002C087A" w:rsidRDefault="008668BD" w:rsidP="008668BD">
      <w:pPr>
        <w:rPr>
          <w:rFonts w:ascii="Arial" w:eastAsia="Calibri" w:hAnsi="Arial" w:cs="Arial"/>
          <w:color w:val="000000"/>
          <w:sz w:val="18"/>
          <w:szCs w:val="18"/>
        </w:rPr>
      </w:pPr>
    </w:p>
    <w:p w14:paraId="3D0FDAC4" w14:textId="1E6DBB6E" w:rsidR="008668BD" w:rsidRPr="002C087A" w:rsidRDefault="00DA7DDE" w:rsidP="00393EA3">
      <w:pPr>
        <w:autoSpaceDE/>
        <w:autoSpaceDN/>
        <w:jc w:val="both"/>
        <w:rPr>
          <w:rFonts w:ascii="Arial" w:eastAsia="Calibri" w:hAnsi="Arial" w:cs="Arial"/>
          <w:color w:val="000000"/>
          <w:sz w:val="18"/>
          <w:szCs w:val="18"/>
        </w:rPr>
      </w:pPr>
      <w:r w:rsidRPr="002C087A">
        <w:rPr>
          <w:rFonts w:ascii="Arial" w:eastAsia="Calibri" w:hAnsi="Arial" w:cs="Arial"/>
          <w:color w:val="000000"/>
          <w:spacing w:val="-4"/>
          <w:sz w:val="18"/>
          <w:szCs w:val="18"/>
        </w:rPr>
        <w:t xml:space="preserve">As the Federation of Accounting Professions has announced the effective date for TFRS </w:t>
      </w:r>
      <w:r w:rsidR="002E3495" w:rsidRPr="002C087A">
        <w:rPr>
          <w:rFonts w:ascii="Arial" w:eastAsia="Calibri" w:hAnsi="Arial" w:cs="Arial"/>
          <w:color w:val="000000"/>
          <w:spacing w:val="-4"/>
          <w:sz w:val="18"/>
          <w:szCs w:val="18"/>
          <w:lang w:val="en-GB"/>
        </w:rPr>
        <w:t>17</w:t>
      </w:r>
      <w:r w:rsidRPr="002C087A">
        <w:rPr>
          <w:rFonts w:ascii="Arial" w:eastAsia="Calibri" w:hAnsi="Arial" w:cs="Arial"/>
          <w:color w:val="000000"/>
          <w:spacing w:val="-4"/>
          <w:sz w:val="18"/>
          <w:szCs w:val="18"/>
        </w:rPr>
        <w:t xml:space="preserve"> as </w:t>
      </w:r>
      <w:r w:rsidR="002E3495" w:rsidRPr="002C087A">
        <w:rPr>
          <w:rFonts w:ascii="Arial" w:eastAsia="Calibri" w:hAnsi="Arial" w:cs="Arial"/>
          <w:color w:val="000000"/>
          <w:spacing w:val="-4"/>
          <w:sz w:val="18"/>
          <w:szCs w:val="18"/>
          <w:lang w:val="en-GB"/>
        </w:rPr>
        <w:t>1</w:t>
      </w:r>
      <w:r w:rsidRPr="002C087A">
        <w:rPr>
          <w:rFonts w:ascii="Arial" w:eastAsia="Calibri" w:hAnsi="Arial" w:cs="Arial"/>
          <w:color w:val="000000"/>
          <w:spacing w:val="-4"/>
          <w:sz w:val="18"/>
          <w:szCs w:val="18"/>
        </w:rPr>
        <w:t xml:space="preserve"> January </w:t>
      </w:r>
      <w:r w:rsidR="002E3495" w:rsidRPr="002C087A">
        <w:rPr>
          <w:rFonts w:ascii="Arial" w:eastAsia="Calibri" w:hAnsi="Arial" w:cs="Arial"/>
          <w:color w:val="000000"/>
          <w:spacing w:val="-4"/>
          <w:sz w:val="18"/>
          <w:szCs w:val="18"/>
          <w:lang w:val="en-GB"/>
        </w:rPr>
        <w:t>2025</w:t>
      </w:r>
      <w:r w:rsidRPr="002C087A">
        <w:rPr>
          <w:rFonts w:ascii="Arial" w:eastAsia="Calibri" w:hAnsi="Arial" w:cs="Arial"/>
          <w:color w:val="000000"/>
          <w:spacing w:val="-4"/>
          <w:sz w:val="18"/>
          <w:szCs w:val="18"/>
        </w:rPr>
        <w:t>, the Group</w:t>
      </w:r>
      <w:r w:rsidRPr="002C087A">
        <w:rPr>
          <w:rFonts w:ascii="Arial" w:eastAsia="Calibri" w:hAnsi="Arial" w:cs="Arial"/>
          <w:color w:val="000000"/>
          <w:sz w:val="18"/>
          <w:szCs w:val="18"/>
        </w:rPr>
        <w:t xml:space="preserve"> has decided to apply the Full Retrospective Approach.</w:t>
      </w:r>
    </w:p>
    <w:p w14:paraId="344520BB" w14:textId="77777777" w:rsidR="00AB07EF" w:rsidRPr="002C087A" w:rsidRDefault="00AB07EF" w:rsidP="00393EA3">
      <w:pPr>
        <w:autoSpaceDE/>
        <w:autoSpaceDN/>
        <w:jc w:val="both"/>
        <w:rPr>
          <w:rFonts w:ascii="Arial" w:eastAsia="Calibri" w:hAnsi="Arial" w:cs="Arial"/>
          <w:color w:val="000000"/>
          <w:sz w:val="18"/>
          <w:szCs w:val="18"/>
        </w:rPr>
      </w:pPr>
    </w:p>
    <w:p w14:paraId="7E11D471" w14:textId="77777777" w:rsidR="00AB07EF" w:rsidRPr="002C087A" w:rsidRDefault="00AB07EF" w:rsidP="00393EA3">
      <w:pPr>
        <w:autoSpaceDE/>
        <w:autoSpaceDN/>
        <w:jc w:val="both"/>
        <w:rPr>
          <w:rFonts w:ascii="Arial" w:eastAsia="Calibri" w:hAnsi="Arial" w:cs="Arial"/>
          <w:color w:val="000000"/>
          <w:sz w:val="18"/>
          <w:szCs w:val="18"/>
        </w:rPr>
      </w:pPr>
    </w:p>
    <w:p w14:paraId="3752DD9A" w14:textId="77777777" w:rsidR="00AB07EF" w:rsidRPr="002C087A" w:rsidRDefault="00AB07EF" w:rsidP="00393EA3">
      <w:pPr>
        <w:autoSpaceDE/>
        <w:autoSpaceDN/>
        <w:jc w:val="both"/>
        <w:rPr>
          <w:rFonts w:ascii="Arial" w:eastAsia="Calibri" w:hAnsi="Arial" w:cstheme="minorBidi"/>
          <w:color w:val="000000"/>
          <w:sz w:val="18"/>
          <w:szCs w:val="22"/>
          <w:lang w:bidi="th-TH"/>
        </w:rPr>
      </w:pPr>
    </w:p>
    <w:p w14:paraId="2D9E90FE" w14:textId="2213DE21" w:rsidR="002E3495" w:rsidRPr="002C087A" w:rsidRDefault="002E3495">
      <w:pPr>
        <w:autoSpaceDE/>
        <w:autoSpaceDN/>
        <w:rPr>
          <w:rFonts w:ascii="Arial" w:eastAsia="Arial Unicode MS" w:hAnsi="Arial" w:cs="Arial"/>
          <w:color w:val="000000"/>
          <w:sz w:val="18"/>
          <w:szCs w:val="18"/>
          <w:cs/>
          <w:lang w:val="en-GB" w:bidi="th-TH"/>
        </w:rPr>
      </w:pPr>
      <w:r w:rsidRPr="002C087A">
        <w:rPr>
          <w:rFonts w:ascii="Arial" w:eastAsia="Arial Unicode MS" w:hAnsi="Arial" w:cs="Angsana New"/>
          <w:color w:val="000000"/>
          <w:sz w:val="18"/>
          <w:szCs w:val="18"/>
          <w:cs/>
          <w:lang w:val="en-GB" w:bidi="th-TH"/>
        </w:rPr>
        <w:br w:type="page"/>
      </w:r>
    </w:p>
    <w:p w14:paraId="6F3D5188" w14:textId="77777777" w:rsidR="00985CCE" w:rsidRPr="002C087A" w:rsidRDefault="00985CCE" w:rsidP="002118FC">
      <w:pPr>
        <w:jc w:val="thaiDistribute"/>
        <w:rPr>
          <w:rFonts w:ascii="Arial" w:eastAsia="Arial Unicode MS" w:hAnsi="Arial" w:cs="Arial"/>
          <w:color w:val="000000"/>
          <w:sz w:val="18"/>
          <w:szCs w:val="18"/>
          <w:lang w:val="en-GB" w:bidi="th-TH"/>
        </w:rPr>
      </w:pPr>
    </w:p>
    <w:tbl>
      <w:tblPr>
        <w:tblW w:w="9461" w:type="dxa"/>
        <w:tblInd w:w="108" w:type="dxa"/>
        <w:tblLayout w:type="fixed"/>
        <w:tblLook w:val="0400" w:firstRow="0" w:lastRow="0" w:firstColumn="0" w:lastColumn="0" w:noHBand="0" w:noVBand="1"/>
      </w:tblPr>
      <w:tblGrid>
        <w:gridCol w:w="9461"/>
      </w:tblGrid>
      <w:tr w:rsidR="00985CCE" w:rsidRPr="002C087A" w14:paraId="07F7A56A" w14:textId="77777777" w:rsidTr="002C087A">
        <w:trPr>
          <w:trHeight w:val="368"/>
        </w:trPr>
        <w:tc>
          <w:tcPr>
            <w:tcW w:w="9461" w:type="dxa"/>
            <w:vAlign w:val="center"/>
          </w:tcPr>
          <w:p w14:paraId="24486281" w14:textId="77777777" w:rsidR="00985CCE" w:rsidRPr="002C087A" w:rsidRDefault="00985CCE" w:rsidP="00970A68">
            <w:pPr>
              <w:pStyle w:val="ListParagraph"/>
              <w:numPr>
                <w:ilvl w:val="0"/>
                <w:numId w:val="4"/>
              </w:numPr>
              <w:tabs>
                <w:tab w:val="left" w:pos="432"/>
              </w:tabs>
              <w:ind w:left="547" w:right="-72" w:hanging="651"/>
              <w:jc w:val="thaiDistribute"/>
              <w:rPr>
                <w:rFonts w:ascii="Arial" w:eastAsia="Arial" w:hAnsi="Arial" w:cs="Arial"/>
                <w:b/>
                <w:color w:val="000000"/>
                <w:sz w:val="18"/>
                <w:szCs w:val="18"/>
              </w:rPr>
            </w:pPr>
            <w:bookmarkStart w:id="1" w:name="_Hlk87513829"/>
            <w:r w:rsidRPr="002C087A">
              <w:rPr>
                <w:rFonts w:ascii="Arial" w:eastAsia="Arial" w:hAnsi="Arial" w:cs="Arial"/>
                <w:b/>
                <w:color w:val="000000"/>
                <w:sz w:val="18"/>
                <w:szCs w:val="18"/>
              </w:rPr>
              <w:t>Fair value</w:t>
            </w:r>
          </w:p>
        </w:tc>
      </w:tr>
      <w:bookmarkEnd w:id="1"/>
    </w:tbl>
    <w:p w14:paraId="42918FFA" w14:textId="77777777" w:rsidR="00985CCE" w:rsidRPr="002C087A" w:rsidRDefault="00985CCE" w:rsidP="00985CCE">
      <w:pPr>
        <w:pStyle w:val="Header"/>
        <w:ind w:left="1080" w:hanging="540"/>
        <w:jc w:val="both"/>
        <w:rPr>
          <w:rFonts w:ascii="Arial" w:hAnsi="Arial" w:cs="Arial"/>
          <w:color w:val="000000"/>
          <w:sz w:val="18"/>
          <w:szCs w:val="18"/>
          <w:shd w:val="clear" w:color="auto" w:fill="FFFFFF"/>
        </w:rPr>
      </w:pPr>
    </w:p>
    <w:p w14:paraId="654D33B3" w14:textId="01FC7931" w:rsidR="00985CCE" w:rsidRPr="002C087A" w:rsidRDefault="002E3495" w:rsidP="00985CCE">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C087A">
        <w:rPr>
          <w:rFonts w:ascii="Arial" w:hAnsi="Arial" w:cs="Arial"/>
          <w:b/>
          <w:bCs/>
          <w:color w:val="000000"/>
          <w:sz w:val="18"/>
          <w:szCs w:val="18"/>
          <w:shd w:val="clear" w:color="auto" w:fill="FFFFFF"/>
          <w:lang w:val="en-GB"/>
        </w:rPr>
        <w:t>6</w:t>
      </w:r>
      <w:r w:rsidR="00985CCE" w:rsidRPr="002C087A">
        <w:rPr>
          <w:rFonts w:ascii="Arial" w:hAnsi="Arial" w:cs="Arial"/>
          <w:b/>
          <w:bCs/>
          <w:color w:val="000000"/>
          <w:sz w:val="18"/>
          <w:szCs w:val="18"/>
          <w:shd w:val="clear" w:color="auto" w:fill="FFFFFF"/>
          <w:lang w:val="en-GB"/>
        </w:rPr>
        <w:t>.</w:t>
      </w:r>
      <w:r w:rsidRPr="002C087A">
        <w:rPr>
          <w:rFonts w:ascii="Arial" w:hAnsi="Arial" w:cs="Arial"/>
          <w:b/>
          <w:bCs/>
          <w:color w:val="000000"/>
          <w:sz w:val="18"/>
          <w:szCs w:val="18"/>
          <w:shd w:val="clear" w:color="auto" w:fill="FFFFFF"/>
          <w:lang w:val="en-GB"/>
        </w:rPr>
        <w:t>1</w:t>
      </w:r>
      <w:r w:rsidR="00985CCE" w:rsidRPr="002C087A">
        <w:rPr>
          <w:rFonts w:ascii="Arial" w:hAnsi="Arial" w:cs="Arial"/>
          <w:b/>
          <w:bCs/>
          <w:color w:val="000000"/>
          <w:sz w:val="18"/>
          <w:szCs w:val="18"/>
          <w:shd w:val="clear" w:color="auto" w:fill="FFFFFF"/>
        </w:rPr>
        <w:tab/>
      </w:r>
      <w:r w:rsidR="00985CCE" w:rsidRPr="002C087A">
        <w:rPr>
          <w:rFonts w:ascii="Arial" w:hAnsi="Arial" w:cs="Arial"/>
          <w:b/>
          <w:bCs/>
          <w:color w:val="000000"/>
          <w:sz w:val="18"/>
          <w:szCs w:val="18"/>
          <w:shd w:val="clear" w:color="auto" w:fill="FFFFFF"/>
          <w:lang w:val="en-GB"/>
        </w:rPr>
        <w:t>Fair value estimation</w:t>
      </w:r>
    </w:p>
    <w:p w14:paraId="5DC5379C" w14:textId="77777777" w:rsidR="00985CCE" w:rsidRPr="002C087A" w:rsidRDefault="00985CCE" w:rsidP="00DB6E27">
      <w:pPr>
        <w:pStyle w:val="Header"/>
        <w:tabs>
          <w:tab w:val="clear" w:pos="4320"/>
          <w:tab w:val="clear" w:pos="8640"/>
        </w:tabs>
        <w:ind w:left="540"/>
        <w:jc w:val="both"/>
        <w:rPr>
          <w:rFonts w:ascii="Arial" w:hAnsi="Arial" w:cs="Arial"/>
          <w:color w:val="000000"/>
          <w:sz w:val="18"/>
          <w:szCs w:val="18"/>
          <w:shd w:val="clear" w:color="auto" w:fill="FFFFFF"/>
        </w:rPr>
      </w:pPr>
    </w:p>
    <w:p w14:paraId="71F356DA" w14:textId="77777777" w:rsidR="00985CCE" w:rsidRPr="002C087A" w:rsidRDefault="00985CCE" w:rsidP="00DB6E27">
      <w:pPr>
        <w:ind w:left="540"/>
        <w:jc w:val="thaiDistribute"/>
        <w:rPr>
          <w:rFonts w:ascii="Arial" w:hAnsi="Arial" w:cs="Arial"/>
          <w:color w:val="000000"/>
          <w:sz w:val="18"/>
          <w:szCs w:val="18"/>
          <w:cs/>
          <w:lang w:val="en-GB" w:bidi="th-TH"/>
        </w:rPr>
      </w:pPr>
      <w:r w:rsidRPr="002C087A">
        <w:rPr>
          <w:rFonts w:ascii="Arial" w:hAnsi="Arial" w:cs="Arial"/>
          <w:color w:val="000000"/>
          <w:sz w:val="18"/>
          <w:szCs w:val="18"/>
          <w:lang w:val="en-GB"/>
        </w:rPr>
        <w:t>For the analysis of the financial instruments carried at fair value, by valuation method, the different levels have been defined as follows:</w:t>
      </w:r>
    </w:p>
    <w:p w14:paraId="1F57DAB7" w14:textId="77777777" w:rsidR="00985CCE" w:rsidRPr="002C087A" w:rsidRDefault="00985CCE" w:rsidP="00DB6E27">
      <w:pPr>
        <w:pStyle w:val="Header"/>
        <w:tabs>
          <w:tab w:val="clear" w:pos="4320"/>
          <w:tab w:val="clear" w:pos="8640"/>
        </w:tabs>
        <w:ind w:left="540"/>
        <w:jc w:val="both"/>
        <w:rPr>
          <w:rFonts w:ascii="Arial" w:hAnsi="Arial" w:cs="Arial"/>
          <w:color w:val="000000"/>
          <w:sz w:val="18"/>
          <w:szCs w:val="18"/>
          <w:shd w:val="clear" w:color="auto" w:fill="FFFFFF"/>
          <w:lang w:val="en-GB"/>
        </w:rPr>
      </w:pPr>
    </w:p>
    <w:p w14:paraId="086E5927" w14:textId="1B796EDC" w:rsidR="00985CCE" w:rsidRPr="002C087A" w:rsidRDefault="00985CCE" w:rsidP="00DB6E27">
      <w:pPr>
        <w:ind w:left="1418" w:hanging="878"/>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Level </w:t>
      </w:r>
      <w:r w:rsidR="002E3495" w:rsidRPr="002C087A">
        <w:rPr>
          <w:rFonts w:ascii="Arial" w:hAnsi="Arial" w:cs="Arial"/>
          <w:color w:val="000000"/>
          <w:sz w:val="18"/>
          <w:szCs w:val="18"/>
          <w:lang w:val="en-GB"/>
        </w:rPr>
        <w:t>1</w:t>
      </w:r>
      <w:r w:rsidRPr="002C087A">
        <w:rPr>
          <w:rFonts w:ascii="Arial" w:hAnsi="Arial" w:cs="Arial"/>
          <w:color w:val="000000"/>
          <w:sz w:val="18"/>
          <w:szCs w:val="18"/>
          <w:lang w:val="en-GB"/>
        </w:rPr>
        <w:t>:</w:t>
      </w:r>
      <w:r w:rsidRPr="002C087A">
        <w:rPr>
          <w:rFonts w:ascii="Arial" w:hAnsi="Arial" w:cs="Arial"/>
          <w:color w:val="000000"/>
          <w:sz w:val="18"/>
          <w:szCs w:val="18"/>
          <w:lang w:val="en-GB"/>
        </w:rPr>
        <w:tab/>
        <w:t xml:space="preserve">Quoted prices (unadjusted) in active markets for identical assets or liabilities, and the </w:t>
      </w:r>
      <w:r w:rsidR="00A27AA6"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is able to access that market on valuation date.</w:t>
      </w:r>
    </w:p>
    <w:p w14:paraId="0C5EE944" w14:textId="77777777" w:rsidR="00985CCE" w:rsidRPr="002C087A" w:rsidRDefault="00985CCE" w:rsidP="00985CCE">
      <w:pPr>
        <w:ind w:left="567"/>
        <w:jc w:val="thaiDistribute"/>
        <w:rPr>
          <w:rFonts w:ascii="Arial" w:hAnsi="Arial" w:cs="Arial"/>
          <w:color w:val="000000"/>
          <w:sz w:val="18"/>
          <w:szCs w:val="18"/>
          <w:lang w:val="en-GB"/>
        </w:rPr>
      </w:pPr>
    </w:p>
    <w:p w14:paraId="30277CBE" w14:textId="20E39548" w:rsidR="00985CCE" w:rsidRPr="002C087A" w:rsidRDefault="00985CCE" w:rsidP="00DB6E27">
      <w:pPr>
        <w:ind w:left="1418" w:hanging="878"/>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Level </w:t>
      </w:r>
      <w:r w:rsidR="002E3495" w:rsidRPr="002C087A">
        <w:rPr>
          <w:rFonts w:ascii="Arial" w:hAnsi="Arial" w:cs="Arial"/>
          <w:color w:val="000000"/>
          <w:sz w:val="18"/>
          <w:szCs w:val="18"/>
          <w:lang w:val="en-GB"/>
        </w:rPr>
        <w:t>2</w:t>
      </w:r>
      <w:r w:rsidRPr="002C087A">
        <w:rPr>
          <w:rFonts w:ascii="Arial" w:hAnsi="Arial" w:cs="Arial"/>
          <w:color w:val="000000"/>
          <w:sz w:val="18"/>
          <w:szCs w:val="18"/>
          <w:lang w:val="en-GB"/>
        </w:rPr>
        <w:t>:</w:t>
      </w:r>
      <w:r w:rsidRPr="002C087A">
        <w:rPr>
          <w:rFonts w:ascii="Arial" w:hAnsi="Arial" w:cs="Arial"/>
          <w:color w:val="000000"/>
          <w:sz w:val="18"/>
          <w:szCs w:val="18"/>
          <w:lang w:val="en-GB"/>
        </w:rPr>
        <w:tab/>
        <w:t xml:space="preserve">Inputs other than quoted prices included within level </w:t>
      </w:r>
      <w:r w:rsidR="002E3495" w:rsidRPr="002C087A">
        <w:rPr>
          <w:rFonts w:ascii="Arial" w:hAnsi="Arial" w:cs="Arial"/>
          <w:color w:val="000000"/>
          <w:sz w:val="18"/>
          <w:szCs w:val="18"/>
          <w:lang w:val="en-GB"/>
        </w:rPr>
        <w:t>1</w:t>
      </w:r>
      <w:r w:rsidRPr="002C087A">
        <w:rPr>
          <w:rFonts w:ascii="Arial" w:hAnsi="Arial" w:cs="Arial"/>
          <w:color w:val="000000"/>
          <w:sz w:val="18"/>
          <w:szCs w:val="18"/>
          <w:lang w:val="en-GB"/>
        </w:rPr>
        <w:t xml:space="preserve"> that are observable for the asset or liability, either directly or indirectly.</w:t>
      </w:r>
    </w:p>
    <w:p w14:paraId="75E950D9" w14:textId="77777777" w:rsidR="00985CCE" w:rsidRPr="002C087A" w:rsidRDefault="00985CCE" w:rsidP="00985CCE">
      <w:pPr>
        <w:ind w:left="1418" w:hanging="851"/>
        <w:jc w:val="thaiDistribute"/>
        <w:rPr>
          <w:rFonts w:ascii="Arial" w:hAnsi="Arial" w:cs="Arial"/>
          <w:color w:val="000000"/>
          <w:sz w:val="18"/>
          <w:szCs w:val="18"/>
          <w:lang w:val="en-GB"/>
        </w:rPr>
      </w:pPr>
    </w:p>
    <w:p w14:paraId="12CF8E25" w14:textId="54F8715A" w:rsidR="00985CCE" w:rsidRPr="002C087A" w:rsidRDefault="00985CCE" w:rsidP="00DB6E27">
      <w:pPr>
        <w:ind w:left="1418" w:hanging="878"/>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Level </w:t>
      </w:r>
      <w:r w:rsidR="002E3495" w:rsidRPr="002C087A">
        <w:rPr>
          <w:rFonts w:ascii="Arial" w:hAnsi="Arial" w:cs="Arial"/>
          <w:color w:val="000000"/>
          <w:sz w:val="18"/>
          <w:szCs w:val="18"/>
          <w:lang w:val="en-GB"/>
        </w:rPr>
        <w:t>3</w:t>
      </w:r>
      <w:r w:rsidRPr="002C087A">
        <w:rPr>
          <w:rFonts w:ascii="Arial" w:hAnsi="Arial" w:cs="Arial"/>
          <w:color w:val="000000"/>
          <w:sz w:val="18"/>
          <w:szCs w:val="18"/>
          <w:lang w:val="en-GB"/>
        </w:rPr>
        <w:t>:</w:t>
      </w:r>
      <w:r w:rsidRPr="002C087A">
        <w:rPr>
          <w:rFonts w:ascii="Arial" w:hAnsi="Arial" w:cs="Arial"/>
          <w:color w:val="000000"/>
          <w:sz w:val="18"/>
          <w:szCs w:val="18"/>
          <w:lang w:val="en-GB"/>
        </w:rPr>
        <w:tab/>
        <w:t>Inputs for the asset or liability that are not based on observable market data.</w:t>
      </w:r>
    </w:p>
    <w:p w14:paraId="3F8CD7EA" w14:textId="77777777" w:rsidR="00985CCE" w:rsidRPr="002C087A" w:rsidRDefault="00985CCE" w:rsidP="00DB6E27">
      <w:pPr>
        <w:pStyle w:val="Header"/>
        <w:tabs>
          <w:tab w:val="clear" w:pos="4320"/>
          <w:tab w:val="clear" w:pos="8640"/>
        </w:tabs>
        <w:ind w:left="540"/>
        <w:jc w:val="both"/>
        <w:rPr>
          <w:rFonts w:ascii="Arial" w:hAnsi="Arial" w:cs="Arial"/>
          <w:color w:val="000000"/>
          <w:sz w:val="18"/>
          <w:szCs w:val="18"/>
          <w:shd w:val="clear" w:color="auto" w:fill="FFFFFF"/>
          <w:lang w:val="en-GB"/>
        </w:rPr>
      </w:pPr>
    </w:p>
    <w:p w14:paraId="61EEC403" w14:textId="12923599" w:rsidR="00970A68" w:rsidRPr="002C087A" w:rsidRDefault="00985CCE" w:rsidP="00DB6E27">
      <w:pPr>
        <w:ind w:left="540"/>
        <w:jc w:val="thaiDistribute"/>
        <w:rPr>
          <w:rFonts w:ascii="Arial" w:hAnsi="Arial" w:cs="Arial"/>
          <w:color w:val="000000"/>
          <w:sz w:val="18"/>
          <w:szCs w:val="18"/>
          <w:lang w:val="en-GB"/>
        </w:rPr>
      </w:pPr>
      <w:r w:rsidRPr="002C087A">
        <w:rPr>
          <w:rFonts w:ascii="Arial" w:hAnsi="Arial" w:cs="Arial"/>
          <w:color w:val="000000"/>
          <w:sz w:val="18"/>
          <w:szCs w:val="18"/>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C51828" w14:textId="77777777" w:rsidR="00985CCE" w:rsidRPr="002C087A" w:rsidRDefault="00985CCE" w:rsidP="00DB6E27">
      <w:pPr>
        <w:ind w:left="540"/>
        <w:jc w:val="thaiDistribute"/>
        <w:rPr>
          <w:rFonts w:ascii="Arial" w:hAnsi="Arial" w:cs="Arial"/>
          <w:color w:val="000000"/>
          <w:sz w:val="18"/>
          <w:szCs w:val="18"/>
          <w:lang w:val="en-GB"/>
        </w:rPr>
      </w:pPr>
    </w:p>
    <w:p w14:paraId="05E3D7D6" w14:textId="089585C4" w:rsidR="00877BAA" w:rsidRPr="002C087A" w:rsidRDefault="00985CCE" w:rsidP="00DB6E27">
      <w:pPr>
        <w:ind w:left="540"/>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The following table presents the </w:t>
      </w:r>
      <w:r w:rsidR="001F5E5A" w:rsidRPr="002C087A">
        <w:rPr>
          <w:rFonts w:ascii="Arial" w:hAnsi="Arial" w:cs="Arial"/>
          <w:color w:val="000000"/>
          <w:sz w:val="18"/>
          <w:szCs w:val="18"/>
          <w:lang w:val="en-GB"/>
        </w:rPr>
        <w:t>Group</w:t>
      </w:r>
      <w:r w:rsidRPr="002C087A">
        <w:rPr>
          <w:rFonts w:ascii="Arial" w:hAnsi="Arial" w:cs="Arial"/>
          <w:color w:val="000000"/>
          <w:sz w:val="18"/>
          <w:szCs w:val="18"/>
          <w:lang w:val="en-GB"/>
        </w:rPr>
        <w:t>’s</w:t>
      </w:r>
      <w:r w:rsidRPr="002C087A">
        <w:rPr>
          <w:rFonts w:ascii="Arial" w:hAnsi="Arial" w:cs="Arial"/>
          <w:color w:val="000000"/>
          <w:sz w:val="18"/>
          <w:szCs w:val="18"/>
          <w:rtl/>
          <w:lang w:val="en-GB"/>
        </w:rPr>
        <w:t xml:space="preserve"> </w:t>
      </w:r>
      <w:r w:rsidRPr="002C087A">
        <w:rPr>
          <w:rFonts w:ascii="Arial" w:hAnsi="Arial" w:cs="Arial"/>
          <w:color w:val="000000"/>
          <w:sz w:val="18"/>
          <w:szCs w:val="18"/>
          <w:lang w:val="en-GB"/>
        </w:rPr>
        <w:t xml:space="preserve">financial assets that are measured and recognised at fair value on the interim financial information as at </w:t>
      </w:r>
      <w:r w:rsidR="00F512F6" w:rsidRPr="002C087A">
        <w:rPr>
          <w:rFonts w:ascii="Arial" w:hAnsi="Arial" w:cs="Arial"/>
          <w:color w:val="000000"/>
          <w:sz w:val="18"/>
          <w:szCs w:val="18"/>
          <w:lang w:val="en-GB"/>
        </w:rPr>
        <w:t xml:space="preserve">30 </w:t>
      </w:r>
      <w:r w:rsidR="00AB07EF" w:rsidRPr="002C087A">
        <w:rPr>
          <w:rFonts w:ascii="Arial" w:hAnsi="Arial" w:cs="Arial"/>
          <w:color w:val="000000"/>
          <w:sz w:val="18"/>
          <w:szCs w:val="18"/>
          <w:lang w:val="en-GB"/>
        </w:rPr>
        <w:t>September</w:t>
      </w:r>
      <w:r w:rsidRPr="002C087A">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lang w:val="en-GB"/>
        </w:rPr>
        <w:t xml:space="preserve"> and </w:t>
      </w:r>
      <w:r w:rsidR="002E3495" w:rsidRPr="002C087A">
        <w:rPr>
          <w:rFonts w:ascii="Arial" w:hAnsi="Arial" w:cs="Arial"/>
          <w:color w:val="000000"/>
          <w:sz w:val="18"/>
          <w:szCs w:val="18"/>
          <w:lang w:val="en-GB"/>
        </w:rPr>
        <w:t>31</w:t>
      </w:r>
      <w:r w:rsidRPr="002C087A">
        <w:rPr>
          <w:rFonts w:ascii="Arial" w:hAnsi="Arial" w:cs="Arial"/>
          <w:color w:val="000000"/>
          <w:sz w:val="18"/>
          <w:szCs w:val="18"/>
          <w:lang w:val="en-GB"/>
        </w:rPr>
        <w:t xml:space="preserve"> December </w:t>
      </w:r>
      <w:r w:rsidR="002E3495" w:rsidRPr="002C087A">
        <w:rPr>
          <w:rFonts w:ascii="Arial" w:hAnsi="Arial" w:cs="Arial"/>
          <w:color w:val="000000"/>
          <w:sz w:val="18"/>
          <w:szCs w:val="18"/>
          <w:lang w:val="en-GB"/>
        </w:rPr>
        <w:t>2024</w:t>
      </w:r>
      <w:r w:rsidRPr="002C087A">
        <w:rPr>
          <w:rFonts w:ascii="Arial" w:hAnsi="Arial" w:cs="Arial"/>
          <w:color w:val="000000"/>
          <w:sz w:val="18"/>
          <w:szCs w:val="18"/>
          <w:lang w:val="en-GB"/>
        </w:rPr>
        <w:t>.</w:t>
      </w:r>
    </w:p>
    <w:p w14:paraId="38484E8D" w14:textId="77777777" w:rsidR="00970A68" w:rsidRPr="00DB6E27" w:rsidRDefault="00970A68" w:rsidP="00DB6E27">
      <w:pPr>
        <w:ind w:left="540"/>
        <w:jc w:val="thaiDistribute"/>
        <w:rPr>
          <w:rFonts w:ascii="Arial" w:hAnsi="Arial" w:cs="Arial"/>
          <w:color w:val="000000"/>
          <w:sz w:val="18"/>
          <w:szCs w:val="18"/>
          <w:lang w:val="en-GB" w:bidi="th-TH"/>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1F5E5A" w:rsidRPr="00DB6E27" w14:paraId="010C837B" w14:textId="77777777" w:rsidTr="002C087A">
        <w:trPr>
          <w:trHeight w:val="20"/>
        </w:trPr>
        <w:tc>
          <w:tcPr>
            <w:tcW w:w="3690" w:type="dxa"/>
            <w:vAlign w:val="bottom"/>
          </w:tcPr>
          <w:p w14:paraId="1BDF4342" w14:textId="77777777" w:rsidR="001F5E5A" w:rsidRPr="00DB6E27" w:rsidRDefault="001F5E5A" w:rsidP="002E3495">
            <w:pPr>
              <w:ind w:left="-20"/>
              <w:rPr>
                <w:rFonts w:ascii="Arial" w:hAnsi="Arial" w:cs="Arial"/>
                <w:b/>
                <w:bCs/>
                <w:color w:val="000000"/>
                <w:sz w:val="18"/>
                <w:szCs w:val="18"/>
              </w:rPr>
            </w:pPr>
          </w:p>
        </w:tc>
        <w:tc>
          <w:tcPr>
            <w:tcW w:w="5310" w:type="dxa"/>
            <w:gridSpan w:val="4"/>
            <w:tcBorders>
              <w:bottom w:val="single" w:sz="4" w:space="0" w:color="auto"/>
            </w:tcBorders>
            <w:vAlign w:val="bottom"/>
          </w:tcPr>
          <w:p w14:paraId="5F23F21F" w14:textId="2D3408D0" w:rsidR="001F5E5A" w:rsidRPr="00DB6E27" w:rsidRDefault="001F5E5A" w:rsidP="002E3495">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Consolidated financial information</w:t>
            </w:r>
          </w:p>
        </w:tc>
      </w:tr>
      <w:tr w:rsidR="001F5E5A" w:rsidRPr="00DB6E27" w14:paraId="38DF8106" w14:textId="77777777" w:rsidTr="002C087A">
        <w:trPr>
          <w:trHeight w:val="20"/>
        </w:trPr>
        <w:tc>
          <w:tcPr>
            <w:tcW w:w="3690" w:type="dxa"/>
            <w:vAlign w:val="bottom"/>
          </w:tcPr>
          <w:p w14:paraId="581CAE98" w14:textId="77777777" w:rsidR="001F5E5A" w:rsidRPr="00DB6E27" w:rsidRDefault="001F5E5A" w:rsidP="002E3495">
            <w:pPr>
              <w:ind w:left="-20"/>
              <w:rPr>
                <w:rFonts w:ascii="Arial" w:hAnsi="Arial" w:cs="Arial"/>
                <w:b/>
                <w:bCs/>
                <w:color w:val="000000"/>
                <w:sz w:val="18"/>
                <w:szCs w:val="18"/>
              </w:rPr>
            </w:pPr>
          </w:p>
        </w:tc>
        <w:tc>
          <w:tcPr>
            <w:tcW w:w="5310" w:type="dxa"/>
            <w:gridSpan w:val="4"/>
            <w:tcBorders>
              <w:top w:val="single" w:sz="4" w:space="0" w:color="auto"/>
            </w:tcBorders>
            <w:vAlign w:val="bottom"/>
          </w:tcPr>
          <w:p w14:paraId="5F62DDCD" w14:textId="77777777" w:rsidR="001F5E5A" w:rsidRPr="00DB6E27" w:rsidRDefault="001F5E5A" w:rsidP="002E349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DB6E27">
              <w:rPr>
                <w:rFonts w:ascii="Arial" w:hAnsi="Arial" w:cs="Arial"/>
                <w:b/>
                <w:bCs/>
                <w:color w:val="000000"/>
                <w:sz w:val="18"/>
                <w:szCs w:val="18"/>
                <w:shd w:val="clear" w:color="auto" w:fill="FFFFFF"/>
              </w:rPr>
              <w:t>(Unaudited)</w:t>
            </w:r>
          </w:p>
          <w:p w14:paraId="6EE3EBF1" w14:textId="44999A6D" w:rsidR="001F5E5A" w:rsidRPr="00DB6E27" w:rsidRDefault="001F5E5A" w:rsidP="002E349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DB6E27">
              <w:rPr>
                <w:rFonts w:ascii="Arial" w:hAnsi="Arial" w:cs="Arial"/>
                <w:b/>
                <w:bCs/>
                <w:color w:val="000000"/>
                <w:sz w:val="18"/>
                <w:szCs w:val="18"/>
                <w:shd w:val="clear" w:color="auto" w:fill="FFFFFF"/>
              </w:rPr>
              <w:t xml:space="preserve">As at </w:t>
            </w:r>
            <w:r w:rsidR="00F512F6" w:rsidRPr="00DB6E27">
              <w:rPr>
                <w:rFonts w:ascii="Arial" w:hAnsi="Arial" w:cs="Arial"/>
                <w:b/>
                <w:bCs/>
                <w:color w:val="000000"/>
                <w:sz w:val="18"/>
                <w:szCs w:val="18"/>
                <w:shd w:val="clear" w:color="auto" w:fill="FFFFFF"/>
                <w:lang w:val="en-GB"/>
              </w:rPr>
              <w:t xml:space="preserve">30 </w:t>
            </w:r>
            <w:r w:rsidR="00AB07EF" w:rsidRPr="00DB6E27">
              <w:rPr>
                <w:rFonts w:ascii="Arial" w:hAnsi="Arial" w:cs="Arial"/>
                <w:b/>
                <w:bCs/>
                <w:color w:val="000000"/>
                <w:sz w:val="18"/>
                <w:szCs w:val="18"/>
                <w:shd w:val="clear" w:color="auto" w:fill="FFFFFF"/>
                <w:lang w:val="en-GB"/>
              </w:rPr>
              <w:t>September</w:t>
            </w:r>
            <w:r w:rsidRPr="00DB6E27">
              <w:rPr>
                <w:rFonts w:ascii="Arial" w:hAnsi="Arial" w:cs="Arial"/>
                <w:b/>
                <w:bCs/>
                <w:color w:val="000000"/>
                <w:sz w:val="18"/>
                <w:szCs w:val="18"/>
                <w:shd w:val="clear" w:color="auto" w:fill="FFFFFF"/>
              </w:rPr>
              <w:t xml:space="preserve"> </w:t>
            </w:r>
            <w:r w:rsidR="002E3495" w:rsidRPr="00DB6E27">
              <w:rPr>
                <w:rFonts w:ascii="Arial" w:hAnsi="Arial" w:cs="Arial"/>
                <w:b/>
                <w:bCs/>
                <w:color w:val="000000"/>
                <w:sz w:val="18"/>
                <w:szCs w:val="18"/>
                <w:shd w:val="clear" w:color="auto" w:fill="FFFFFF"/>
                <w:lang w:val="en-GB"/>
              </w:rPr>
              <w:t>2025</w:t>
            </w:r>
          </w:p>
        </w:tc>
      </w:tr>
      <w:tr w:rsidR="001F5E5A" w:rsidRPr="00DB6E27" w14:paraId="597F704D" w14:textId="77777777" w:rsidTr="002C087A">
        <w:trPr>
          <w:trHeight w:val="20"/>
        </w:trPr>
        <w:tc>
          <w:tcPr>
            <w:tcW w:w="3690" w:type="dxa"/>
            <w:vAlign w:val="bottom"/>
          </w:tcPr>
          <w:p w14:paraId="7165A269" w14:textId="77777777" w:rsidR="001F5E5A" w:rsidRPr="00DB6E27" w:rsidRDefault="001F5E5A" w:rsidP="002E3495">
            <w:pPr>
              <w:ind w:left="-20"/>
              <w:rPr>
                <w:rFonts w:ascii="Arial" w:hAnsi="Arial" w:cs="Arial"/>
                <w:b/>
                <w:bCs/>
                <w:color w:val="000000"/>
                <w:sz w:val="18"/>
                <w:szCs w:val="18"/>
              </w:rPr>
            </w:pPr>
          </w:p>
        </w:tc>
        <w:tc>
          <w:tcPr>
            <w:tcW w:w="1374" w:type="dxa"/>
            <w:tcBorders>
              <w:top w:val="single" w:sz="4" w:space="0" w:color="auto"/>
            </w:tcBorders>
            <w:vAlign w:val="bottom"/>
          </w:tcPr>
          <w:p w14:paraId="6314912D" w14:textId="798B3AFA"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 xml:space="preserve">Level </w:t>
            </w:r>
            <w:r w:rsidR="002E3495" w:rsidRPr="00DB6E27">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27124F14" w14:textId="306FF813"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 xml:space="preserve">Level </w:t>
            </w:r>
            <w:r w:rsidR="002E3495" w:rsidRPr="00DB6E27">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0470830B" w14:textId="564DA609"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 xml:space="preserve">Level </w:t>
            </w:r>
            <w:r w:rsidR="002E3495" w:rsidRPr="00DB6E27">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6B5FE920" w14:textId="77777777"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Total</w:t>
            </w:r>
          </w:p>
        </w:tc>
      </w:tr>
      <w:tr w:rsidR="001F5E5A" w:rsidRPr="00DB6E27" w14:paraId="13CD55A2" w14:textId="77777777" w:rsidTr="002C087A">
        <w:trPr>
          <w:trHeight w:val="20"/>
        </w:trPr>
        <w:tc>
          <w:tcPr>
            <w:tcW w:w="3690" w:type="dxa"/>
            <w:vAlign w:val="bottom"/>
          </w:tcPr>
          <w:p w14:paraId="09042799" w14:textId="77777777" w:rsidR="001F5E5A" w:rsidRPr="00DB6E27" w:rsidRDefault="001F5E5A" w:rsidP="002E3495">
            <w:pPr>
              <w:ind w:left="-20"/>
              <w:rPr>
                <w:rFonts w:ascii="Arial" w:hAnsi="Arial" w:cs="Arial"/>
                <w:b/>
                <w:bCs/>
                <w:color w:val="000000"/>
                <w:sz w:val="18"/>
                <w:szCs w:val="18"/>
              </w:rPr>
            </w:pPr>
          </w:p>
        </w:tc>
        <w:tc>
          <w:tcPr>
            <w:tcW w:w="1374" w:type="dxa"/>
            <w:vAlign w:val="bottom"/>
          </w:tcPr>
          <w:p w14:paraId="7F6FC217" w14:textId="77777777"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Thousand</w:t>
            </w:r>
          </w:p>
        </w:tc>
        <w:tc>
          <w:tcPr>
            <w:tcW w:w="1375" w:type="dxa"/>
            <w:vAlign w:val="bottom"/>
          </w:tcPr>
          <w:p w14:paraId="7D75DE51" w14:textId="77777777"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Thousand</w:t>
            </w:r>
          </w:p>
        </w:tc>
        <w:tc>
          <w:tcPr>
            <w:tcW w:w="1301" w:type="dxa"/>
            <w:vAlign w:val="bottom"/>
          </w:tcPr>
          <w:p w14:paraId="2DDED445" w14:textId="77777777"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Thousand</w:t>
            </w:r>
          </w:p>
        </w:tc>
        <w:tc>
          <w:tcPr>
            <w:tcW w:w="1260" w:type="dxa"/>
            <w:vAlign w:val="bottom"/>
          </w:tcPr>
          <w:p w14:paraId="588224DF" w14:textId="77777777"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Thousand</w:t>
            </w:r>
          </w:p>
        </w:tc>
      </w:tr>
      <w:tr w:rsidR="001F5E5A" w:rsidRPr="00DB6E27" w14:paraId="27D78EE5" w14:textId="77777777" w:rsidTr="002C087A">
        <w:trPr>
          <w:trHeight w:val="20"/>
        </w:trPr>
        <w:tc>
          <w:tcPr>
            <w:tcW w:w="3690" w:type="dxa"/>
            <w:vAlign w:val="bottom"/>
          </w:tcPr>
          <w:p w14:paraId="475ADA6E" w14:textId="77777777" w:rsidR="001F5E5A" w:rsidRPr="00DB6E27" w:rsidRDefault="001F5E5A" w:rsidP="002E3495">
            <w:pPr>
              <w:ind w:left="-20"/>
              <w:rPr>
                <w:rFonts w:ascii="Arial" w:hAnsi="Arial" w:cs="Arial"/>
                <w:b/>
                <w:bCs/>
                <w:color w:val="000000"/>
                <w:sz w:val="18"/>
                <w:szCs w:val="18"/>
              </w:rPr>
            </w:pPr>
          </w:p>
        </w:tc>
        <w:tc>
          <w:tcPr>
            <w:tcW w:w="1374" w:type="dxa"/>
            <w:tcBorders>
              <w:bottom w:val="single" w:sz="4" w:space="0" w:color="auto"/>
            </w:tcBorders>
            <w:vAlign w:val="bottom"/>
          </w:tcPr>
          <w:p w14:paraId="037A78BE" w14:textId="77777777"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0C76CF24" w14:textId="77777777"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44F561CF" w14:textId="77777777"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14B611DA" w14:textId="77777777" w:rsidR="001F5E5A" w:rsidRPr="00DB6E27"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Baht</w:t>
            </w:r>
          </w:p>
        </w:tc>
      </w:tr>
      <w:tr w:rsidR="001F5E5A" w:rsidRPr="00DB6E27" w14:paraId="7E33B2AE" w14:textId="77777777" w:rsidTr="002C087A">
        <w:trPr>
          <w:trHeight w:val="20"/>
        </w:trPr>
        <w:tc>
          <w:tcPr>
            <w:tcW w:w="3690" w:type="dxa"/>
            <w:vAlign w:val="bottom"/>
          </w:tcPr>
          <w:p w14:paraId="1391B199" w14:textId="77777777" w:rsidR="001F5E5A" w:rsidRPr="00DB6E27" w:rsidRDefault="001F5E5A" w:rsidP="002E3495">
            <w:pPr>
              <w:ind w:left="-20"/>
              <w:rPr>
                <w:rFonts w:ascii="Arial" w:hAnsi="Arial" w:cs="Arial"/>
                <w:b/>
                <w:bCs/>
                <w:color w:val="000000"/>
                <w:sz w:val="18"/>
                <w:szCs w:val="18"/>
              </w:rPr>
            </w:pPr>
            <w:r w:rsidRPr="00DB6E27">
              <w:rPr>
                <w:rFonts w:ascii="Arial" w:hAnsi="Arial" w:cs="Arial"/>
                <w:b/>
                <w:bCs/>
                <w:color w:val="000000"/>
                <w:sz w:val="18"/>
                <w:szCs w:val="18"/>
              </w:rPr>
              <w:t>Financial assets</w:t>
            </w:r>
          </w:p>
        </w:tc>
        <w:tc>
          <w:tcPr>
            <w:tcW w:w="1374" w:type="dxa"/>
            <w:tcBorders>
              <w:top w:val="single" w:sz="4" w:space="0" w:color="auto"/>
            </w:tcBorders>
            <w:vAlign w:val="bottom"/>
          </w:tcPr>
          <w:p w14:paraId="5756FC38" w14:textId="77777777" w:rsidR="001F5E5A" w:rsidRPr="00DB6E27"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vAlign w:val="bottom"/>
          </w:tcPr>
          <w:p w14:paraId="3F16CEAE" w14:textId="77777777" w:rsidR="001F5E5A" w:rsidRPr="00DB6E27"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vAlign w:val="bottom"/>
          </w:tcPr>
          <w:p w14:paraId="6903B6FC" w14:textId="77777777" w:rsidR="001F5E5A" w:rsidRPr="00DB6E27"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vAlign w:val="bottom"/>
          </w:tcPr>
          <w:p w14:paraId="4E8FD037" w14:textId="77777777" w:rsidR="001F5E5A" w:rsidRPr="00DB6E27"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r>
      <w:tr w:rsidR="001F5E5A" w:rsidRPr="00DB6E27" w14:paraId="7C3DF463" w14:textId="77777777" w:rsidTr="002C087A">
        <w:trPr>
          <w:trHeight w:val="20"/>
        </w:trPr>
        <w:tc>
          <w:tcPr>
            <w:tcW w:w="3690" w:type="dxa"/>
            <w:vAlign w:val="bottom"/>
          </w:tcPr>
          <w:p w14:paraId="205AC236" w14:textId="77777777" w:rsidR="001F5E5A" w:rsidRPr="00DB6E27" w:rsidRDefault="001F5E5A" w:rsidP="002E3495">
            <w:pPr>
              <w:ind w:left="-20"/>
              <w:rPr>
                <w:rFonts w:ascii="Arial" w:hAnsi="Arial" w:cs="Arial"/>
                <w:color w:val="000000"/>
                <w:sz w:val="18"/>
                <w:szCs w:val="18"/>
              </w:rPr>
            </w:pPr>
            <w:r w:rsidRPr="00DB6E27">
              <w:rPr>
                <w:rFonts w:ascii="Arial" w:hAnsi="Arial" w:cs="Arial"/>
                <w:color w:val="000000"/>
                <w:sz w:val="18"/>
                <w:szCs w:val="18"/>
              </w:rPr>
              <w:t xml:space="preserve">Financial assets measured at fair value </w:t>
            </w:r>
          </w:p>
          <w:p w14:paraId="54D954FA" w14:textId="77777777" w:rsidR="001F5E5A" w:rsidRPr="00DB6E27" w:rsidRDefault="001F5E5A" w:rsidP="002E3495">
            <w:pPr>
              <w:ind w:left="-20"/>
              <w:rPr>
                <w:rFonts w:ascii="Arial" w:hAnsi="Arial" w:cs="Arial"/>
                <w:b/>
                <w:bCs/>
                <w:color w:val="000000"/>
                <w:sz w:val="18"/>
                <w:szCs w:val="18"/>
              </w:rPr>
            </w:pPr>
            <w:r w:rsidRPr="00DB6E27">
              <w:rPr>
                <w:rFonts w:ascii="Arial" w:hAnsi="Arial" w:cs="Arial"/>
                <w:color w:val="000000"/>
                <w:sz w:val="18"/>
                <w:szCs w:val="18"/>
              </w:rPr>
              <w:t xml:space="preserve">   through other comprehensive income</w:t>
            </w:r>
          </w:p>
        </w:tc>
        <w:tc>
          <w:tcPr>
            <w:tcW w:w="1374" w:type="dxa"/>
            <w:vAlign w:val="bottom"/>
          </w:tcPr>
          <w:p w14:paraId="309DDFFA" w14:textId="77777777" w:rsidR="001F5E5A" w:rsidRPr="00DB6E27"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375" w:type="dxa"/>
            <w:vAlign w:val="bottom"/>
          </w:tcPr>
          <w:p w14:paraId="33A6358A" w14:textId="77777777" w:rsidR="001F5E5A" w:rsidRPr="00DB6E27"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301" w:type="dxa"/>
            <w:vAlign w:val="bottom"/>
          </w:tcPr>
          <w:p w14:paraId="0A60C00F" w14:textId="77777777" w:rsidR="001F5E5A" w:rsidRPr="00DB6E27"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260" w:type="dxa"/>
            <w:vAlign w:val="bottom"/>
          </w:tcPr>
          <w:p w14:paraId="3CB4B985" w14:textId="77777777" w:rsidR="001F5E5A" w:rsidRPr="00DB6E27"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r>
      <w:tr w:rsidR="00CD5495" w:rsidRPr="00DB6E27" w14:paraId="5ACA96A7" w14:textId="77777777">
        <w:trPr>
          <w:trHeight w:val="20"/>
        </w:trPr>
        <w:tc>
          <w:tcPr>
            <w:tcW w:w="3690" w:type="dxa"/>
            <w:vAlign w:val="bottom"/>
          </w:tcPr>
          <w:p w14:paraId="6FD56855" w14:textId="77777777" w:rsidR="00CD5495" w:rsidRPr="00DB6E27" w:rsidRDefault="00CD5495" w:rsidP="00CD5495">
            <w:pPr>
              <w:ind w:left="-20"/>
              <w:rPr>
                <w:rFonts w:ascii="Arial" w:hAnsi="Arial" w:cs="Arial"/>
                <w:b/>
                <w:bCs/>
                <w:color w:val="000000"/>
                <w:sz w:val="18"/>
                <w:szCs w:val="18"/>
              </w:rPr>
            </w:pPr>
            <w:r w:rsidRPr="00DB6E27">
              <w:rPr>
                <w:rFonts w:ascii="Arial" w:hAnsi="Arial" w:cs="Arial"/>
                <w:color w:val="000000"/>
                <w:sz w:val="18"/>
                <w:szCs w:val="18"/>
              </w:rPr>
              <w:t xml:space="preserve">      Debt securities </w:t>
            </w:r>
          </w:p>
        </w:tc>
        <w:tc>
          <w:tcPr>
            <w:tcW w:w="1374" w:type="dxa"/>
            <w:vAlign w:val="bottom"/>
          </w:tcPr>
          <w:p w14:paraId="69107425" w14:textId="468BA539" w:rsidR="00CD5495" w:rsidRPr="00DB6E27" w:rsidRDefault="00CD5495"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w:t>
            </w:r>
          </w:p>
        </w:tc>
        <w:tc>
          <w:tcPr>
            <w:tcW w:w="1375" w:type="dxa"/>
            <w:vAlign w:val="bottom"/>
          </w:tcPr>
          <w:p w14:paraId="3744A59B" w14:textId="764E4D27" w:rsidR="00CD5495" w:rsidRPr="00DB6E27" w:rsidRDefault="00CD5495"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5,802,846</w:t>
            </w:r>
          </w:p>
        </w:tc>
        <w:tc>
          <w:tcPr>
            <w:tcW w:w="1301" w:type="dxa"/>
            <w:vAlign w:val="bottom"/>
          </w:tcPr>
          <w:p w14:paraId="5F91EFF1" w14:textId="34F2BC04" w:rsidR="00CD5495" w:rsidRPr="00DB6E27" w:rsidRDefault="00CD5495"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w:t>
            </w:r>
          </w:p>
        </w:tc>
        <w:tc>
          <w:tcPr>
            <w:tcW w:w="1260" w:type="dxa"/>
            <w:vAlign w:val="bottom"/>
          </w:tcPr>
          <w:p w14:paraId="7CAED913" w14:textId="5F23C031" w:rsidR="00CD5495" w:rsidRPr="00DB6E27" w:rsidRDefault="00CD5495"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5,802,846</w:t>
            </w:r>
          </w:p>
        </w:tc>
      </w:tr>
      <w:tr w:rsidR="00CD5495" w:rsidRPr="00DB6E27" w14:paraId="43888E5A" w14:textId="77777777" w:rsidTr="002C087A">
        <w:trPr>
          <w:trHeight w:val="20"/>
        </w:trPr>
        <w:tc>
          <w:tcPr>
            <w:tcW w:w="3690" w:type="dxa"/>
            <w:vAlign w:val="bottom"/>
          </w:tcPr>
          <w:p w14:paraId="29025C1C" w14:textId="77777777" w:rsidR="00CD5495" w:rsidRPr="00DB6E27" w:rsidRDefault="00CD5495" w:rsidP="00CD5495">
            <w:pPr>
              <w:ind w:left="-20"/>
              <w:rPr>
                <w:rFonts w:ascii="Arial" w:hAnsi="Arial" w:cs="Arial"/>
                <w:b/>
                <w:bCs/>
                <w:color w:val="000000"/>
                <w:sz w:val="18"/>
                <w:szCs w:val="18"/>
              </w:rPr>
            </w:pPr>
            <w:r w:rsidRPr="00DB6E27">
              <w:rPr>
                <w:rFonts w:ascii="Arial" w:hAnsi="Arial" w:cs="Arial"/>
                <w:color w:val="000000"/>
                <w:sz w:val="18"/>
                <w:szCs w:val="18"/>
              </w:rPr>
              <w:t xml:space="preserve">      Equity securities</w:t>
            </w:r>
          </w:p>
        </w:tc>
        <w:tc>
          <w:tcPr>
            <w:tcW w:w="1374" w:type="dxa"/>
          </w:tcPr>
          <w:p w14:paraId="5A947709" w14:textId="7990F05D" w:rsidR="00CD5495" w:rsidRPr="00DB6E27" w:rsidRDefault="00CD5495"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w:t>
            </w:r>
          </w:p>
        </w:tc>
        <w:tc>
          <w:tcPr>
            <w:tcW w:w="1375" w:type="dxa"/>
          </w:tcPr>
          <w:p w14:paraId="0CA77E72" w14:textId="48621473" w:rsidR="00CD5495" w:rsidRPr="00DB6E27" w:rsidRDefault="00CD5495"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w:t>
            </w:r>
          </w:p>
        </w:tc>
        <w:tc>
          <w:tcPr>
            <w:tcW w:w="1301" w:type="dxa"/>
          </w:tcPr>
          <w:p w14:paraId="10AA9DA7" w14:textId="75B75292" w:rsidR="00CD5495" w:rsidRPr="00DB6E27" w:rsidRDefault="00CD5495"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66,046</w:t>
            </w:r>
          </w:p>
        </w:tc>
        <w:tc>
          <w:tcPr>
            <w:tcW w:w="1260" w:type="dxa"/>
          </w:tcPr>
          <w:p w14:paraId="7C6ED905" w14:textId="14E7A03B" w:rsidR="00CD5495" w:rsidRPr="00DB6E27" w:rsidRDefault="00CD5495"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66,046</w:t>
            </w:r>
          </w:p>
        </w:tc>
      </w:tr>
      <w:tr w:rsidR="001F5E5A" w:rsidRPr="00DB6E27" w14:paraId="6B6C5DCC" w14:textId="77777777" w:rsidTr="002C087A">
        <w:trPr>
          <w:trHeight w:val="20"/>
        </w:trPr>
        <w:tc>
          <w:tcPr>
            <w:tcW w:w="3690" w:type="dxa"/>
            <w:vAlign w:val="bottom"/>
          </w:tcPr>
          <w:p w14:paraId="68C9DE25" w14:textId="77777777" w:rsidR="001F5E5A" w:rsidRPr="00DB6E27" w:rsidRDefault="001F5E5A" w:rsidP="002E3495">
            <w:pPr>
              <w:ind w:left="-20"/>
              <w:rPr>
                <w:rFonts w:ascii="Arial" w:hAnsi="Arial" w:cs="Arial"/>
                <w:b/>
                <w:bCs/>
                <w:color w:val="000000"/>
                <w:sz w:val="18"/>
                <w:szCs w:val="18"/>
              </w:rPr>
            </w:pPr>
          </w:p>
        </w:tc>
        <w:tc>
          <w:tcPr>
            <w:tcW w:w="1374" w:type="dxa"/>
            <w:vAlign w:val="bottom"/>
          </w:tcPr>
          <w:p w14:paraId="235C2E46" w14:textId="77777777" w:rsidR="001F5E5A" w:rsidRPr="00DB6E27" w:rsidRDefault="001F5E5A" w:rsidP="00DB6E27">
            <w:pPr>
              <w:autoSpaceDE/>
              <w:autoSpaceDN/>
              <w:ind w:right="-72"/>
              <w:jc w:val="right"/>
              <w:rPr>
                <w:rFonts w:ascii="Arial" w:hAnsi="Arial" w:cs="Arial"/>
                <w:color w:val="000000"/>
                <w:sz w:val="18"/>
                <w:szCs w:val="18"/>
                <w:lang w:val="en-GB" w:bidi="th-TH"/>
              </w:rPr>
            </w:pPr>
          </w:p>
        </w:tc>
        <w:tc>
          <w:tcPr>
            <w:tcW w:w="1375" w:type="dxa"/>
            <w:vAlign w:val="bottom"/>
          </w:tcPr>
          <w:p w14:paraId="2267FE6F" w14:textId="77777777" w:rsidR="001F5E5A" w:rsidRPr="00DB6E27" w:rsidRDefault="001F5E5A" w:rsidP="00DB6E27">
            <w:pPr>
              <w:autoSpaceDE/>
              <w:autoSpaceDN/>
              <w:ind w:right="-72"/>
              <w:jc w:val="right"/>
              <w:rPr>
                <w:rFonts w:ascii="Arial" w:hAnsi="Arial" w:cs="Arial"/>
                <w:color w:val="000000"/>
                <w:sz w:val="18"/>
                <w:szCs w:val="18"/>
                <w:lang w:val="en-GB" w:bidi="th-TH"/>
              </w:rPr>
            </w:pPr>
          </w:p>
        </w:tc>
        <w:tc>
          <w:tcPr>
            <w:tcW w:w="1301" w:type="dxa"/>
            <w:vAlign w:val="bottom"/>
          </w:tcPr>
          <w:p w14:paraId="0A98BB59" w14:textId="77777777" w:rsidR="001F5E5A" w:rsidRPr="00DB6E27" w:rsidRDefault="001F5E5A" w:rsidP="00DB6E27">
            <w:pPr>
              <w:autoSpaceDE/>
              <w:autoSpaceDN/>
              <w:ind w:right="-72"/>
              <w:jc w:val="right"/>
              <w:rPr>
                <w:rFonts w:ascii="Arial" w:hAnsi="Arial" w:cs="Arial"/>
                <w:color w:val="000000"/>
                <w:sz w:val="18"/>
                <w:szCs w:val="18"/>
                <w:lang w:val="en-GB" w:bidi="th-TH"/>
              </w:rPr>
            </w:pPr>
          </w:p>
        </w:tc>
        <w:tc>
          <w:tcPr>
            <w:tcW w:w="1260" w:type="dxa"/>
            <w:vAlign w:val="bottom"/>
          </w:tcPr>
          <w:p w14:paraId="205802B3" w14:textId="77777777" w:rsidR="001F5E5A" w:rsidRPr="00DB6E27" w:rsidRDefault="001F5E5A" w:rsidP="00DB6E27">
            <w:pPr>
              <w:autoSpaceDE/>
              <w:autoSpaceDN/>
              <w:ind w:right="-72"/>
              <w:jc w:val="right"/>
              <w:rPr>
                <w:rFonts w:ascii="Arial" w:hAnsi="Arial" w:cs="Arial"/>
                <w:color w:val="000000"/>
                <w:sz w:val="18"/>
                <w:szCs w:val="18"/>
                <w:lang w:val="en-GB" w:bidi="th-TH"/>
              </w:rPr>
            </w:pPr>
          </w:p>
        </w:tc>
      </w:tr>
      <w:tr w:rsidR="001F5E5A" w:rsidRPr="00DB6E27" w14:paraId="6890A6D4" w14:textId="77777777" w:rsidTr="002C087A">
        <w:trPr>
          <w:trHeight w:val="20"/>
        </w:trPr>
        <w:tc>
          <w:tcPr>
            <w:tcW w:w="3690" w:type="dxa"/>
            <w:vAlign w:val="bottom"/>
          </w:tcPr>
          <w:p w14:paraId="375753F8" w14:textId="77777777" w:rsidR="001F5E5A" w:rsidRPr="00DB6E27" w:rsidRDefault="001F5E5A" w:rsidP="002E3495">
            <w:pPr>
              <w:ind w:left="-20"/>
              <w:rPr>
                <w:rFonts w:ascii="Arial" w:hAnsi="Arial" w:cs="Arial"/>
                <w:color w:val="000000"/>
                <w:sz w:val="18"/>
                <w:szCs w:val="18"/>
              </w:rPr>
            </w:pPr>
            <w:r w:rsidRPr="00DB6E27">
              <w:rPr>
                <w:rFonts w:ascii="Arial" w:hAnsi="Arial" w:cs="Arial"/>
                <w:color w:val="000000"/>
                <w:sz w:val="18"/>
                <w:szCs w:val="18"/>
              </w:rPr>
              <w:t xml:space="preserve">Financial assets measured at fair value </w:t>
            </w:r>
          </w:p>
          <w:p w14:paraId="2C3D2A7C" w14:textId="77777777" w:rsidR="001F5E5A" w:rsidRPr="00DB6E27" w:rsidRDefault="001F5E5A" w:rsidP="002E3495">
            <w:pPr>
              <w:ind w:left="-20"/>
              <w:rPr>
                <w:rFonts w:ascii="Arial" w:hAnsi="Arial" w:cs="Arial"/>
                <w:b/>
                <w:bCs/>
                <w:color w:val="000000"/>
                <w:sz w:val="18"/>
                <w:szCs w:val="18"/>
              </w:rPr>
            </w:pPr>
            <w:r w:rsidRPr="00DB6E27">
              <w:rPr>
                <w:rFonts w:ascii="Arial" w:hAnsi="Arial" w:cs="Arial"/>
                <w:color w:val="000000"/>
                <w:sz w:val="18"/>
                <w:szCs w:val="18"/>
              </w:rPr>
              <w:t xml:space="preserve">   through profit or loss</w:t>
            </w:r>
          </w:p>
        </w:tc>
        <w:tc>
          <w:tcPr>
            <w:tcW w:w="1374" w:type="dxa"/>
            <w:vAlign w:val="bottom"/>
          </w:tcPr>
          <w:p w14:paraId="4193A546" w14:textId="77777777" w:rsidR="001F5E5A" w:rsidRPr="00DB6E27" w:rsidRDefault="001F5E5A" w:rsidP="00DB6E27">
            <w:pPr>
              <w:autoSpaceDE/>
              <w:autoSpaceDN/>
              <w:ind w:right="-72"/>
              <w:jc w:val="right"/>
              <w:rPr>
                <w:rFonts w:ascii="Arial" w:hAnsi="Arial" w:cs="Arial"/>
                <w:color w:val="000000"/>
                <w:sz w:val="18"/>
                <w:szCs w:val="18"/>
                <w:lang w:val="en-GB" w:bidi="th-TH"/>
              </w:rPr>
            </w:pPr>
          </w:p>
        </w:tc>
        <w:tc>
          <w:tcPr>
            <w:tcW w:w="1375" w:type="dxa"/>
            <w:vAlign w:val="bottom"/>
          </w:tcPr>
          <w:p w14:paraId="58383A2E" w14:textId="77777777" w:rsidR="001F5E5A" w:rsidRPr="00DB6E27" w:rsidRDefault="001F5E5A" w:rsidP="00DB6E27">
            <w:pPr>
              <w:autoSpaceDE/>
              <w:autoSpaceDN/>
              <w:ind w:right="-72"/>
              <w:jc w:val="right"/>
              <w:rPr>
                <w:rFonts w:ascii="Arial" w:hAnsi="Arial" w:cs="Arial"/>
                <w:color w:val="000000"/>
                <w:sz w:val="18"/>
                <w:szCs w:val="18"/>
                <w:lang w:val="en-GB" w:bidi="th-TH"/>
              </w:rPr>
            </w:pPr>
          </w:p>
        </w:tc>
        <w:tc>
          <w:tcPr>
            <w:tcW w:w="1301" w:type="dxa"/>
            <w:vAlign w:val="bottom"/>
          </w:tcPr>
          <w:p w14:paraId="001CE90E" w14:textId="77777777" w:rsidR="001F5E5A" w:rsidRPr="00DB6E27" w:rsidRDefault="001F5E5A" w:rsidP="00DB6E27">
            <w:pPr>
              <w:autoSpaceDE/>
              <w:autoSpaceDN/>
              <w:ind w:right="-72"/>
              <w:jc w:val="right"/>
              <w:rPr>
                <w:rFonts w:ascii="Arial" w:hAnsi="Arial" w:cs="Arial"/>
                <w:color w:val="000000"/>
                <w:sz w:val="18"/>
                <w:szCs w:val="18"/>
                <w:lang w:val="en-GB" w:bidi="th-TH"/>
              </w:rPr>
            </w:pPr>
          </w:p>
        </w:tc>
        <w:tc>
          <w:tcPr>
            <w:tcW w:w="1260" w:type="dxa"/>
            <w:vAlign w:val="bottom"/>
          </w:tcPr>
          <w:p w14:paraId="7025789A" w14:textId="77777777" w:rsidR="001F5E5A" w:rsidRPr="00DB6E27" w:rsidRDefault="001F5E5A" w:rsidP="00DB6E27">
            <w:pPr>
              <w:autoSpaceDE/>
              <w:autoSpaceDN/>
              <w:ind w:right="-72"/>
              <w:jc w:val="right"/>
              <w:rPr>
                <w:rFonts w:ascii="Arial" w:hAnsi="Arial" w:cs="Arial"/>
                <w:color w:val="000000"/>
                <w:sz w:val="18"/>
                <w:szCs w:val="18"/>
                <w:lang w:val="en-GB" w:bidi="th-TH"/>
              </w:rPr>
            </w:pPr>
          </w:p>
        </w:tc>
      </w:tr>
      <w:tr w:rsidR="009577E7" w:rsidRPr="00DB6E27" w14:paraId="4F819B1A" w14:textId="77777777" w:rsidTr="002C087A">
        <w:trPr>
          <w:trHeight w:val="20"/>
        </w:trPr>
        <w:tc>
          <w:tcPr>
            <w:tcW w:w="3690" w:type="dxa"/>
            <w:vAlign w:val="bottom"/>
          </w:tcPr>
          <w:p w14:paraId="105CF70C" w14:textId="77777777" w:rsidR="009577E7" w:rsidRPr="00DB6E27" w:rsidRDefault="009577E7" w:rsidP="009577E7">
            <w:pPr>
              <w:ind w:left="-20"/>
              <w:rPr>
                <w:rFonts w:ascii="Arial" w:hAnsi="Arial" w:cs="Arial"/>
                <w:b/>
                <w:bCs/>
                <w:color w:val="000000"/>
                <w:sz w:val="18"/>
                <w:szCs w:val="18"/>
              </w:rPr>
            </w:pPr>
            <w:r w:rsidRPr="00DB6E27">
              <w:rPr>
                <w:rFonts w:ascii="Arial" w:hAnsi="Arial" w:cs="Arial"/>
                <w:color w:val="000000"/>
                <w:sz w:val="18"/>
                <w:szCs w:val="18"/>
              </w:rPr>
              <w:t xml:space="preserve">      Debt securities </w:t>
            </w:r>
          </w:p>
        </w:tc>
        <w:tc>
          <w:tcPr>
            <w:tcW w:w="1374" w:type="dxa"/>
            <w:tcBorders>
              <w:bottom w:val="single" w:sz="4" w:space="0" w:color="auto"/>
            </w:tcBorders>
          </w:tcPr>
          <w:p w14:paraId="597E4DA4" w14:textId="3437780C" w:rsidR="009577E7" w:rsidRPr="00DB6E27" w:rsidRDefault="009577E7"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67,88</w:t>
            </w:r>
            <w:r w:rsidR="00241617" w:rsidRPr="00DB6E27">
              <w:rPr>
                <w:rFonts w:ascii="Arial" w:hAnsi="Arial" w:cs="Arial"/>
                <w:color w:val="000000"/>
                <w:sz w:val="18"/>
                <w:szCs w:val="18"/>
                <w:lang w:val="en-GB" w:bidi="th-TH"/>
              </w:rPr>
              <w:t>0</w:t>
            </w:r>
          </w:p>
        </w:tc>
        <w:tc>
          <w:tcPr>
            <w:tcW w:w="1375" w:type="dxa"/>
            <w:tcBorders>
              <w:bottom w:val="single" w:sz="4" w:space="0" w:color="auto"/>
            </w:tcBorders>
          </w:tcPr>
          <w:p w14:paraId="5D7574F4" w14:textId="1375A723" w:rsidR="009577E7" w:rsidRPr="00DB6E27" w:rsidRDefault="009577E7"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21,67</w:t>
            </w:r>
            <w:r w:rsidR="00241617" w:rsidRPr="00DB6E27">
              <w:rPr>
                <w:rFonts w:ascii="Arial" w:hAnsi="Arial" w:cs="Arial"/>
                <w:color w:val="000000"/>
                <w:sz w:val="18"/>
                <w:szCs w:val="18"/>
                <w:lang w:val="en-GB" w:bidi="th-TH"/>
              </w:rPr>
              <w:t>8</w:t>
            </w:r>
          </w:p>
        </w:tc>
        <w:tc>
          <w:tcPr>
            <w:tcW w:w="1301" w:type="dxa"/>
            <w:tcBorders>
              <w:bottom w:val="single" w:sz="4" w:space="0" w:color="auto"/>
            </w:tcBorders>
          </w:tcPr>
          <w:p w14:paraId="7E148F73" w14:textId="4768DFEE" w:rsidR="009577E7" w:rsidRPr="00DB6E27" w:rsidRDefault="009577E7"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w:t>
            </w:r>
          </w:p>
        </w:tc>
        <w:tc>
          <w:tcPr>
            <w:tcW w:w="1260" w:type="dxa"/>
            <w:tcBorders>
              <w:bottom w:val="single" w:sz="4" w:space="0" w:color="auto"/>
            </w:tcBorders>
          </w:tcPr>
          <w:p w14:paraId="75D034AC" w14:textId="1D637DB6" w:rsidR="009577E7" w:rsidRPr="00DB6E27" w:rsidRDefault="009577E7"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89,558</w:t>
            </w:r>
          </w:p>
        </w:tc>
      </w:tr>
      <w:tr w:rsidR="001F5E5A" w:rsidRPr="00DB6E27" w14:paraId="7F25D635" w14:textId="77777777" w:rsidTr="002C087A">
        <w:trPr>
          <w:trHeight w:val="20"/>
        </w:trPr>
        <w:tc>
          <w:tcPr>
            <w:tcW w:w="3690" w:type="dxa"/>
            <w:vAlign w:val="bottom"/>
          </w:tcPr>
          <w:p w14:paraId="3A280E96" w14:textId="77777777" w:rsidR="001F5E5A" w:rsidRPr="00DB6E27" w:rsidRDefault="001F5E5A" w:rsidP="002E3495">
            <w:pPr>
              <w:ind w:left="-20"/>
              <w:rPr>
                <w:rFonts w:ascii="Arial" w:hAnsi="Arial" w:cs="Arial"/>
                <w:b/>
                <w:bCs/>
                <w:color w:val="000000"/>
                <w:sz w:val="18"/>
                <w:szCs w:val="18"/>
              </w:rPr>
            </w:pPr>
          </w:p>
        </w:tc>
        <w:tc>
          <w:tcPr>
            <w:tcW w:w="1374" w:type="dxa"/>
            <w:tcBorders>
              <w:top w:val="single" w:sz="4" w:space="0" w:color="auto"/>
            </w:tcBorders>
            <w:vAlign w:val="bottom"/>
          </w:tcPr>
          <w:p w14:paraId="2DC457AD" w14:textId="77777777" w:rsidR="001F5E5A" w:rsidRPr="00DB6E27" w:rsidRDefault="001F5E5A" w:rsidP="00DB6E27">
            <w:pPr>
              <w:autoSpaceDE/>
              <w:autoSpaceDN/>
              <w:ind w:right="-72"/>
              <w:jc w:val="right"/>
              <w:rPr>
                <w:rFonts w:ascii="Arial" w:eastAsia="Calibri" w:hAnsi="Arial" w:cs="Arial"/>
                <w:color w:val="000000"/>
                <w:sz w:val="18"/>
                <w:szCs w:val="18"/>
                <w:lang w:val="en-GB" w:bidi="th-TH"/>
              </w:rPr>
            </w:pPr>
          </w:p>
        </w:tc>
        <w:tc>
          <w:tcPr>
            <w:tcW w:w="1375" w:type="dxa"/>
            <w:tcBorders>
              <w:top w:val="single" w:sz="4" w:space="0" w:color="auto"/>
            </w:tcBorders>
            <w:vAlign w:val="bottom"/>
          </w:tcPr>
          <w:p w14:paraId="606450C0" w14:textId="77777777" w:rsidR="001F5E5A" w:rsidRPr="00DB6E27" w:rsidRDefault="001F5E5A" w:rsidP="00DB6E27">
            <w:pPr>
              <w:autoSpaceDE/>
              <w:autoSpaceDN/>
              <w:ind w:right="-72"/>
              <w:jc w:val="right"/>
              <w:rPr>
                <w:rFonts w:ascii="Arial" w:eastAsia="Calibri" w:hAnsi="Arial" w:cs="Arial"/>
                <w:color w:val="000000"/>
                <w:sz w:val="18"/>
                <w:szCs w:val="18"/>
                <w:lang w:val="en-GB" w:bidi="th-TH"/>
              </w:rPr>
            </w:pPr>
          </w:p>
        </w:tc>
        <w:tc>
          <w:tcPr>
            <w:tcW w:w="1301" w:type="dxa"/>
            <w:tcBorders>
              <w:top w:val="single" w:sz="4" w:space="0" w:color="auto"/>
            </w:tcBorders>
            <w:vAlign w:val="bottom"/>
          </w:tcPr>
          <w:p w14:paraId="037ACBD7" w14:textId="77777777" w:rsidR="001F5E5A" w:rsidRPr="00DB6E27" w:rsidRDefault="001F5E5A" w:rsidP="00DB6E27">
            <w:pPr>
              <w:autoSpaceDE/>
              <w:autoSpaceDN/>
              <w:ind w:right="-72"/>
              <w:jc w:val="right"/>
              <w:rPr>
                <w:rFonts w:ascii="Arial" w:eastAsia="Calibri" w:hAnsi="Arial" w:cs="Arial"/>
                <w:color w:val="000000"/>
                <w:sz w:val="18"/>
                <w:szCs w:val="18"/>
                <w:lang w:val="en-GB" w:bidi="th-TH"/>
              </w:rPr>
            </w:pPr>
          </w:p>
        </w:tc>
        <w:tc>
          <w:tcPr>
            <w:tcW w:w="1260" w:type="dxa"/>
            <w:tcBorders>
              <w:top w:val="single" w:sz="4" w:space="0" w:color="auto"/>
            </w:tcBorders>
            <w:vAlign w:val="bottom"/>
          </w:tcPr>
          <w:p w14:paraId="18EAB4C6" w14:textId="77777777" w:rsidR="001F5E5A" w:rsidRPr="00DB6E27" w:rsidRDefault="001F5E5A" w:rsidP="00DB6E27">
            <w:pPr>
              <w:autoSpaceDE/>
              <w:autoSpaceDN/>
              <w:ind w:right="-72"/>
              <w:jc w:val="right"/>
              <w:rPr>
                <w:rFonts w:ascii="Arial" w:eastAsia="Calibri" w:hAnsi="Arial" w:cs="Arial"/>
                <w:color w:val="000000"/>
                <w:sz w:val="18"/>
                <w:szCs w:val="18"/>
                <w:lang w:val="en-GB" w:bidi="th-TH"/>
              </w:rPr>
            </w:pPr>
          </w:p>
        </w:tc>
      </w:tr>
      <w:tr w:rsidR="00E3737F" w:rsidRPr="00DB6E27" w14:paraId="5E4BBB7C" w14:textId="77777777" w:rsidTr="002C087A">
        <w:trPr>
          <w:trHeight w:val="20"/>
        </w:trPr>
        <w:tc>
          <w:tcPr>
            <w:tcW w:w="3690" w:type="dxa"/>
            <w:vAlign w:val="bottom"/>
          </w:tcPr>
          <w:p w14:paraId="6997BDFD" w14:textId="77777777" w:rsidR="00E3737F" w:rsidRPr="00DB6E27" w:rsidRDefault="00E3737F" w:rsidP="00E3737F">
            <w:pPr>
              <w:ind w:left="-20"/>
              <w:rPr>
                <w:rFonts w:ascii="Arial" w:hAnsi="Arial" w:cs="Arial"/>
                <w:b/>
                <w:bCs/>
                <w:color w:val="000000"/>
                <w:sz w:val="18"/>
                <w:szCs w:val="18"/>
              </w:rPr>
            </w:pPr>
            <w:r w:rsidRPr="00DB6E27">
              <w:rPr>
                <w:rFonts w:ascii="Arial" w:hAnsi="Arial" w:cs="Arial"/>
                <w:b/>
                <w:bCs/>
                <w:color w:val="000000"/>
                <w:sz w:val="18"/>
                <w:szCs w:val="18"/>
              </w:rPr>
              <w:t>Total financial assets</w:t>
            </w:r>
          </w:p>
        </w:tc>
        <w:tc>
          <w:tcPr>
            <w:tcW w:w="1374" w:type="dxa"/>
            <w:tcBorders>
              <w:bottom w:val="single" w:sz="4" w:space="0" w:color="auto"/>
            </w:tcBorders>
          </w:tcPr>
          <w:p w14:paraId="7D609428" w14:textId="5AF04747" w:rsidR="00E3737F" w:rsidRPr="00DB6E27" w:rsidRDefault="00E3737F"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67,88</w:t>
            </w:r>
            <w:r w:rsidR="00241617" w:rsidRPr="00DB6E27">
              <w:rPr>
                <w:rFonts w:ascii="Arial" w:hAnsi="Arial" w:cs="Arial"/>
                <w:color w:val="000000"/>
                <w:sz w:val="18"/>
                <w:szCs w:val="18"/>
                <w:lang w:val="en-GB" w:bidi="th-TH"/>
              </w:rPr>
              <w:t>0</w:t>
            </w:r>
          </w:p>
        </w:tc>
        <w:tc>
          <w:tcPr>
            <w:tcW w:w="1375" w:type="dxa"/>
            <w:tcBorders>
              <w:bottom w:val="single" w:sz="4" w:space="0" w:color="auto"/>
            </w:tcBorders>
          </w:tcPr>
          <w:p w14:paraId="7D20CF65" w14:textId="33EF3948" w:rsidR="00E3737F" w:rsidRPr="00DB6E27" w:rsidRDefault="00E3737F"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5,824,52</w:t>
            </w:r>
            <w:r w:rsidR="00241617" w:rsidRPr="00DB6E27">
              <w:rPr>
                <w:rFonts w:ascii="Arial" w:hAnsi="Arial" w:cs="Arial"/>
                <w:color w:val="000000"/>
                <w:sz w:val="18"/>
                <w:szCs w:val="18"/>
                <w:lang w:val="en-GB" w:bidi="th-TH"/>
              </w:rPr>
              <w:t>4</w:t>
            </w:r>
          </w:p>
        </w:tc>
        <w:tc>
          <w:tcPr>
            <w:tcW w:w="1301" w:type="dxa"/>
            <w:tcBorders>
              <w:bottom w:val="single" w:sz="4" w:space="0" w:color="auto"/>
            </w:tcBorders>
          </w:tcPr>
          <w:p w14:paraId="6EC1421C" w14:textId="76D0730D" w:rsidR="00E3737F" w:rsidRPr="00DB6E27" w:rsidRDefault="00E3737F"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66,046</w:t>
            </w:r>
          </w:p>
        </w:tc>
        <w:tc>
          <w:tcPr>
            <w:tcW w:w="1260" w:type="dxa"/>
            <w:tcBorders>
              <w:bottom w:val="single" w:sz="4" w:space="0" w:color="auto"/>
            </w:tcBorders>
          </w:tcPr>
          <w:p w14:paraId="07122616" w14:textId="35DABE92" w:rsidR="00E3737F" w:rsidRPr="00DB6E27" w:rsidRDefault="00E3737F" w:rsidP="00DB6E27">
            <w:pPr>
              <w:autoSpaceDE/>
              <w:autoSpaceDN/>
              <w:ind w:right="-72"/>
              <w:jc w:val="right"/>
              <w:rPr>
                <w:rFonts w:ascii="Arial" w:hAnsi="Arial" w:cs="Arial"/>
                <w:color w:val="000000"/>
                <w:sz w:val="18"/>
                <w:szCs w:val="18"/>
                <w:lang w:val="en-GB" w:bidi="th-TH"/>
              </w:rPr>
            </w:pPr>
            <w:r w:rsidRPr="00DB6E27">
              <w:rPr>
                <w:rFonts w:ascii="Arial" w:hAnsi="Arial" w:cs="Arial"/>
                <w:color w:val="000000"/>
                <w:sz w:val="18"/>
                <w:szCs w:val="18"/>
                <w:lang w:val="en-GB" w:bidi="th-TH"/>
              </w:rPr>
              <w:t>5,958,450</w:t>
            </w:r>
          </w:p>
        </w:tc>
      </w:tr>
    </w:tbl>
    <w:p w14:paraId="1A64654E" w14:textId="77777777" w:rsidR="001F5E5A" w:rsidRPr="00DB6E27" w:rsidRDefault="001F5E5A" w:rsidP="001F5E5A">
      <w:pPr>
        <w:pStyle w:val="Header"/>
        <w:tabs>
          <w:tab w:val="clear" w:pos="4320"/>
          <w:tab w:val="clear" w:pos="8640"/>
        </w:tabs>
        <w:ind w:left="450"/>
        <w:jc w:val="thaiDistribute"/>
        <w:rPr>
          <w:rFonts w:ascii="Arial" w:hAnsi="Arial" w:cs="Arial"/>
          <w:color w:val="000000"/>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1F5E5A" w:rsidRPr="00DB6E27" w14:paraId="10186D1C" w14:textId="77777777" w:rsidTr="002C087A">
        <w:tc>
          <w:tcPr>
            <w:tcW w:w="3690" w:type="dxa"/>
            <w:vAlign w:val="bottom"/>
          </w:tcPr>
          <w:p w14:paraId="188F3256" w14:textId="77777777" w:rsidR="001F5E5A" w:rsidRPr="00DB6E27" w:rsidRDefault="001F5E5A">
            <w:pPr>
              <w:ind w:left="-20"/>
              <w:rPr>
                <w:rFonts w:ascii="Arial" w:hAnsi="Arial" w:cs="Arial"/>
                <w:b/>
                <w:bCs/>
                <w:color w:val="000000"/>
                <w:sz w:val="18"/>
                <w:szCs w:val="18"/>
              </w:rPr>
            </w:pPr>
          </w:p>
        </w:tc>
        <w:tc>
          <w:tcPr>
            <w:tcW w:w="5310" w:type="dxa"/>
            <w:gridSpan w:val="4"/>
            <w:tcBorders>
              <w:bottom w:val="single" w:sz="4" w:space="0" w:color="auto"/>
            </w:tcBorders>
            <w:vAlign w:val="bottom"/>
          </w:tcPr>
          <w:p w14:paraId="488ACE48" w14:textId="14F9A568" w:rsidR="001F5E5A" w:rsidRPr="00DB6E27" w:rsidRDefault="001F5E5A">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Consolidated financial statements</w:t>
            </w:r>
          </w:p>
        </w:tc>
      </w:tr>
      <w:tr w:rsidR="001F5E5A" w:rsidRPr="00DB6E27" w14:paraId="50B4CD6A" w14:textId="77777777" w:rsidTr="002C087A">
        <w:tc>
          <w:tcPr>
            <w:tcW w:w="3690" w:type="dxa"/>
            <w:vAlign w:val="bottom"/>
          </w:tcPr>
          <w:p w14:paraId="141E938E" w14:textId="77777777" w:rsidR="001F5E5A" w:rsidRPr="00DB6E27" w:rsidRDefault="001F5E5A">
            <w:pPr>
              <w:ind w:left="-20"/>
              <w:rPr>
                <w:rFonts w:ascii="Arial" w:hAnsi="Arial" w:cs="Arial"/>
                <w:b/>
                <w:bCs/>
                <w:color w:val="000000"/>
                <w:sz w:val="18"/>
                <w:szCs w:val="18"/>
              </w:rPr>
            </w:pPr>
          </w:p>
        </w:tc>
        <w:tc>
          <w:tcPr>
            <w:tcW w:w="5310" w:type="dxa"/>
            <w:gridSpan w:val="4"/>
            <w:tcBorders>
              <w:top w:val="single" w:sz="4" w:space="0" w:color="auto"/>
            </w:tcBorders>
            <w:vAlign w:val="bottom"/>
          </w:tcPr>
          <w:p w14:paraId="5EBCB52C" w14:textId="64ADB4B5" w:rsidR="00C10D22" w:rsidRPr="00DB6E27" w:rsidRDefault="00C10D22">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DB6E27">
              <w:rPr>
                <w:rFonts w:ascii="Arial" w:hAnsi="Arial" w:cs="Arial"/>
                <w:b/>
                <w:bCs/>
                <w:color w:val="000000"/>
                <w:sz w:val="18"/>
                <w:szCs w:val="18"/>
                <w:shd w:val="clear" w:color="auto" w:fill="FFFFFF"/>
              </w:rPr>
              <w:t>(Restated)</w:t>
            </w:r>
          </w:p>
          <w:p w14:paraId="740F73E4" w14:textId="2E571B3D" w:rsidR="001F5E5A" w:rsidRPr="00DB6E27" w:rsidRDefault="001F5E5A">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DB6E27">
              <w:rPr>
                <w:rFonts w:ascii="Arial" w:hAnsi="Arial" w:cs="Arial"/>
                <w:b/>
                <w:bCs/>
                <w:color w:val="000000"/>
                <w:sz w:val="18"/>
                <w:szCs w:val="18"/>
                <w:shd w:val="clear" w:color="auto" w:fill="FFFFFF"/>
              </w:rPr>
              <w:t>(Audited)</w:t>
            </w:r>
          </w:p>
          <w:p w14:paraId="0FDDF2B5" w14:textId="034273BB" w:rsidR="001F5E5A" w:rsidRPr="00DB6E27" w:rsidRDefault="001F5E5A">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DB6E27">
              <w:rPr>
                <w:rFonts w:ascii="Arial" w:hAnsi="Arial" w:cs="Arial"/>
                <w:b/>
                <w:bCs/>
                <w:color w:val="000000"/>
                <w:sz w:val="18"/>
                <w:szCs w:val="18"/>
                <w:shd w:val="clear" w:color="auto" w:fill="FFFFFF"/>
              </w:rPr>
              <w:t xml:space="preserve">As at </w:t>
            </w:r>
            <w:r w:rsidR="002E3495" w:rsidRPr="00DB6E27">
              <w:rPr>
                <w:rFonts w:ascii="Arial" w:hAnsi="Arial" w:cs="Arial"/>
                <w:b/>
                <w:bCs/>
                <w:color w:val="000000"/>
                <w:sz w:val="18"/>
                <w:szCs w:val="18"/>
                <w:shd w:val="clear" w:color="auto" w:fill="FFFFFF"/>
                <w:lang w:val="en-GB"/>
              </w:rPr>
              <w:t>31</w:t>
            </w:r>
            <w:r w:rsidRPr="00DB6E27">
              <w:rPr>
                <w:rFonts w:ascii="Arial" w:hAnsi="Arial" w:cs="Arial"/>
                <w:b/>
                <w:bCs/>
                <w:color w:val="000000"/>
                <w:sz w:val="18"/>
                <w:szCs w:val="18"/>
                <w:shd w:val="clear" w:color="auto" w:fill="FFFFFF"/>
              </w:rPr>
              <w:t xml:space="preserve"> December </w:t>
            </w:r>
            <w:r w:rsidR="002E3495" w:rsidRPr="00DB6E27">
              <w:rPr>
                <w:rFonts w:ascii="Arial" w:hAnsi="Arial" w:cs="Arial"/>
                <w:b/>
                <w:bCs/>
                <w:color w:val="000000"/>
                <w:sz w:val="18"/>
                <w:szCs w:val="18"/>
                <w:shd w:val="clear" w:color="auto" w:fill="FFFFFF"/>
                <w:lang w:val="en-GB"/>
              </w:rPr>
              <w:t>2024</w:t>
            </w:r>
          </w:p>
        </w:tc>
      </w:tr>
      <w:tr w:rsidR="001F5E5A" w:rsidRPr="00DB6E27" w14:paraId="1462945F" w14:textId="77777777" w:rsidTr="002C087A">
        <w:tc>
          <w:tcPr>
            <w:tcW w:w="3690" w:type="dxa"/>
            <w:vAlign w:val="bottom"/>
          </w:tcPr>
          <w:p w14:paraId="4339362C" w14:textId="77777777" w:rsidR="001F5E5A" w:rsidRPr="00DB6E27" w:rsidRDefault="001F5E5A">
            <w:pPr>
              <w:ind w:left="-20"/>
              <w:rPr>
                <w:rFonts w:ascii="Arial" w:hAnsi="Arial" w:cs="Arial"/>
                <w:b/>
                <w:bCs/>
                <w:color w:val="000000"/>
                <w:sz w:val="18"/>
                <w:szCs w:val="18"/>
              </w:rPr>
            </w:pPr>
          </w:p>
        </w:tc>
        <w:tc>
          <w:tcPr>
            <w:tcW w:w="1374" w:type="dxa"/>
            <w:tcBorders>
              <w:top w:val="single" w:sz="4" w:space="0" w:color="auto"/>
            </w:tcBorders>
            <w:vAlign w:val="bottom"/>
          </w:tcPr>
          <w:p w14:paraId="04E00796" w14:textId="3B153B91"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 xml:space="preserve">Level </w:t>
            </w:r>
            <w:r w:rsidR="002E3495" w:rsidRPr="00DB6E27">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218FB18D" w14:textId="13C30B60"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 xml:space="preserve">Level </w:t>
            </w:r>
            <w:r w:rsidR="002E3495" w:rsidRPr="00DB6E27">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209B4092" w14:textId="6DB4B1FE"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 xml:space="preserve">Level </w:t>
            </w:r>
            <w:r w:rsidR="002E3495" w:rsidRPr="00DB6E27">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7F08EC6A"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Total</w:t>
            </w:r>
          </w:p>
        </w:tc>
      </w:tr>
      <w:tr w:rsidR="001F5E5A" w:rsidRPr="00DB6E27" w14:paraId="362D159C" w14:textId="77777777" w:rsidTr="002C087A">
        <w:tc>
          <w:tcPr>
            <w:tcW w:w="3690" w:type="dxa"/>
            <w:vAlign w:val="bottom"/>
          </w:tcPr>
          <w:p w14:paraId="24E2CFB7" w14:textId="77777777" w:rsidR="001F5E5A" w:rsidRPr="00DB6E27" w:rsidRDefault="001F5E5A">
            <w:pPr>
              <w:ind w:left="-20"/>
              <w:rPr>
                <w:rFonts w:ascii="Arial" w:hAnsi="Arial" w:cs="Arial"/>
                <w:b/>
                <w:bCs/>
                <w:color w:val="000000"/>
                <w:sz w:val="18"/>
                <w:szCs w:val="18"/>
              </w:rPr>
            </w:pPr>
          </w:p>
        </w:tc>
        <w:tc>
          <w:tcPr>
            <w:tcW w:w="1374" w:type="dxa"/>
            <w:vAlign w:val="bottom"/>
          </w:tcPr>
          <w:p w14:paraId="2C4752BC"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Thousand</w:t>
            </w:r>
          </w:p>
        </w:tc>
        <w:tc>
          <w:tcPr>
            <w:tcW w:w="1375" w:type="dxa"/>
            <w:vAlign w:val="bottom"/>
          </w:tcPr>
          <w:p w14:paraId="473DB310"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Thousand</w:t>
            </w:r>
          </w:p>
        </w:tc>
        <w:tc>
          <w:tcPr>
            <w:tcW w:w="1301" w:type="dxa"/>
            <w:vAlign w:val="bottom"/>
          </w:tcPr>
          <w:p w14:paraId="250B5291"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Thousand</w:t>
            </w:r>
          </w:p>
        </w:tc>
        <w:tc>
          <w:tcPr>
            <w:tcW w:w="1260" w:type="dxa"/>
            <w:vAlign w:val="bottom"/>
          </w:tcPr>
          <w:p w14:paraId="3E6B51C7"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Thousand</w:t>
            </w:r>
          </w:p>
        </w:tc>
      </w:tr>
      <w:tr w:rsidR="001F5E5A" w:rsidRPr="00DB6E27" w14:paraId="2F1975B7" w14:textId="77777777" w:rsidTr="002C087A">
        <w:tc>
          <w:tcPr>
            <w:tcW w:w="3690" w:type="dxa"/>
            <w:vAlign w:val="bottom"/>
          </w:tcPr>
          <w:p w14:paraId="7AA2E519" w14:textId="77777777" w:rsidR="001F5E5A" w:rsidRPr="00DB6E27" w:rsidRDefault="001F5E5A">
            <w:pPr>
              <w:ind w:left="-20"/>
              <w:rPr>
                <w:rFonts w:ascii="Arial" w:hAnsi="Arial" w:cs="Arial"/>
                <w:b/>
                <w:bCs/>
                <w:color w:val="000000"/>
                <w:sz w:val="18"/>
                <w:szCs w:val="18"/>
              </w:rPr>
            </w:pPr>
          </w:p>
        </w:tc>
        <w:tc>
          <w:tcPr>
            <w:tcW w:w="1374" w:type="dxa"/>
            <w:tcBorders>
              <w:bottom w:val="single" w:sz="4" w:space="0" w:color="auto"/>
            </w:tcBorders>
            <w:vAlign w:val="bottom"/>
          </w:tcPr>
          <w:p w14:paraId="563BF1B5"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54B48FE2"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2E00B6DB"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6C73BCA8"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DB6E27">
              <w:rPr>
                <w:rFonts w:ascii="Arial" w:hAnsi="Arial" w:cs="Arial"/>
                <w:b/>
                <w:bCs/>
                <w:color w:val="000000"/>
                <w:sz w:val="18"/>
                <w:szCs w:val="18"/>
                <w:shd w:val="clear" w:color="auto" w:fill="FFFFFF"/>
              </w:rPr>
              <w:t>Baht</w:t>
            </w:r>
          </w:p>
        </w:tc>
      </w:tr>
      <w:tr w:rsidR="001F5E5A" w:rsidRPr="00DB6E27" w14:paraId="33EDDF6C" w14:textId="77777777" w:rsidTr="002C087A">
        <w:tc>
          <w:tcPr>
            <w:tcW w:w="3690" w:type="dxa"/>
            <w:vAlign w:val="bottom"/>
          </w:tcPr>
          <w:p w14:paraId="7EC5AA8B" w14:textId="77777777" w:rsidR="001F5E5A" w:rsidRPr="00DB6E27" w:rsidRDefault="001F5E5A">
            <w:pPr>
              <w:ind w:left="-20"/>
              <w:rPr>
                <w:rFonts w:ascii="Arial" w:hAnsi="Arial" w:cs="Arial"/>
                <w:b/>
                <w:bCs/>
                <w:color w:val="000000"/>
                <w:sz w:val="18"/>
                <w:szCs w:val="18"/>
              </w:rPr>
            </w:pPr>
            <w:r w:rsidRPr="00DB6E27">
              <w:rPr>
                <w:rFonts w:ascii="Arial" w:hAnsi="Arial" w:cs="Arial"/>
                <w:b/>
                <w:bCs/>
                <w:color w:val="000000"/>
                <w:sz w:val="18"/>
                <w:szCs w:val="18"/>
              </w:rPr>
              <w:t>Financial assets</w:t>
            </w:r>
          </w:p>
        </w:tc>
        <w:tc>
          <w:tcPr>
            <w:tcW w:w="1374" w:type="dxa"/>
            <w:tcBorders>
              <w:top w:val="single" w:sz="4" w:space="0" w:color="auto"/>
            </w:tcBorders>
            <w:vAlign w:val="bottom"/>
          </w:tcPr>
          <w:p w14:paraId="002C9820"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vAlign w:val="bottom"/>
          </w:tcPr>
          <w:p w14:paraId="49D4C064"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vAlign w:val="bottom"/>
          </w:tcPr>
          <w:p w14:paraId="01E5A216"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vAlign w:val="bottom"/>
          </w:tcPr>
          <w:p w14:paraId="6187DB1D" w14:textId="77777777" w:rsidR="001F5E5A" w:rsidRPr="00DB6E27"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1F5E5A" w:rsidRPr="00DB6E27" w14:paraId="388DF7DD" w14:textId="77777777" w:rsidTr="002C087A">
        <w:tc>
          <w:tcPr>
            <w:tcW w:w="3690" w:type="dxa"/>
            <w:vAlign w:val="bottom"/>
          </w:tcPr>
          <w:p w14:paraId="47A114B1" w14:textId="77777777" w:rsidR="001F5E5A" w:rsidRPr="00DB6E27" w:rsidRDefault="001F5E5A">
            <w:pPr>
              <w:ind w:left="-20"/>
              <w:rPr>
                <w:rFonts w:ascii="Arial" w:hAnsi="Arial" w:cs="Arial"/>
                <w:color w:val="000000"/>
                <w:sz w:val="18"/>
                <w:szCs w:val="18"/>
              </w:rPr>
            </w:pPr>
            <w:r w:rsidRPr="00DB6E27">
              <w:rPr>
                <w:rFonts w:ascii="Arial" w:hAnsi="Arial" w:cs="Arial"/>
                <w:color w:val="000000"/>
                <w:sz w:val="18"/>
                <w:szCs w:val="18"/>
              </w:rPr>
              <w:t xml:space="preserve">Financial assets measured at fair value </w:t>
            </w:r>
          </w:p>
          <w:p w14:paraId="09A397B5" w14:textId="77777777" w:rsidR="001F5E5A" w:rsidRPr="00DB6E27" w:rsidRDefault="001F5E5A">
            <w:pPr>
              <w:ind w:left="-20"/>
              <w:rPr>
                <w:rFonts w:ascii="Arial" w:hAnsi="Arial" w:cs="Arial"/>
                <w:b/>
                <w:bCs/>
                <w:color w:val="000000"/>
                <w:sz w:val="18"/>
                <w:szCs w:val="18"/>
              </w:rPr>
            </w:pPr>
            <w:r w:rsidRPr="00DB6E27">
              <w:rPr>
                <w:rFonts w:ascii="Arial" w:hAnsi="Arial" w:cs="Arial"/>
                <w:color w:val="000000"/>
                <w:sz w:val="18"/>
                <w:szCs w:val="18"/>
              </w:rPr>
              <w:t xml:space="preserve">   through other comprehensive income</w:t>
            </w:r>
          </w:p>
        </w:tc>
        <w:tc>
          <w:tcPr>
            <w:tcW w:w="1374" w:type="dxa"/>
            <w:vAlign w:val="bottom"/>
          </w:tcPr>
          <w:p w14:paraId="63FFA037"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vAlign w:val="bottom"/>
          </w:tcPr>
          <w:p w14:paraId="60B2574A"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vAlign w:val="bottom"/>
          </w:tcPr>
          <w:p w14:paraId="34CB8EA5"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vAlign w:val="bottom"/>
          </w:tcPr>
          <w:p w14:paraId="002C24D7"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AE7DDA" w:rsidRPr="00DB6E27" w14:paraId="090B44BD" w14:textId="77777777" w:rsidTr="002C087A">
        <w:tc>
          <w:tcPr>
            <w:tcW w:w="3690" w:type="dxa"/>
            <w:vAlign w:val="bottom"/>
          </w:tcPr>
          <w:p w14:paraId="396AB620" w14:textId="77777777" w:rsidR="00AE7DDA" w:rsidRPr="00DB6E27" w:rsidRDefault="00AE7DDA" w:rsidP="00AE7DDA">
            <w:pPr>
              <w:ind w:left="-20"/>
              <w:rPr>
                <w:rFonts w:ascii="Arial" w:hAnsi="Arial" w:cs="Arial"/>
                <w:b/>
                <w:bCs/>
                <w:color w:val="000000"/>
                <w:sz w:val="18"/>
                <w:szCs w:val="18"/>
              </w:rPr>
            </w:pPr>
            <w:r w:rsidRPr="00DB6E27">
              <w:rPr>
                <w:rFonts w:ascii="Arial" w:hAnsi="Arial" w:cs="Arial"/>
                <w:color w:val="000000"/>
                <w:sz w:val="18"/>
                <w:szCs w:val="18"/>
              </w:rPr>
              <w:t xml:space="preserve">      Debt securities </w:t>
            </w:r>
          </w:p>
        </w:tc>
        <w:tc>
          <w:tcPr>
            <w:tcW w:w="1374" w:type="dxa"/>
          </w:tcPr>
          <w:p w14:paraId="4DD9AD82" w14:textId="73308183" w:rsidR="00AE7DDA" w:rsidRPr="00DB6E27" w:rsidRDefault="00AE7DD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rPr>
              <w:t>-</w:t>
            </w:r>
          </w:p>
        </w:tc>
        <w:tc>
          <w:tcPr>
            <w:tcW w:w="1375" w:type="dxa"/>
          </w:tcPr>
          <w:p w14:paraId="32E243CC" w14:textId="495E502F" w:rsidR="00AE7DDA" w:rsidRPr="00DB6E27" w:rsidRDefault="002E3495"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lang w:val="en-GB"/>
              </w:rPr>
              <w:t>5</w:t>
            </w:r>
            <w:r w:rsidR="00AE7DDA" w:rsidRPr="00DB6E27">
              <w:rPr>
                <w:rFonts w:ascii="Arial" w:hAnsi="Arial" w:cs="Arial"/>
                <w:color w:val="000000"/>
                <w:sz w:val="18"/>
                <w:szCs w:val="18"/>
              </w:rPr>
              <w:t>,</w:t>
            </w:r>
            <w:r w:rsidRPr="00DB6E27">
              <w:rPr>
                <w:rFonts w:ascii="Arial" w:hAnsi="Arial" w:cs="Arial"/>
                <w:color w:val="000000"/>
                <w:sz w:val="18"/>
                <w:szCs w:val="18"/>
                <w:lang w:val="en-GB"/>
              </w:rPr>
              <w:t>496</w:t>
            </w:r>
            <w:r w:rsidR="00AE7DDA" w:rsidRPr="00DB6E27">
              <w:rPr>
                <w:rFonts w:ascii="Arial" w:hAnsi="Arial" w:cs="Arial"/>
                <w:color w:val="000000"/>
                <w:sz w:val="18"/>
                <w:szCs w:val="18"/>
              </w:rPr>
              <w:t>,</w:t>
            </w:r>
            <w:r w:rsidRPr="00DB6E27">
              <w:rPr>
                <w:rFonts w:ascii="Arial" w:hAnsi="Arial" w:cs="Arial"/>
                <w:color w:val="000000"/>
                <w:sz w:val="18"/>
                <w:szCs w:val="18"/>
                <w:lang w:val="en-GB"/>
              </w:rPr>
              <w:t>312</w:t>
            </w:r>
          </w:p>
        </w:tc>
        <w:tc>
          <w:tcPr>
            <w:tcW w:w="1301" w:type="dxa"/>
          </w:tcPr>
          <w:p w14:paraId="2D4FAE58" w14:textId="53BD0B64" w:rsidR="00AE7DDA" w:rsidRPr="00DB6E27" w:rsidRDefault="00AE7DD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rPr>
              <w:t>-</w:t>
            </w:r>
          </w:p>
        </w:tc>
        <w:tc>
          <w:tcPr>
            <w:tcW w:w="1260" w:type="dxa"/>
          </w:tcPr>
          <w:p w14:paraId="64E03983" w14:textId="1D5AEEF5" w:rsidR="00AE7DDA" w:rsidRPr="00DB6E27" w:rsidRDefault="002E3495"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lang w:val="en-GB"/>
              </w:rPr>
              <w:t>5</w:t>
            </w:r>
            <w:r w:rsidR="00AE7DDA" w:rsidRPr="00DB6E27">
              <w:rPr>
                <w:rFonts w:ascii="Arial" w:hAnsi="Arial" w:cs="Arial"/>
                <w:color w:val="000000"/>
                <w:sz w:val="18"/>
                <w:szCs w:val="18"/>
              </w:rPr>
              <w:t>,</w:t>
            </w:r>
            <w:r w:rsidRPr="00DB6E27">
              <w:rPr>
                <w:rFonts w:ascii="Arial" w:hAnsi="Arial" w:cs="Arial"/>
                <w:color w:val="000000"/>
                <w:sz w:val="18"/>
                <w:szCs w:val="18"/>
                <w:lang w:val="en-GB"/>
              </w:rPr>
              <w:t>496</w:t>
            </w:r>
            <w:r w:rsidR="00AE7DDA" w:rsidRPr="00DB6E27">
              <w:rPr>
                <w:rFonts w:ascii="Arial" w:hAnsi="Arial" w:cs="Arial"/>
                <w:color w:val="000000"/>
                <w:sz w:val="18"/>
                <w:szCs w:val="18"/>
              </w:rPr>
              <w:t>,</w:t>
            </w:r>
            <w:r w:rsidRPr="00DB6E27">
              <w:rPr>
                <w:rFonts w:ascii="Arial" w:hAnsi="Arial" w:cs="Arial"/>
                <w:color w:val="000000"/>
                <w:sz w:val="18"/>
                <w:szCs w:val="18"/>
                <w:lang w:val="en-GB"/>
              </w:rPr>
              <w:t>312</w:t>
            </w:r>
          </w:p>
        </w:tc>
      </w:tr>
      <w:tr w:rsidR="00AE7DDA" w:rsidRPr="00DB6E27" w14:paraId="41618CD9" w14:textId="77777777" w:rsidTr="002C087A">
        <w:tc>
          <w:tcPr>
            <w:tcW w:w="3690" w:type="dxa"/>
            <w:vAlign w:val="bottom"/>
          </w:tcPr>
          <w:p w14:paraId="1058BA97" w14:textId="77777777" w:rsidR="00AE7DDA" w:rsidRPr="00DB6E27" w:rsidRDefault="00AE7DDA" w:rsidP="00AE7DDA">
            <w:pPr>
              <w:ind w:left="-20"/>
              <w:rPr>
                <w:rFonts w:ascii="Arial" w:hAnsi="Arial" w:cs="Arial"/>
                <w:b/>
                <w:bCs/>
                <w:color w:val="000000"/>
                <w:sz w:val="18"/>
                <w:szCs w:val="18"/>
              </w:rPr>
            </w:pPr>
            <w:r w:rsidRPr="00DB6E27">
              <w:rPr>
                <w:rFonts w:ascii="Arial" w:hAnsi="Arial" w:cs="Arial"/>
                <w:color w:val="000000"/>
                <w:sz w:val="18"/>
                <w:szCs w:val="18"/>
              </w:rPr>
              <w:t xml:space="preserve">      Equity securities</w:t>
            </w:r>
          </w:p>
        </w:tc>
        <w:tc>
          <w:tcPr>
            <w:tcW w:w="1374" w:type="dxa"/>
          </w:tcPr>
          <w:p w14:paraId="36FAE19D" w14:textId="136DAEE6" w:rsidR="00AE7DDA" w:rsidRPr="00DB6E27" w:rsidRDefault="00AE7DD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rPr>
              <w:t>-</w:t>
            </w:r>
          </w:p>
        </w:tc>
        <w:tc>
          <w:tcPr>
            <w:tcW w:w="1375" w:type="dxa"/>
          </w:tcPr>
          <w:p w14:paraId="51AE04B3" w14:textId="0AF20161" w:rsidR="00AE7DDA" w:rsidRPr="00DB6E27" w:rsidRDefault="00AE7DD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rPr>
              <w:t>-</w:t>
            </w:r>
          </w:p>
        </w:tc>
        <w:tc>
          <w:tcPr>
            <w:tcW w:w="1301" w:type="dxa"/>
          </w:tcPr>
          <w:p w14:paraId="1BF71781" w14:textId="0219431F" w:rsidR="00AE7DDA" w:rsidRPr="00DB6E27" w:rsidRDefault="002E3495"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lang w:val="en-GB"/>
              </w:rPr>
              <w:t>63</w:t>
            </w:r>
            <w:r w:rsidR="00AE7DDA" w:rsidRPr="00DB6E27">
              <w:rPr>
                <w:rFonts w:ascii="Arial" w:hAnsi="Arial" w:cs="Arial"/>
                <w:color w:val="000000"/>
                <w:sz w:val="18"/>
                <w:szCs w:val="18"/>
              </w:rPr>
              <w:t>,</w:t>
            </w:r>
            <w:r w:rsidRPr="00DB6E27">
              <w:rPr>
                <w:rFonts w:ascii="Arial" w:hAnsi="Arial" w:cs="Arial"/>
                <w:color w:val="000000"/>
                <w:sz w:val="18"/>
                <w:szCs w:val="18"/>
                <w:lang w:val="en-GB"/>
              </w:rPr>
              <w:t>148</w:t>
            </w:r>
          </w:p>
        </w:tc>
        <w:tc>
          <w:tcPr>
            <w:tcW w:w="1260" w:type="dxa"/>
          </w:tcPr>
          <w:p w14:paraId="714D667C" w14:textId="4AEA18D1" w:rsidR="00AE7DDA" w:rsidRPr="00DB6E27" w:rsidRDefault="002E3495"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lang w:val="en-GB"/>
              </w:rPr>
              <w:t>63</w:t>
            </w:r>
            <w:r w:rsidR="00AE7DDA" w:rsidRPr="00DB6E27">
              <w:rPr>
                <w:rFonts w:ascii="Arial" w:hAnsi="Arial" w:cs="Arial"/>
                <w:color w:val="000000"/>
                <w:sz w:val="18"/>
                <w:szCs w:val="18"/>
              </w:rPr>
              <w:t>,</w:t>
            </w:r>
            <w:r w:rsidRPr="00DB6E27">
              <w:rPr>
                <w:rFonts w:ascii="Arial" w:hAnsi="Arial" w:cs="Arial"/>
                <w:color w:val="000000"/>
                <w:sz w:val="18"/>
                <w:szCs w:val="18"/>
                <w:lang w:val="en-GB"/>
              </w:rPr>
              <w:t>148</w:t>
            </w:r>
          </w:p>
        </w:tc>
      </w:tr>
      <w:tr w:rsidR="001F5E5A" w:rsidRPr="00DB6E27" w14:paraId="73BCC775" w14:textId="77777777" w:rsidTr="002C087A">
        <w:tc>
          <w:tcPr>
            <w:tcW w:w="3690" w:type="dxa"/>
            <w:vAlign w:val="bottom"/>
          </w:tcPr>
          <w:p w14:paraId="56652697" w14:textId="77777777" w:rsidR="001F5E5A" w:rsidRPr="00DB6E27" w:rsidRDefault="001F5E5A">
            <w:pPr>
              <w:ind w:left="-20"/>
              <w:rPr>
                <w:rFonts w:ascii="Arial" w:hAnsi="Arial" w:cs="Arial"/>
                <w:b/>
                <w:bCs/>
                <w:color w:val="000000"/>
                <w:sz w:val="18"/>
                <w:szCs w:val="18"/>
              </w:rPr>
            </w:pPr>
          </w:p>
        </w:tc>
        <w:tc>
          <w:tcPr>
            <w:tcW w:w="1374" w:type="dxa"/>
            <w:vAlign w:val="bottom"/>
          </w:tcPr>
          <w:p w14:paraId="01864CD2"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vAlign w:val="bottom"/>
          </w:tcPr>
          <w:p w14:paraId="183DBF3A"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1" w:type="dxa"/>
            <w:vAlign w:val="bottom"/>
          </w:tcPr>
          <w:p w14:paraId="13DDCA9F"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vAlign w:val="bottom"/>
          </w:tcPr>
          <w:p w14:paraId="3EB2FDBB"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F5E5A" w:rsidRPr="00DB6E27" w14:paraId="2511934E" w14:textId="77777777" w:rsidTr="002C087A">
        <w:tc>
          <w:tcPr>
            <w:tcW w:w="3690" w:type="dxa"/>
            <w:vAlign w:val="bottom"/>
          </w:tcPr>
          <w:p w14:paraId="2C3CD7D4" w14:textId="77777777" w:rsidR="001F5E5A" w:rsidRPr="00DB6E27" w:rsidRDefault="001F5E5A">
            <w:pPr>
              <w:ind w:left="-20"/>
              <w:rPr>
                <w:rFonts w:ascii="Arial" w:hAnsi="Arial" w:cs="Arial"/>
                <w:color w:val="000000"/>
                <w:sz w:val="18"/>
                <w:szCs w:val="18"/>
              </w:rPr>
            </w:pPr>
            <w:r w:rsidRPr="00DB6E27">
              <w:rPr>
                <w:rFonts w:ascii="Arial" w:hAnsi="Arial" w:cs="Arial"/>
                <w:color w:val="000000"/>
                <w:sz w:val="18"/>
                <w:szCs w:val="18"/>
              </w:rPr>
              <w:t xml:space="preserve">Financial assets measured at fair value </w:t>
            </w:r>
          </w:p>
          <w:p w14:paraId="3530B177" w14:textId="77777777" w:rsidR="001F5E5A" w:rsidRPr="00DB6E27" w:rsidRDefault="001F5E5A">
            <w:pPr>
              <w:ind w:left="-20"/>
              <w:rPr>
                <w:rFonts w:ascii="Arial" w:hAnsi="Arial" w:cs="Arial"/>
                <w:b/>
                <w:bCs/>
                <w:color w:val="000000"/>
                <w:sz w:val="18"/>
                <w:szCs w:val="18"/>
              </w:rPr>
            </w:pPr>
            <w:r w:rsidRPr="00DB6E27">
              <w:rPr>
                <w:rFonts w:ascii="Arial" w:hAnsi="Arial" w:cs="Arial"/>
                <w:color w:val="000000"/>
                <w:sz w:val="18"/>
                <w:szCs w:val="18"/>
              </w:rPr>
              <w:t xml:space="preserve">   through profit or loss</w:t>
            </w:r>
          </w:p>
        </w:tc>
        <w:tc>
          <w:tcPr>
            <w:tcW w:w="1374" w:type="dxa"/>
            <w:vAlign w:val="center"/>
          </w:tcPr>
          <w:p w14:paraId="2814E6B7"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vAlign w:val="center"/>
          </w:tcPr>
          <w:p w14:paraId="44E3D512"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1" w:type="dxa"/>
            <w:vAlign w:val="center"/>
          </w:tcPr>
          <w:p w14:paraId="7371DE2A"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vAlign w:val="center"/>
          </w:tcPr>
          <w:p w14:paraId="7264EE29"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B0D53" w:rsidRPr="00DB6E27" w14:paraId="6084B087" w14:textId="77777777" w:rsidTr="002C087A">
        <w:tc>
          <w:tcPr>
            <w:tcW w:w="3690" w:type="dxa"/>
            <w:vAlign w:val="bottom"/>
          </w:tcPr>
          <w:p w14:paraId="2E4CED48" w14:textId="77777777" w:rsidR="004B0D53" w:rsidRPr="00DB6E27" w:rsidRDefault="004B0D53" w:rsidP="004B0D53">
            <w:pPr>
              <w:ind w:left="-20"/>
              <w:rPr>
                <w:rFonts w:ascii="Arial" w:hAnsi="Arial" w:cs="Arial"/>
                <w:b/>
                <w:bCs/>
                <w:color w:val="000000"/>
                <w:sz w:val="18"/>
                <w:szCs w:val="18"/>
              </w:rPr>
            </w:pPr>
            <w:r w:rsidRPr="00DB6E27">
              <w:rPr>
                <w:rFonts w:ascii="Arial" w:hAnsi="Arial" w:cs="Arial"/>
                <w:color w:val="000000"/>
                <w:sz w:val="18"/>
                <w:szCs w:val="18"/>
              </w:rPr>
              <w:t xml:space="preserve">      Debt securities</w:t>
            </w:r>
          </w:p>
        </w:tc>
        <w:tc>
          <w:tcPr>
            <w:tcW w:w="1374" w:type="dxa"/>
            <w:tcBorders>
              <w:bottom w:val="single" w:sz="4" w:space="0" w:color="auto"/>
            </w:tcBorders>
          </w:tcPr>
          <w:p w14:paraId="5837A3BE" w14:textId="164C15B5" w:rsidR="004B0D53" w:rsidRPr="00DB6E27" w:rsidRDefault="002E3495"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lang w:val="en-GB"/>
              </w:rPr>
              <w:t>58</w:t>
            </w:r>
            <w:r w:rsidR="004B0D53" w:rsidRPr="00DB6E27">
              <w:rPr>
                <w:rFonts w:ascii="Arial" w:hAnsi="Arial" w:cs="Arial"/>
                <w:color w:val="000000"/>
                <w:sz w:val="18"/>
                <w:szCs w:val="18"/>
              </w:rPr>
              <w:t>,</w:t>
            </w:r>
            <w:r w:rsidRPr="00DB6E27">
              <w:rPr>
                <w:rFonts w:ascii="Arial" w:hAnsi="Arial" w:cs="Arial"/>
                <w:color w:val="000000"/>
                <w:sz w:val="18"/>
                <w:szCs w:val="18"/>
                <w:lang w:val="en-GB"/>
              </w:rPr>
              <w:t>040</w:t>
            </w:r>
          </w:p>
        </w:tc>
        <w:tc>
          <w:tcPr>
            <w:tcW w:w="1375" w:type="dxa"/>
            <w:tcBorders>
              <w:bottom w:val="single" w:sz="4" w:space="0" w:color="auto"/>
            </w:tcBorders>
          </w:tcPr>
          <w:p w14:paraId="69919FE4" w14:textId="3AD4C4D4" w:rsidR="004B0D53" w:rsidRPr="00DB6E27" w:rsidRDefault="002E3495"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lang w:val="en-GB"/>
              </w:rPr>
              <w:t>20</w:t>
            </w:r>
            <w:r w:rsidR="004B0D53" w:rsidRPr="00DB6E27">
              <w:rPr>
                <w:rFonts w:ascii="Arial" w:hAnsi="Arial" w:cs="Arial"/>
                <w:color w:val="000000"/>
                <w:sz w:val="18"/>
                <w:szCs w:val="18"/>
              </w:rPr>
              <w:t>,</w:t>
            </w:r>
            <w:r w:rsidRPr="00DB6E27">
              <w:rPr>
                <w:rFonts w:ascii="Arial" w:hAnsi="Arial" w:cs="Arial"/>
                <w:color w:val="000000"/>
                <w:sz w:val="18"/>
                <w:szCs w:val="18"/>
                <w:lang w:val="en-GB"/>
              </w:rPr>
              <w:t>249</w:t>
            </w:r>
          </w:p>
        </w:tc>
        <w:tc>
          <w:tcPr>
            <w:tcW w:w="1301" w:type="dxa"/>
            <w:tcBorders>
              <w:bottom w:val="single" w:sz="4" w:space="0" w:color="auto"/>
            </w:tcBorders>
          </w:tcPr>
          <w:p w14:paraId="12AFCEF0" w14:textId="1C456579" w:rsidR="004B0D53" w:rsidRPr="00DB6E27" w:rsidRDefault="004B0D53"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rPr>
              <w:t>-</w:t>
            </w:r>
          </w:p>
        </w:tc>
        <w:tc>
          <w:tcPr>
            <w:tcW w:w="1260" w:type="dxa"/>
            <w:tcBorders>
              <w:bottom w:val="single" w:sz="4" w:space="0" w:color="auto"/>
            </w:tcBorders>
          </w:tcPr>
          <w:p w14:paraId="7DA2903F" w14:textId="551B3E0B" w:rsidR="004B0D53" w:rsidRPr="00DB6E27" w:rsidRDefault="002E3495"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lang w:val="en-GB"/>
              </w:rPr>
              <w:t>78</w:t>
            </w:r>
            <w:r w:rsidR="004B0D53" w:rsidRPr="00DB6E27">
              <w:rPr>
                <w:rFonts w:ascii="Arial" w:hAnsi="Arial" w:cs="Arial"/>
                <w:color w:val="000000"/>
                <w:sz w:val="18"/>
                <w:szCs w:val="18"/>
              </w:rPr>
              <w:t>,</w:t>
            </w:r>
            <w:r w:rsidRPr="00DB6E27">
              <w:rPr>
                <w:rFonts w:ascii="Arial" w:hAnsi="Arial" w:cs="Arial"/>
                <w:color w:val="000000"/>
                <w:sz w:val="18"/>
                <w:szCs w:val="18"/>
                <w:lang w:val="en-GB"/>
              </w:rPr>
              <w:t>289</w:t>
            </w:r>
          </w:p>
        </w:tc>
      </w:tr>
      <w:tr w:rsidR="001F5E5A" w:rsidRPr="00DB6E27" w14:paraId="58C8A10F" w14:textId="77777777" w:rsidTr="002C087A">
        <w:tc>
          <w:tcPr>
            <w:tcW w:w="3690" w:type="dxa"/>
            <w:vAlign w:val="bottom"/>
          </w:tcPr>
          <w:p w14:paraId="5D751DC2" w14:textId="77777777" w:rsidR="001F5E5A" w:rsidRPr="00DB6E27" w:rsidRDefault="001F5E5A">
            <w:pPr>
              <w:ind w:left="-20"/>
              <w:rPr>
                <w:rFonts w:ascii="Arial" w:hAnsi="Arial" w:cs="Arial"/>
                <w:b/>
                <w:bCs/>
                <w:color w:val="000000"/>
                <w:sz w:val="18"/>
                <w:szCs w:val="18"/>
              </w:rPr>
            </w:pPr>
          </w:p>
        </w:tc>
        <w:tc>
          <w:tcPr>
            <w:tcW w:w="1374" w:type="dxa"/>
            <w:tcBorders>
              <w:top w:val="single" w:sz="4" w:space="0" w:color="auto"/>
            </w:tcBorders>
            <w:vAlign w:val="bottom"/>
          </w:tcPr>
          <w:p w14:paraId="710378D6"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2D3F9005"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1" w:type="dxa"/>
            <w:tcBorders>
              <w:top w:val="single" w:sz="4" w:space="0" w:color="auto"/>
            </w:tcBorders>
            <w:vAlign w:val="bottom"/>
          </w:tcPr>
          <w:p w14:paraId="7A84E768"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tcBorders>
              <w:top w:val="single" w:sz="4" w:space="0" w:color="auto"/>
            </w:tcBorders>
            <w:vAlign w:val="bottom"/>
          </w:tcPr>
          <w:p w14:paraId="57AE6795" w14:textId="77777777" w:rsidR="001F5E5A" w:rsidRPr="00DB6E27" w:rsidRDefault="001F5E5A"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B0D53" w:rsidRPr="00DB6E27" w14:paraId="594C894B" w14:textId="77777777" w:rsidTr="002C087A">
        <w:tc>
          <w:tcPr>
            <w:tcW w:w="3690" w:type="dxa"/>
            <w:vAlign w:val="bottom"/>
          </w:tcPr>
          <w:p w14:paraId="23D7A5CD" w14:textId="77777777" w:rsidR="004B0D53" w:rsidRPr="00DB6E27" w:rsidRDefault="004B0D53" w:rsidP="004B0D53">
            <w:pPr>
              <w:ind w:left="-20"/>
              <w:rPr>
                <w:rFonts w:ascii="Arial" w:hAnsi="Arial" w:cs="Arial"/>
                <w:b/>
                <w:bCs/>
                <w:color w:val="000000"/>
                <w:sz w:val="18"/>
                <w:szCs w:val="18"/>
              </w:rPr>
            </w:pPr>
            <w:r w:rsidRPr="00DB6E27">
              <w:rPr>
                <w:rFonts w:ascii="Arial" w:hAnsi="Arial" w:cs="Arial"/>
                <w:b/>
                <w:bCs/>
                <w:color w:val="000000"/>
                <w:sz w:val="18"/>
                <w:szCs w:val="18"/>
              </w:rPr>
              <w:t>Total financial assets</w:t>
            </w:r>
          </w:p>
        </w:tc>
        <w:tc>
          <w:tcPr>
            <w:tcW w:w="1374" w:type="dxa"/>
            <w:tcBorders>
              <w:bottom w:val="single" w:sz="4" w:space="0" w:color="auto"/>
            </w:tcBorders>
          </w:tcPr>
          <w:p w14:paraId="23006BC9" w14:textId="482CAC23" w:rsidR="004B0D53" w:rsidRPr="00DB6E27" w:rsidRDefault="002E3495"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lang w:val="en-GB"/>
              </w:rPr>
              <w:t>58</w:t>
            </w:r>
            <w:r w:rsidR="004B0D53" w:rsidRPr="00DB6E27">
              <w:rPr>
                <w:rFonts w:ascii="Arial" w:hAnsi="Arial" w:cs="Arial"/>
                <w:color w:val="000000"/>
                <w:sz w:val="18"/>
                <w:szCs w:val="18"/>
              </w:rPr>
              <w:t>,</w:t>
            </w:r>
            <w:r w:rsidRPr="00DB6E27">
              <w:rPr>
                <w:rFonts w:ascii="Arial" w:hAnsi="Arial" w:cs="Arial"/>
                <w:color w:val="000000"/>
                <w:sz w:val="18"/>
                <w:szCs w:val="18"/>
                <w:lang w:val="en-GB"/>
              </w:rPr>
              <w:t>040</w:t>
            </w:r>
          </w:p>
        </w:tc>
        <w:tc>
          <w:tcPr>
            <w:tcW w:w="1375" w:type="dxa"/>
            <w:tcBorders>
              <w:bottom w:val="single" w:sz="4" w:space="0" w:color="auto"/>
            </w:tcBorders>
          </w:tcPr>
          <w:p w14:paraId="6233CE57" w14:textId="1AFA95C2" w:rsidR="004B0D53" w:rsidRPr="00DB6E27" w:rsidRDefault="002E3495"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lang w:val="en-GB"/>
              </w:rPr>
              <w:t>5</w:t>
            </w:r>
            <w:r w:rsidR="004B0D53" w:rsidRPr="00DB6E27">
              <w:rPr>
                <w:rFonts w:ascii="Arial" w:hAnsi="Arial" w:cs="Arial"/>
                <w:color w:val="000000"/>
                <w:sz w:val="18"/>
                <w:szCs w:val="18"/>
              </w:rPr>
              <w:t>,</w:t>
            </w:r>
            <w:r w:rsidRPr="00DB6E27">
              <w:rPr>
                <w:rFonts w:ascii="Arial" w:hAnsi="Arial" w:cs="Arial"/>
                <w:color w:val="000000"/>
                <w:sz w:val="18"/>
                <w:szCs w:val="18"/>
                <w:lang w:val="en-GB"/>
              </w:rPr>
              <w:t>516</w:t>
            </w:r>
            <w:r w:rsidR="004B0D53" w:rsidRPr="00DB6E27">
              <w:rPr>
                <w:rFonts w:ascii="Arial" w:hAnsi="Arial" w:cs="Arial"/>
                <w:color w:val="000000"/>
                <w:sz w:val="18"/>
                <w:szCs w:val="18"/>
              </w:rPr>
              <w:t>,</w:t>
            </w:r>
            <w:r w:rsidRPr="00DB6E27">
              <w:rPr>
                <w:rFonts w:ascii="Arial" w:hAnsi="Arial" w:cs="Arial"/>
                <w:color w:val="000000"/>
                <w:sz w:val="18"/>
                <w:szCs w:val="18"/>
                <w:lang w:val="en-GB"/>
              </w:rPr>
              <w:t>561</w:t>
            </w:r>
          </w:p>
        </w:tc>
        <w:tc>
          <w:tcPr>
            <w:tcW w:w="1301" w:type="dxa"/>
            <w:tcBorders>
              <w:bottom w:val="single" w:sz="4" w:space="0" w:color="auto"/>
            </w:tcBorders>
          </w:tcPr>
          <w:p w14:paraId="787FD504" w14:textId="0AB73E23" w:rsidR="004B0D53" w:rsidRPr="00DB6E27" w:rsidRDefault="002E3495"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lang w:val="en-GB"/>
              </w:rPr>
              <w:t>63</w:t>
            </w:r>
            <w:r w:rsidR="004B0D53" w:rsidRPr="00DB6E27">
              <w:rPr>
                <w:rFonts w:ascii="Arial" w:hAnsi="Arial" w:cs="Arial"/>
                <w:color w:val="000000"/>
                <w:sz w:val="18"/>
                <w:szCs w:val="18"/>
              </w:rPr>
              <w:t>,</w:t>
            </w:r>
            <w:r w:rsidRPr="00DB6E27">
              <w:rPr>
                <w:rFonts w:ascii="Arial" w:hAnsi="Arial" w:cs="Arial"/>
                <w:color w:val="000000"/>
                <w:sz w:val="18"/>
                <w:szCs w:val="18"/>
                <w:lang w:val="en-GB"/>
              </w:rPr>
              <w:t>148</w:t>
            </w:r>
          </w:p>
        </w:tc>
        <w:tc>
          <w:tcPr>
            <w:tcW w:w="1260" w:type="dxa"/>
            <w:tcBorders>
              <w:bottom w:val="single" w:sz="4" w:space="0" w:color="auto"/>
            </w:tcBorders>
          </w:tcPr>
          <w:p w14:paraId="5B1BEC7E" w14:textId="10F0ED0B" w:rsidR="004B0D53" w:rsidRPr="00DB6E27" w:rsidRDefault="002E3495" w:rsidP="00DB6E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DB6E27">
              <w:rPr>
                <w:rFonts w:ascii="Arial" w:hAnsi="Arial" w:cs="Arial"/>
                <w:color w:val="000000"/>
                <w:sz w:val="18"/>
                <w:szCs w:val="18"/>
                <w:lang w:val="en-GB"/>
              </w:rPr>
              <w:t>5</w:t>
            </w:r>
            <w:r w:rsidR="004B0D53" w:rsidRPr="00DB6E27">
              <w:rPr>
                <w:rFonts w:ascii="Arial" w:hAnsi="Arial" w:cs="Arial"/>
                <w:color w:val="000000"/>
                <w:sz w:val="18"/>
                <w:szCs w:val="18"/>
              </w:rPr>
              <w:t>,</w:t>
            </w:r>
            <w:r w:rsidRPr="00DB6E27">
              <w:rPr>
                <w:rFonts w:ascii="Arial" w:hAnsi="Arial" w:cs="Arial"/>
                <w:color w:val="000000"/>
                <w:sz w:val="18"/>
                <w:szCs w:val="18"/>
                <w:lang w:val="en-GB"/>
              </w:rPr>
              <w:t>637</w:t>
            </w:r>
            <w:r w:rsidR="004B0D53" w:rsidRPr="00DB6E27">
              <w:rPr>
                <w:rFonts w:ascii="Arial" w:hAnsi="Arial" w:cs="Arial"/>
                <w:color w:val="000000"/>
                <w:sz w:val="18"/>
                <w:szCs w:val="18"/>
              </w:rPr>
              <w:t>,</w:t>
            </w:r>
            <w:r w:rsidRPr="00DB6E27">
              <w:rPr>
                <w:rFonts w:ascii="Arial" w:hAnsi="Arial" w:cs="Arial"/>
                <w:color w:val="000000"/>
                <w:sz w:val="18"/>
                <w:szCs w:val="18"/>
                <w:lang w:val="en-GB"/>
              </w:rPr>
              <w:t>749</w:t>
            </w:r>
          </w:p>
        </w:tc>
      </w:tr>
    </w:tbl>
    <w:p w14:paraId="7427964E" w14:textId="20E6F986" w:rsidR="00A363AE" w:rsidRPr="00DB6E27" w:rsidRDefault="00A363AE" w:rsidP="001F5E5A">
      <w:pPr>
        <w:autoSpaceDE/>
        <w:autoSpaceDN/>
        <w:rPr>
          <w:rFonts w:ascii="Arial" w:hAnsi="Arial" w:cs="Arial"/>
          <w:color w:val="000000"/>
          <w:sz w:val="18"/>
          <w:szCs w:val="18"/>
          <w:shd w:val="clear" w:color="auto" w:fill="FFFFFF"/>
          <w:lang w:val="en-GB"/>
        </w:rPr>
      </w:pPr>
    </w:p>
    <w:p w14:paraId="57FF3E5A" w14:textId="77777777" w:rsidR="00A363AE" w:rsidRPr="002C087A" w:rsidRDefault="00A363AE">
      <w:pPr>
        <w:autoSpaceDE/>
        <w:autoSpaceDN/>
        <w:rPr>
          <w:rFonts w:ascii="Arial" w:hAnsi="Arial" w:cs="Arial"/>
          <w:color w:val="000000"/>
          <w:sz w:val="18"/>
          <w:szCs w:val="18"/>
          <w:shd w:val="clear" w:color="auto" w:fill="FFFFFF"/>
          <w:lang w:val="en-GB"/>
        </w:rPr>
      </w:pPr>
      <w:r w:rsidRPr="002C087A">
        <w:rPr>
          <w:rFonts w:ascii="Arial" w:hAnsi="Arial" w:cs="Arial"/>
          <w:color w:val="000000"/>
          <w:sz w:val="18"/>
          <w:szCs w:val="18"/>
          <w:shd w:val="clear" w:color="auto" w:fill="FFFFFF"/>
          <w:lang w:val="en-GB"/>
        </w:rPr>
        <w:br w:type="page"/>
      </w:r>
    </w:p>
    <w:p w14:paraId="54822C36" w14:textId="77777777" w:rsidR="00D97919" w:rsidRPr="002C087A" w:rsidRDefault="00D97919" w:rsidP="001F5E5A">
      <w:pPr>
        <w:autoSpaceDE/>
        <w:autoSpaceDN/>
        <w:rPr>
          <w:rFonts w:ascii="Arial" w:hAnsi="Arial" w:cs="Arial"/>
          <w:color w:val="000000"/>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231F1" w:rsidRPr="002C087A" w14:paraId="3ED580F1" w14:textId="77777777" w:rsidTr="002C087A">
        <w:tc>
          <w:tcPr>
            <w:tcW w:w="3690" w:type="dxa"/>
            <w:vAlign w:val="bottom"/>
          </w:tcPr>
          <w:p w14:paraId="471E7939" w14:textId="77777777" w:rsidR="005231F1" w:rsidRPr="002C087A" w:rsidRDefault="005231F1">
            <w:pPr>
              <w:ind w:left="-20"/>
              <w:rPr>
                <w:rFonts w:ascii="Arial" w:hAnsi="Arial" w:cs="Arial"/>
                <w:b/>
                <w:bCs/>
                <w:color w:val="000000"/>
                <w:sz w:val="18"/>
                <w:szCs w:val="18"/>
              </w:rPr>
            </w:pPr>
          </w:p>
        </w:tc>
        <w:tc>
          <w:tcPr>
            <w:tcW w:w="5310" w:type="dxa"/>
            <w:gridSpan w:val="4"/>
            <w:tcBorders>
              <w:bottom w:val="single" w:sz="4" w:space="0" w:color="auto"/>
            </w:tcBorders>
            <w:vAlign w:val="bottom"/>
          </w:tcPr>
          <w:p w14:paraId="771D6C6D" w14:textId="77777777" w:rsidR="005231F1" w:rsidRPr="002C087A" w:rsidRDefault="005231F1">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Separate financial information</w:t>
            </w:r>
          </w:p>
        </w:tc>
      </w:tr>
      <w:tr w:rsidR="005231F1" w:rsidRPr="002C087A" w14:paraId="65B52871" w14:textId="77777777" w:rsidTr="002C087A">
        <w:trPr>
          <w:trHeight w:val="56"/>
        </w:trPr>
        <w:tc>
          <w:tcPr>
            <w:tcW w:w="3690" w:type="dxa"/>
            <w:vAlign w:val="bottom"/>
          </w:tcPr>
          <w:p w14:paraId="1FC07465" w14:textId="77777777" w:rsidR="005231F1" w:rsidRPr="002C087A" w:rsidRDefault="005231F1">
            <w:pPr>
              <w:ind w:left="-20"/>
              <w:rPr>
                <w:rFonts w:ascii="Arial" w:hAnsi="Arial" w:cs="Arial"/>
                <w:b/>
                <w:bCs/>
                <w:color w:val="000000"/>
                <w:sz w:val="18"/>
                <w:szCs w:val="18"/>
              </w:rPr>
            </w:pPr>
          </w:p>
        </w:tc>
        <w:tc>
          <w:tcPr>
            <w:tcW w:w="5310" w:type="dxa"/>
            <w:gridSpan w:val="4"/>
            <w:tcBorders>
              <w:top w:val="single" w:sz="4" w:space="0" w:color="auto"/>
            </w:tcBorders>
            <w:vAlign w:val="bottom"/>
          </w:tcPr>
          <w:p w14:paraId="353E0E2D" w14:textId="77777777" w:rsidR="005231F1" w:rsidRPr="002C087A" w:rsidRDefault="005231F1">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C087A">
              <w:rPr>
                <w:rFonts w:ascii="Arial" w:hAnsi="Arial" w:cs="Arial"/>
                <w:b/>
                <w:bCs/>
                <w:color w:val="000000"/>
                <w:sz w:val="18"/>
                <w:szCs w:val="18"/>
                <w:shd w:val="clear" w:color="auto" w:fill="FFFFFF"/>
              </w:rPr>
              <w:t>(Unaudited)</w:t>
            </w:r>
          </w:p>
          <w:p w14:paraId="28B292C4" w14:textId="1EF4DF09" w:rsidR="005231F1" w:rsidRPr="002C087A" w:rsidRDefault="005231F1">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C087A">
              <w:rPr>
                <w:rFonts w:ascii="Arial" w:hAnsi="Arial" w:cs="Arial"/>
                <w:b/>
                <w:bCs/>
                <w:color w:val="000000"/>
                <w:sz w:val="18"/>
                <w:szCs w:val="18"/>
                <w:shd w:val="clear" w:color="auto" w:fill="FFFFFF"/>
              </w:rPr>
              <w:t xml:space="preserve">As at </w:t>
            </w:r>
            <w:r w:rsidR="00F512F6" w:rsidRPr="002C087A">
              <w:rPr>
                <w:rFonts w:ascii="Arial" w:hAnsi="Arial" w:cs="Arial"/>
                <w:b/>
                <w:bCs/>
                <w:color w:val="000000"/>
                <w:sz w:val="18"/>
                <w:szCs w:val="18"/>
                <w:shd w:val="clear" w:color="auto" w:fill="FFFFFF"/>
                <w:lang w:val="en-GB"/>
              </w:rPr>
              <w:t xml:space="preserve">30 </w:t>
            </w:r>
            <w:r w:rsidR="00AB07EF" w:rsidRPr="002C087A">
              <w:rPr>
                <w:rFonts w:ascii="Arial" w:hAnsi="Arial" w:cs="Arial"/>
                <w:b/>
                <w:bCs/>
                <w:color w:val="000000"/>
                <w:sz w:val="18"/>
                <w:szCs w:val="18"/>
                <w:shd w:val="clear" w:color="auto" w:fill="FFFFFF"/>
                <w:lang w:val="en-GB"/>
              </w:rPr>
              <w:t>September</w:t>
            </w:r>
            <w:r w:rsidRPr="002C087A">
              <w:rPr>
                <w:rFonts w:ascii="Arial" w:hAnsi="Arial" w:cs="Arial"/>
                <w:b/>
                <w:bCs/>
                <w:color w:val="000000"/>
                <w:sz w:val="18"/>
                <w:szCs w:val="18"/>
                <w:shd w:val="clear" w:color="auto" w:fill="FFFFFF"/>
              </w:rPr>
              <w:t xml:space="preserve"> </w:t>
            </w:r>
            <w:r w:rsidR="002E3495" w:rsidRPr="002C087A">
              <w:rPr>
                <w:rFonts w:ascii="Arial" w:hAnsi="Arial" w:cs="Arial"/>
                <w:b/>
                <w:bCs/>
                <w:color w:val="000000"/>
                <w:sz w:val="18"/>
                <w:szCs w:val="18"/>
                <w:shd w:val="clear" w:color="auto" w:fill="FFFFFF"/>
                <w:lang w:val="en-GB"/>
              </w:rPr>
              <w:t>2025</w:t>
            </w:r>
          </w:p>
        </w:tc>
      </w:tr>
      <w:tr w:rsidR="005231F1" w:rsidRPr="002C087A" w14:paraId="5288ADE4" w14:textId="77777777" w:rsidTr="002C087A">
        <w:trPr>
          <w:trHeight w:val="56"/>
        </w:trPr>
        <w:tc>
          <w:tcPr>
            <w:tcW w:w="3690" w:type="dxa"/>
            <w:vAlign w:val="bottom"/>
          </w:tcPr>
          <w:p w14:paraId="71DD5C93" w14:textId="77777777" w:rsidR="005231F1" w:rsidRPr="002C087A" w:rsidRDefault="005231F1">
            <w:pPr>
              <w:ind w:left="-20"/>
              <w:rPr>
                <w:rFonts w:ascii="Arial" w:hAnsi="Arial" w:cs="Arial"/>
                <w:b/>
                <w:bCs/>
                <w:color w:val="000000"/>
                <w:sz w:val="18"/>
                <w:szCs w:val="18"/>
              </w:rPr>
            </w:pPr>
          </w:p>
        </w:tc>
        <w:tc>
          <w:tcPr>
            <w:tcW w:w="1374" w:type="dxa"/>
            <w:tcBorders>
              <w:top w:val="single" w:sz="4" w:space="0" w:color="auto"/>
            </w:tcBorders>
            <w:vAlign w:val="bottom"/>
          </w:tcPr>
          <w:p w14:paraId="54357853" w14:textId="16757374"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 xml:space="preserve">Level </w:t>
            </w:r>
            <w:r w:rsidR="002E3495" w:rsidRPr="002C087A">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2255EAFC" w14:textId="33EEEDB9"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 xml:space="preserve">Level </w:t>
            </w:r>
            <w:r w:rsidR="002E3495" w:rsidRPr="002C087A">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55248F6D" w14:textId="13020BE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 xml:space="preserve">Level </w:t>
            </w:r>
            <w:r w:rsidR="002E3495" w:rsidRPr="002C087A">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769F262E"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Total</w:t>
            </w:r>
          </w:p>
        </w:tc>
      </w:tr>
      <w:tr w:rsidR="005231F1" w:rsidRPr="002C087A" w14:paraId="01AE56C1" w14:textId="77777777" w:rsidTr="002C087A">
        <w:tc>
          <w:tcPr>
            <w:tcW w:w="3690" w:type="dxa"/>
            <w:vAlign w:val="bottom"/>
          </w:tcPr>
          <w:p w14:paraId="6083F558" w14:textId="77777777" w:rsidR="005231F1" w:rsidRPr="002C087A" w:rsidRDefault="005231F1">
            <w:pPr>
              <w:ind w:left="-20"/>
              <w:rPr>
                <w:rFonts w:ascii="Arial" w:hAnsi="Arial" w:cs="Arial"/>
                <w:b/>
                <w:bCs/>
                <w:color w:val="000000"/>
                <w:sz w:val="18"/>
                <w:szCs w:val="18"/>
              </w:rPr>
            </w:pPr>
          </w:p>
        </w:tc>
        <w:tc>
          <w:tcPr>
            <w:tcW w:w="1374" w:type="dxa"/>
            <w:vAlign w:val="bottom"/>
          </w:tcPr>
          <w:p w14:paraId="416811ED"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Thousand</w:t>
            </w:r>
          </w:p>
        </w:tc>
        <w:tc>
          <w:tcPr>
            <w:tcW w:w="1375" w:type="dxa"/>
            <w:vAlign w:val="bottom"/>
          </w:tcPr>
          <w:p w14:paraId="50848C96"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Thousand</w:t>
            </w:r>
          </w:p>
        </w:tc>
        <w:tc>
          <w:tcPr>
            <w:tcW w:w="1301" w:type="dxa"/>
            <w:vAlign w:val="bottom"/>
          </w:tcPr>
          <w:p w14:paraId="08122805"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Thousand</w:t>
            </w:r>
          </w:p>
        </w:tc>
        <w:tc>
          <w:tcPr>
            <w:tcW w:w="1260" w:type="dxa"/>
            <w:vAlign w:val="bottom"/>
          </w:tcPr>
          <w:p w14:paraId="3B95ECE8"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Thousand</w:t>
            </w:r>
          </w:p>
        </w:tc>
      </w:tr>
      <w:tr w:rsidR="005231F1" w:rsidRPr="002C087A" w14:paraId="570C6C92" w14:textId="77777777" w:rsidTr="002C087A">
        <w:tc>
          <w:tcPr>
            <w:tcW w:w="3690" w:type="dxa"/>
            <w:vAlign w:val="bottom"/>
          </w:tcPr>
          <w:p w14:paraId="1842CEC2" w14:textId="77777777" w:rsidR="005231F1" w:rsidRPr="002C087A" w:rsidRDefault="005231F1">
            <w:pPr>
              <w:ind w:left="-20"/>
              <w:rPr>
                <w:rFonts w:ascii="Arial" w:hAnsi="Arial" w:cs="Arial"/>
                <w:b/>
                <w:bCs/>
                <w:color w:val="000000"/>
                <w:sz w:val="18"/>
                <w:szCs w:val="18"/>
              </w:rPr>
            </w:pPr>
          </w:p>
        </w:tc>
        <w:tc>
          <w:tcPr>
            <w:tcW w:w="1374" w:type="dxa"/>
            <w:tcBorders>
              <w:bottom w:val="single" w:sz="4" w:space="0" w:color="auto"/>
            </w:tcBorders>
            <w:vAlign w:val="bottom"/>
          </w:tcPr>
          <w:p w14:paraId="56029523"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3C203416"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3A7AF7B3"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1A7D615A"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Baht</w:t>
            </w:r>
          </w:p>
        </w:tc>
      </w:tr>
      <w:tr w:rsidR="005231F1" w:rsidRPr="002C087A" w14:paraId="33F3704F" w14:textId="77777777" w:rsidTr="002C087A">
        <w:tc>
          <w:tcPr>
            <w:tcW w:w="3690" w:type="dxa"/>
            <w:vAlign w:val="bottom"/>
          </w:tcPr>
          <w:p w14:paraId="12AE03B2" w14:textId="77777777" w:rsidR="005231F1" w:rsidRPr="002C087A" w:rsidRDefault="005231F1">
            <w:pPr>
              <w:ind w:left="-20"/>
              <w:rPr>
                <w:rFonts w:ascii="Arial" w:hAnsi="Arial" w:cs="Arial"/>
                <w:b/>
                <w:bCs/>
                <w:color w:val="000000"/>
                <w:sz w:val="18"/>
                <w:szCs w:val="18"/>
              </w:rPr>
            </w:pPr>
            <w:r w:rsidRPr="002C087A">
              <w:rPr>
                <w:rFonts w:ascii="Arial" w:hAnsi="Arial" w:cs="Arial"/>
                <w:b/>
                <w:bCs/>
                <w:color w:val="000000"/>
                <w:sz w:val="18"/>
                <w:szCs w:val="18"/>
              </w:rPr>
              <w:t>Financial assets</w:t>
            </w:r>
          </w:p>
        </w:tc>
        <w:tc>
          <w:tcPr>
            <w:tcW w:w="1374" w:type="dxa"/>
            <w:tcBorders>
              <w:top w:val="single" w:sz="4" w:space="0" w:color="auto"/>
            </w:tcBorders>
            <w:vAlign w:val="bottom"/>
          </w:tcPr>
          <w:p w14:paraId="38D0714C"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vAlign w:val="bottom"/>
          </w:tcPr>
          <w:p w14:paraId="2F973BD7"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vAlign w:val="bottom"/>
          </w:tcPr>
          <w:p w14:paraId="57DF68AB"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vAlign w:val="bottom"/>
          </w:tcPr>
          <w:p w14:paraId="30BF3F7D" w14:textId="77777777" w:rsidR="005231F1" w:rsidRPr="002C087A"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5231F1" w:rsidRPr="002C087A" w14:paraId="0A8730CF" w14:textId="77777777" w:rsidTr="002C087A">
        <w:trPr>
          <w:trHeight w:val="225"/>
        </w:trPr>
        <w:tc>
          <w:tcPr>
            <w:tcW w:w="3690" w:type="dxa"/>
            <w:vAlign w:val="bottom"/>
          </w:tcPr>
          <w:p w14:paraId="1D284EA2" w14:textId="77777777" w:rsidR="005231F1" w:rsidRPr="002C087A" w:rsidRDefault="005231F1">
            <w:pPr>
              <w:ind w:left="-20"/>
              <w:rPr>
                <w:rFonts w:ascii="Arial" w:hAnsi="Arial" w:cs="Arial"/>
                <w:color w:val="000000"/>
                <w:sz w:val="18"/>
                <w:szCs w:val="18"/>
              </w:rPr>
            </w:pPr>
            <w:r w:rsidRPr="002C087A">
              <w:rPr>
                <w:rFonts w:ascii="Arial" w:hAnsi="Arial" w:cs="Arial"/>
                <w:color w:val="000000"/>
                <w:sz w:val="18"/>
                <w:szCs w:val="18"/>
              </w:rPr>
              <w:t xml:space="preserve">Financial assets measured at fair value </w:t>
            </w:r>
          </w:p>
          <w:p w14:paraId="2E5D5EB7" w14:textId="77777777" w:rsidR="005231F1" w:rsidRPr="002C087A" w:rsidRDefault="005231F1">
            <w:pPr>
              <w:ind w:left="-20"/>
              <w:rPr>
                <w:rFonts w:ascii="Arial" w:hAnsi="Arial" w:cs="Arial"/>
                <w:b/>
                <w:bCs/>
                <w:color w:val="000000"/>
                <w:sz w:val="18"/>
                <w:szCs w:val="18"/>
              </w:rPr>
            </w:pPr>
            <w:r w:rsidRPr="002C087A">
              <w:rPr>
                <w:rFonts w:ascii="Arial" w:hAnsi="Arial" w:cs="Arial"/>
                <w:color w:val="000000"/>
                <w:sz w:val="18"/>
                <w:szCs w:val="18"/>
              </w:rPr>
              <w:t xml:space="preserve">   through other comprehensive income</w:t>
            </w:r>
          </w:p>
        </w:tc>
        <w:tc>
          <w:tcPr>
            <w:tcW w:w="1374" w:type="dxa"/>
            <w:vAlign w:val="bottom"/>
          </w:tcPr>
          <w:p w14:paraId="4F075F5B" w14:textId="77777777" w:rsidR="005231F1" w:rsidRPr="002C087A"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vAlign w:val="bottom"/>
          </w:tcPr>
          <w:p w14:paraId="68E20DD5" w14:textId="77777777" w:rsidR="005231F1" w:rsidRPr="002C087A"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1" w:type="dxa"/>
            <w:vAlign w:val="bottom"/>
          </w:tcPr>
          <w:p w14:paraId="4339942C" w14:textId="77777777" w:rsidR="005231F1" w:rsidRPr="002C087A"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vAlign w:val="bottom"/>
          </w:tcPr>
          <w:p w14:paraId="12F63620" w14:textId="77777777" w:rsidR="005231F1" w:rsidRPr="002C087A"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03EB1" w:rsidRPr="002C087A" w14:paraId="437D6868" w14:textId="77777777" w:rsidTr="002C087A">
        <w:tc>
          <w:tcPr>
            <w:tcW w:w="3690" w:type="dxa"/>
            <w:vAlign w:val="bottom"/>
          </w:tcPr>
          <w:p w14:paraId="7F683E1A" w14:textId="77777777" w:rsidR="00903EB1" w:rsidRPr="002C087A" w:rsidRDefault="00903EB1" w:rsidP="00903EB1">
            <w:pPr>
              <w:ind w:left="-20"/>
              <w:rPr>
                <w:rFonts w:ascii="Arial" w:hAnsi="Arial" w:cs="Arial"/>
                <w:b/>
                <w:bCs/>
                <w:color w:val="000000"/>
                <w:sz w:val="18"/>
                <w:szCs w:val="18"/>
              </w:rPr>
            </w:pPr>
            <w:r w:rsidRPr="002C087A">
              <w:rPr>
                <w:rFonts w:ascii="Arial" w:hAnsi="Arial" w:cs="Arial"/>
                <w:color w:val="000000"/>
                <w:sz w:val="18"/>
                <w:szCs w:val="18"/>
              </w:rPr>
              <w:t xml:space="preserve">      Debt securities </w:t>
            </w:r>
          </w:p>
        </w:tc>
        <w:tc>
          <w:tcPr>
            <w:tcW w:w="1374" w:type="dxa"/>
          </w:tcPr>
          <w:p w14:paraId="5D236188" w14:textId="1D9FA366" w:rsidR="00903EB1" w:rsidRPr="00D65450" w:rsidRDefault="00903EB1" w:rsidP="00903EB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w:t>
            </w:r>
          </w:p>
        </w:tc>
        <w:tc>
          <w:tcPr>
            <w:tcW w:w="1375" w:type="dxa"/>
          </w:tcPr>
          <w:p w14:paraId="31618270" w14:textId="104C3C27" w:rsidR="00903EB1" w:rsidRPr="00D65450" w:rsidRDefault="00903EB1" w:rsidP="00903EB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1,054</w:t>
            </w:r>
          </w:p>
        </w:tc>
        <w:tc>
          <w:tcPr>
            <w:tcW w:w="1301" w:type="dxa"/>
          </w:tcPr>
          <w:p w14:paraId="04D5C8F9" w14:textId="57AC4B34" w:rsidR="00903EB1" w:rsidRPr="00D65450" w:rsidRDefault="00903EB1" w:rsidP="00903EB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w:t>
            </w:r>
          </w:p>
        </w:tc>
        <w:tc>
          <w:tcPr>
            <w:tcW w:w="1260" w:type="dxa"/>
          </w:tcPr>
          <w:p w14:paraId="188BBA79" w14:textId="07CDFC16" w:rsidR="00903EB1" w:rsidRPr="00D65450" w:rsidRDefault="00903EB1" w:rsidP="00903EB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1,054</w:t>
            </w:r>
          </w:p>
        </w:tc>
      </w:tr>
      <w:tr w:rsidR="00903EB1" w:rsidRPr="002C087A" w14:paraId="17D51419" w14:textId="77777777" w:rsidTr="002C087A">
        <w:tc>
          <w:tcPr>
            <w:tcW w:w="3690" w:type="dxa"/>
            <w:vAlign w:val="bottom"/>
          </w:tcPr>
          <w:p w14:paraId="3D1B3D51" w14:textId="77777777" w:rsidR="00903EB1" w:rsidRPr="002C087A" w:rsidRDefault="00903EB1" w:rsidP="00903EB1">
            <w:pPr>
              <w:ind w:left="-20"/>
              <w:rPr>
                <w:rFonts w:ascii="Arial" w:hAnsi="Arial" w:cs="Arial"/>
                <w:b/>
                <w:bCs/>
                <w:color w:val="000000"/>
                <w:sz w:val="18"/>
                <w:szCs w:val="18"/>
              </w:rPr>
            </w:pPr>
            <w:r w:rsidRPr="002C087A">
              <w:rPr>
                <w:rFonts w:ascii="Arial" w:hAnsi="Arial" w:cs="Arial"/>
                <w:color w:val="000000"/>
                <w:sz w:val="18"/>
                <w:szCs w:val="18"/>
              </w:rPr>
              <w:t xml:space="preserve">      Equity securities</w:t>
            </w:r>
          </w:p>
        </w:tc>
        <w:tc>
          <w:tcPr>
            <w:tcW w:w="1374" w:type="dxa"/>
          </w:tcPr>
          <w:p w14:paraId="590C169B" w14:textId="044C8494" w:rsidR="00903EB1" w:rsidRPr="00D65450" w:rsidRDefault="00903EB1" w:rsidP="00903EB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w:t>
            </w:r>
          </w:p>
        </w:tc>
        <w:tc>
          <w:tcPr>
            <w:tcW w:w="1375" w:type="dxa"/>
          </w:tcPr>
          <w:p w14:paraId="3FCC0B68" w14:textId="0686D82B" w:rsidR="00903EB1" w:rsidRPr="00D65450" w:rsidRDefault="00903EB1" w:rsidP="00903EB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w:t>
            </w:r>
          </w:p>
        </w:tc>
        <w:tc>
          <w:tcPr>
            <w:tcW w:w="1301" w:type="dxa"/>
          </w:tcPr>
          <w:p w14:paraId="11DE591E" w14:textId="7E1F9826" w:rsidR="00903EB1" w:rsidRPr="00D65450" w:rsidRDefault="00903EB1" w:rsidP="00903EB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10,847</w:t>
            </w:r>
          </w:p>
        </w:tc>
        <w:tc>
          <w:tcPr>
            <w:tcW w:w="1260" w:type="dxa"/>
          </w:tcPr>
          <w:p w14:paraId="1A0DA08D" w14:textId="1D1CE24B" w:rsidR="00903EB1" w:rsidRPr="00D65450" w:rsidRDefault="00903EB1" w:rsidP="00903EB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10,847</w:t>
            </w:r>
          </w:p>
        </w:tc>
      </w:tr>
      <w:tr w:rsidR="005231F1" w:rsidRPr="002C087A" w14:paraId="3E65DE72" w14:textId="77777777" w:rsidTr="002C087A">
        <w:tc>
          <w:tcPr>
            <w:tcW w:w="3690" w:type="dxa"/>
            <w:vAlign w:val="bottom"/>
          </w:tcPr>
          <w:p w14:paraId="6470B282" w14:textId="77777777" w:rsidR="005231F1" w:rsidRPr="002C087A" w:rsidRDefault="005231F1">
            <w:pPr>
              <w:ind w:left="-20"/>
              <w:rPr>
                <w:rFonts w:ascii="Arial" w:hAnsi="Arial" w:cs="Arial"/>
                <w:b/>
                <w:bCs/>
                <w:color w:val="000000"/>
                <w:sz w:val="10"/>
                <w:szCs w:val="10"/>
              </w:rPr>
            </w:pPr>
          </w:p>
        </w:tc>
        <w:tc>
          <w:tcPr>
            <w:tcW w:w="1374" w:type="dxa"/>
            <w:vAlign w:val="bottom"/>
          </w:tcPr>
          <w:p w14:paraId="527D249B"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75" w:type="dxa"/>
            <w:vAlign w:val="bottom"/>
          </w:tcPr>
          <w:p w14:paraId="25F2200F"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01" w:type="dxa"/>
            <w:vAlign w:val="bottom"/>
          </w:tcPr>
          <w:p w14:paraId="54C49971"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260" w:type="dxa"/>
            <w:vAlign w:val="bottom"/>
          </w:tcPr>
          <w:p w14:paraId="153F7485"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231F1" w:rsidRPr="002C087A" w14:paraId="3FF847C2" w14:textId="77777777" w:rsidTr="002C087A">
        <w:tc>
          <w:tcPr>
            <w:tcW w:w="3690" w:type="dxa"/>
            <w:vAlign w:val="bottom"/>
          </w:tcPr>
          <w:p w14:paraId="651383DE" w14:textId="77777777" w:rsidR="005231F1" w:rsidRPr="002C087A" w:rsidRDefault="005231F1">
            <w:pPr>
              <w:ind w:left="-20"/>
              <w:rPr>
                <w:rFonts w:ascii="Arial" w:hAnsi="Arial" w:cs="Arial"/>
                <w:color w:val="000000"/>
                <w:sz w:val="18"/>
                <w:szCs w:val="18"/>
              </w:rPr>
            </w:pPr>
            <w:r w:rsidRPr="002C087A">
              <w:rPr>
                <w:rFonts w:ascii="Arial" w:hAnsi="Arial" w:cs="Arial"/>
                <w:color w:val="000000"/>
                <w:sz w:val="18"/>
                <w:szCs w:val="18"/>
              </w:rPr>
              <w:t xml:space="preserve">Financial assets measured at fair value </w:t>
            </w:r>
          </w:p>
          <w:p w14:paraId="38B6CE4A" w14:textId="77777777" w:rsidR="005231F1" w:rsidRPr="002C087A" w:rsidRDefault="005231F1">
            <w:pPr>
              <w:ind w:left="-20"/>
              <w:rPr>
                <w:rFonts w:ascii="Arial" w:hAnsi="Arial" w:cs="Arial"/>
                <w:b/>
                <w:bCs/>
                <w:color w:val="000000"/>
                <w:sz w:val="18"/>
                <w:szCs w:val="18"/>
              </w:rPr>
            </w:pPr>
            <w:r w:rsidRPr="002C087A">
              <w:rPr>
                <w:rFonts w:ascii="Arial" w:hAnsi="Arial" w:cs="Arial"/>
                <w:color w:val="000000"/>
                <w:sz w:val="18"/>
                <w:szCs w:val="18"/>
              </w:rPr>
              <w:t xml:space="preserve">   through profit or loss</w:t>
            </w:r>
          </w:p>
        </w:tc>
        <w:tc>
          <w:tcPr>
            <w:tcW w:w="1374" w:type="dxa"/>
            <w:vAlign w:val="bottom"/>
          </w:tcPr>
          <w:p w14:paraId="5814C346"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75" w:type="dxa"/>
            <w:vAlign w:val="bottom"/>
          </w:tcPr>
          <w:p w14:paraId="2F943ED4"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01" w:type="dxa"/>
            <w:vAlign w:val="bottom"/>
          </w:tcPr>
          <w:p w14:paraId="653B2228"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260" w:type="dxa"/>
            <w:vAlign w:val="bottom"/>
          </w:tcPr>
          <w:p w14:paraId="289A3BE3"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E11D8F" w:rsidRPr="002C087A" w14:paraId="0B402B25" w14:textId="77777777" w:rsidTr="002C087A">
        <w:tc>
          <w:tcPr>
            <w:tcW w:w="3690" w:type="dxa"/>
            <w:vAlign w:val="bottom"/>
          </w:tcPr>
          <w:p w14:paraId="62927241" w14:textId="4601BFD5" w:rsidR="00E11D8F" w:rsidRPr="002C087A" w:rsidRDefault="00E11D8F" w:rsidP="00E11D8F">
            <w:pPr>
              <w:ind w:left="-20"/>
              <w:rPr>
                <w:rFonts w:ascii="Arial" w:hAnsi="Arial" w:cs="Arial"/>
                <w:color w:val="000000"/>
                <w:sz w:val="18"/>
                <w:szCs w:val="18"/>
              </w:rPr>
            </w:pPr>
            <w:r w:rsidRPr="002C087A">
              <w:rPr>
                <w:rFonts w:ascii="Arial" w:hAnsi="Arial" w:cs="Arial"/>
                <w:color w:val="000000"/>
                <w:sz w:val="18"/>
                <w:szCs w:val="18"/>
              </w:rPr>
              <w:t xml:space="preserve">      Debt securities </w:t>
            </w:r>
          </w:p>
        </w:tc>
        <w:tc>
          <w:tcPr>
            <w:tcW w:w="1374" w:type="dxa"/>
            <w:tcBorders>
              <w:bottom w:val="single" w:sz="4" w:space="0" w:color="auto"/>
            </w:tcBorders>
          </w:tcPr>
          <w:p w14:paraId="27360F9E" w14:textId="4B63CD2C" w:rsidR="00E11D8F" w:rsidRPr="00D65450" w:rsidRDefault="00E11D8F" w:rsidP="00E11D8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w:t>
            </w:r>
          </w:p>
        </w:tc>
        <w:tc>
          <w:tcPr>
            <w:tcW w:w="1375" w:type="dxa"/>
            <w:tcBorders>
              <w:bottom w:val="single" w:sz="4" w:space="0" w:color="auto"/>
            </w:tcBorders>
          </w:tcPr>
          <w:p w14:paraId="6001D85E" w14:textId="4EC2E521" w:rsidR="00E11D8F" w:rsidRPr="00D65450" w:rsidRDefault="00E11D8F" w:rsidP="00E11D8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21,677</w:t>
            </w:r>
          </w:p>
        </w:tc>
        <w:tc>
          <w:tcPr>
            <w:tcW w:w="1301" w:type="dxa"/>
            <w:tcBorders>
              <w:bottom w:val="single" w:sz="4" w:space="0" w:color="auto"/>
            </w:tcBorders>
          </w:tcPr>
          <w:p w14:paraId="41D6824A" w14:textId="25DCFC28" w:rsidR="00E11D8F" w:rsidRPr="00D65450" w:rsidRDefault="00E11D8F" w:rsidP="00E11D8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210,409</w:t>
            </w:r>
          </w:p>
        </w:tc>
        <w:tc>
          <w:tcPr>
            <w:tcW w:w="1260" w:type="dxa"/>
            <w:tcBorders>
              <w:bottom w:val="single" w:sz="4" w:space="0" w:color="auto"/>
            </w:tcBorders>
          </w:tcPr>
          <w:p w14:paraId="5D511930" w14:textId="29C243DA" w:rsidR="00E11D8F" w:rsidRPr="00D65450" w:rsidRDefault="00E11D8F" w:rsidP="00E11D8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232,086</w:t>
            </w:r>
          </w:p>
        </w:tc>
      </w:tr>
      <w:tr w:rsidR="005231F1" w:rsidRPr="002C087A" w14:paraId="437C2B4B" w14:textId="77777777" w:rsidTr="002C087A">
        <w:tc>
          <w:tcPr>
            <w:tcW w:w="3690" w:type="dxa"/>
            <w:vAlign w:val="bottom"/>
          </w:tcPr>
          <w:p w14:paraId="19EAE442" w14:textId="77777777" w:rsidR="005231F1" w:rsidRPr="002C087A" w:rsidRDefault="005231F1">
            <w:pPr>
              <w:ind w:left="-20"/>
              <w:rPr>
                <w:rFonts w:ascii="Arial" w:hAnsi="Arial" w:cs="Arial"/>
                <w:b/>
                <w:bCs/>
                <w:color w:val="000000"/>
                <w:sz w:val="10"/>
                <w:szCs w:val="10"/>
              </w:rPr>
            </w:pPr>
          </w:p>
        </w:tc>
        <w:tc>
          <w:tcPr>
            <w:tcW w:w="1374" w:type="dxa"/>
            <w:tcBorders>
              <w:top w:val="single" w:sz="4" w:space="0" w:color="auto"/>
            </w:tcBorders>
            <w:vAlign w:val="bottom"/>
          </w:tcPr>
          <w:p w14:paraId="63437F88"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75" w:type="dxa"/>
            <w:tcBorders>
              <w:top w:val="single" w:sz="4" w:space="0" w:color="auto"/>
            </w:tcBorders>
            <w:vAlign w:val="bottom"/>
          </w:tcPr>
          <w:p w14:paraId="2F807028"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01" w:type="dxa"/>
            <w:tcBorders>
              <w:top w:val="single" w:sz="4" w:space="0" w:color="auto"/>
            </w:tcBorders>
            <w:vAlign w:val="bottom"/>
          </w:tcPr>
          <w:p w14:paraId="6D5B69A6"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260" w:type="dxa"/>
            <w:tcBorders>
              <w:top w:val="single" w:sz="4" w:space="0" w:color="auto"/>
            </w:tcBorders>
            <w:vAlign w:val="bottom"/>
          </w:tcPr>
          <w:p w14:paraId="66F0EB35" w14:textId="77777777" w:rsidR="005231F1" w:rsidRPr="00D65450"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D65450" w:rsidRPr="002C087A" w14:paraId="54EAA70F" w14:textId="77777777" w:rsidTr="002C087A">
        <w:tc>
          <w:tcPr>
            <w:tcW w:w="3690" w:type="dxa"/>
            <w:vAlign w:val="bottom"/>
          </w:tcPr>
          <w:p w14:paraId="0D95AA53" w14:textId="77777777" w:rsidR="00D65450" w:rsidRPr="002C087A" w:rsidRDefault="00D65450" w:rsidP="00D65450">
            <w:pPr>
              <w:ind w:left="-20"/>
              <w:rPr>
                <w:rFonts w:ascii="Arial" w:hAnsi="Arial" w:cs="Arial"/>
                <w:b/>
                <w:bCs/>
                <w:color w:val="000000"/>
                <w:sz w:val="18"/>
                <w:szCs w:val="18"/>
              </w:rPr>
            </w:pPr>
            <w:r w:rsidRPr="002C087A">
              <w:rPr>
                <w:rFonts w:ascii="Arial" w:hAnsi="Arial" w:cs="Arial"/>
                <w:b/>
                <w:bCs/>
                <w:color w:val="000000"/>
                <w:sz w:val="18"/>
                <w:szCs w:val="18"/>
              </w:rPr>
              <w:t>Total financial assets</w:t>
            </w:r>
          </w:p>
        </w:tc>
        <w:tc>
          <w:tcPr>
            <w:tcW w:w="1374" w:type="dxa"/>
            <w:tcBorders>
              <w:bottom w:val="single" w:sz="4" w:space="0" w:color="auto"/>
            </w:tcBorders>
          </w:tcPr>
          <w:p w14:paraId="41B3EFF8" w14:textId="43E97ACC" w:rsidR="00D65450" w:rsidRPr="00D65450" w:rsidRDefault="00D65450" w:rsidP="00D65450">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w:t>
            </w:r>
          </w:p>
        </w:tc>
        <w:tc>
          <w:tcPr>
            <w:tcW w:w="1375" w:type="dxa"/>
            <w:tcBorders>
              <w:bottom w:val="single" w:sz="4" w:space="0" w:color="auto"/>
            </w:tcBorders>
          </w:tcPr>
          <w:p w14:paraId="2F09D151" w14:textId="6F18B24B" w:rsidR="00D65450" w:rsidRPr="00D65450" w:rsidRDefault="00D65450" w:rsidP="00D65450">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22,731</w:t>
            </w:r>
          </w:p>
        </w:tc>
        <w:tc>
          <w:tcPr>
            <w:tcW w:w="1301" w:type="dxa"/>
            <w:tcBorders>
              <w:bottom w:val="single" w:sz="4" w:space="0" w:color="auto"/>
            </w:tcBorders>
          </w:tcPr>
          <w:p w14:paraId="26AFCA33" w14:textId="217CE906" w:rsidR="00D65450" w:rsidRPr="00D65450" w:rsidRDefault="00D65450" w:rsidP="00D65450">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221,256</w:t>
            </w:r>
          </w:p>
        </w:tc>
        <w:tc>
          <w:tcPr>
            <w:tcW w:w="1260" w:type="dxa"/>
            <w:tcBorders>
              <w:bottom w:val="single" w:sz="4" w:space="0" w:color="auto"/>
            </w:tcBorders>
          </w:tcPr>
          <w:p w14:paraId="40ECBBBA" w14:textId="500455BC" w:rsidR="00D65450" w:rsidRPr="00D65450" w:rsidRDefault="00D65450" w:rsidP="00D65450">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65450">
              <w:rPr>
                <w:rFonts w:ascii="Arial" w:hAnsi="Arial" w:cs="Arial"/>
                <w:color w:val="000000"/>
                <w:sz w:val="18"/>
                <w:szCs w:val="18"/>
                <w:lang w:val="en-GB"/>
              </w:rPr>
              <w:t>243,987</w:t>
            </w:r>
          </w:p>
        </w:tc>
      </w:tr>
    </w:tbl>
    <w:p w14:paraId="6FF485A1" w14:textId="77777777" w:rsidR="008406DC" w:rsidRPr="002C087A" w:rsidRDefault="008406DC" w:rsidP="00C10D22">
      <w:pPr>
        <w:pStyle w:val="Header"/>
        <w:tabs>
          <w:tab w:val="clear" w:pos="4320"/>
          <w:tab w:val="clear" w:pos="8640"/>
        </w:tabs>
        <w:jc w:val="thaiDistribute"/>
        <w:rPr>
          <w:rFonts w:ascii="Arial" w:hAnsi="Arial" w:cs="Arial"/>
          <w:color w:val="000000"/>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74F5C" w:rsidRPr="002C087A" w14:paraId="3C40CF7C" w14:textId="77777777" w:rsidTr="002C087A">
        <w:tc>
          <w:tcPr>
            <w:tcW w:w="3690" w:type="dxa"/>
            <w:vAlign w:val="bottom"/>
          </w:tcPr>
          <w:p w14:paraId="62EB8A60" w14:textId="77777777" w:rsidR="00574F5C" w:rsidRPr="002C087A" w:rsidRDefault="00574F5C" w:rsidP="00574F5C">
            <w:pPr>
              <w:ind w:left="-20"/>
              <w:rPr>
                <w:rFonts w:ascii="Arial" w:hAnsi="Arial" w:cs="Arial"/>
                <w:b/>
                <w:bCs/>
                <w:color w:val="000000"/>
                <w:sz w:val="18"/>
                <w:szCs w:val="18"/>
              </w:rPr>
            </w:pPr>
          </w:p>
        </w:tc>
        <w:tc>
          <w:tcPr>
            <w:tcW w:w="5310" w:type="dxa"/>
            <w:gridSpan w:val="4"/>
            <w:tcBorders>
              <w:bottom w:val="single" w:sz="4" w:space="0" w:color="auto"/>
            </w:tcBorders>
            <w:vAlign w:val="bottom"/>
          </w:tcPr>
          <w:p w14:paraId="1203F0FD" w14:textId="199A7C6F" w:rsidR="00574F5C" w:rsidRPr="002C087A" w:rsidRDefault="00574F5C" w:rsidP="00574F5C">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Separate financial statements</w:t>
            </w:r>
          </w:p>
        </w:tc>
      </w:tr>
      <w:tr w:rsidR="00774A5B" w:rsidRPr="002C087A" w14:paraId="4ECF5398" w14:textId="77777777" w:rsidTr="002C087A">
        <w:tc>
          <w:tcPr>
            <w:tcW w:w="3690" w:type="dxa"/>
            <w:vAlign w:val="bottom"/>
          </w:tcPr>
          <w:p w14:paraId="1D51F56F" w14:textId="77777777" w:rsidR="00774A5B" w:rsidRPr="002C087A" w:rsidRDefault="00774A5B" w:rsidP="00574F5C">
            <w:pPr>
              <w:ind w:left="-20"/>
              <w:rPr>
                <w:rFonts w:ascii="Arial" w:hAnsi="Arial" w:cs="Arial"/>
                <w:b/>
                <w:bCs/>
                <w:color w:val="000000"/>
                <w:sz w:val="18"/>
                <w:szCs w:val="18"/>
              </w:rPr>
            </w:pPr>
          </w:p>
        </w:tc>
        <w:tc>
          <w:tcPr>
            <w:tcW w:w="5310" w:type="dxa"/>
            <w:gridSpan w:val="4"/>
            <w:tcBorders>
              <w:top w:val="single" w:sz="4" w:space="0" w:color="auto"/>
            </w:tcBorders>
            <w:vAlign w:val="bottom"/>
          </w:tcPr>
          <w:p w14:paraId="38CA5C49" w14:textId="464323A0" w:rsidR="00774A5B" w:rsidRPr="002C087A"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C087A">
              <w:rPr>
                <w:rFonts w:ascii="Arial" w:hAnsi="Arial" w:cs="Arial"/>
                <w:b/>
                <w:bCs/>
                <w:color w:val="000000"/>
                <w:sz w:val="18"/>
                <w:szCs w:val="18"/>
                <w:shd w:val="clear" w:color="auto" w:fill="FFFFFF"/>
              </w:rPr>
              <w:t>(Audited)</w:t>
            </w:r>
          </w:p>
          <w:p w14:paraId="3873D56C" w14:textId="1DEEEB5F" w:rsidR="00774A5B" w:rsidRPr="002C087A"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C087A">
              <w:rPr>
                <w:rFonts w:ascii="Arial" w:hAnsi="Arial" w:cs="Arial"/>
                <w:b/>
                <w:bCs/>
                <w:color w:val="000000"/>
                <w:sz w:val="18"/>
                <w:szCs w:val="18"/>
                <w:shd w:val="clear" w:color="auto" w:fill="FFFFFF"/>
              </w:rPr>
              <w:t xml:space="preserve">As at </w:t>
            </w:r>
            <w:r w:rsidR="002E3495" w:rsidRPr="002C087A">
              <w:rPr>
                <w:rFonts w:ascii="Arial" w:hAnsi="Arial" w:cs="Arial"/>
                <w:b/>
                <w:bCs/>
                <w:color w:val="000000"/>
                <w:sz w:val="18"/>
                <w:szCs w:val="18"/>
                <w:shd w:val="clear" w:color="auto" w:fill="FFFFFF"/>
                <w:lang w:val="en-GB"/>
              </w:rPr>
              <w:t>31</w:t>
            </w:r>
            <w:r w:rsidRPr="002C087A">
              <w:rPr>
                <w:rFonts w:ascii="Arial" w:hAnsi="Arial" w:cs="Arial"/>
                <w:b/>
                <w:bCs/>
                <w:color w:val="000000"/>
                <w:sz w:val="18"/>
                <w:szCs w:val="18"/>
                <w:shd w:val="clear" w:color="auto" w:fill="FFFFFF"/>
              </w:rPr>
              <w:t xml:space="preserve"> December </w:t>
            </w:r>
            <w:r w:rsidR="002E3495" w:rsidRPr="002C087A">
              <w:rPr>
                <w:rFonts w:ascii="Arial" w:hAnsi="Arial" w:cs="Arial"/>
                <w:b/>
                <w:bCs/>
                <w:color w:val="000000"/>
                <w:sz w:val="18"/>
                <w:szCs w:val="18"/>
                <w:shd w:val="clear" w:color="auto" w:fill="FFFFFF"/>
                <w:lang w:val="en-GB"/>
              </w:rPr>
              <w:t>2024</w:t>
            </w:r>
          </w:p>
        </w:tc>
      </w:tr>
      <w:tr w:rsidR="00574F5C" w:rsidRPr="002C087A" w14:paraId="4865676E" w14:textId="77777777" w:rsidTr="002C087A">
        <w:tc>
          <w:tcPr>
            <w:tcW w:w="3690" w:type="dxa"/>
            <w:vAlign w:val="bottom"/>
          </w:tcPr>
          <w:p w14:paraId="3864644E" w14:textId="77777777" w:rsidR="00574F5C" w:rsidRPr="002C087A" w:rsidRDefault="00574F5C" w:rsidP="00574F5C">
            <w:pPr>
              <w:ind w:left="-20"/>
              <w:rPr>
                <w:rFonts w:ascii="Arial" w:hAnsi="Arial" w:cs="Arial"/>
                <w:b/>
                <w:bCs/>
                <w:color w:val="000000"/>
                <w:sz w:val="18"/>
                <w:szCs w:val="18"/>
              </w:rPr>
            </w:pPr>
          </w:p>
        </w:tc>
        <w:tc>
          <w:tcPr>
            <w:tcW w:w="1374" w:type="dxa"/>
            <w:tcBorders>
              <w:top w:val="single" w:sz="4" w:space="0" w:color="auto"/>
            </w:tcBorders>
            <w:vAlign w:val="bottom"/>
          </w:tcPr>
          <w:p w14:paraId="7E68E4B1" w14:textId="524B2611"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 xml:space="preserve">Level </w:t>
            </w:r>
            <w:r w:rsidR="002E3495" w:rsidRPr="002C087A">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191A4AC5" w14:textId="1793C373"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 xml:space="preserve">Level </w:t>
            </w:r>
            <w:r w:rsidR="002E3495" w:rsidRPr="002C087A">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20B333C5" w14:textId="667EE05A"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 xml:space="preserve">Level </w:t>
            </w:r>
            <w:r w:rsidR="002E3495" w:rsidRPr="002C087A">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15D5DBFE" w14:textId="3C385AB1"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Total</w:t>
            </w:r>
          </w:p>
        </w:tc>
      </w:tr>
      <w:tr w:rsidR="00574F5C" w:rsidRPr="002C087A" w14:paraId="72375C8F" w14:textId="77777777" w:rsidTr="002C087A">
        <w:tc>
          <w:tcPr>
            <w:tcW w:w="3690" w:type="dxa"/>
            <w:vAlign w:val="bottom"/>
          </w:tcPr>
          <w:p w14:paraId="232D8E3C" w14:textId="77777777" w:rsidR="00574F5C" w:rsidRPr="002C087A" w:rsidRDefault="00574F5C" w:rsidP="00574F5C">
            <w:pPr>
              <w:ind w:left="-20"/>
              <w:rPr>
                <w:rFonts w:ascii="Arial" w:hAnsi="Arial" w:cs="Arial"/>
                <w:b/>
                <w:bCs/>
                <w:color w:val="000000"/>
                <w:sz w:val="18"/>
                <w:szCs w:val="18"/>
              </w:rPr>
            </w:pPr>
          </w:p>
        </w:tc>
        <w:tc>
          <w:tcPr>
            <w:tcW w:w="1374" w:type="dxa"/>
            <w:vAlign w:val="bottom"/>
          </w:tcPr>
          <w:p w14:paraId="25B658E2" w14:textId="58FC19DB"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Thousand</w:t>
            </w:r>
          </w:p>
        </w:tc>
        <w:tc>
          <w:tcPr>
            <w:tcW w:w="1375" w:type="dxa"/>
            <w:vAlign w:val="bottom"/>
          </w:tcPr>
          <w:p w14:paraId="5F7C9BB5" w14:textId="5A78D36E"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Thousand</w:t>
            </w:r>
          </w:p>
        </w:tc>
        <w:tc>
          <w:tcPr>
            <w:tcW w:w="1301" w:type="dxa"/>
            <w:vAlign w:val="bottom"/>
          </w:tcPr>
          <w:p w14:paraId="4A6E6524" w14:textId="6853F9E0"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Thousand</w:t>
            </w:r>
          </w:p>
        </w:tc>
        <w:tc>
          <w:tcPr>
            <w:tcW w:w="1260" w:type="dxa"/>
            <w:vAlign w:val="bottom"/>
          </w:tcPr>
          <w:p w14:paraId="082AEF9F" w14:textId="78A5FB2F"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Thousand</w:t>
            </w:r>
          </w:p>
        </w:tc>
      </w:tr>
      <w:tr w:rsidR="00574F5C" w:rsidRPr="002C087A" w14:paraId="69B85D20" w14:textId="77777777" w:rsidTr="002C087A">
        <w:tc>
          <w:tcPr>
            <w:tcW w:w="3690" w:type="dxa"/>
            <w:vAlign w:val="bottom"/>
          </w:tcPr>
          <w:p w14:paraId="52A34553" w14:textId="77777777" w:rsidR="00574F5C" w:rsidRPr="002C087A" w:rsidRDefault="00574F5C" w:rsidP="00574F5C">
            <w:pPr>
              <w:ind w:left="-20"/>
              <w:rPr>
                <w:rFonts w:ascii="Arial" w:hAnsi="Arial" w:cs="Arial"/>
                <w:b/>
                <w:bCs/>
                <w:color w:val="000000"/>
                <w:sz w:val="18"/>
                <w:szCs w:val="18"/>
              </w:rPr>
            </w:pPr>
          </w:p>
        </w:tc>
        <w:tc>
          <w:tcPr>
            <w:tcW w:w="1374" w:type="dxa"/>
            <w:tcBorders>
              <w:bottom w:val="single" w:sz="4" w:space="0" w:color="auto"/>
            </w:tcBorders>
            <w:vAlign w:val="bottom"/>
          </w:tcPr>
          <w:p w14:paraId="5CA769D3" w14:textId="12A24119"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1D93BA57" w14:textId="75A81BD8"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47606AA8" w14:textId="4D411D69"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58E87AB5" w14:textId="56122D5E"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C087A">
              <w:rPr>
                <w:rFonts w:ascii="Arial" w:hAnsi="Arial" w:cs="Arial"/>
                <w:b/>
                <w:bCs/>
                <w:color w:val="000000"/>
                <w:sz w:val="18"/>
                <w:szCs w:val="18"/>
                <w:shd w:val="clear" w:color="auto" w:fill="FFFFFF"/>
              </w:rPr>
              <w:t>Baht</w:t>
            </w:r>
          </w:p>
        </w:tc>
      </w:tr>
      <w:tr w:rsidR="00574F5C" w:rsidRPr="002C087A" w14:paraId="2AFCA02D" w14:textId="77777777" w:rsidTr="002C087A">
        <w:tc>
          <w:tcPr>
            <w:tcW w:w="3690" w:type="dxa"/>
            <w:vAlign w:val="bottom"/>
          </w:tcPr>
          <w:p w14:paraId="01418373" w14:textId="113FB322" w:rsidR="00574F5C" w:rsidRPr="002C087A" w:rsidRDefault="00574F5C" w:rsidP="00574F5C">
            <w:pPr>
              <w:ind w:left="-20"/>
              <w:rPr>
                <w:rFonts w:ascii="Arial" w:hAnsi="Arial" w:cs="Arial"/>
                <w:b/>
                <w:bCs/>
                <w:color w:val="000000"/>
                <w:sz w:val="18"/>
                <w:szCs w:val="18"/>
              </w:rPr>
            </w:pPr>
            <w:r w:rsidRPr="002C087A">
              <w:rPr>
                <w:rFonts w:ascii="Arial" w:hAnsi="Arial" w:cs="Arial"/>
                <w:b/>
                <w:bCs/>
                <w:color w:val="000000"/>
                <w:sz w:val="18"/>
                <w:szCs w:val="18"/>
              </w:rPr>
              <w:t>Financial assets</w:t>
            </w:r>
          </w:p>
        </w:tc>
        <w:tc>
          <w:tcPr>
            <w:tcW w:w="1374" w:type="dxa"/>
            <w:tcBorders>
              <w:top w:val="single" w:sz="4" w:space="0" w:color="auto"/>
            </w:tcBorders>
            <w:vAlign w:val="bottom"/>
          </w:tcPr>
          <w:p w14:paraId="495C91DE" w14:textId="77777777"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vAlign w:val="bottom"/>
          </w:tcPr>
          <w:p w14:paraId="7F54C93D" w14:textId="77777777"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vAlign w:val="bottom"/>
          </w:tcPr>
          <w:p w14:paraId="72B91B6C" w14:textId="77777777"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vAlign w:val="bottom"/>
          </w:tcPr>
          <w:p w14:paraId="425DFE96" w14:textId="77777777"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574F5C" w:rsidRPr="002C087A" w14:paraId="7C990108" w14:textId="77777777" w:rsidTr="002C087A">
        <w:tc>
          <w:tcPr>
            <w:tcW w:w="3690" w:type="dxa"/>
            <w:vAlign w:val="bottom"/>
          </w:tcPr>
          <w:p w14:paraId="20664EBE" w14:textId="77777777" w:rsidR="00574F5C" w:rsidRPr="002C087A" w:rsidRDefault="00574F5C" w:rsidP="00574F5C">
            <w:pPr>
              <w:ind w:left="-20"/>
              <w:rPr>
                <w:rFonts w:ascii="Arial" w:hAnsi="Arial" w:cs="Arial"/>
                <w:color w:val="000000"/>
                <w:sz w:val="18"/>
                <w:szCs w:val="18"/>
              </w:rPr>
            </w:pPr>
            <w:r w:rsidRPr="002C087A">
              <w:rPr>
                <w:rFonts w:ascii="Arial" w:hAnsi="Arial" w:cs="Arial"/>
                <w:color w:val="000000"/>
                <w:sz w:val="18"/>
                <w:szCs w:val="18"/>
              </w:rPr>
              <w:t xml:space="preserve">Financial assets measured at fair value </w:t>
            </w:r>
          </w:p>
          <w:p w14:paraId="65B05C63" w14:textId="55F13625" w:rsidR="00574F5C" w:rsidRPr="002C087A" w:rsidRDefault="00574F5C" w:rsidP="00574F5C">
            <w:pPr>
              <w:ind w:left="-20"/>
              <w:rPr>
                <w:rFonts w:ascii="Arial" w:hAnsi="Arial" w:cs="Arial"/>
                <w:b/>
                <w:bCs/>
                <w:color w:val="000000"/>
                <w:sz w:val="18"/>
                <w:szCs w:val="18"/>
              </w:rPr>
            </w:pPr>
            <w:r w:rsidRPr="002C087A">
              <w:rPr>
                <w:rFonts w:ascii="Arial" w:hAnsi="Arial" w:cs="Arial"/>
                <w:color w:val="000000"/>
                <w:sz w:val="18"/>
                <w:szCs w:val="18"/>
              </w:rPr>
              <w:t xml:space="preserve">   through other comprehensive income</w:t>
            </w:r>
          </w:p>
        </w:tc>
        <w:tc>
          <w:tcPr>
            <w:tcW w:w="1374" w:type="dxa"/>
            <w:vAlign w:val="bottom"/>
          </w:tcPr>
          <w:p w14:paraId="39D52971" w14:textId="77777777"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vAlign w:val="bottom"/>
          </w:tcPr>
          <w:p w14:paraId="41A3A7F8" w14:textId="77777777"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1" w:type="dxa"/>
            <w:vAlign w:val="bottom"/>
          </w:tcPr>
          <w:p w14:paraId="3E6FBFB8" w14:textId="77777777"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vAlign w:val="bottom"/>
          </w:tcPr>
          <w:p w14:paraId="601ABB87" w14:textId="77777777" w:rsidR="00574F5C" w:rsidRPr="002C087A"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B0D53" w:rsidRPr="002C087A" w14:paraId="32DDC3BB" w14:textId="77777777" w:rsidTr="002C087A">
        <w:tc>
          <w:tcPr>
            <w:tcW w:w="3690" w:type="dxa"/>
            <w:vAlign w:val="bottom"/>
          </w:tcPr>
          <w:p w14:paraId="35B7BE05" w14:textId="6B7E159D" w:rsidR="004B0D53" w:rsidRPr="002C087A" w:rsidRDefault="004B0D53" w:rsidP="004B0D53">
            <w:pPr>
              <w:ind w:left="-20"/>
              <w:rPr>
                <w:rFonts w:ascii="Arial" w:hAnsi="Arial" w:cs="Arial"/>
                <w:b/>
                <w:bCs/>
                <w:color w:val="000000"/>
                <w:sz w:val="18"/>
                <w:szCs w:val="18"/>
              </w:rPr>
            </w:pPr>
            <w:r w:rsidRPr="002C087A">
              <w:rPr>
                <w:rFonts w:ascii="Arial" w:hAnsi="Arial" w:cs="Arial"/>
                <w:color w:val="000000"/>
                <w:sz w:val="18"/>
                <w:szCs w:val="18"/>
              </w:rPr>
              <w:t xml:space="preserve">      Debt securities </w:t>
            </w:r>
          </w:p>
        </w:tc>
        <w:tc>
          <w:tcPr>
            <w:tcW w:w="1374" w:type="dxa"/>
            <w:vAlign w:val="bottom"/>
          </w:tcPr>
          <w:p w14:paraId="65018847" w14:textId="5725DDF0" w:rsidR="004B0D53" w:rsidRPr="002C087A" w:rsidRDefault="004B0D53"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rPr>
              <w:t>-</w:t>
            </w:r>
          </w:p>
        </w:tc>
        <w:tc>
          <w:tcPr>
            <w:tcW w:w="1375" w:type="dxa"/>
            <w:vAlign w:val="bottom"/>
          </w:tcPr>
          <w:p w14:paraId="06D5EA0E" w14:textId="01F4EAB7" w:rsidR="004B0D53" w:rsidRPr="002C087A"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lang w:val="en-GB"/>
              </w:rPr>
              <w:t>753</w:t>
            </w:r>
            <w:r w:rsidR="004B0D53" w:rsidRPr="002C087A">
              <w:rPr>
                <w:rFonts w:ascii="Arial" w:hAnsi="Arial" w:cs="Arial"/>
                <w:color w:val="000000"/>
                <w:sz w:val="18"/>
                <w:szCs w:val="18"/>
              </w:rPr>
              <w:t>,</w:t>
            </w:r>
            <w:r w:rsidRPr="002C087A">
              <w:rPr>
                <w:rFonts w:ascii="Arial" w:hAnsi="Arial" w:cs="Arial"/>
                <w:color w:val="000000"/>
                <w:sz w:val="18"/>
                <w:szCs w:val="18"/>
                <w:lang w:val="en-GB"/>
              </w:rPr>
              <w:t>014</w:t>
            </w:r>
          </w:p>
        </w:tc>
        <w:tc>
          <w:tcPr>
            <w:tcW w:w="1301" w:type="dxa"/>
            <w:vAlign w:val="bottom"/>
          </w:tcPr>
          <w:p w14:paraId="5780E1E4" w14:textId="5C7B108A" w:rsidR="004B0D53" w:rsidRPr="002C087A" w:rsidRDefault="004B0D53"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rPr>
              <w:t>-</w:t>
            </w:r>
          </w:p>
        </w:tc>
        <w:tc>
          <w:tcPr>
            <w:tcW w:w="1260" w:type="dxa"/>
            <w:vAlign w:val="bottom"/>
          </w:tcPr>
          <w:p w14:paraId="0666DA9F" w14:textId="5B5D74A6" w:rsidR="004B0D53" w:rsidRPr="002C087A"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lang w:val="en-GB"/>
              </w:rPr>
              <w:t>753</w:t>
            </w:r>
            <w:r w:rsidR="004B0D53" w:rsidRPr="002C087A">
              <w:rPr>
                <w:rFonts w:ascii="Arial" w:hAnsi="Arial" w:cs="Arial"/>
                <w:color w:val="000000"/>
                <w:sz w:val="18"/>
                <w:szCs w:val="18"/>
              </w:rPr>
              <w:t>,</w:t>
            </w:r>
            <w:r w:rsidRPr="002C087A">
              <w:rPr>
                <w:rFonts w:ascii="Arial" w:hAnsi="Arial" w:cs="Arial"/>
                <w:color w:val="000000"/>
                <w:sz w:val="18"/>
                <w:szCs w:val="18"/>
                <w:lang w:val="en-GB"/>
              </w:rPr>
              <w:t>014</w:t>
            </w:r>
          </w:p>
        </w:tc>
      </w:tr>
      <w:tr w:rsidR="004B0D53" w:rsidRPr="002C087A" w14:paraId="41BA90BD" w14:textId="77777777" w:rsidTr="002C087A">
        <w:tc>
          <w:tcPr>
            <w:tcW w:w="3690" w:type="dxa"/>
            <w:vAlign w:val="bottom"/>
          </w:tcPr>
          <w:p w14:paraId="0FFC13AB" w14:textId="50406DBE" w:rsidR="004B0D53" w:rsidRPr="002C087A" w:rsidRDefault="004B0D53" w:rsidP="004B0D53">
            <w:pPr>
              <w:ind w:left="-20"/>
              <w:rPr>
                <w:rFonts w:ascii="Arial" w:hAnsi="Arial" w:cs="Arial"/>
                <w:b/>
                <w:bCs/>
                <w:color w:val="000000"/>
                <w:sz w:val="18"/>
                <w:szCs w:val="18"/>
              </w:rPr>
            </w:pPr>
            <w:r w:rsidRPr="002C087A">
              <w:rPr>
                <w:rFonts w:ascii="Arial" w:hAnsi="Arial" w:cs="Arial"/>
                <w:color w:val="000000"/>
                <w:sz w:val="18"/>
                <w:szCs w:val="18"/>
              </w:rPr>
              <w:t xml:space="preserve">      Equity securities</w:t>
            </w:r>
          </w:p>
        </w:tc>
        <w:tc>
          <w:tcPr>
            <w:tcW w:w="1374" w:type="dxa"/>
            <w:vAlign w:val="bottom"/>
          </w:tcPr>
          <w:p w14:paraId="548B40BD" w14:textId="5A836ACC" w:rsidR="004B0D53" w:rsidRPr="002C087A" w:rsidRDefault="004B0D53"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rPr>
              <w:t>-</w:t>
            </w:r>
          </w:p>
        </w:tc>
        <w:tc>
          <w:tcPr>
            <w:tcW w:w="1375" w:type="dxa"/>
            <w:vAlign w:val="bottom"/>
          </w:tcPr>
          <w:p w14:paraId="7D3F86A5" w14:textId="1CD86072" w:rsidR="004B0D53" w:rsidRPr="002C087A" w:rsidRDefault="004B0D53"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rPr>
              <w:t>-</w:t>
            </w:r>
          </w:p>
        </w:tc>
        <w:tc>
          <w:tcPr>
            <w:tcW w:w="1301" w:type="dxa"/>
            <w:vAlign w:val="bottom"/>
          </w:tcPr>
          <w:p w14:paraId="091D6F0A" w14:textId="679BEBAB" w:rsidR="004B0D53" w:rsidRPr="002C087A"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lang w:val="en-GB"/>
              </w:rPr>
              <w:t>8</w:t>
            </w:r>
            <w:r w:rsidR="004B0D53" w:rsidRPr="002C087A">
              <w:rPr>
                <w:rFonts w:ascii="Arial" w:hAnsi="Arial" w:cs="Arial"/>
                <w:color w:val="000000"/>
                <w:sz w:val="18"/>
                <w:szCs w:val="18"/>
              </w:rPr>
              <w:t>,</w:t>
            </w:r>
            <w:r w:rsidRPr="002C087A">
              <w:rPr>
                <w:rFonts w:ascii="Arial" w:hAnsi="Arial" w:cs="Arial"/>
                <w:color w:val="000000"/>
                <w:sz w:val="18"/>
                <w:szCs w:val="18"/>
                <w:lang w:val="en-GB"/>
              </w:rPr>
              <w:t>512</w:t>
            </w:r>
          </w:p>
        </w:tc>
        <w:tc>
          <w:tcPr>
            <w:tcW w:w="1260" w:type="dxa"/>
            <w:vAlign w:val="bottom"/>
          </w:tcPr>
          <w:p w14:paraId="4939994A" w14:textId="7B22CEFB" w:rsidR="004B0D53" w:rsidRPr="002C087A"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lang w:val="en-GB"/>
              </w:rPr>
              <w:t>8</w:t>
            </w:r>
            <w:r w:rsidR="004B0D53" w:rsidRPr="002C087A">
              <w:rPr>
                <w:rFonts w:ascii="Arial" w:hAnsi="Arial" w:cs="Arial"/>
                <w:color w:val="000000"/>
                <w:sz w:val="18"/>
                <w:szCs w:val="18"/>
              </w:rPr>
              <w:t>,</w:t>
            </w:r>
            <w:r w:rsidRPr="002C087A">
              <w:rPr>
                <w:rFonts w:ascii="Arial" w:hAnsi="Arial" w:cs="Arial"/>
                <w:color w:val="000000"/>
                <w:sz w:val="18"/>
                <w:szCs w:val="18"/>
                <w:lang w:val="en-GB"/>
              </w:rPr>
              <w:t>512</w:t>
            </w:r>
          </w:p>
        </w:tc>
      </w:tr>
      <w:tr w:rsidR="00044E9F" w:rsidRPr="002C087A" w14:paraId="51331229" w14:textId="77777777" w:rsidTr="002C087A">
        <w:tc>
          <w:tcPr>
            <w:tcW w:w="3690" w:type="dxa"/>
            <w:vAlign w:val="bottom"/>
          </w:tcPr>
          <w:p w14:paraId="692BD57F" w14:textId="77777777" w:rsidR="00044E9F" w:rsidRPr="002C087A" w:rsidRDefault="00044E9F" w:rsidP="00044E9F">
            <w:pPr>
              <w:ind w:left="-20"/>
              <w:rPr>
                <w:rFonts w:ascii="Arial" w:hAnsi="Arial" w:cs="Arial"/>
                <w:b/>
                <w:bCs/>
                <w:color w:val="000000"/>
                <w:sz w:val="10"/>
                <w:szCs w:val="10"/>
              </w:rPr>
            </w:pPr>
          </w:p>
        </w:tc>
        <w:tc>
          <w:tcPr>
            <w:tcW w:w="1374" w:type="dxa"/>
            <w:vAlign w:val="bottom"/>
          </w:tcPr>
          <w:p w14:paraId="51AA5DA6" w14:textId="77777777"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0"/>
                <w:szCs w:val="10"/>
              </w:rPr>
            </w:pPr>
          </w:p>
        </w:tc>
        <w:tc>
          <w:tcPr>
            <w:tcW w:w="1375" w:type="dxa"/>
            <w:vAlign w:val="bottom"/>
          </w:tcPr>
          <w:p w14:paraId="0FD79475" w14:textId="77777777"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0"/>
                <w:szCs w:val="10"/>
              </w:rPr>
            </w:pPr>
          </w:p>
        </w:tc>
        <w:tc>
          <w:tcPr>
            <w:tcW w:w="1301" w:type="dxa"/>
            <w:vAlign w:val="bottom"/>
          </w:tcPr>
          <w:p w14:paraId="5C66F63D" w14:textId="77777777"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0"/>
                <w:szCs w:val="10"/>
              </w:rPr>
            </w:pPr>
          </w:p>
        </w:tc>
        <w:tc>
          <w:tcPr>
            <w:tcW w:w="1260" w:type="dxa"/>
            <w:vAlign w:val="bottom"/>
          </w:tcPr>
          <w:p w14:paraId="750162AA" w14:textId="77777777"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0"/>
                <w:szCs w:val="10"/>
              </w:rPr>
            </w:pPr>
          </w:p>
        </w:tc>
      </w:tr>
      <w:tr w:rsidR="00044E9F" w:rsidRPr="002C087A" w14:paraId="5FDEE405" w14:textId="77777777" w:rsidTr="002C087A">
        <w:tc>
          <w:tcPr>
            <w:tcW w:w="3690" w:type="dxa"/>
            <w:vAlign w:val="bottom"/>
          </w:tcPr>
          <w:p w14:paraId="1158F974" w14:textId="77777777" w:rsidR="00044E9F" w:rsidRPr="002C087A" w:rsidRDefault="00044E9F" w:rsidP="00044E9F">
            <w:pPr>
              <w:ind w:left="-20"/>
              <w:rPr>
                <w:rFonts w:ascii="Arial" w:hAnsi="Arial" w:cs="Arial"/>
                <w:color w:val="000000"/>
                <w:sz w:val="18"/>
                <w:szCs w:val="18"/>
              </w:rPr>
            </w:pPr>
            <w:bookmarkStart w:id="2" w:name="OLE_LINK5"/>
            <w:r w:rsidRPr="002C087A">
              <w:rPr>
                <w:rFonts w:ascii="Arial" w:hAnsi="Arial" w:cs="Arial"/>
                <w:color w:val="000000"/>
                <w:sz w:val="18"/>
                <w:szCs w:val="18"/>
              </w:rPr>
              <w:t xml:space="preserve">Financial assets measured at fair value </w:t>
            </w:r>
          </w:p>
          <w:p w14:paraId="226F3072" w14:textId="4E476F41" w:rsidR="00044E9F" w:rsidRPr="002C087A" w:rsidRDefault="00044E9F" w:rsidP="00044E9F">
            <w:pPr>
              <w:ind w:left="-20"/>
              <w:rPr>
                <w:rFonts w:ascii="Arial" w:hAnsi="Arial" w:cs="Arial"/>
                <w:b/>
                <w:bCs/>
                <w:color w:val="000000"/>
                <w:sz w:val="18"/>
                <w:szCs w:val="18"/>
              </w:rPr>
            </w:pPr>
            <w:r w:rsidRPr="002C087A">
              <w:rPr>
                <w:rFonts w:ascii="Arial" w:hAnsi="Arial" w:cs="Arial"/>
                <w:color w:val="000000"/>
                <w:sz w:val="18"/>
                <w:szCs w:val="18"/>
              </w:rPr>
              <w:t xml:space="preserve">   through profit or loss</w:t>
            </w:r>
          </w:p>
        </w:tc>
        <w:tc>
          <w:tcPr>
            <w:tcW w:w="1374" w:type="dxa"/>
            <w:vAlign w:val="bottom"/>
          </w:tcPr>
          <w:p w14:paraId="1EA25763" w14:textId="4F782ED5"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vAlign w:val="bottom"/>
          </w:tcPr>
          <w:p w14:paraId="54FF3FDD" w14:textId="3494E73F"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1" w:type="dxa"/>
            <w:vAlign w:val="bottom"/>
          </w:tcPr>
          <w:p w14:paraId="5F41E563" w14:textId="38F89C67"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vAlign w:val="bottom"/>
          </w:tcPr>
          <w:p w14:paraId="7E09FA93" w14:textId="23601B00"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B434A" w:rsidRPr="002C087A" w14:paraId="069818CB" w14:textId="77777777" w:rsidTr="002C087A">
        <w:tc>
          <w:tcPr>
            <w:tcW w:w="3690" w:type="dxa"/>
            <w:vAlign w:val="bottom"/>
          </w:tcPr>
          <w:p w14:paraId="7202A51D" w14:textId="1D94F9AD" w:rsidR="00DB434A" w:rsidRPr="002C087A" w:rsidRDefault="00DB434A" w:rsidP="00DB434A">
            <w:pPr>
              <w:ind w:left="-20"/>
              <w:rPr>
                <w:rFonts w:ascii="Arial" w:hAnsi="Arial" w:cs="Arial"/>
                <w:color w:val="000000"/>
                <w:sz w:val="18"/>
                <w:szCs w:val="18"/>
              </w:rPr>
            </w:pPr>
            <w:r w:rsidRPr="002C087A">
              <w:rPr>
                <w:rFonts w:ascii="Arial" w:hAnsi="Arial" w:cs="Arial"/>
                <w:color w:val="000000"/>
                <w:sz w:val="18"/>
                <w:szCs w:val="18"/>
              </w:rPr>
              <w:t xml:space="preserve">      Debt securities</w:t>
            </w:r>
          </w:p>
        </w:tc>
        <w:tc>
          <w:tcPr>
            <w:tcW w:w="1374" w:type="dxa"/>
            <w:tcBorders>
              <w:bottom w:val="single" w:sz="4" w:space="0" w:color="auto"/>
            </w:tcBorders>
            <w:vAlign w:val="bottom"/>
          </w:tcPr>
          <w:p w14:paraId="6A852FA9" w14:textId="1241EE33" w:rsidR="00DB434A" w:rsidRPr="002C087A" w:rsidRDefault="00DB434A"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rPr>
              <w:t>-</w:t>
            </w:r>
          </w:p>
        </w:tc>
        <w:tc>
          <w:tcPr>
            <w:tcW w:w="1375" w:type="dxa"/>
            <w:tcBorders>
              <w:bottom w:val="single" w:sz="4" w:space="0" w:color="auto"/>
            </w:tcBorders>
            <w:vAlign w:val="bottom"/>
          </w:tcPr>
          <w:p w14:paraId="1282566A" w14:textId="097C8ABE" w:rsidR="00DB434A" w:rsidRPr="002C087A"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lang w:val="en-GB"/>
              </w:rPr>
              <w:t>20</w:t>
            </w:r>
            <w:r w:rsidR="00DB434A" w:rsidRPr="002C087A">
              <w:rPr>
                <w:rFonts w:ascii="Arial" w:hAnsi="Arial" w:cs="Arial"/>
                <w:color w:val="000000"/>
                <w:sz w:val="18"/>
                <w:szCs w:val="18"/>
              </w:rPr>
              <w:t>,</w:t>
            </w:r>
            <w:r w:rsidRPr="002C087A">
              <w:rPr>
                <w:rFonts w:ascii="Arial" w:hAnsi="Arial" w:cs="Arial"/>
                <w:color w:val="000000"/>
                <w:sz w:val="18"/>
                <w:szCs w:val="18"/>
                <w:lang w:val="en-GB"/>
              </w:rPr>
              <w:t>249</w:t>
            </w:r>
          </w:p>
        </w:tc>
        <w:tc>
          <w:tcPr>
            <w:tcW w:w="1301" w:type="dxa"/>
            <w:tcBorders>
              <w:bottom w:val="single" w:sz="4" w:space="0" w:color="auto"/>
            </w:tcBorders>
            <w:vAlign w:val="bottom"/>
          </w:tcPr>
          <w:p w14:paraId="2D39E931" w14:textId="6E4EDCDE" w:rsidR="00DB434A" w:rsidRPr="002C087A"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lang w:val="en-GB"/>
              </w:rPr>
              <w:t>210</w:t>
            </w:r>
            <w:r w:rsidR="00DB434A" w:rsidRPr="002C087A">
              <w:rPr>
                <w:rFonts w:ascii="Arial" w:hAnsi="Arial" w:cs="Arial"/>
                <w:color w:val="000000"/>
                <w:sz w:val="18"/>
                <w:szCs w:val="18"/>
              </w:rPr>
              <w:t>,</w:t>
            </w:r>
            <w:r w:rsidRPr="002C087A">
              <w:rPr>
                <w:rFonts w:ascii="Arial" w:hAnsi="Arial" w:cs="Arial"/>
                <w:color w:val="000000"/>
                <w:sz w:val="18"/>
                <w:szCs w:val="18"/>
                <w:lang w:val="en-GB"/>
              </w:rPr>
              <w:t>939</w:t>
            </w:r>
          </w:p>
        </w:tc>
        <w:tc>
          <w:tcPr>
            <w:tcW w:w="1260" w:type="dxa"/>
            <w:tcBorders>
              <w:bottom w:val="single" w:sz="4" w:space="0" w:color="auto"/>
            </w:tcBorders>
            <w:vAlign w:val="bottom"/>
          </w:tcPr>
          <w:p w14:paraId="21B3B79F" w14:textId="4DA0C88D" w:rsidR="00DB434A" w:rsidRPr="002C087A"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lang w:val="en-GB"/>
              </w:rPr>
              <w:t>231</w:t>
            </w:r>
            <w:r w:rsidR="00DB434A" w:rsidRPr="002C087A">
              <w:rPr>
                <w:rFonts w:ascii="Arial" w:hAnsi="Arial" w:cs="Arial"/>
                <w:color w:val="000000"/>
                <w:sz w:val="18"/>
                <w:szCs w:val="18"/>
              </w:rPr>
              <w:t>,</w:t>
            </w:r>
            <w:r w:rsidRPr="002C087A">
              <w:rPr>
                <w:rFonts w:ascii="Arial" w:hAnsi="Arial" w:cs="Arial"/>
                <w:color w:val="000000"/>
                <w:sz w:val="18"/>
                <w:szCs w:val="18"/>
                <w:lang w:val="en-GB"/>
              </w:rPr>
              <w:t>188</w:t>
            </w:r>
          </w:p>
        </w:tc>
      </w:tr>
      <w:bookmarkEnd w:id="2"/>
      <w:tr w:rsidR="00044E9F" w:rsidRPr="002C087A" w14:paraId="0306B43D" w14:textId="77777777" w:rsidTr="002C087A">
        <w:trPr>
          <w:trHeight w:val="125"/>
        </w:trPr>
        <w:tc>
          <w:tcPr>
            <w:tcW w:w="3690" w:type="dxa"/>
            <w:vAlign w:val="bottom"/>
          </w:tcPr>
          <w:p w14:paraId="450859BC" w14:textId="77777777" w:rsidR="00044E9F" w:rsidRPr="002C087A" w:rsidRDefault="00044E9F" w:rsidP="00044E9F">
            <w:pPr>
              <w:ind w:left="-20"/>
              <w:rPr>
                <w:rFonts w:ascii="Arial" w:hAnsi="Arial" w:cs="Arial"/>
                <w:b/>
                <w:bCs/>
                <w:color w:val="000000"/>
                <w:sz w:val="10"/>
                <w:szCs w:val="10"/>
              </w:rPr>
            </w:pPr>
          </w:p>
        </w:tc>
        <w:tc>
          <w:tcPr>
            <w:tcW w:w="1374" w:type="dxa"/>
            <w:tcBorders>
              <w:top w:val="single" w:sz="4" w:space="0" w:color="auto"/>
            </w:tcBorders>
            <w:vAlign w:val="bottom"/>
          </w:tcPr>
          <w:p w14:paraId="6C676B9E" w14:textId="77777777"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0"/>
                <w:szCs w:val="10"/>
              </w:rPr>
            </w:pPr>
          </w:p>
        </w:tc>
        <w:tc>
          <w:tcPr>
            <w:tcW w:w="1375" w:type="dxa"/>
            <w:tcBorders>
              <w:top w:val="single" w:sz="4" w:space="0" w:color="auto"/>
            </w:tcBorders>
            <w:vAlign w:val="bottom"/>
          </w:tcPr>
          <w:p w14:paraId="569882EF" w14:textId="77777777"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0"/>
                <w:szCs w:val="10"/>
              </w:rPr>
            </w:pPr>
          </w:p>
        </w:tc>
        <w:tc>
          <w:tcPr>
            <w:tcW w:w="1301" w:type="dxa"/>
            <w:tcBorders>
              <w:top w:val="single" w:sz="4" w:space="0" w:color="auto"/>
            </w:tcBorders>
            <w:vAlign w:val="bottom"/>
          </w:tcPr>
          <w:p w14:paraId="33E3F273" w14:textId="77777777"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0"/>
                <w:szCs w:val="10"/>
              </w:rPr>
            </w:pPr>
          </w:p>
        </w:tc>
        <w:tc>
          <w:tcPr>
            <w:tcW w:w="1260" w:type="dxa"/>
            <w:tcBorders>
              <w:top w:val="single" w:sz="4" w:space="0" w:color="auto"/>
            </w:tcBorders>
            <w:vAlign w:val="bottom"/>
          </w:tcPr>
          <w:p w14:paraId="4AD907A2" w14:textId="77777777" w:rsidR="00044E9F" w:rsidRPr="002C087A"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0"/>
                <w:szCs w:val="10"/>
              </w:rPr>
            </w:pPr>
          </w:p>
        </w:tc>
      </w:tr>
      <w:tr w:rsidR="004B0D53" w:rsidRPr="002C087A" w14:paraId="4D660EAE" w14:textId="77777777" w:rsidTr="002C087A">
        <w:tc>
          <w:tcPr>
            <w:tcW w:w="3690" w:type="dxa"/>
            <w:vAlign w:val="bottom"/>
          </w:tcPr>
          <w:p w14:paraId="1107D52C" w14:textId="2134A8CD" w:rsidR="004B0D53" w:rsidRPr="002C087A" w:rsidRDefault="004B0D53" w:rsidP="004B0D53">
            <w:pPr>
              <w:ind w:left="-20"/>
              <w:rPr>
                <w:rFonts w:ascii="Arial" w:hAnsi="Arial" w:cs="Arial"/>
                <w:b/>
                <w:bCs/>
                <w:color w:val="000000"/>
                <w:sz w:val="18"/>
                <w:szCs w:val="18"/>
              </w:rPr>
            </w:pPr>
            <w:r w:rsidRPr="002C087A">
              <w:rPr>
                <w:rFonts w:ascii="Arial" w:hAnsi="Arial" w:cs="Arial"/>
                <w:b/>
                <w:bCs/>
                <w:color w:val="000000"/>
                <w:sz w:val="18"/>
                <w:szCs w:val="18"/>
              </w:rPr>
              <w:t>Total financial assets</w:t>
            </w:r>
          </w:p>
        </w:tc>
        <w:tc>
          <w:tcPr>
            <w:tcW w:w="1374" w:type="dxa"/>
            <w:tcBorders>
              <w:bottom w:val="single" w:sz="4" w:space="0" w:color="auto"/>
            </w:tcBorders>
            <w:vAlign w:val="bottom"/>
          </w:tcPr>
          <w:p w14:paraId="7489A783" w14:textId="2B3EBAEF" w:rsidR="004B0D53" w:rsidRPr="002C087A" w:rsidRDefault="004B0D53"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rPr>
              <w:t>-</w:t>
            </w:r>
          </w:p>
        </w:tc>
        <w:tc>
          <w:tcPr>
            <w:tcW w:w="1375" w:type="dxa"/>
            <w:tcBorders>
              <w:bottom w:val="single" w:sz="4" w:space="0" w:color="auto"/>
            </w:tcBorders>
            <w:vAlign w:val="bottom"/>
          </w:tcPr>
          <w:p w14:paraId="5FEC4513" w14:textId="3E7CB91C" w:rsidR="004B0D53" w:rsidRPr="002C087A"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lang w:val="en-GB"/>
              </w:rPr>
              <w:t>773</w:t>
            </w:r>
            <w:r w:rsidR="004B0D53" w:rsidRPr="002C087A">
              <w:rPr>
                <w:rFonts w:ascii="Arial" w:hAnsi="Arial" w:cs="Arial"/>
                <w:color w:val="000000"/>
                <w:sz w:val="18"/>
                <w:szCs w:val="18"/>
              </w:rPr>
              <w:t>,</w:t>
            </w:r>
            <w:r w:rsidRPr="002C087A">
              <w:rPr>
                <w:rFonts w:ascii="Arial" w:hAnsi="Arial" w:cs="Arial"/>
                <w:color w:val="000000"/>
                <w:sz w:val="18"/>
                <w:szCs w:val="18"/>
                <w:lang w:val="en-GB"/>
              </w:rPr>
              <w:t>263</w:t>
            </w:r>
          </w:p>
        </w:tc>
        <w:tc>
          <w:tcPr>
            <w:tcW w:w="1301" w:type="dxa"/>
            <w:tcBorders>
              <w:bottom w:val="single" w:sz="4" w:space="0" w:color="auto"/>
            </w:tcBorders>
            <w:vAlign w:val="bottom"/>
          </w:tcPr>
          <w:p w14:paraId="0622C6BE" w14:textId="25BF2849" w:rsidR="004B0D53" w:rsidRPr="002C087A"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lang w:val="en-GB"/>
              </w:rPr>
              <w:t>219</w:t>
            </w:r>
            <w:r w:rsidR="004B0D53" w:rsidRPr="002C087A">
              <w:rPr>
                <w:rFonts w:ascii="Arial" w:hAnsi="Arial" w:cs="Arial"/>
                <w:color w:val="000000"/>
                <w:sz w:val="18"/>
                <w:szCs w:val="18"/>
              </w:rPr>
              <w:t>,</w:t>
            </w:r>
            <w:r w:rsidRPr="002C087A">
              <w:rPr>
                <w:rFonts w:ascii="Arial" w:hAnsi="Arial" w:cs="Arial"/>
                <w:color w:val="000000"/>
                <w:sz w:val="18"/>
                <w:szCs w:val="18"/>
                <w:lang w:val="en-GB"/>
              </w:rPr>
              <w:t>451</w:t>
            </w:r>
          </w:p>
        </w:tc>
        <w:tc>
          <w:tcPr>
            <w:tcW w:w="1260" w:type="dxa"/>
            <w:tcBorders>
              <w:bottom w:val="single" w:sz="4" w:space="0" w:color="auto"/>
            </w:tcBorders>
            <w:vAlign w:val="bottom"/>
          </w:tcPr>
          <w:p w14:paraId="7F2F1C85" w14:textId="1559909B" w:rsidR="004B0D53" w:rsidRPr="002C087A"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C087A">
              <w:rPr>
                <w:rFonts w:ascii="Arial" w:hAnsi="Arial" w:cs="Arial"/>
                <w:color w:val="000000"/>
                <w:sz w:val="18"/>
                <w:szCs w:val="18"/>
                <w:lang w:val="en-GB"/>
              </w:rPr>
              <w:t>992</w:t>
            </w:r>
            <w:r w:rsidR="004B0D53" w:rsidRPr="002C087A">
              <w:rPr>
                <w:rFonts w:ascii="Arial" w:hAnsi="Arial" w:cs="Arial"/>
                <w:color w:val="000000"/>
                <w:sz w:val="18"/>
                <w:szCs w:val="18"/>
              </w:rPr>
              <w:t>,</w:t>
            </w:r>
            <w:r w:rsidRPr="002C087A">
              <w:rPr>
                <w:rFonts w:ascii="Arial" w:hAnsi="Arial" w:cs="Arial"/>
                <w:color w:val="000000"/>
                <w:sz w:val="18"/>
                <w:szCs w:val="18"/>
                <w:lang w:val="en-GB"/>
              </w:rPr>
              <w:t>714</w:t>
            </w:r>
          </w:p>
        </w:tc>
      </w:tr>
    </w:tbl>
    <w:p w14:paraId="6BCFFA41" w14:textId="77777777" w:rsidR="00DB4A96" w:rsidRPr="002C087A" w:rsidRDefault="00DB4A96" w:rsidP="00DB4A96">
      <w:pPr>
        <w:pStyle w:val="Header"/>
        <w:tabs>
          <w:tab w:val="clear" w:pos="4320"/>
          <w:tab w:val="clear" w:pos="8640"/>
        </w:tabs>
        <w:rPr>
          <w:rFonts w:ascii="Arial" w:hAnsi="Arial" w:cs="Arial"/>
          <w:b/>
          <w:bCs/>
          <w:color w:val="000000"/>
          <w:sz w:val="18"/>
          <w:szCs w:val="18"/>
          <w:shd w:val="clear" w:color="auto" w:fill="FFFFFF"/>
        </w:rPr>
      </w:pPr>
    </w:p>
    <w:p w14:paraId="6A715C12" w14:textId="46F606D5" w:rsidR="009E7FB7" w:rsidRPr="002C087A" w:rsidRDefault="002E3495" w:rsidP="009E7FB7">
      <w:pPr>
        <w:pStyle w:val="Header"/>
        <w:tabs>
          <w:tab w:val="clear" w:pos="4320"/>
          <w:tab w:val="clear" w:pos="8640"/>
        </w:tabs>
        <w:ind w:left="539" w:hanging="539"/>
        <w:rPr>
          <w:rFonts w:ascii="Arial" w:hAnsi="Arial" w:cs="Arial"/>
          <w:b/>
          <w:bCs/>
          <w:color w:val="000000"/>
          <w:sz w:val="18"/>
          <w:szCs w:val="18"/>
          <w:shd w:val="clear" w:color="auto" w:fill="FFFFFF"/>
        </w:rPr>
      </w:pPr>
      <w:r w:rsidRPr="002C087A">
        <w:rPr>
          <w:rFonts w:ascii="Arial" w:hAnsi="Arial" w:cs="Arial"/>
          <w:b/>
          <w:bCs/>
          <w:color w:val="000000"/>
          <w:sz w:val="18"/>
          <w:szCs w:val="18"/>
          <w:shd w:val="clear" w:color="auto" w:fill="FFFFFF"/>
          <w:lang w:val="en-GB"/>
        </w:rPr>
        <w:t>6</w:t>
      </w:r>
      <w:r w:rsidR="009E7FB7" w:rsidRPr="002C087A">
        <w:rPr>
          <w:rFonts w:ascii="Arial" w:hAnsi="Arial" w:cs="Arial"/>
          <w:b/>
          <w:bCs/>
          <w:color w:val="000000"/>
          <w:sz w:val="18"/>
          <w:szCs w:val="18"/>
          <w:shd w:val="clear" w:color="auto" w:fill="FFFFFF"/>
        </w:rPr>
        <w:t>.</w:t>
      </w:r>
      <w:r w:rsidRPr="002C087A">
        <w:rPr>
          <w:rFonts w:ascii="Arial" w:hAnsi="Arial" w:cs="Arial"/>
          <w:b/>
          <w:bCs/>
          <w:color w:val="000000"/>
          <w:sz w:val="18"/>
          <w:szCs w:val="18"/>
          <w:shd w:val="clear" w:color="auto" w:fill="FFFFFF"/>
          <w:lang w:val="en-GB"/>
        </w:rPr>
        <w:t>2</w:t>
      </w:r>
      <w:r w:rsidR="009E7FB7" w:rsidRPr="002C087A">
        <w:rPr>
          <w:rFonts w:ascii="Arial" w:hAnsi="Arial" w:cs="Arial"/>
          <w:b/>
          <w:bCs/>
          <w:color w:val="000000"/>
          <w:sz w:val="18"/>
          <w:szCs w:val="18"/>
          <w:shd w:val="clear" w:color="auto" w:fill="FFFFFF"/>
        </w:rPr>
        <w:tab/>
        <w:t>Valuation techniques used to measure fair value of financial assets</w:t>
      </w:r>
    </w:p>
    <w:p w14:paraId="19E605F1" w14:textId="77777777" w:rsidR="009E7FB7" w:rsidRPr="002C087A" w:rsidRDefault="009E7FB7" w:rsidP="00186130">
      <w:pPr>
        <w:autoSpaceDE/>
        <w:autoSpaceDN/>
        <w:ind w:left="539"/>
        <w:jc w:val="thaiDistribute"/>
        <w:rPr>
          <w:rFonts w:ascii="Arial" w:hAnsi="Arial" w:cs="Arial"/>
          <w:color w:val="000000"/>
          <w:sz w:val="18"/>
          <w:szCs w:val="18"/>
          <w:shd w:val="clear" w:color="auto" w:fill="FFFFFF"/>
          <w:lang w:val="en-GB"/>
        </w:rPr>
      </w:pPr>
    </w:p>
    <w:p w14:paraId="287EBB81" w14:textId="48598C7E" w:rsidR="009E7FB7" w:rsidRPr="002C087A" w:rsidRDefault="009E7FB7" w:rsidP="009E7FB7">
      <w:pPr>
        <w:ind w:left="539"/>
        <w:jc w:val="both"/>
        <w:rPr>
          <w:rFonts w:ascii="Arial" w:eastAsia="Arial Unicode MS" w:hAnsi="Arial" w:cs="Arial"/>
          <w:color w:val="000000"/>
          <w:sz w:val="18"/>
          <w:szCs w:val="18"/>
          <w:u w:val="single"/>
        </w:rPr>
      </w:pPr>
      <w:r w:rsidRPr="002C087A">
        <w:rPr>
          <w:rFonts w:ascii="Arial" w:hAnsi="Arial" w:cs="Arial"/>
          <w:color w:val="000000"/>
          <w:sz w:val="18"/>
          <w:szCs w:val="18"/>
          <w:u w:val="single"/>
        </w:rPr>
        <w:t>Valuation</w:t>
      </w:r>
      <w:r w:rsidRPr="002C087A">
        <w:rPr>
          <w:rFonts w:ascii="Arial" w:eastAsia="Arial Unicode MS" w:hAnsi="Arial" w:cs="Arial"/>
          <w:color w:val="000000"/>
          <w:sz w:val="18"/>
          <w:szCs w:val="18"/>
          <w:u w:val="single"/>
        </w:rPr>
        <w:t xml:space="preserve"> techniques used to measure fair value level </w:t>
      </w:r>
      <w:r w:rsidR="002E3495" w:rsidRPr="002C087A">
        <w:rPr>
          <w:rFonts w:ascii="Arial" w:eastAsia="Arial Unicode MS" w:hAnsi="Arial" w:cs="Arial"/>
          <w:color w:val="000000"/>
          <w:sz w:val="18"/>
          <w:szCs w:val="18"/>
          <w:u w:val="single"/>
          <w:lang w:val="en-GB"/>
        </w:rPr>
        <w:t>1</w:t>
      </w:r>
    </w:p>
    <w:p w14:paraId="20EC0C3F" w14:textId="77777777" w:rsidR="009E7FB7" w:rsidRPr="002C087A" w:rsidRDefault="009E7FB7" w:rsidP="00186130">
      <w:pPr>
        <w:autoSpaceDE/>
        <w:autoSpaceDN/>
        <w:ind w:left="539"/>
        <w:jc w:val="thaiDistribute"/>
        <w:rPr>
          <w:rFonts w:ascii="Arial" w:hAnsi="Arial" w:cs="Arial"/>
          <w:color w:val="000000"/>
          <w:sz w:val="18"/>
          <w:szCs w:val="18"/>
          <w:shd w:val="clear" w:color="auto" w:fill="FFFFFF"/>
          <w:lang w:val="en-GB"/>
        </w:rPr>
      </w:pPr>
    </w:p>
    <w:p w14:paraId="0B93759D" w14:textId="6C2058A1" w:rsidR="00BB0920" w:rsidRPr="002C087A" w:rsidRDefault="009E7FB7" w:rsidP="00BB0920">
      <w:pPr>
        <w:ind w:left="539"/>
        <w:jc w:val="thaiDistribute"/>
        <w:rPr>
          <w:rFonts w:ascii="Arial" w:hAnsi="Arial" w:cs="Arial"/>
          <w:color w:val="000000"/>
          <w:sz w:val="18"/>
          <w:szCs w:val="18"/>
          <w:shd w:val="clear" w:color="auto" w:fill="FFFFFF"/>
          <w:lang w:val="en-GB"/>
        </w:rPr>
      </w:pPr>
      <w:r w:rsidRPr="002C087A">
        <w:rPr>
          <w:rFonts w:ascii="Arial" w:hAnsi="Arial" w:cs="Arial"/>
          <w:color w:val="000000"/>
          <w:sz w:val="18"/>
          <w:szCs w:val="18"/>
          <w:shd w:val="clear" w:color="auto" w:fill="FFFFFF"/>
        </w:rPr>
        <w:t xml:space="preserve">The fair value of financial instruments in level one is based on the latest bid price of common stock on the last working day of the reporting period as quoted on </w:t>
      </w:r>
      <w:r w:rsidR="00BB0920" w:rsidRPr="002C087A">
        <w:rPr>
          <w:rFonts w:ascii="Arial" w:hAnsi="Arial" w:cs="Arial"/>
          <w:color w:val="000000"/>
          <w:sz w:val="18"/>
          <w:szCs w:val="18"/>
          <w:lang w:val="en-GB"/>
        </w:rPr>
        <w:t>the Frankfurt Stock Exchange</w:t>
      </w:r>
      <w:r w:rsidR="00BB0920" w:rsidRPr="002C087A">
        <w:rPr>
          <w:rFonts w:ascii="Arial" w:hAnsi="Arial" w:cs="Arial"/>
          <w:color w:val="000000"/>
          <w:sz w:val="18"/>
          <w:szCs w:val="18"/>
          <w:shd w:val="clear" w:color="auto" w:fill="FFFFFF"/>
        </w:rPr>
        <w:t>.</w:t>
      </w:r>
    </w:p>
    <w:p w14:paraId="505B62AD" w14:textId="77777777" w:rsidR="009E7FB7" w:rsidRPr="002C087A" w:rsidRDefault="009E7FB7" w:rsidP="006F03E5">
      <w:pPr>
        <w:autoSpaceDE/>
        <w:autoSpaceDN/>
        <w:ind w:left="539"/>
        <w:jc w:val="thaiDistribute"/>
        <w:rPr>
          <w:rFonts w:ascii="Arial" w:hAnsi="Arial" w:cs="Arial"/>
          <w:color w:val="000000"/>
          <w:sz w:val="18"/>
          <w:szCs w:val="18"/>
          <w:shd w:val="clear" w:color="auto" w:fill="FFFFFF"/>
        </w:rPr>
      </w:pPr>
    </w:p>
    <w:p w14:paraId="5CE570DF" w14:textId="203A55C3" w:rsidR="009E7FB7" w:rsidRPr="002C087A" w:rsidRDefault="009E7FB7" w:rsidP="009E7FB7">
      <w:pPr>
        <w:ind w:left="539"/>
        <w:jc w:val="both"/>
        <w:rPr>
          <w:rFonts w:ascii="Arial" w:hAnsi="Arial" w:cs="Arial"/>
          <w:color w:val="000000"/>
          <w:sz w:val="18"/>
          <w:szCs w:val="18"/>
          <w:u w:val="single"/>
        </w:rPr>
      </w:pPr>
      <w:r w:rsidRPr="002C087A">
        <w:rPr>
          <w:rFonts w:ascii="Arial" w:hAnsi="Arial" w:cs="Arial"/>
          <w:color w:val="000000"/>
          <w:sz w:val="18"/>
          <w:szCs w:val="18"/>
          <w:u w:val="single"/>
        </w:rPr>
        <w:t xml:space="preserve">Valuation techniques used to measure fair value level </w:t>
      </w:r>
      <w:r w:rsidR="002E3495" w:rsidRPr="002C087A">
        <w:rPr>
          <w:rFonts w:ascii="Arial" w:hAnsi="Arial" w:cs="Arial"/>
          <w:color w:val="000000"/>
          <w:sz w:val="18"/>
          <w:szCs w:val="18"/>
          <w:u w:val="single"/>
          <w:lang w:val="en-GB"/>
        </w:rPr>
        <w:t>2</w:t>
      </w:r>
    </w:p>
    <w:p w14:paraId="6927F5AC" w14:textId="77777777" w:rsidR="009E7FB7" w:rsidRPr="002C087A" w:rsidRDefault="009E7FB7" w:rsidP="00186130">
      <w:pPr>
        <w:autoSpaceDE/>
        <w:autoSpaceDN/>
        <w:ind w:left="539"/>
        <w:jc w:val="thaiDistribute"/>
        <w:rPr>
          <w:rFonts w:ascii="Arial" w:hAnsi="Arial" w:cs="Arial"/>
          <w:color w:val="000000"/>
          <w:sz w:val="18"/>
          <w:szCs w:val="18"/>
          <w:shd w:val="clear" w:color="auto" w:fill="FFFFFF"/>
          <w:lang w:val="en-GB"/>
        </w:rPr>
      </w:pPr>
    </w:p>
    <w:p w14:paraId="3D08BF72" w14:textId="77777777" w:rsidR="009E7FB7" w:rsidRPr="002C087A" w:rsidRDefault="009E7FB7" w:rsidP="009E7FB7">
      <w:pPr>
        <w:ind w:left="539"/>
        <w:jc w:val="thaiDistribute"/>
        <w:rPr>
          <w:rFonts w:ascii="Arial" w:hAnsi="Arial" w:cs="Arial"/>
          <w:color w:val="000000"/>
          <w:sz w:val="18"/>
          <w:szCs w:val="18"/>
          <w:shd w:val="clear" w:color="auto" w:fill="FFFFFF"/>
          <w:lang w:val="en-GB"/>
        </w:rPr>
      </w:pPr>
      <w:r w:rsidRPr="002C087A">
        <w:rPr>
          <w:rFonts w:ascii="Arial" w:hAnsi="Arial" w:cs="Arial"/>
          <w:color w:val="000000"/>
          <w:sz w:val="18"/>
          <w:szCs w:val="18"/>
          <w:shd w:val="clear" w:color="auto" w:fill="FFFFFF"/>
          <w:lang w:val="en-GB"/>
        </w:rPr>
        <w:t xml:space="preserve">Fair value of </w:t>
      </w:r>
      <w:r w:rsidRPr="002C087A">
        <w:rPr>
          <w:rFonts w:ascii="Arial" w:hAnsi="Arial" w:cs="Arial"/>
          <w:color w:val="000000"/>
          <w:sz w:val="18"/>
          <w:szCs w:val="18"/>
          <w:shd w:val="clear" w:color="auto" w:fill="FFFFFF"/>
        </w:rPr>
        <w:t xml:space="preserve">debt </w:t>
      </w:r>
      <w:r w:rsidRPr="002C087A">
        <w:rPr>
          <w:rFonts w:ascii="Arial" w:hAnsi="Arial" w:cs="Arial"/>
          <w:color w:val="000000"/>
          <w:sz w:val="18"/>
          <w:szCs w:val="18"/>
          <w:shd w:val="clear" w:color="auto" w:fill="FFFFFF"/>
          <w:lang w:val="en-GB"/>
        </w:rPr>
        <w:t>securities</w:t>
      </w:r>
      <w:r w:rsidRPr="002C087A">
        <w:rPr>
          <w:rFonts w:ascii="Arial" w:hAnsi="Arial" w:cs="Arial"/>
          <w:color w:val="000000"/>
          <w:sz w:val="18"/>
          <w:szCs w:val="18"/>
          <w:shd w:val="clear" w:color="auto" w:fill="FFFFFF"/>
        </w:rPr>
        <w:t xml:space="preserve"> in level two </w:t>
      </w:r>
      <w:r w:rsidRPr="002C087A">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2C087A" w:rsidRDefault="009E7FB7" w:rsidP="00186130">
      <w:pPr>
        <w:autoSpaceDE/>
        <w:autoSpaceDN/>
        <w:ind w:left="539"/>
        <w:jc w:val="thaiDistribute"/>
        <w:rPr>
          <w:rFonts w:ascii="Arial" w:hAnsi="Arial" w:cs="Arial"/>
          <w:color w:val="000000"/>
          <w:sz w:val="18"/>
          <w:szCs w:val="18"/>
          <w:shd w:val="clear" w:color="auto" w:fill="FFFFFF"/>
          <w:lang w:val="en-GB"/>
        </w:rPr>
      </w:pPr>
    </w:p>
    <w:p w14:paraId="4734C617" w14:textId="77777777" w:rsidR="009E7FB7" w:rsidRPr="002C087A" w:rsidRDefault="009E7FB7" w:rsidP="009E7FB7">
      <w:pPr>
        <w:ind w:left="539"/>
        <w:jc w:val="thaiDistribute"/>
        <w:rPr>
          <w:rFonts w:ascii="Arial" w:hAnsi="Arial" w:cs="Arial"/>
          <w:color w:val="000000"/>
          <w:sz w:val="18"/>
          <w:szCs w:val="18"/>
          <w:shd w:val="clear" w:color="auto" w:fill="FFFFFF"/>
          <w:lang w:val="en-GB"/>
        </w:rPr>
      </w:pPr>
      <w:r w:rsidRPr="002C087A">
        <w:rPr>
          <w:rFonts w:ascii="Arial" w:hAnsi="Arial" w:cs="Arial"/>
          <w:color w:val="000000"/>
          <w:sz w:val="18"/>
          <w:szCs w:val="18"/>
          <w:shd w:val="clear" w:color="auto" w:fill="FFFFFF"/>
          <w:lang w:val="en-GB"/>
        </w:rPr>
        <w:t xml:space="preserve">Fair value of debt securities </w:t>
      </w:r>
      <w:r w:rsidRPr="002C087A">
        <w:rPr>
          <w:rFonts w:ascii="Arial" w:hAnsi="Arial" w:cs="Arial"/>
          <w:color w:val="000000"/>
          <w:sz w:val="18"/>
          <w:szCs w:val="18"/>
          <w:shd w:val="clear" w:color="auto" w:fill="FFFFFF"/>
        </w:rPr>
        <w:t>in level two are</w:t>
      </w:r>
      <w:r w:rsidRPr="002C087A">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2C087A" w:rsidRDefault="009E7FB7" w:rsidP="00186130">
      <w:pPr>
        <w:autoSpaceDE/>
        <w:autoSpaceDN/>
        <w:ind w:left="539"/>
        <w:jc w:val="thaiDistribute"/>
        <w:rPr>
          <w:rFonts w:ascii="Arial" w:hAnsi="Arial" w:cs="Arial"/>
          <w:color w:val="000000"/>
          <w:sz w:val="18"/>
          <w:szCs w:val="18"/>
          <w:shd w:val="clear" w:color="auto" w:fill="FFFFFF"/>
          <w:lang w:val="en-GB"/>
        </w:rPr>
      </w:pPr>
    </w:p>
    <w:p w14:paraId="71BA9ACB" w14:textId="2C1041A5" w:rsidR="009E7FB7" w:rsidRPr="002C087A" w:rsidRDefault="009E7FB7" w:rsidP="009E7FB7">
      <w:pPr>
        <w:ind w:left="539"/>
        <w:jc w:val="both"/>
        <w:rPr>
          <w:rFonts w:ascii="Arial" w:hAnsi="Arial" w:cs="Arial"/>
          <w:color w:val="000000"/>
          <w:sz w:val="18"/>
          <w:szCs w:val="18"/>
          <w:u w:val="single"/>
        </w:rPr>
      </w:pPr>
      <w:r w:rsidRPr="002C087A">
        <w:rPr>
          <w:rFonts w:ascii="Arial" w:hAnsi="Arial" w:cs="Arial"/>
          <w:color w:val="000000"/>
          <w:sz w:val="18"/>
          <w:szCs w:val="18"/>
          <w:u w:val="single"/>
        </w:rPr>
        <w:t xml:space="preserve">Valuation techniques used to measure fair value level </w:t>
      </w:r>
      <w:r w:rsidR="002E3495" w:rsidRPr="002C087A">
        <w:rPr>
          <w:rFonts w:ascii="Arial" w:hAnsi="Arial" w:cs="Arial"/>
          <w:color w:val="000000"/>
          <w:sz w:val="18"/>
          <w:szCs w:val="18"/>
          <w:u w:val="single"/>
          <w:lang w:val="en-GB"/>
        </w:rPr>
        <w:t>3</w:t>
      </w:r>
    </w:p>
    <w:p w14:paraId="1ED1533C" w14:textId="77777777" w:rsidR="009E7FB7" w:rsidRPr="002C087A" w:rsidRDefault="009E7FB7" w:rsidP="00186130">
      <w:pPr>
        <w:autoSpaceDE/>
        <w:autoSpaceDN/>
        <w:ind w:left="539"/>
        <w:jc w:val="thaiDistribute"/>
        <w:rPr>
          <w:rFonts w:ascii="Arial" w:hAnsi="Arial" w:cs="Arial"/>
          <w:color w:val="000000"/>
          <w:sz w:val="18"/>
          <w:szCs w:val="18"/>
          <w:shd w:val="clear" w:color="auto" w:fill="FFFFFF"/>
          <w:lang w:val="en-GB"/>
        </w:rPr>
      </w:pPr>
    </w:p>
    <w:p w14:paraId="5F72F771" w14:textId="346C4AFE" w:rsidR="009E7FB7" w:rsidRPr="002C087A" w:rsidRDefault="009E7FB7" w:rsidP="009E7FB7">
      <w:pPr>
        <w:ind w:left="539"/>
        <w:jc w:val="thaiDistribute"/>
        <w:rPr>
          <w:rFonts w:ascii="Arial" w:hAnsi="Arial" w:cs="Arial"/>
          <w:color w:val="000000"/>
          <w:sz w:val="18"/>
          <w:szCs w:val="18"/>
          <w:shd w:val="clear" w:color="auto" w:fill="FFFFFF"/>
          <w:lang w:val="en-GB"/>
        </w:rPr>
      </w:pPr>
      <w:r w:rsidRPr="002C087A">
        <w:rPr>
          <w:rFonts w:ascii="Arial" w:hAnsi="Arial" w:cs="Arial"/>
          <w:color w:val="000000"/>
          <w:sz w:val="18"/>
          <w:szCs w:val="18"/>
          <w:shd w:val="clear" w:color="auto" w:fill="FFFFFF"/>
          <w:lang w:val="en-GB"/>
        </w:rPr>
        <w:t xml:space="preserve">Management has put a process of performing the valuations of financial assets required for financial reporting </w:t>
      </w:r>
      <w:r w:rsidRPr="002C087A">
        <w:rPr>
          <w:rFonts w:ascii="Arial" w:hAnsi="Arial" w:cs="Arial"/>
          <w:color w:val="000000"/>
          <w:spacing w:val="-2"/>
          <w:sz w:val="18"/>
          <w:szCs w:val="18"/>
          <w:shd w:val="clear" w:color="auto" w:fill="FFFFFF"/>
          <w:lang w:val="en-GB"/>
        </w:rPr>
        <w:t xml:space="preserve">purposes, including Level </w:t>
      </w:r>
      <w:r w:rsidR="002E3495" w:rsidRPr="002C087A">
        <w:rPr>
          <w:rFonts w:ascii="Arial" w:hAnsi="Arial" w:cs="Arial"/>
          <w:color w:val="000000"/>
          <w:spacing w:val="-2"/>
          <w:sz w:val="18"/>
          <w:szCs w:val="18"/>
          <w:shd w:val="clear" w:color="auto" w:fill="FFFFFF"/>
          <w:lang w:val="en-GB"/>
        </w:rPr>
        <w:t>3</w:t>
      </w:r>
      <w:r w:rsidRPr="002C087A">
        <w:rPr>
          <w:rFonts w:ascii="Arial" w:hAnsi="Arial" w:cs="Arial"/>
          <w:color w:val="000000"/>
          <w:spacing w:val="-2"/>
          <w:sz w:val="18"/>
          <w:szCs w:val="18"/>
          <w:shd w:val="clear" w:color="auto" w:fill="FFFFFF"/>
          <w:lang w:val="en-GB"/>
        </w:rPr>
        <w:t xml:space="preserve"> fair values</w:t>
      </w:r>
      <w:r w:rsidRPr="002C087A">
        <w:rPr>
          <w:rFonts w:ascii="Arial" w:hAnsi="Arial" w:cs="Arial"/>
          <w:color w:val="000000"/>
          <w:spacing w:val="-2"/>
          <w:sz w:val="18"/>
          <w:szCs w:val="18"/>
          <w:shd w:val="clear" w:color="auto" w:fill="FFFFFF"/>
          <w:cs/>
          <w:lang w:val="en-GB"/>
        </w:rPr>
        <w:t xml:space="preserve">. </w:t>
      </w:r>
      <w:r w:rsidRPr="002C087A">
        <w:rPr>
          <w:rFonts w:ascii="Arial" w:hAnsi="Arial" w:cs="Arial"/>
          <w:color w:val="000000"/>
          <w:spacing w:val="-2"/>
          <w:sz w:val="18"/>
          <w:szCs w:val="18"/>
          <w:shd w:val="clear" w:color="auto" w:fill="FFFFFF"/>
          <w:lang w:val="en-GB"/>
        </w:rPr>
        <w:t>Appropriate valuation techniques and unobservable inputs are selectively</w:t>
      </w:r>
      <w:r w:rsidRPr="002C087A">
        <w:rPr>
          <w:rFonts w:ascii="Arial" w:hAnsi="Arial" w:cs="Arial"/>
          <w:color w:val="000000"/>
          <w:sz w:val="18"/>
          <w:szCs w:val="18"/>
          <w:shd w:val="clear" w:color="auto" w:fill="FFFFFF"/>
          <w:lang w:val="en-GB"/>
        </w:rPr>
        <w:t xml:space="preserve"> </w:t>
      </w:r>
      <w:r w:rsidRPr="002C087A">
        <w:rPr>
          <w:rFonts w:ascii="Arial" w:hAnsi="Arial" w:cs="Arial"/>
          <w:color w:val="000000"/>
          <w:spacing w:val="-4"/>
          <w:sz w:val="18"/>
          <w:szCs w:val="18"/>
          <w:shd w:val="clear" w:color="auto" w:fill="FFFFFF"/>
          <w:lang w:val="en-GB"/>
        </w:rPr>
        <w:t>used based on the characteristic of financial assets</w:t>
      </w:r>
      <w:r w:rsidRPr="002C087A">
        <w:rPr>
          <w:rFonts w:ascii="Arial" w:hAnsi="Arial" w:cs="Arial"/>
          <w:color w:val="000000"/>
          <w:spacing w:val="-4"/>
          <w:sz w:val="18"/>
          <w:szCs w:val="18"/>
          <w:shd w:val="clear" w:color="auto" w:fill="FFFFFF"/>
          <w:cs/>
          <w:lang w:val="en-GB"/>
        </w:rPr>
        <w:t xml:space="preserve">. </w:t>
      </w:r>
      <w:r w:rsidRPr="002C087A">
        <w:rPr>
          <w:rFonts w:ascii="Arial" w:hAnsi="Arial" w:cs="Arial"/>
          <w:color w:val="000000"/>
          <w:spacing w:val="-4"/>
          <w:sz w:val="18"/>
          <w:szCs w:val="18"/>
          <w:shd w:val="clear" w:color="auto" w:fill="FFFFFF"/>
          <w:lang w:val="en-GB"/>
        </w:rPr>
        <w:t xml:space="preserve">The valuation of Level </w:t>
      </w:r>
      <w:r w:rsidR="002E3495" w:rsidRPr="002C087A">
        <w:rPr>
          <w:rFonts w:ascii="Arial" w:hAnsi="Arial" w:cs="Arial"/>
          <w:color w:val="000000"/>
          <w:spacing w:val="-4"/>
          <w:sz w:val="18"/>
          <w:szCs w:val="18"/>
          <w:shd w:val="clear" w:color="auto" w:fill="FFFFFF"/>
          <w:lang w:val="en-GB"/>
        </w:rPr>
        <w:t>3</w:t>
      </w:r>
      <w:r w:rsidRPr="002C087A">
        <w:rPr>
          <w:rFonts w:ascii="Arial" w:hAnsi="Arial" w:cs="Arial"/>
          <w:color w:val="000000"/>
          <w:spacing w:val="-4"/>
          <w:sz w:val="18"/>
          <w:szCs w:val="18"/>
          <w:shd w:val="clear" w:color="auto" w:fill="FFFFFF"/>
          <w:lang w:val="en-GB"/>
        </w:rPr>
        <w:t xml:space="preserve"> fair value is reviewed and approved by</w:t>
      </w:r>
      <w:r w:rsidRPr="002C087A">
        <w:rPr>
          <w:rFonts w:ascii="Arial" w:hAnsi="Arial" w:cs="Arial"/>
          <w:color w:val="000000"/>
          <w:sz w:val="18"/>
          <w:szCs w:val="18"/>
          <w:shd w:val="clear" w:color="auto" w:fill="FFFFFF"/>
          <w:lang w:val="en-GB"/>
        </w:rPr>
        <w:t xml:space="preserve"> management for financial reporting purposes</w:t>
      </w:r>
      <w:r w:rsidRPr="002C087A">
        <w:rPr>
          <w:rFonts w:ascii="Arial" w:hAnsi="Arial" w:cs="Arial"/>
          <w:color w:val="000000"/>
          <w:sz w:val="18"/>
          <w:szCs w:val="18"/>
          <w:shd w:val="clear" w:color="auto" w:fill="FFFFFF"/>
          <w:cs/>
          <w:lang w:val="en-GB"/>
        </w:rPr>
        <w:t>.</w:t>
      </w:r>
    </w:p>
    <w:p w14:paraId="588B914D" w14:textId="77777777" w:rsidR="009E7FB7" w:rsidRPr="002C087A" w:rsidRDefault="009E7FB7" w:rsidP="00186130">
      <w:pPr>
        <w:autoSpaceDE/>
        <w:autoSpaceDN/>
        <w:ind w:left="539"/>
        <w:jc w:val="thaiDistribute"/>
        <w:rPr>
          <w:rFonts w:ascii="Arial" w:hAnsi="Arial" w:cs="Arial"/>
          <w:color w:val="000000"/>
          <w:sz w:val="18"/>
          <w:szCs w:val="18"/>
          <w:shd w:val="clear" w:color="auto" w:fill="FFFFFF"/>
          <w:lang w:val="en-GB"/>
        </w:rPr>
      </w:pPr>
    </w:p>
    <w:p w14:paraId="7D521C59" w14:textId="598D4D64" w:rsidR="009E7FB7" w:rsidRPr="002C087A" w:rsidRDefault="009E7FB7" w:rsidP="009E7FB7">
      <w:pPr>
        <w:ind w:left="539"/>
        <w:jc w:val="thaiDistribute"/>
        <w:rPr>
          <w:rFonts w:ascii="Arial" w:hAnsi="Arial" w:cs="Arial"/>
          <w:color w:val="000000"/>
          <w:sz w:val="18"/>
          <w:szCs w:val="18"/>
          <w:shd w:val="clear" w:color="auto" w:fill="FFFFFF"/>
          <w:lang w:val="en-GB"/>
        </w:rPr>
      </w:pPr>
      <w:r w:rsidRPr="002C087A">
        <w:rPr>
          <w:rFonts w:ascii="Arial" w:hAnsi="Arial" w:cs="Arial"/>
          <w:color w:val="000000"/>
          <w:sz w:val="18"/>
          <w:szCs w:val="18"/>
          <w:shd w:val="clear" w:color="auto" w:fill="FFFFFF"/>
          <w:lang w:val="en-GB"/>
        </w:rPr>
        <w:t xml:space="preserve">The fair value of financial instruments that are not traded in an active market is determined by using valuation techniques. In Level </w:t>
      </w:r>
      <w:r w:rsidR="002E3495" w:rsidRPr="002C087A">
        <w:rPr>
          <w:rFonts w:ascii="Arial" w:hAnsi="Arial" w:cs="Arial"/>
          <w:color w:val="000000"/>
          <w:sz w:val="18"/>
          <w:szCs w:val="18"/>
          <w:shd w:val="clear" w:color="auto" w:fill="FFFFFF"/>
          <w:lang w:val="en-GB"/>
        </w:rPr>
        <w:t>3</w:t>
      </w:r>
      <w:r w:rsidRPr="002C087A">
        <w:rPr>
          <w:rFonts w:ascii="Arial" w:hAnsi="Arial" w:cs="Arial"/>
          <w:color w:val="000000"/>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2C087A" w:rsidRDefault="009E7FB7" w:rsidP="00186130">
      <w:pPr>
        <w:autoSpaceDE/>
        <w:autoSpaceDN/>
        <w:ind w:left="539"/>
        <w:jc w:val="thaiDistribute"/>
        <w:rPr>
          <w:rFonts w:ascii="Arial" w:hAnsi="Arial" w:cs="Arial"/>
          <w:color w:val="000000"/>
          <w:sz w:val="18"/>
          <w:szCs w:val="18"/>
          <w:shd w:val="clear" w:color="auto" w:fill="FFFFFF"/>
          <w:lang w:val="en-GB"/>
        </w:rPr>
      </w:pPr>
    </w:p>
    <w:p w14:paraId="1054B82A" w14:textId="08880095" w:rsidR="00DB6E27" w:rsidRDefault="00DB6E27">
      <w:pPr>
        <w:autoSpaceDE/>
        <w:autoSpaceDN/>
        <w:rPr>
          <w:rFonts w:ascii="Arial" w:hAnsi="Arial" w:cs="Arial"/>
          <w:sz w:val="18"/>
          <w:szCs w:val="18"/>
          <w:shd w:val="clear" w:color="auto" w:fill="FFFFFF"/>
          <w:lang w:val="en-GB"/>
        </w:rPr>
      </w:pPr>
      <w:r>
        <w:rPr>
          <w:rFonts w:ascii="Arial" w:hAnsi="Arial" w:cs="Arial"/>
          <w:sz w:val="18"/>
          <w:szCs w:val="18"/>
          <w:shd w:val="clear" w:color="auto" w:fill="FFFFFF"/>
          <w:lang w:val="en-GB"/>
        </w:rPr>
        <w:br w:type="page"/>
      </w:r>
    </w:p>
    <w:p w14:paraId="5BC17A4C" w14:textId="77777777" w:rsidR="00D31F90" w:rsidRDefault="00D31F90" w:rsidP="00D31F90">
      <w:pPr>
        <w:ind w:left="539"/>
        <w:jc w:val="both"/>
        <w:rPr>
          <w:rFonts w:ascii="Arial" w:hAnsi="Arial" w:cs="Arial"/>
          <w:sz w:val="18"/>
          <w:szCs w:val="18"/>
          <w:shd w:val="clear" w:color="auto" w:fill="FFFFFF"/>
          <w:lang w:val="en-GB"/>
        </w:rPr>
      </w:pPr>
    </w:p>
    <w:p w14:paraId="1BE79500" w14:textId="64D508DA" w:rsidR="00D31F90" w:rsidRPr="00D15F0A" w:rsidRDefault="00D31F90" w:rsidP="00D31F90">
      <w:pPr>
        <w:ind w:left="539"/>
        <w:jc w:val="both"/>
        <w:rPr>
          <w:rFonts w:ascii="Arial" w:hAnsi="Arial" w:cs="Arial"/>
          <w:snapToGrid w:val="0"/>
          <w:sz w:val="18"/>
          <w:szCs w:val="18"/>
          <w:lang w:val="en-GB" w:eastAsia="th-TH" w:bidi="th-TH"/>
        </w:rPr>
      </w:pPr>
      <w:r>
        <w:rPr>
          <w:rFonts w:ascii="Arial" w:hAnsi="Arial" w:cs="Arial"/>
          <w:sz w:val="18"/>
          <w:szCs w:val="18"/>
          <w:shd w:val="clear" w:color="auto" w:fill="FFFFFF"/>
          <w:lang w:val="en-GB"/>
        </w:rPr>
        <w:t>Change in level 3 financial instruments as at 30 September 2025 and for the year ended 31 December 2024 are as follows:</w:t>
      </w:r>
    </w:p>
    <w:p w14:paraId="6A39DF41" w14:textId="77777777" w:rsidR="00D31F90" w:rsidRPr="00E11A78" w:rsidRDefault="00D31F90" w:rsidP="00D31F90">
      <w:pPr>
        <w:autoSpaceDE/>
        <w:autoSpaceDN/>
        <w:jc w:val="thaiDistribute"/>
        <w:rPr>
          <w:rFonts w:ascii="Arial" w:hAnsi="Arial" w:cs="Arial"/>
          <w:sz w:val="18"/>
          <w:szCs w:val="18"/>
          <w:shd w:val="clear" w:color="auto" w:fill="FFFFFF"/>
          <w:lang w:val="en-GB"/>
        </w:rPr>
      </w:pPr>
    </w:p>
    <w:tbl>
      <w:tblPr>
        <w:tblW w:w="9108" w:type="dxa"/>
        <w:tblInd w:w="468" w:type="dxa"/>
        <w:tblLayout w:type="fixed"/>
        <w:tblLook w:val="0000" w:firstRow="0" w:lastRow="0" w:firstColumn="0" w:lastColumn="0" w:noHBand="0" w:noVBand="0"/>
      </w:tblPr>
      <w:tblGrid>
        <w:gridCol w:w="5940"/>
        <w:gridCol w:w="1584"/>
        <w:gridCol w:w="1584"/>
      </w:tblGrid>
      <w:tr w:rsidR="00921BE8" w:rsidRPr="00921BE8" w14:paraId="639007B6" w14:textId="77777777" w:rsidTr="00DB6E27">
        <w:tc>
          <w:tcPr>
            <w:tcW w:w="5940" w:type="dxa"/>
            <w:tcBorders>
              <w:top w:val="nil"/>
              <w:left w:val="nil"/>
              <w:right w:val="nil"/>
            </w:tcBorders>
            <w:vAlign w:val="bottom"/>
          </w:tcPr>
          <w:p w14:paraId="7E43200D" w14:textId="77777777" w:rsidR="00921BE8" w:rsidRPr="00921BE8" w:rsidRDefault="00921BE8" w:rsidP="00921BE8">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3168" w:type="dxa"/>
            <w:gridSpan w:val="2"/>
            <w:tcBorders>
              <w:left w:val="nil"/>
              <w:bottom w:val="single" w:sz="4" w:space="0" w:color="auto"/>
              <w:right w:val="nil"/>
            </w:tcBorders>
            <w:vAlign w:val="center"/>
          </w:tcPr>
          <w:p w14:paraId="2644243B" w14:textId="1F2EB697" w:rsidR="00E31892" w:rsidRDefault="00921BE8" w:rsidP="00E31892">
            <w:pPr>
              <w:pStyle w:val="a"/>
              <w:ind w:right="-72"/>
              <w:jc w:val="center"/>
              <w:rPr>
                <w:rFonts w:ascii="Arial" w:hAnsi="Arial" w:cs="Arial"/>
                <w:b/>
                <w:bCs/>
                <w:color w:val="000000"/>
                <w:sz w:val="18"/>
                <w:szCs w:val="18"/>
                <w:shd w:val="clear" w:color="auto" w:fill="FFFFFF"/>
              </w:rPr>
            </w:pPr>
            <w:r w:rsidRPr="00921BE8">
              <w:rPr>
                <w:rFonts w:ascii="Arial" w:hAnsi="Arial" w:cs="Arial"/>
                <w:b/>
                <w:bCs/>
                <w:color w:val="000000"/>
                <w:sz w:val="18"/>
                <w:szCs w:val="18"/>
                <w:shd w:val="clear" w:color="auto" w:fill="FFFFFF"/>
              </w:rPr>
              <w:t>Consolidated</w:t>
            </w:r>
          </w:p>
          <w:p w14:paraId="3917DD42" w14:textId="51C5A47D" w:rsidR="00921BE8" w:rsidRPr="00921BE8" w:rsidRDefault="00921BE8" w:rsidP="00E31892">
            <w:pPr>
              <w:pStyle w:val="a"/>
              <w:ind w:right="-72"/>
              <w:jc w:val="center"/>
              <w:rPr>
                <w:rFonts w:ascii="Arial" w:hAnsi="Arial" w:cs="Arial"/>
                <w:b/>
                <w:bCs/>
                <w:sz w:val="18"/>
                <w:szCs w:val="18"/>
                <w:shd w:val="clear" w:color="auto" w:fill="FFFFFF"/>
              </w:rPr>
            </w:pPr>
            <w:r w:rsidRPr="00921BE8">
              <w:rPr>
                <w:rFonts w:ascii="Arial" w:hAnsi="Arial" w:cs="Arial"/>
                <w:b/>
                <w:bCs/>
                <w:color w:val="000000"/>
                <w:sz w:val="18"/>
                <w:szCs w:val="18"/>
                <w:shd w:val="clear" w:color="auto" w:fill="FFFFFF"/>
              </w:rPr>
              <w:t>financial information</w:t>
            </w:r>
          </w:p>
        </w:tc>
      </w:tr>
      <w:tr w:rsidR="006C5175" w:rsidRPr="00921BE8" w14:paraId="7086E26C" w14:textId="77777777" w:rsidTr="00DB6E27">
        <w:tc>
          <w:tcPr>
            <w:tcW w:w="5940" w:type="dxa"/>
            <w:tcBorders>
              <w:top w:val="nil"/>
              <w:left w:val="nil"/>
              <w:right w:val="nil"/>
            </w:tcBorders>
            <w:vAlign w:val="bottom"/>
          </w:tcPr>
          <w:p w14:paraId="24F9AB16" w14:textId="77777777" w:rsidR="006C5175" w:rsidRPr="00921BE8" w:rsidRDefault="006C5175">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1584" w:type="dxa"/>
            <w:tcBorders>
              <w:top w:val="single" w:sz="4" w:space="0" w:color="auto"/>
              <w:left w:val="nil"/>
              <w:right w:val="nil"/>
            </w:tcBorders>
            <w:vAlign w:val="bottom"/>
          </w:tcPr>
          <w:p w14:paraId="192543EF" w14:textId="77777777" w:rsidR="006C5175" w:rsidRPr="00921BE8" w:rsidRDefault="006C5175">
            <w:pPr>
              <w:pStyle w:val="a"/>
              <w:ind w:right="-72"/>
              <w:jc w:val="right"/>
              <w:rPr>
                <w:rFonts w:ascii="Arial" w:hAnsi="Arial" w:cs="Arial"/>
                <w:b/>
                <w:bCs/>
                <w:sz w:val="18"/>
                <w:szCs w:val="18"/>
              </w:rPr>
            </w:pPr>
          </w:p>
        </w:tc>
        <w:tc>
          <w:tcPr>
            <w:tcW w:w="1584" w:type="dxa"/>
            <w:tcBorders>
              <w:top w:val="single" w:sz="4" w:space="0" w:color="auto"/>
              <w:left w:val="nil"/>
              <w:right w:val="nil"/>
            </w:tcBorders>
            <w:vAlign w:val="bottom"/>
          </w:tcPr>
          <w:p w14:paraId="45ABF29A" w14:textId="77777777" w:rsidR="006C5175" w:rsidRPr="00921BE8" w:rsidRDefault="006C5175">
            <w:pPr>
              <w:pStyle w:val="a"/>
              <w:ind w:right="-72"/>
              <w:jc w:val="right"/>
              <w:rPr>
                <w:rFonts w:ascii="Arial" w:hAnsi="Arial" w:cs="Arial"/>
                <w:b/>
                <w:bCs/>
                <w:sz w:val="18"/>
                <w:szCs w:val="18"/>
              </w:rPr>
            </w:pPr>
            <w:r w:rsidRPr="00921BE8">
              <w:rPr>
                <w:rFonts w:ascii="Arial" w:hAnsi="Arial" w:cs="Arial"/>
                <w:b/>
                <w:bCs/>
                <w:sz w:val="18"/>
                <w:szCs w:val="18"/>
                <w:shd w:val="clear" w:color="auto" w:fill="FFFFFF"/>
              </w:rPr>
              <w:t>(Restated)</w:t>
            </w:r>
          </w:p>
        </w:tc>
      </w:tr>
      <w:tr w:rsidR="006C5175" w:rsidRPr="00921BE8" w14:paraId="2213DAA9" w14:textId="77777777" w:rsidTr="00DB6E27">
        <w:tc>
          <w:tcPr>
            <w:tcW w:w="5940" w:type="dxa"/>
            <w:tcBorders>
              <w:top w:val="nil"/>
              <w:left w:val="nil"/>
              <w:right w:val="nil"/>
            </w:tcBorders>
            <w:vAlign w:val="bottom"/>
          </w:tcPr>
          <w:p w14:paraId="01A93955" w14:textId="77777777" w:rsidR="006C5175" w:rsidRPr="00921BE8" w:rsidRDefault="006C5175">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1584" w:type="dxa"/>
            <w:tcBorders>
              <w:left w:val="nil"/>
              <w:right w:val="nil"/>
            </w:tcBorders>
            <w:vAlign w:val="bottom"/>
          </w:tcPr>
          <w:p w14:paraId="54091B2A" w14:textId="77777777" w:rsidR="006C5175" w:rsidRPr="00921BE8" w:rsidRDefault="006C5175">
            <w:pPr>
              <w:pStyle w:val="a"/>
              <w:ind w:right="-72"/>
              <w:jc w:val="right"/>
              <w:rPr>
                <w:rFonts w:ascii="Arial" w:hAnsi="Arial" w:cs="Arial"/>
                <w:b/>
                <w:bCs/>
                <w:sz w:val="18"/>
                <w:szCs w:val="18"/>
                <w:cs/>
              </w:rPr>
            </w:pPr>
            <w:r w:rsidRPr="00921BE8">
              <w:rPr>
                <w:rFonts w:ascii="Arial" w:hAnsi="Arial" w:cs="Arial"/>
                <w:b/>
                <w:bCs/>
                <w:sz w:val="18"/>
                <w:szCs w:val="18"/>
              </w:rPr>
              <w:t>(Unaudited)</w:t>
            </w:r>
          </w:p>
        </w:tc>
        <w:tc>
          <w:tcPr>
            <w:tcW w:w="1584" w:type="dxa"/>
            <w:tcBorders>
              <w:left w:val="nil"/>
              <w:right w:val="nil"/>
            </w:tcBorders>
            <w:vAlign w:val="bottom"/>
          </w:tcPr>
          <w:p w14:paraId="7C63F751" w14:textId="77777777" w:rsidR="006C5175" w:rsidRPr="00921BE8" w:rsidRDefault="006C5175">
            <w:pPr>
              <w:pStyle w:val="a"/>
              <w:ind w:right="-72"/>
              <w:jc w:val="right"/>
              <w:rPr>
                <w:rFonts w:ascii="Arial" w:hAnsi="Arial" w:cs="Arial"/>
                <w:b/>
                <w:bCs/>
                <w:sz w:val="18"/>
                <w:szCs w:val="18"/>
                <w:cs/>
              </w:rPr>
            </w:pPr>
            <w:r w:rsidRPr="00921BE8">
              <w:rPr>
                <w:rFonts w:ascii="Arial" w:hAnsi="Arial" w:cs="Arial"/>
                <w:b/>
                <w:bCs/>
                <w:sz w:val="18"/>
                <w:szCs w:val="18"/>
              </w:rPr>
              <w:t>(Audited)</w:t>
            </w:r>
          </w:p>
        </w:tc>
      </w:tr>
      <w:tr w:rsidR="006C5175" w:rsidRPr="00921BE8" w14:paraId="5511A0BA" w14:textId="77777777" w:rsidTr="00DB6E27">
        <w:tc>
          <w:tcPr>
            <w:tcW w:w="5940" w:type="dxa"/>
            <w:tcBorders>
              <w:top w:val="nil"/>
              <w:left w:val="nil"/>
              <w:right w:val="nil"/>
            </w:tcBorders>
            <w:vAlign w:val="bottom"/>
          </w:tcPr>
          <w:p w14:paraId="6EB83F29" w14:textId="77777777" w:rsidR="006C5175" w:rsidRPr="00921BE8" w:rsidRDefault="006C5175">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1584" w:type="dxa"/>
            <w:tcBorders>
              <w:top w:val="nil"/>
              <w:left w:val="nil"/>
              <w:right w:val="nil"/>
            </w:tcBorders>
            <w:vAlign w:val="bottom"/>
          </w:tcPr>
          <w:p w14:paraId="2D5C09D2" w14:textId="77777777" w:rsidR="006C5175" w:rsidRPr="00921BE8" w:rsidRDefault="006C5175">
            <w:pPr>
              <w:pStyle w:val="a"/>
              <w:ind w:right="-72"/>
              <w:jc w:val="right"/>
              <w:rPr>
                <w:rFonts w:ascii="Arial" w:hAnsi="Arial" w:cs="Arial"/>
                <w:b/>
                <w:bCs/>
                <w:sz w:val="18"/>
                <w:szCs w:val="18"/>
                <w:cs/>
              </w:rPr>
            </w:pPr>
            <w:r w:rsidRPr="00921BE8">
              <w:rPr>
                <w:rFonts w:ascii="Arial" w:hAnsi="Arial" w:cs="Arial"/>
                <w:b/>
                <w:bCs/>
                <w:sz w:val="18"/>
                <w:szCs w:val="18"/>
                <w:lang w:val="en-GB" w:eastAsia="en-GB" w:bidi="th-TH"/>
              </w:rPr>
              <w:t>30 September</w:t>
            </w:r>
          </w:p>
        </w:tc>
        <w:tc>
          <w:tcPr>
            <w:tcW w:w="1584" w:type="dxa"/>
            <w:tcBorders>
              <w:top w:val="nil"/>
              <w:left w:val="nil"/>
              <w:right w:val="nil"/>
            </w:tcBorders>
            <w:vAlign w:val="bottom"/>
          </w:tcPr>
          <w:p w14:paraId="3EF195EE" w14:textId="77777777" w:rsidR="006C5175" w:rsidRPr="00921BE8" w:rsidRDefault="006C5175">
            <w:pPr>
              <w:pStyle w:val="a"/>
              <w:ind w:right="-72"/>
              <w:jc w:val="right"/>
              <w:rPr>
                <w:rFonts w:ascii="Arial" w:hAnsi="Arial" w:cs="Arial"/>
                <w:b/>
                <w:bCs/>
                <w:sz w:val="18"/>
                <w:szCs w:val="18"/>
                <w:cs/>
              </w:rPr>
            </w:pPr>
            <w:r w:rsidRPr="00921BE8">
              <w:rPr>
                <w:rFonts w:ascii="Arial" w:hAnsi="Arial" w:cs="Arial"/>
                <w:b/>
                <w:bCs/>
                <w:sz w:val="18"/>
                <w:szCs w:val="18"/>
                <w:lang w:val="en-GB"/>
              </w:rPr>
              <w:t>31</w:t>
            </w:r>
            <w:r w:rsidRPr="00921BE8">
              <w:rPr>
                <w:rFonts w:ascii="Arial" w:hAnsi="Arial" w:cs="Arial"/>
                <w:b/>
                <w:bCs/>
                <w:sz w:val="18"/>
                <w:szCs w:val="18"/>
              </w:rPr>
              <w:t xml:space="preserve"> December</w:t>
            </w:r>
          </w:p>
        </w:tc>
      </w:tr>
      <w:tr w:rsidR="006C5175" w:rsidRPr="00921BE8" w14:paraId="210AEC0E" w14:textId="77777777" w:rsidTr="00DB6E27">
        <w:tc>
          <w:tcPr>
            <w:tcW w:w="5940" w:type="dxa"/>
            <w:tcBorders>
              <w:top w:val="nil"/>
              <w:left w:val="nil"/>
              <w:right w:val="nil"/>
            </w:tcBorders>
            <w:vAlign w:val="bottom"/>
          </w:tcPr>
          <w:p w14:paraId="204FF489" w14:textId="77777777" w:rsidR="006C5175" w:rsidRPr="00921BE8" w:rsidRDefault="006C5175">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1584" w:type="dxa"/>
            <w:tcBorders>
              <w:top w:val="nil"/>
              <w:left w:val="nil"/>
              <w:right w:val="nil"/>
            </w:tcBorders>
            <w:vAlign w:val="bottom"/>
          </w:tcPr>
          <w:p w14:paraId="3664F400" w14:textId="77777777" w:rsidR="006C5175" w:rsidRPr="00921BE8" w:rsidRDefault="006C5175">
            <w:pPr>
              <w:pStyle w:val="a"/>
              <w:ind w:right="-72"/>
              <w:jc w:val="right"/>
              <w:rPr>
                <w:rFonts w:ascii="Arial" w:hAnsi="Arial" w:cs="Arial"/>
                <w:b/>
                <w:bCs/>
                <w:sz w:val="18"/>
                <w:szCs w:val="18"/>
              </w:rPr>
            </w:pPr>
            <w:r w:rsidRPr="00921BE8">
              <w:rPr>
                <w:rFonts w:ascii="Arial" w:hAnsi="Arial" w:cs="Arial"/>
                <w:b/>
                <w:bCs/>
                <w:sz w:val="18"/>
                <w:szCs w:val="18"/>
                <w:lang w:val="en-GB"/>
              </w:rPr>
              <w:t>2025</w:t>
            </w:r>
          </w:p>
        </w:tc>
        <w:tc>
          <w:tcPr>
            <w:tcW w:w="1584" w:type="dxa"/>
            <w:tcBorders>
              <w:top w:val="nil"/>
              <w:left w:val="nil"/>
              <w:right w:val="nil"/>
            </w:tcBorders>
            <w:vAlign w:val="bottom"/>
          </w:tcPr>
          <w:p w14:paraId="59F181BC" w14:textId="77777777" w:rsidR="006C5175" w:rsidRPr="00921BE8" w:rsidRDefault="006C5175">
            <w:pPr>
              <w:pStyle w:val="a"/>
              <w:ind w:right="-72"/>
              <w:jc w:val="right"/>
              <w:rPr>
                <w:rFonts w:ascii="Arial" w:hAnsi="Arial" w:cs="Arial"/>
                <w:b/>
                <w:bCs/>
                <w:sz w:val="18"/>
                <w:szCs w:val="18"/>
              </w:rPr>
            </w:pPr>
            <w:r w:rsidRPr="00921BE8">
              <w:rPr>
                <w:rFonts w:ascii="Arial" w:hAnsi="Arial" w:cs="Arial"/>
                <w:b/>
                <w:bCs/>
                <w:sz w:val="18"/>
                <w:szCs w:val="18"/>
                <w:lang w:val="en-GB"/>
              </w:rPr>
              <w:t>2024</w:t>
            </w:r>
          </w:p>
        </w:tc>
      </w:tr>
      <w:tr w:rsidR="006C5175" w:rsidRPr="00921BE8" w14:paraId="4E3EF02F" w14:textId="77777777" w:rsidTr="00DB6E27">
        <w:tc>
          <w:tcPr>
            <w:tcW w:w="5940" w:type="dxa"/>
            <w:tcBorders>
              <w:top w:val="nil"/>
              <w:left w:val="nil"/>
              <w:right w:val="nil"/>
            </w:tcBorders>
            <w:vAlign w:val="bottom"/>
          </w:tcPr>
          <w:p w14:paraId="3B0E97FF" w14:textId="77777777" w:rsidR="006C5175" w:rsidRPr="00921BE8" w:rsidRDefault="006C5175">
            <w:pPr>
              <w:pStyle w:val="a"/>
              <w:ind w:left="92" w:right="0"/>
              <w:jc w:val="both"/>
              <w:rPr>
                <w:rFonts w:ascii="Arial" w:hAnsi="Arial" w:cs="Arial"/>
                <w:b/>
                <w:bCs/>
                <w:sz w:val="18"/>
                <w:szCs w:val="18"/>
                <w:cs/>
              </w:rPr>
            </w:pPr>
          </w:p>
        </w:tc>
        <w:tc>
          <w:tcPr>
            <w:tcW w:w="1584" w:type="dxa"/>
            <w:tcBorders>
              <w:top w:val="nil"/>
              <w:left w:val="nil"/>
              <w:bottom w:val="single" w:sz="4" w:space="0" w:color="auto"/>
              <w:right w:val="nil"/>
            </w:tcBorders>
            <w:vAlign w:val="bottom"/>
          </w:tcPr>
          <w:p w14:paraId="39E9F358" w14:textId="77777777" w:rsidR="006C5175" w:rsidRPr="00921BE8" w:rsidRDefault="006C5175">
            <w:pPr>
              <w:pStyle w:val="a"/>
              <w:ind w:right="-72"/>
              <w:jc w:val="right"/>
              <w:rPr>
                <w:rFonts w:ascii="Arial" w:hAnsi="Arial" w:cs="Arial"/>
                <w:b/>
                <w:bCs/>
                <w:sz w:val="18"/>
                <w:szCs w:val="18"/>
                <w:cs/>
              </w:rPr>
            </w:pPr>
            <w:r w:rsidRPr="00921BE8">
              <w:rPr>
                <w:rFonts w:ascii="Arial" w:hAnsi="Arial" w:cs="Arial"/>
                <w:b/>
                <w:bCs/>
                <w:sz w:val="18"/>
                <w:szCs w:val="18"/>
              </w:rPr>
              <w:t>Thousand Baht</w:t>
            </w:r>
          </w:p>
        </w:tc>
        <w:tc>
          <w:tcPr>
            <w:tcW w:w="1584" w:type="dxa"/>
            <w:tcBorders>
              <w:top w:val="nil"/>
              <w:left w:val="nil"/>
              <w:bottom w:val="single" w:sz="4" w:space="0" w:color="auto"/>
              <w:right w:val="nil"/>
            </w:tcBorders>
            <w:vAlign w:val="bottom"/>
          </w:tcPr>
          <w:p w14:paraId="5F294B69" w14:textId="77777777" w:rsidR="006C5175" w:rsidRPr="00921BE8" w:rsidRDefault="006C5175">
            <w:pPr>
              <w:pStyle w:val="a"/>
              <w:ind w:right="-72"/>
              <w:jc w:val="right"/>
              <w:rPr>
                <w:rFonts w:ascii="Arial" w:hAnsi="Arial" w:cs="Arial"/>
                <w:b/>
                <w:bCs/>
                <w:sz w:val="18"/>
                <w:szCs w:val="18"/>
                <w:cs/>
              </w:rPr>
            </w:pPr>
            <w:r w:rsidRPr="00921BE8">
              <w:rPr>
                <w:rFonts w:ascii="Arial" w:hAnsi="Arial" w:cs="Arial"/>
                <w:b/>
                <w:bCs/>
                <w:sz w:val="18"/>
                <w:szCs w:val="18"/>
              </w:rPr>
              <w:t>Thousand Baht</w:t>
            </w:r>
          </w:p>
        </w:tc>
      </w:tr>
      <w:tr w:rsidR="006C5175" w:rsidRPr="00921BE8" w14:paraId="6CE2F760" w14:textId="77777777" w:rsidTr="00DB6E27">
        <w:trPr>
          <w:trHeight w:val="70"/>
        </w:trPr>
        <w:tc>
          <w:tcPr>
            <w:tcW w:w="5940" w:type="dxa"/>
            <w:tcBorders>
              <w:top w:val="nil"/>
              <w:left w:val="nil"/>
              <w:right w:val="nil"/>
            </w:tcBorders>
            <w:vAlign w:val="bottom"/>
          </w:tcPr>
          <w:p w14:paraId="5F910A46" w14:textId="77777777" w:rsidR="006C5175" w:rsidRPr="00921BE8" w:rsidRDefault="006C5175">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1584" w:type="dxa"/>
            <w:tcBorders>
              <w:top w:val="single" w:sz="4" w:space="0" w:color="auto"/>
              <w:left w:val="nil"/>
              <w:right w:val="nil"/>
            </w:tcBorders>
            <w:vAlign w:val="bottom"/>
          </w:tcPr>
          <w:p w14:paraId="5A43F90B" w14:textId="77777777" w:rsidR="006C5175" w:rsidRPr="00921BE8" w:rsidRDefault="006C5175">
            <w:pPr>
              <w:pStyle w:val="a"/>
              <w:ind w:right="-72"/>
              <w:jc w:val="right"/>
              <w:rPr>
                <w:rFonts w:ascii="Arial" w:hAnsi="Arial" w:cs="Arial"/>
                <w:b/>
                <w:bCs/>
                <w:sz w:val="18"/>
                <w:szCs w:val="18"/>
                <w:cs/>
              </w:rPr>
            </w:pPr>
          </w:p>
        </w:tc>
        <w:tc>
          <w:tcPr>
            <w:tcW w:w="1584" w:type="dxa"/>
            <w:tcBorders>
              <w:top w:val="single" w:sz="4" w:space="0" w:color="auto"/>
              <w:left w:val="nil"/>
              <w:right w:val="nil"/>
            </w:tcBorders>
            <w:vAlign w:val="bottom"/>
          </w:tcPr>
          <w:p w14:paraId="7CB5FE1F" w14:textId="77777777" w:rsidR="006C5175" w:rsidRPr="00921BE8" w:rsidRDefault="006C5175">
            <w:pPr>
              <w:pStyle w:val="a"/>
              <w:ind w:right="-72"/>
              <w:jc w:val="right"/>
              <w:rPr>
                <w:rFonts w:ascii="Arial" w:hAnsi="Arial" w:cs="Arial"/>
                <w:b/>
                <w:bCs/>
                <w:sz w:val="18"/>
                <w:szCs w:val="18"/>
                <w:cs/>
              </w:rPr>
            </w:pPr>
          </w:p>
        </w:tc>
      </w:tr>
      <w:tr w:rsidR="00F672F2" w:rsidRPr="00921BE8" w14:paraId="377839D1" w14:textId="77777777" w:rsidTr="00DB6E27">
        <w:trPr>
          <w:trHeight w:val="189"/>
        </w:trPr>
        <w:tc>
          <w:tcPr>
            <w:tcW w:w="5940" w:type="dxa"/>
            <w:vAlign w:val="bottom"/>
          </w:tcPr>
          <w:p w14:paraId="5A39117D" w14:textId="77777777" w:rsidR="00F672F2" w:rsidRPr="006C0B60" w:rsidRDefault="00F672F2" w:rsidP="00F672F2">
            <w:pPr>
              <w:tabs>
                <w:tab w:val="left" w:pos="0"/>
              </w:tabs>
              <w:ind w:left="92" w:right="-43"/>
              <w:rPr>
                <w:rFonts w:ascii="Arial" w:hAnsi="Arial" w:cs="Browallia New"/>
                <w:b/>
                <w:bCs/>
                <w:sz w:val="18"/>
                <w:szCs w:val="22"/>
                <w:lang w:bidi="th-TH"/>
              </w:rPr>
            </w:pPr>
            <w:r w:rsidRPr="006C0B60">
              <w:rPr>
                <w:rFonts w:ascii="Arial" w:hAnsi="Arial" w:cs="Browallia New"/>
                <w:b/>
                <w:bCs/>
                <w:sz w:val="18"/>
                <w:szCs w:val="22"/>
                <w:lang w:bidi="th-TH"/>
              </w:rPr>
              <w:t>At the beginning of the year/period</w:t>
            </w:r>
          </w:p>
        </w:tc>
        <w:tc>
          <w:tcPr>
            <w:tcW w:w="1584" w:type="dxa"/>
            <w:vAlign w:val="bottom"/>
          </w:tcPr>
          <w:p w14:paraId="5A60CCBD" w14:textId="7565AD74" w:rsidR="00F672F2" w:rsidRPr="004C0369" w:rsidRDefault="00F672F2" w:rsidP="004C0369">
            <w:pPr>
              <w:pStyle w:val="a"/>
              <w:ind w:right="-72"/>
              <w:jc w:val="right"/>
              <w:rPr>
                <w:rFonts w:ascii="Arial" w:hAnsi="Arial" w:cs="Arial"/>
                <w:sz w:val="18"/>
                <w:szCs w:val="18"/>
              </w:rPr>
            </w:pPr>
            <w:r w:rsidRPr="004C0369">
              <w:rPr>
                <w:rFonts w:ascii="Arial" w:hAnsi="Arial" w:cs="Arial"/>
                <w:sz w:val="18"/>
                <w:szCs w:val="18"/>
              </w:rPr>
              <w:t>63,148</w:t>
            </w:r>
          </w:p>
        </w:tc>
        <w:tc>
          <w:tcPr>
            <w:tcW w:w="1584" w:type="dxa"/>
            <w:vAlign w:val="bottom"/>
          </w:tcPr>
          <w:p w14:paraId="4E9B50D1" w14:textId="498801EB" w:rsidR="00F672F2" w:rsidRPr="004C0369" w:rsidRDefault="00F672F2" w:rsidP="004C0369">
            <w:pPr>
              <w:pStyle w:val="a"/>
              <w:ind w:right="-72"/>
              <w:jc w:val="right"/>
              <w:rPr>
                <w:rFonts w:ascii="Arial" w:hAnsi="Arial" w:cs="Arial"/>
                <w:sz w:val="18"/>
                <w:szCs w:val="18"/>
                <w:cs/>
              </w:rPr>
            </w:pPr>
            <w:r w:rsidRPr="004C0369">
              <w:rPr>
                <w:rFonts w:ascii="Arial" w:hAnsi="Arial" w:cs="Arial"/>
                <w:sz w:val="18"/>
                <w:szCs w:val="18"/>
              </w:rPr>
              <w:t>56,756</w:t>
            </w:r>
          </w:p>
        </w:tc>
      </w:tr>
      <w:tr w:rsidR="00F672F2" w:rsidRPr="00921BE8" w14:paraId="57B3161E" w14:textId="77777777" w:rsidTr="00DB6E27">
        <w:trPr>
          <w:trHeight w:val="189"/>
        </w:trPr>
        <w:tc>
          <w:tcPr>
            <w:tcW w:w="5940" w:type="dxa"/>
            <w:vAlign w:val="bottom"/>
          </w:tcPr>
          <w:p w14:paraId="1A4EE33D" w14:textId="77777777" w:rsidR="00F672F2" w:rsidRPr="00921BE8" w:rsidRDefault="00F672F2" w:rsidP="00F672F2">
            <w:pPr>
              <w:tabs>
                <w:tab w:val="left" w:pos="0"/>
              </w:tabs>
              <w:ind w:left="92" w:right="-43"/>
              <w:rPr>
                <w:rFonts w:ascii="Arial" w:hAnsi="Arial" w:cs="Arial"/>
                <w:sz w:val="18"/>
                <w:szCs w:val="18"/>
                <w:cs/>
              </w:rPr>
            </w:pPr>
            <w:r w:rsidRPr="00921BE8">
              <w:rPr>
                <w:rFonts w:ascii="Arial" w:hAnsi="Arial" w:cs="Arial"/>
                <w:sz w:val="18"/>
                <w:szCs w:val="18"/>
              </w:rPr>
              <w:t>Unrealized gain</w:t>
            </w:r>
          </w:p>
        </w:tc>
        <w:tc>
          <w:tcPr>
            <w:tcW w:w="1584" w:type="dxa"/>
            <w:tcBorders>
              <w:bottom w:val="single" w:sz="4" w:space="0" w:color="auto"/>
            </w:tcBorders>
            <w:vAlign w:val="bottom"/>
          </w:tcPr>
          <w:p w14:paraId="5F706C9B" w14:textId="0193FF6C" w:rsidR="00F672F2" w:rsidRPr="004C0369" w:rsidRDefault="00F672F2" w:rsidP="004C0369">
            <w:pPr>
              <w:pStyle w:val="a"/>
              <w:ind w:right="-72"/>
              <w:jc w:val="right"/>
              <w:rPr>
                <w:rFonts w:ascii="Arial" w:hAnsi="Arial" w:cs="Arial"/>
                <w:sz w:val="18"/>
                <w:szCs w:val="18"/>
              </w:rPr>
            </w:pPr>
            <w:r w:rsidRPr="004C0369">
              <w:rPr>
                <w:rFonts w:ascii="Arial" w:hAnsi="Arial" w:cs="Arial"/>
                <w:sz w:val="18"/>
                <w:szCs w:val="18"/>
              </w:rPr>
              <w:t>2,898</w:t>
            </w:r>
          </w:p>
        </w:tc>
        <w:tc>
          <w:tcPr>
            <w:tcW w:w="1584" w:type="dxa"/>
            <w:tcBorders>
              <w:bottom w:val="single" w:sz="4" w:space="0" w:color="auto"/>
            </w:tcBorders>
            <w:vAlign w:val="bottom"/>
          </w:tcPr>
          <w:p w14:paraId="77036127" w14:textId="00355974" w:rsidR="00F672F2" w:rsidRPr="004C0369" w:rsidRDefault="00F672F2" w:rsidP="004C0369">
            <w:pPr>
              <w:pStyle w:val="a"/>
              <w:ind w:right="-72"/>
              <w:jc w:val="right"/>
              <w:rPr>
                <w:rFonts w:ascii="Arial" w:hAnsi="Arial" w:cs="Arial"/>
                <w:sz w:val="18"/>
                <w:szCs w:val="18"/>
              </w:rPr>
            </w:pPr>
            <w:r w:rsidRPr="004C0369">
              <w:rPr>
                <w:rFonts w:ascii="Arial" w:hAnsi="Arial" w:cs="Arial"/>
                <w:sz w:val="18"/>
                <w:szCs w:val="18"/>
              </w:rPr>
              <w:t>6,392</w:t>
            </w:r>
          </w:p>
        </w:tc>
      </w:tr>
      <w:tr w:rsidR="006C5175" w:rsidRPr="00921BE8" w14:paraId="5016B426" w14:textId="77777777" w:rsidTr="00DB6E27">
        <w:trPr>
          <w:trHeight w:val="189"/>
        </w:trPr>
        <w:tc>
          <w:tcPr>
            <w:tcW w:w="5940" w:type="dxa"/>
            <w:vAlign w:val="bottom"/>
          </w:tcPr>
          <w:p w14:paraId="0C646DF8" w14:textId="77777777" w:rsidR="006C5175" w:rsidRPr="00921BE8" w:rsidRDefault="006C5175">
            <w:pPr>
              <w:tabs>
                <w:tab w:val="left" w:pos="0"/>
              </w:tabs>
              <w:ind w:left="92" w:right="-43"/>
              <w:rPr>
                <w:rFonts w:ascii="Arial" w:hAnsi="Arial" w:cs="Arial"/>
                <w:sz w:val="18"/>
                <w:szCs w:val="18"/>
                <w:cs/>
              </w:rPr>
            </w:pPr>
          </w:p>
        </w:tc>
        <w:tc>
          <w:tcPr>
            <w:tcW w:w="1584" w:type="dxa"/>
            <w:tcBorders>
              <w:top w:val="single" w:sz="4" w:space="0" w:color="auto"/>
            </w:tcBorders>
            <w:vAlign w:val="bottom"/>
          </w:tcPr>
          <w:p w14:paraId="03DB7A3F" w14:textId="77777777" w:rsidR="006C5175" w:rsidRPr="004C0369" w:rsidRDefault="006C5175" w:rsidP="004C0369">
            <w:pPr>
              <w:pStyle w:val="a"/>
              <w:ind w:right="-72"/>
              <w:jc w:val="right"/>
              <w:rPr>
                <w:rFonts w:ascii="Arial" w:hAnsi="Arial" w:cs="Arial"/>
                <w:sz w:val="18"/>
                <w:szCs w:val="18"/>
              </w:rPr>
            </w:pPr>
          </w:p>
        </w:tc>
        <w:tc>
          <w:tcPr>
            <w:tcW w:w="1584" w:type="dxa"/>
            <w:tcBorders>
              <w:top w:val="single" w:sz="4" w:space="0" w:color="auto"/>
            </w:tcBorders>
            <w:vAlign w:val="bottom"/>
          </w:tcPr>
          <w:p w14:paraId="15ED6A60" w14:textId="77777777" w:rsidR="006C5175" w:rsidRPr="004C0369" w:rsidRDefault="006C5175" w:rsidP="004C0369">
            <w:pPr>
              <w:pStyle w:val="a"/>
              <w:ind w:right="-72"/>
              <w:jc w:val="right"/>
              <w:rPr>
                <w:rFonts w:ascii="Arial" w:hAnsi="Arial" w:cs="Arial"/>
                <w:sz w:val="18"/>
                <w:szCs w:val="18"/>
              </w:rPr>
            </w:pPr>
          </w:p>
        </w:tc>
      </w:tr>
      <w:tr w:rsidR="001865DD" w:rsidRPr="00921BE8" w14:paraId="5D6B0412" w14:textId="77777777" w:rsidTr="00DB6E27">
        <w:tc>
          <w:tcPr>
            <w:tcW w:w="5940" w:type="dxa"/>
            <w:vAlign w:val="bottom"/>
          </w:tcPr>
          <w:p w14:paraId="1209F664" w14:textId="77777777" w:rsidR="001865DD" w:rsidRPr="00921BE8" w:rsidRDefault="001865DD" w:rsidP="001865DD">
            <w:pPr>
              <w:tabs>
                <w:tab w:val="left" w:pos="0"/>
              </w:tabs>
              <w:ind w:left="92" w:right="-43"/>
              <w:rPr>
                <w:rFonts w:ascii="Arial" w:hAnsi="Arial" w:cs="Arial"/>
                <w:b/>
                <w:bCs/>
                <w:sz w:val="18"/>
                <w:szCs w:val="18"/>
              </w:rPr>
            </w:pPr>
            <w:r w:rsidRPr="00921BE8">
              <w:rPr>
                <w:rFonts w:ascii="Arial" w:hAnsi="Arial" w:cs="Arial"/>
                <w:b/>
                <w:bCs/>
                <w:sz w:val="18"/>
                <w:szCs w:val="18"/>
              </w:rPr>
              <w:t>At the end of the year/period</w:t>
            </w:r>
          </w:p>
        </w:tc>
        <w:tc>
          <w:tcPr>
            <w:tcW w:w="1584" w:type="dxa"/>
            <w:tcBorders>
              <w:bottom w:val="single" w:sz="4" w:space="0" w:color="auto"/>
            </w:tcBorders>
            <w:vAlign w:val="bottom"/>
          </w:tcPr>
          <w:p w14:paraId="233E12FA" w14:textId="7938F4E5" w:rsidR="001865DD" w:rsidRPr="004C0369" w:rsidRDefault="001865DD" w:rsidP="004C0369">
            <w:pPr>
              <w:pStyle w:val="a"/>
              <w:ind w:right="-72"/>
              <w:jc w:val="right"/>
              <w:rPr>
                <w:rFonts w:ascii="Arial" w:hAnsi="Arial" w:cs="Arial"/>
                <w:sz w:val="18"/>
                <w:szCs w:val="18"/>
              </w:rPr>
            </w:pPr>
            <w:r w:rsidRPr="004C0369">
              <w:rPr>
                <w:rFonts w:ascii="Arial" w:hAnsi="Arial" w:cs="Arial"/>
                <w:sz w:val="18"/>
                <w:szCs w:val="18"/>
              </w:rPr>
              <w:t>66,046</w:t>
            </w:r>
          </w:p>
        </w:tc>
        <w:tc>
          <w:tcPr>
            <w:tcW w:w="1584" w:type="dxa"/>
            <w:tcBorders>
              <w:bottom w:val="single" w:sz="4" w:space="0" w:color="auto"/>
            </w:tcBorders>
            <w:vAlign w:val="bottom"/>
          </w:tcPr>
          <w:p w14:paraId="1F6AC096" w14:textId="479570C8" w:rsidR="001865DD" w:rsidRPr="004C0369" w:rsidRDefault="001865DD" w:rsidP="004C0369">
            <w:pPr>
              <w:pStyle w:val="a"/>
              <w:ind w:right="-72"/>
              <w:jc w:val="right"/>
              <w:rPr>
                <w:rFonts w:ascii="Arial" w:hAnsi="Arial" w:cs="Arial"/>
                <w:sz w:val="18"/>
                <w:szCs w:val="18"/>
              </w:rPr>
            </w:pPr>
            <w:r w:rsidRPr="004C0369">
              <w:rPr>
                <w:rFonts w:ascii="Arial" w:hAnsi="Arial" w:cs="Arial"/>
                <w:sz w:val="18"/>
                <w:szCs w:val="18"/>
              </w:rPr>
              <w:t>63,148</w:t>
            </w:r>
          </w:p>
        </w:tc>
      </w:tr>
    </w:tbl>
    <w:p w14:paraId="1130FD57" w14:textId="77777777" w:rsidR="00FA55B5" w:rsidRPr="00921BE8" w:rsidRDefault="00FA55B5" w:rsidP="00D31F90">
      <w:pPr>
        <w:autoSpaceDE/>
        <w:autoSpaceDN/>
        <w:ind w:left="539"/>
        <w:jc w:val="thaiDistribute"/>
        <w:rPr>
          <w:rFonts w:ascii="Arial" w:hAnsi="Arial" w:cs="Arial"/>
          <w:sz w:val="18"/>
          <w:szCs w:val="18"/>
          <w:u w:val="single"/>
          <w:shd w:val="clear" w:color="auto" w:fill="FFFFFF"/>
          <w:lang w:val="en-GB"/>
        </w:rPr>
      </w:pPr>
    </w:p>
    <w:tbl>
      <w:tblPr>
        <w:tblW w:w="9108" w:type="dxa"/>
        <w:tblInd w:w="468" w:type="dxa"/>
        <w:tblLayout w:type="fixed"/>
        <w:tblLook w:val="0000" w:firstRow="0" w:lastRow="0" w:firstColumn="0" w:lastColumn="0" w:noHBand="0" w:noVBand="0"/>
      </w:tblPr>
      <w:tblGrid>
        <w:gridCol w:w="5940"/>
        <w:gridCol w:w="1584"/>
        <w:gridCol w:w="1584"/>
      </w:tblGrid>
      <w:tr w:rsidR="00921BE8" w:rsidRPr="00921BE8" w14:paraId="18D8E3FC" w14:textId="77777777" w:rsidTr="00DB6E27">
        <w:tc>
          <w:tcPr>
            <w:tcW w:w="5940" w:type="dxa"/>
            <w:tcBorders>
              <w:top w:val="nil"/>
              <w:left w:val="nil"/>
              <w:right w:val="nil"/>
            </w:tcBorders>
            <w:vAlign w:val="bottom"/>
          </w:tcPr>
          <w:p w14:paraId="03DF580E" w14:textId="77777777" w:rsidR="00921BE8" w:rsidRPr="00921BE8" w:rsidRDefault="00921BE8" w:rsidP="00921BE8">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3168" w:type="dxa"/>
            <w:gridSpan w:val="2"/>
            <w:tcBorders>
              <w:left w:val="nil"/>
              <w:bottom w:val="single" w:sz="4" w:space="0" w:color="auto"/>
              <w:right w:val="nil"/>
            </w:tcBorders>
            <w:vAlign w:val="center"/>
          </w:tcPr>
          <w:p w14:paraId="78830C43" w14:textId="77777777" w:rsidR="00E31892" w:rsidRDefault="00921BE8" w:rsidP="00921BE8">
            <w:pPr>
              <w:pStyle w:val="a"/>
              <w:ind w:right="-72"/>
              <w:jc w:val="center"/>
              <w:rPr>
                <w:rFonts w:ascii="Arial" w:hAnsi="Arial" w:cs="Arial"/>
                <w:b/>
                <w:bCs/>
                <w:color w:val="000000"/>
                <w:sz w:val="18"/>
                <w:szCs w:val="18"/>
                <w:shd w:val="clear" w:color="auto" w:fill="FFFFFF"/>
              </w:rPr>
            </w:pPr>
            <w:r w:rsidRPr="00921BE8">
              <w:rPr>
                <w:rFonts w:ascii="Arial" w:hAnsi="Arial" w:cs="Arial"/>
                <w:b/>
                <w:bCs/>
                <w:color w:val="000000"/>
                <w:sz w:val="18"/>
                <w:szCs w:val="18"/>
                <w:shd w:val="clear" w:color="auto" w:fill="FFFFFF"/>
              </w:rPr>
              <w:t xml:space="preserve">Separate </w:t>
            </w:r>
          </w:p>
          <w:p w14:paraId="37B43EC5" w14:textId="611EFD67" w:rsidR="00921BE8" w:rsidRPr="00921BE8" w:rsidRDefault="00921BE8" w:rsidP="00921BE8">
            <w:pPr>
              <w:pStyle w:val="a"/>
              <w:ind w:right="-72"/>
              <w:jc w:val="center"/>
              <w:rPr>
                <w:rFonts w:ascii="Arial" w:hAnsi="Arial" w:cs="Arial"/>
                <w:b/>
                <w:bCs/>
                <w:sz w:val="18"/>
                <w:szCs w:val="18"/>
              </w:rPr>
            </w:pPr>
            <w:r w:rsidRPr="00921BE8">
              <w:rPr>
                <w:rFonts w:ascii="Arial" w:hAnsi="Arial" w:cs="Arial"/>
                <w:b/>
                <w:bCs/>
                <w:color w:val="000000"/>
                <w:sz w:val="18"/>
                <w:szCs w:val="18"/>
                <w:shd w:val="clear" w:color="auto" w:fill="FFFFFF"/>
              </w:rPr>
              <w:t xml:space="preserve">financial </w:t>
            </w:r>
            <w:r w:rsidR="00E31892">
              <w:rPr>
                <w:rFonts w:ascii="Arial" w:hAnsi="Arial" w:cs="Arial"/>
                <w:b/>
                <w:bCs/>
                <w:color w:val="000000"/>
                <w:sz w:val="18"/>
                <w:szCs w:val="18"/>
                <w:shd w:val="clear" w:color="auto" w:fill="FFFFFF"/>
              </w:rPr>
              <w:t>information</w:t>
            </w:r>
          </w:p>
        </w:tc>
      </w:tr>
      <w:tr w:rsidR="00921BE8" w:rsidRPr="00921BE8" w14:paraId="50C474AB" w14:textId="77777777" w:rsidTr="00DB6E27">
        <w:tc>
          <w:tcPr>
            <w:tcW w:w="5940" w:type="dxa"/>
            <w:tcBorders>
              <w:top w:val="nil"/>
              <w:left w:val="nil"/>
              <w:right w:val="nil"/>
            </w:tcBorders>
            <w:vAlign w:val="bottom"/>
          </w:tcPr>
          <w:p w14:paraId="53AEFAE9" w14:textId="77777777" w:rsidR="00921BE8" w:rsidRPr="00921BE8" w:rsidRDefault="00921BE8" w:rsidP="00921BE8">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1584" w:type="dxa"/>
            <w:tcBorders>
              <w:top w:val="single" w:sz="4" w:space="0" w:color="auto"/>
              <w:left w:val="nil"/>
              <w:right w:val="nil"/>
            </w:tcBorders>
            <w:vAlign w:val="bottom"/>
          </w:tcPr>
          <w:p w14:paraId="7ADC979B" w14:textId="77777777" w:rsidR="00921BE8" w:rsidRPr="00921BE8" w:rsidRDefault="00921BE8" w:rsidP="00921BE8">
            <w:pPr>
              <w:pStyle w:val="a"/>
              <w:ind w:right="-72"/>
              <w:jc w:val="right"/>
              <w:rPr>
                <w:rFonts w:ascii="Arial" w:hAnsi="Arial" w:cs="Arial"/>
                <w:b/>
                <w:bCs/>
                <w:sz w:val="18"/>
                <w:szCs w:val="18"/>
                <w:cs/>
              </w:rPr>
            </w:pPr>
            <w:r w:rsidRPr="00921BE8">
              <w:rPr>
                <w:rFonts w:ascii="Arial" w:hAnsi="Arial" w:cs="Arial"/>
                <w:b/>
                <w:bCs/>
                <w:sz w:val="18"/>
                <w:szCs w:val="18"/>
              </w:rPr>
              <w:t>(Unaudited)</w:t>
            </w:r>
          </w:p>
        </w:tc>
        <w:tc>
          <w:tcPr>
            <w:tcW w:w="1584" w:type="dxa"/>
            <w:tcBorders>
              <w:top w:val="single" w:sz="4" w:space="0" w:color="auto"/>
              <w:left w:val="nil"/>
              <w:right w:val="nil"/>
            </w:tcBorders>
            <w:vAlign w:val="bottom"/>
          </w:tcPr>
          <w:p w14:paraId="7BB102C7" w14:textId="77777777" w:rsidR="00921BE8" w:rsidRPr="00921BE8" w:rsidRDefault="00921BE8" w:rsidP="00921BE8">
            <w:pPr>
              <w:pStyle w:val="a"/>
              <w:ind w:right="-72"/>
              <w:jc w:val="right"/>
              <w:rPr>
                <w:rFonts w:ascii="Arial" w:hAnsi="Arial" w:cs="Arial"/>
                <w:b/>
                <w:bCs/>
                <w:sz w:val="18"/>
                <w:szCs w:val="18"/>
                <w:cs/>
              </w:rPr>
            </w:pPr>
            <w:r w:rsidRPr="00921BE8">
              <w:rPr>
                <w:rFonts w:ascii="Arial" w:hAnsi="Arial" w:cs="Arial"/>
                <w:b/>
                <w:bCs/>
                <w:sz w:val="18"/>
                <w:szCs w:val="18"/>
              </w:rPr>
              <w:t>(Audited)</w:t>
            </w:r>
          </w:p>
        </w:tc>
      </w:tr>
      <w:tr w:rsidR="00921BE8" w:rsidRPr="00921BE8" w14:paraId="2432E43F" w14:textId="77777777" w:rsidTr="00DB6E27">
        <w:tc>
          <w:tcPr>
            <w:tcW w:w="5940" w:type="dxa"/>
            <w:tcBorders>
              <w:top w:val="nil"/>
              <w:left w:val="nil"/>
              <w:right w:val="nil"/>
            </w:tcBorders>
            <w:vAlign w:val="bottom"/>
          </w:tcPr>
          <w:p w14:paraId="1BBC9F03" w14:textId="77777777" w:rsidR="00921BE8" w:rsidRPr="00921BE8" w:rsidRDefault="00921BE8" w:rsidP="00921BE8">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1584" w:type="dxa"/>
            <w:tcBorders>
              <w:top w:val="nil"/>
              <w:left w:val="nil"/>
              <w:right w:val="nil"/>
            </w:tcBorders>
            <w:vAlign w:val="bottom"/>
          </w:tcPr>
          <w:p w14:paraId="2E2CF63B" w14:textId="77777777" w:rsidR="00921BE8" w:rsidRPr="00921BE8" w:rsidRDefault="00921BE8" w:rsidP="00921BE8">
            <w:pPr>
              <w:pStyle w:val="a"/>
              <w:ind w:right="-72"/>
              <w:jc w:val="right"/>
              <w:rPr>
                <w:rFonts w:ascii="Arial" w:hAnsi="Arial" w:cs="Arial"/>
                <w:b/>
                <w:bCs/>
                <w:sz w:val="18"/>
                <w:szCs w:val="18"/>
                <w:cs/>
              </w:rPr>
            </w:pPr>
            <w:r w:rsidRPr="00921BE8">
              <w:rPr>
                <w:rFonts w:ascii="Arial" w:hAnsi="Arial" w:cs="Arial"/>
                <w:b/>
                <w:bCs/>
                <w:sz w:val="18"/>
                <w:szCs w:val="18"/>
                <w:lang w:val="en-GB" w:eastAsia="en-GB" w:bidi="th-TH"/>
              </w:rPr>
              <w:t>30 September</w:t>
            </w:r>
          </w:p>
        </w:tc>
        <w:tc>
          <w:tcPr>
            <w:tcW w:w="1584" w:type="dxa"/>
            <w:tcBorders>
              <w:top w:val="nil"/>
              <w:left w:val="nil"/>
              <w:right w:val="nil"/>
            </w:tcBorders>
            <w:vAlign w:val="bottom"/>
          </w:tcPr>
          <w:p w14:paraId="0DEEFB7F" w14:textId="77777777" w:rsidR="00921BE8" w:rsidRPr="00921BE8" w:rsidRDefault="00921BE8" w:rsidP="00921BE8">
            <w:pPr>
              <w:pStyle w:val="a"/>
              <w:ind w:right="-72"/>
              <w:jc w:val="right"/>
              <w:rPr>
                <w:rFonts w:ascii="Arial" w:hAnsi="Arial" w:cs="Arial"/>
                <w:b/>
                <w:bCs/>
                <w:sz w:val="18"/>
                <w:szCs w:val="18"/>
                <w:cs/>
              </w:rPr>
            </w:pPr>
            <w:r w:rsidRPr="00921BE8">
              <w:rPr>
                <w:rFonts w:ascii="Arial" w:hAnsi="Arial" w:cs="Arial"/>
                <w:b/>
                <w:bCs/>
                <w:sz w:val="18"/>
                <w:szCs w:val="18"/>
                <w:lang w:val="en-GB"/>
              </w:rPr>
              <w:t>31</w:t>
            </w:r>
            <w:r w:rsidRPr="00921BE8">
              <w:rPr>
                <w:rFonts w:ascii="Arial" w:hAnsi="Arial" w:cs="Arial"/>
                <w:b/>
                <w:bCs/>
                <w:sz w:val="18"/>
                <w:szCs w:val="18"/>
              </w:rPr>
              <w:t xml:space="preserve"> December</w:t>
            </w:r>
          </w:p>
        </w:tc>
      </w:tr>
      <w:tr w:rsidR="00921BE8" w:rsidRPr="00921BE8" w14:paraId="51038182" w14:textId="77777777" w:rsidTr="00DB6E27">
        <w:tc>
          <w:tcPr>
            <w:tcW w:w="5940" w:type="dxa"/>
            <w:tcBorders>
              <w:top w:val="nil"/>
              <w:left w:val="nil"/>
              <w:right w:val="nil"/>
            </w:tcBorders>
            <w:vAlign w:val="bottom"/>
          </w:tcPr>
          <w:p w14:paraId="4F6B05B3" w14:textId="77777777" w:rsidR="00921BE8" w:rsidRPr="00921BE8" w:rsidRDefault="00921BE8" w:rsidP="00921BE8">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1584" w:type="dxa"/>
            <w:tcBorders>
              <w:top w:val="nil"/>
              <w:left w:val="nil"/>
              <w:right w:val="nil"/>
            </w:tcBorders>
            <w:vAlign w:val="bottom"/>
          </w:tcPr>
          <w:p w14:paraId="57C68270" w14:textId="77777777" w:rsidR="00921BE8" w:rsidRPr="00921BE8" w:rsidRDefault="00921BE8" w:rsidP="00921BE8">
            <w:pPr>
              <w:pStyle w:val="a"/>
              <w:ind w:right="-72"/>
              <w:jc w:val="right"/>
              <w:rPr>
                <w:rFonts w:ascii="Arial" w:hAnsi="Arial" w:cs="Arial"/>
                <w:b/>
                <w:bCs/>
                <w:sz w:val="18"/>
                <w:szCs w:val="18"/>
              </w:rPr>
            </w:pPr>
            <w:r w:rsidRPr="00921BE8">
              <w:rPr>
                <w:rFonts w:ascii="Arial" w:hAnsi="Arial" w:cs="Arial"/>
                <w:b/>
                <w:bCs/>
                <w:sz w:val="18"/>
                <w:szCs w:val="18"/>
                <w:lang w:val="en-GB"/>
              </w:rPr>
              <w:t>2025</w:t>
            </w:r>
          </w:p>
        </w:tc>
        <w:tc>
          <w:tcPr>
            <w:tcW w:w="1584" w:type="dxa"/>
            <w:tcBorders>
              <w:top w:val="nil"/>
              <w:left w:val="nil"/>
              <w:right w:val="nil"/>
            </w:tcBorders>
            <w:vAlign w:val="bottom"/>
          </w:tcPr>
          <w:p w14:paraId="7586D76E" w14:textId="77777777" w:rsidR="00921BE8" w:rsidRPr="00921BE8" w:rsidRDefault="00921BE8" w:rsidP="00921BE8">
            <w:pPr>
              <w:pStyle w:val="a"/>
              <w:ind w:right="-72"/>
              <w:jc w:val="right"/>
              <w:rPr>
                <w:rFonts w:ascii="Arial" w:hAnsi="Arial" w:cs="Arial"/>
                <w:b/>
                <w:bCs/>
                <w:sz w:val="18"/>
                <w:szCs w:val="18"/>
              </w:rPr>
            </w:pPr>
            <w:r w:rsidRPr="00921BE8">
              <w:rPr>
                <w:rFonts w:ascii="Arial" w:hAnsi="Arial" w:cs="Arial"/>
                <w:b/>
                <w:bCs/>
                <w:sz w:val="18"/>
                <w:szCs w:val="18"/>
                <w:lang w:val="en-GB"/>
              </w:rPr>
              <w:t>2024</w:t>
            </w:r>
          </w:p>
        </w:tc>
      </w:tr>
      <w:tr w:rsidR="00921BE8" w:rsidRPr="00921BE8" w14:paraId="2B5A1CC1" w14:textId="77777777" w:rsidTr="00DB6E27">
        <w:tc>
          <w:tcPr>
            <w:tcW w:w="5940" w:type="dxa"/>
            <w:tcBorders>
              <w:top w:val="nil"/>
              <w:left w:val="nil"/>
              <w:right w:val="nil"/>
            </w:tcBorders>
            <w:vAlign w:val="bottom"/>
          </w:tcPr>
          <w:p w14:paraId="0E8C3D75" w14:textId="77777777" w:rsidR="00921BE8" w:rsidRPr="00921BE8" w:rsidRDefault="00921BE8" w:rsidP="00921BE8">
            <w:pPr>
              <w:pStyle w:val="a"/>
              <w:ind w:left="92" w:right="0"/>
              <w:jc w:val="both"/>
              <w:rPr>
                <w:rFonts w:ascii="Arial" w:hAnsi="Arial" w:cs="Arial"/>
                <w:b/>
                <w:bCs/>
                <w:sz w:val="18"/>
                <w:szCs w:val="18"/>
                <w:cs/>
              </w:rPr>
            </w:pPr>
          </w:p>
        </w:tc>
        <w:tc>
          <w:tcPr>
            <w:tcW w:w="1584" w:type="dxa"/>
            <w:tcBorders>
              <w:top w:val="nil"/>
              <w:left w:val="nil"/>
              <w:bottom w:val="single" w:sz="4" w:space="0" w:color="auto"/>
              <w:right w:val="nil"/>
            </w:tcBorders>
            <w:vAlign w:val="bottom"/>
          </w:tcPr>
          <w:p w14:paraId="351E7431" w14:textId="77777777" w:rsidR="00921BE8" w:rsidRPr="00921BE8" w:rsidRDefault="00921BE8" w:rsidP="00921BE8">
            <w:pPr>
              <w:pStyle w:val="a"/>
              <w:ind w:right="-72"/>
              <w:jc w:val="right"/>
              <w:rPr>
                <w:rFonts w:ascii="Arial" w:hAnsi="Arial" w:cs="Arial"/>
                <w:b/>
                <w:bCs/>
                <w:sz w:val="18"/>
                <w:szCs w:val="18"/>
                <w:cs/>
              </w:rPr>
            </w:pPr>
            <w:r w:rsidRPr="00921BE8">
              <w:rPr>
                <w:rFonts w:ascii="Arial" w:hAnsi="Arial" w:cs="Arial"/>
                <w:b/>
                <w:bCs/>
                <w:sz w:val="18"/>
                <w:szCs w:val="18"/>
              </w:rPr>
              <w:t>Thousand Baht</w:t>
            </w:r>
          </w:p>
        </w:tc>
        <w:tc>
          <w:tcPr>
            <w:tcW w:w="1584" w:type="dxa"/>
            <w:tcBorders>
              <w:top w:val="nil"/>
              <w:left w:val="nil"/>
              <w:bottom w:val="single" w:sz="4" w:space="0" w:color="auto"/>
              <w:right w:val="nil"/>
            </w:tcBorders>
            <w:vAlign w:val="bottom"/>
          </w:tcPr>
          <w:p w14:paraId="6C5C489A" w14:textId="77777777" w:rsidR="00921BE8" w:rsidRPr="00921BE8" w:rsidRDefault="00921BE8" w:rsidP="00921BE8">
            <w:pPr>
              <w:pStyle w:val="a"/>
              <w:ind w:right="-72"/>
              <w:jc w:val="right"/>
              <w:rPr>
                <w:rFonts w:ascii="Arial" w:hAnsi="Arial" w:cs="Arial"/>
                <w:b/>
                <w:bCs/>
                <w:sz w:val="18"/>
                <w:szCs w:val="18"/>
                <w:cs/>
              </w:rPr>
            </w:pPr>
            <w:r w:rsidRPr="00921BE8">
              <w:rPr>
                <w:rFonts w:ascii="Arial" w:hAnsi="Arial" w:cs="Arial"/>
                <w:b/>
                <w:bCs/>
                <w:sz w:val="18"/>
                <w:szCs w:val="18"/>
              </w:rPr>
              <w:t>Thousand Baht</w:t>
            </w:r>
          </w:p>
        </w:tc>
      </w:tr>
      <w:tr w:rsidR="00921BE8" w:rsidRPr="00921BE8" w14:paraId="21B2341D" w14:textId="77777777" w:rsidTr="00DB6E27">
        <w:trPr>
          <w:trHeight w:val="70"/>
        </w:trPr>
        <w:tc>
          <w:tcPr>
            <w:tcW w:w="5940" w:type="dxa"/>
            <w:tcBorders>
              <w:top w:val="nil"/>
              <w:left w:val="nil"/>
              <w:right w:val="nil"/>
            </w:tcBorders>
            <w:vAlign w:val="bottom"/>
          </w:tcPr>
          <w:p w14:paraId="3B0DE5AA" w14:textId="77777777" w:rsidR="00921BE8" w:rsidRPr="00921BE8" w:rsidRDefault="00921BE8" w:rsidP="00921BE8">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1584" w:type="dxa"/>
            <w:tcBorders>
              <w:top w:val="single" w:sz="4" w:space="0" w:color="auto"/>
              <w:left w:val="nil"/>
              <w:right w:val="nil"/>
            </w:tcBorders>
            <w:vAlign w:val="bottom"/>
          </w:tcPr>
          <w:p w14:paraId="1F308486" w14:textId="77777777" w:rsidR="00921BE8" w:rsidRPr="00921BE8" w:rsidRDefault="00921BE8" w:rsidP="00921BE8">
            <w:pPr>
              <w:pStyle w:val="a"/>
              <w:ind w:right="-72"/>
              <w:jc w:val="right"/>
              <w:rPr>
                <w:rFonts w:ascii="Arial" w:hAnsi="Arial" w:cs="Arial"/>
                <w:b/>
                <w:bCs/>
                <w:sz w:val="18"/>
                <w:szCs w:val="18"/>
                <w:cs/>
              </w:rPr>
            </w:pPr>
          </w:p>
        </w:tc>
        <w:tc>
          <w:tcPr>
            <w:tcW w:w="1584" w:type="dxa"/>
            <w:tcBorders>
              <w:top w:val="single" w:sz="4" w:space="0" w:color="auto"/>
              <w:left w:val="nil"/>
              <w:right w:val="nil"/>
            </w:tcBorders>
            <w:vAlign w:val="bottom"/>
          </w:tcPr>
          <w:p w14:paraId="2358D363" w14:textId="77777777" w:rsidR="00921BE8" w:rsidRPr="00921BE8" w:rsidRDefault="00921BE8" w:rsidP="00921BE8">
            <w:pPr>
              <w:pStyle w:val="a"/>
              <w:ind w:right="-72"/>
              <w:jc w:val="right"/>
              <w:rPr>
                <w:rFonts w:ascii="Arial" w:hAnsi="Arial" w:cs="Arial"/>
                <w:b/>
                <w:bCs/>
                <w:sz w:val="18"/>
                <w:szCs w:val="18"/>
                <w:cs/>
              </w:rPr>
            </w:pPr>
          </w:p>
        </w:tc>
      </w:tr>
      <w:tr w:rsidR="004C0369" w:rsidRPr="00921BE8" w14:paraId="77B48B08" w14:textId="77777777" w:rsidTr="00DB6E27">
        <w:trPr>
          <w:trHeight w:val="189"/>
        </w:trPr>
        <w:tc>
          <w:tcPr>
            <w:tcW w:w="5940" w:type="dxa"/>
            <w:vAlign w:val="bottom"/>
          </w:tcPr>
          <w:p w14:paraId="4C860A63" w14:textId="77777777" w:rsidR="004C0369" w:rsidRPr="006C0B60" w:rsidRDefault="004C0369" w:rsidP="004C0369">
            <w:pPr>
              <w:tabs>
                <w:tab w:val="left" w:pos="0"/>
              </w:tabs>
              <w:ind w:left="92" w:right="-43"/>
              <w:rPr>
                <w:rFonts w:ascii="Arial" w:hAnsi="Arial" w:cs="Browallia New"/>
                <w:b/>
                <w:bCs/>
                <w:sz w:val="18"/>
                <w:szCs w:val="22"/>
                <w:lang w:bidi="th-TH"/>
              </w:rPr>
            </w:pPr>
            <w:r w:rsidRPr="006C0B60">
              <w:rPr>
                <w:rFonts w:ascii="Arial" w:hAnsi="Arial" w:cs="Browallia New"/>
                <w:b/>
                <w:bCs/>
                <w:sz w:val="18"/>
                <w:szCs w:val="22"/>
                <w:lang w:bidi="th-TH"/>
              </w:rPr>
              <w:t>At the beginning of the year/period</w:t>
            </w:r>
          </w:p>
        </w:tc>
        <w:tc>
          <w:tcPr>
            <w:tcW w:w="1584" w:type="dxa"/>
            <w:vAlign w:val="bottom"/>
          </w:tcPr>
          <w:p w14:paraId="4D49473D" w14:textId="6D17AB75" w:rsidR="004C0369" w:rsidRPr="004C0369" w:rsidRDefault="004C0369" w:rsidP="004C0369">
            <w:pPr>
              <w:pStyle w:val="a"/>
              <w:ind w:right="-72"/>
              <w:jc w:val="right"/>
              <w:rPr>
                <w:rFonts w:ascii="Arial" w:hAnsi="Arial" w:cs="Arial"/>
                <w:sz w:val="18"/>
                <w:szCs w:val="18"/>
              </w:rPr>
            </w:pPr>
            <w:r w:rsidRPr="004C0369">
              <w:rPr>
                <w:rFonts w:ascii="Arial" w:hAnsi="Arial" w:cs="Arial"/>
                <w:color w:val="000000"/>
                <w:sz w:val="18"/>
                <w:szCs w:val="18"/>
              </w:rPr>
              <w:t>219,451</w:t>
            </w:r>
          </w:p>
        </w:tc>
        <w:tc>
          <w:tcPr>
            <w:tcW w:w="1584" w:type="dxa"/>
            <w:vAlign w:val="bottom"/>
          </w:tcPr>
          <w:p w14:paraId="0F3ECFBF" w14:textId="2E66F493" w:rsidR="004C0369" w:rsidRPr="004C0369" w:rsidRDefault="004C0369" w:rsidP="004C0369">
            <w:pPr>
              <w:pStyle w:val="a"/>
              <w:ind w:right="-72"/>
              <w:jc w:val="right"/>
              <w:rPr>
                <w:rFonts w:ascii="Arial" w:hAnsi="Arial" w:cs="Arial"/>
                <w:sz w:val="18"/>
                <w:szCs w:val="18"/>
                <w:cs/>
              </w:rPr>
            </w:pPr>
            <w:r w:rsidRPr="004C0369">
              <w:rPr>
                <w:rFonts w:ascii="Arial" w:hAnsi="Arial" w:cs="Arial"/>
                <w:color w:val="000000"/>
                <w:sz w:val="18"/>
                <w:szCs w:val="18"/>
                <w:lang w:val="en-GB"/>
              </w:rPr>
              <w:t>224,016</w:t>
            </w:r>
          </w:p>
        </w:tc>
      </w:tr>
      <w:tr w:rsidR="004C0369" w:rsidRPr="00921BE8" w14:paraId="1651F97B" w14:textId="77777777" w:rsidTr="00DB6E27">
        <w:trPr>
          <w:trHeight w:val="189"/>
        </w:trPr>
        <w:tc>
          <w:tcPr>
            <w:tcW w:w="5940" w:type="dxa"/>
            <w:vAlign w:val="bottom"/>
          </w:tcPr>
          <w:p w14:paraId="64469808" w14:textId="159F559E" w:rsidR="004C0369" w:rsidRPr="00921BE8" w:rsidRDefault="004C0369" w:rsidP="004C0369">
            <w:pPr>
              <w:tabs>
                <w:tab w:val="left" w:pos="0"/>
              </w:tabs>
              <w:ind w:left="92" w:right="-43"/>
              <w:rPr>
                <w:rFonts w:ascii="Arial" w:hAnsi="Arial" w:cs="Arial"/>
                <w:sz w:val="18"/>
                <w:szCs w:val="18"/>
                <w:cs/>
              </w:rPr>
            </w:pPr>
            <w:r w:rsidRPr="00921BE8">
              <w:rPr>
                <w:rFonts w:ascii="Arial" w:hAnsi="Arial" w:cs="Arial"/>
                <w:sz w:val="18"/>
                <w:szCs w:val="18"/>
              </w:rPr>
              <w:t>Unrealized gain</w:t>
            </w:r>
            <w:r>
              <w:rPr>
                <w:rFonts w:ascii="Arial" w:hAnsi="Arial" w:cs="Arial"/>
                <w:sz w:val="18"/>
                <w:szCs w:val="18"/>
              </w:rPr>
              <w:t xml:space="preserve"> (loss)</w:t>
            </w:r>
          </w:p>
        </w:tc>
        <w:tc>
          <w:tcPr>
            <w:tcW w:w="1584" w:type="dxa"/>
            <w:tcBorders>
              <w:bottom w:val="single" w:sz="4" w:space="0" w:color="auto"/>
            </w:tcBorders>
            <w:vAlign w:val="bottom"/>
          </w:tcPr>
          <w:p w14:paraId="03435AEE" w14:textId="205B161F" w:rsidR="004C0369" w:rsidRPr="004C0369" w:rsidRDefault="004C0369" w:rsidP="004C0369">
            <w:pPr>
              <w:pStyle w:val="a"/>
              <w:ind w:right="-72"/>
              <w:jc w:val="right"/>
              <w:rPr>
                <w:rFonts w:ascii="Arial" w:hAnsi="Arial" w:cs="Arial"/>
                <w:sz w:val="18"/>
                <w:szCs w:val="18"/>
              </w:rPr>
            </w:pPr>
            <w:r w:rsidRPr="004C0369">
              <w:rPr>
                <w:rFonts w:ascii="Arial" w:hAnsi="Arial" w:cs="Arial"/>
                <w:color w:val="000000"/>
                <w:sz w:val="18"/>
                <w:szCs w:val="18"/>
                <w:lang w:val="en-GB"/>
              </w:rPr>
              <w:t>1,805</w:t>
            </w:r>
          </w:p>
        </w:tc>
        <w:tc>
          <w:tcPr>
            <w:tcW w:w="1584" w:type="dxa"/>
            <w:tcBorders>
              <w:bottom w:val="single" w:sz="4" w:space="0" w:color="auto"/>
            </w:tcBorders>
            <w:vAlign w:val="bottom"/>
          </w:tcPr>
          <w:p w14:paraId="4A03FEC7" w14:textId="1695A7D3" w:rsidR="004C0369" w:rsidRPr="004C0369" w:rsidRDefault="004C0369" w:rsidP="004C0369">
            <w:pPr>
              <w:pStyle w:val="a"/>
              <w:ind w:right="-72"/>
              <w:jc w:val="right"/>
              <w:rPr>
                <w:rFonts w:ascii="Arial" w:hAnsi="Arial" w:cs="Arial"/>
                <w:sz w:val="18"/>
                <w:szCs w:val="18"/>
              </w:rPr>
            </w:pPr>
            <w:r w:rsidRPr="004C0369">
              <w:rPr>
                <w:rFonts w:ascii="Arial" w:hAnsi="Arial" w:cs="Arial"/>
                <w:color w:val="000000"/>
                <w:sz w:val="18"/>
                <w:szCs w:val="18"/>
                <w:lang w:val="en-GB"/>
              </w:rPr>
              <w:t>(4,565)</w:t>
            </w:r>
          </w:p>
        </w:tc>
      </w:tr>
      <w:tr w:rsidR="004C0369" w:rsidRPr="00921BE8" w14:paraId="54FD4ADE" w14:textId="77777777" w:rsidTr="00DB6E27">
        <w:trPr>
          <w:trHeight w:val="189"/>
        </w:trPr>
        <w:tc>
          <w:tcPr>
            <w:tcW w:w="5940" w:type="dxa"/>
            <w:vAlign w:val="bottom"/>
          </w:tcPr>
          <w:p w14:paraId="61DC9E5A" w14:textId="77777777" w:rsidR="004C0369" w:rsidRPr="00921BE8" w:rsidRDefault="004C0369" w:rsidP="004C0369">
            <w:pPr>
              <w:tabs>
                <w:tab w:val="left" w:pos="0"/>
              </w:tabs>
              <w:ind w:left="92" w:right="-43"/>
              <w:rPr>
                <w:rFonts w:ascii="Arial" w:hAnsi="Arial" w:cs="Arial"/>
                <w:sz w:val="18"/>
                <w:szCs w:val="18"/>
                <w:cs/>
              </w:rPr>
            </w:pPr>
          </w:p>
        </w:tc>
        <w:tc>
          <w:tcPr>
            <w:tcW w:w="1584" w:type="dxa"/>
            <w:tcBorders>
              <w:top w:val="single" w:sz="4" w:space="0" w:color="auto"/>
            </w:tcBorders>
            <w:vAlign w:val="bottom"/>
          </w:tcPr>
          <w:p w14:paraId="67B3C526" w14:textId="77777777" w:rsidR="004C0369" w:rsidRPr="004C0369" w:rsidRDefault="004C0369" w:rsidP="004C0369">
            <w:pPr>
              <w:pStyle w:val="a"/>
              <w:ind w:right="-72"/>
              <w:jc w:val="right"/>
              <w:rPr>
                <w:rFonts w:ascii="Arial" w:hAnsi="Arial" w:cs="Arial"/>
                <w:sz w:val="18"/>
                <w:szCs w:val="18"/>
              </w:rPr>
            </w:pPr>
          </w:p>
        </w:tc>
        <w:tc>
          <w:tcPr>
            <w:tcW w:w="1584" w:type="dxa"/>
            <w:tcBorders>
              <w:top w:val="single" w:sz="4" w:space="0" w:color="auto"/>
            </w:tcBorders>
            <w:vAlign w:val="bottom"/>
          </w:tcPr>
          <w:p w14:paraId="769F3691" w14:textId="77777777" w:rsidR="004C0369" w:rsidRPr="004C0369" w:rsidRDefault="004C0369" w:rsidP="004C0369">
            <w:pPr>
              <w:pStyle w:val="a"/>
              <w:ind w:right="-72"/>
              <w:jc w:val="right"/>
              <w:rPr>
                <w:rFonts w:ascii="Arial" w:hAnsi="Arial" w:cs="Arial"/>
                <w:sz w:val="18"/>
                <w:szCs w:val="18"/>
              </w:rPr>
            </w:pPr>
          </w:p>
        </w:tc>
      </w:tr>
      <w:tr w:rsidR="004C0369" w:rsidRPr="00921BE8" w14:paraId="3F0F1363" w14:textId="77777777" w:rsidTr="00DB6E27">
        <w:tc>
          <w:tcPr>
            <w:tcW w:w="5940" w:type="dxa"/>
            <w:vAlign w:val="bottom"/>
          </w:tcPr>
          <w:p w14:paraId="142DF999" w14:textId="77777777" w:rsidR="004C0369" w:rsidRPr="00921BE8" w:rsidRDefault="004C0369" w:rsidP="004C0369">
            <w:pPr>
              <w:tabs>
                <w:tab w:val="left" w:pos="0"/>
              </w:tabs>
              <w:ind w:left="92" w:right="-43"/>
              <w:rPr>
                <w:rFonts w:ascii="Arial" w:hAnsi="Arial" w:cs="Arial"/>
                <w:b/>
                <w:bCs/>
                <w:sz w:val="18"/>
                <w:szCs w:val="18"/>
              </w:rPr>
            </w:pPr>
            <w:r w:rsidRPr="00921BE8">
              <w:rPr>
                <w:rFonts w:ascii="Arial" w:hAnsi="Arial" w:cs="Arial"/>
                <w:b/>
                <w:bCs/>
                <w:sz w:val="18"/>
                <w:szCs w:val="18"/>
              </w:rPr>
              <w:t>At the end of the year/period</w:t>
            </w:r>
          </w:p>
        </w:tc>
        <w:tc>
          <w:tcPr>
            <w:tcW w:w="1584" w:type="dxa"/>
            <w:tcBorders>
              <w:bottom w:val="single" w:sz="4" w:space="0" w:color="auto"/>
            </w:tcBorders>
            <w:vAlign w:val="bottom"/>
          </w:tcPr>
          <w:p w14:paraId="42CD18FB" w14:textId="1D7271C3" w:rsidR="004C0369" w:rsidRPr="004C0369" w:rsidRDefault="004C0369" w:rsidP="004C0369">
            <w:pPr>
              <w:pStyle w:val="a"/>
              <w:ind w:right="-72"/>
              <w:jc w:val="right"/>
              <w:rPr>
                <w:rFonts w:ascii="Arial" w:hAnsi="Arial" w:cs="Arial"/>
                <w:sz w:val="18"/>
                <w:szCs w:val="18"/>
              </w:rPr>
            </w:pPr>
            <w:r w:rsidRPr="004C0369">
              <w:rPr>
                <w:rFonts w:ascii="Arial" w:hAnsi="Arial" w:cs="Arial"/>
                <w:color w:val="000000"/>
                <w:sz w:val="18"/>
                <w:szCs w:val="18"/>
                <w:lang w:val="en-GB"/>
              </w:rPr>
              <w:t>221,256</w:t>
            </w:r>
          </w:p>
        </w:tc>
        <w:tc>
          <w:tcPr>
            <w:tcW w:w="1584" w:type="dxa"/>
            <w:tcBorders>
              <w:bottom w:val="single" w:sz="4" w:space="0" w:color="auto"/>
            </w:tcBorders>
            <w:vAlign w:val="bottom"/>
          </w:tcPr>
          <w:p w14:paraId="51442A14" w14:textId="20976816" w:rsidR="004C0369" w:rsidRPr="004C0369" w:rsidRDefault="004C0369" w:rsidP="004C0369">
            <w:pPr>
              <w:pStyle w:val="a"/>
              <w:ind w:right="-72"/>
              <w:jc w:val="right"/>
              <w:rPr>
                <w:rFonts w:ascii="Arial" w:hAnsi="Arial" w:cs="Arial"/>
                <w:sz w:val="18"/>
                <w:szCs w:val="18"/>
              </w:rPr>
            </w:pPr>
            <w:r w:rsidRPr="004C0369">
              <w:rPr>
                <w:rFonts w:ascii="Arial" w:hAnsi="Arial" w:cs="Arial"/>
                <w:color w:val="000000"/>
                <w:sz w:val="18"/>
                <w:szCs w:val="18"/>
                <w:lang w:val="en-GB"/>
              </w:rPr>
              <w:t>219,451</w:t>
            </w:r>
          </w:p>
        </w:tc>
      </w:tr>
    </w:tbl>
    <w:p w14:paraId="42B320CB" w14:textId="77777777" w:rsidR="00DB6E27" w:rsidRDefault="00DB6E27" w:rsidP="00D31F90">
      <w:pPr>
        <w:autoSpaceDE/>
        <w:autoSpaceDN/>
        <w:ind w:left="539"/>
        <w:jc w:val="thaiDistribute"/>
        <w:rPr>
          <w:rFonts w:ascii="Arial" w:hAnsi="Arial" w:cstheme="minorBidi"/>
          <w:sz w:val="18"/>
          <w:szCs w:val="22"/>
          <w:u w:val="single"/>
          <w:shd w:val="clear" w:color="auto" w:fill="FFFFFF"/>
          <w:lang w:val="en-GB" w:bidi="th-TH"/>
        </w:rPr>
      </w:pPr>
    </w:p>
    <w:p w14:paraId="49369E6C" w14:textId="44A9D73D" w:rsidR="00D31F90" w:rsidRPr="00E11A78" w:rsidRDefault="00D31F90" w:rsidP="00D31F90">
      <w:pPr>
        <w:autoSpaceDE/>
        <w:autoSpaceDN/>
        <w:ind w:left="539"/>
        <w:jc w:val="thaiDistribute"/>
        <w:rPr>
          <w:rFonts w:ascii="Arial" w:hAnsi="Arial" w:cs="Arial"/>
          <w:sz w:val="18"/>
          <w:szCs w:val="18"/>
          <w:u w:val="single"/>
          <w:shd w:val="clear" w:color="auto" w:fill="FFFFFF"/>
          <w:lang w:val="en-GB"/>
        </w:rPr>
      </w:pPr>
      <w:r w:rsidRPr="00E11A78">
        <w:rPr>
          <w:rFonts w:ascii="Arial" w:hAnsi="Arial" w:cs="Arial"/>
          <w:sz w:val="18"/>
          <w:szCs w:val="18"/>
          <w:u w:val="single"/>
          <w:shd w:val="clear" w:color="auto" w:fill="FFFFFF"/>
          <w:lang w:val="en-GB"/>
        </w:rPr>
        <w:t>Transaction between fair value hierarchy</w:t>
      </w:r>
    </w:p>
    <w:p w14:paraId="4F687EF5" w14:textId="77777777" w:rsidR="00D31F90" w:rsidRPr="00E11A78" w:rsidRDefault="00D31F90" w:rsidP="00D31F90">
      <w:pPr>
        <w:autoSpaceDE/>
        <w:autoSpaceDN/>
        <w:ind w:left="539"/>
        <w:jc w:val="thaiDistribute"/>
        <w:rPr>
          <w:rFonts w:ascii="Arial" w:hAnsi="Arial" w:cs="Arial"/>
          <w:sz w:val="18"/>
          <w:szCs w:val="18"/>
          <w:shd w:val="clear" w:color="auto" w:fill="FFFFFF"/>
          <w:lang w:val="en-GB"/>
        </w:rPr>
      </w:pPr>
    </w:p>
    <w:p w14:paraId="4747E727" w14:textId="27688F38" w:rsidR="005E78CF" w:rsidRPr="004C0369" w:rsidRDefault="00D31F90" w:rsidP="004C0369">
      <w:pPr>
        <w:autoSpaceDE/>
        <w:autoSpaceDN/>
        <w:ind w:left="539"/>
        <w:jc w:val="thaiDistribute"/>
        <w:rPr>
          <w:rFonts w:ascii="Arial" w:hAnsi="Arial" w:cs="Arial"/>
          <w:sz w:val="18"/>
          <w:szCs w:val="18"/>
          <w:shd w:val="clear" w:color="auto" w:fill="FFFFFF"/>
          <w:lang w:val="en-GB"/>
        </w:rPr>
      </w:pPr>
      <w:r w:rsidRPr="00D15F0A">
        <w:rPr>
          <w:rFonts w:ascii="Arial" w:hAnsi="Arial" w:cs="Arial"/>
          <w:sz w:val="18"/>
          <w:szCs w:val="18"/>
          <w:shd w:val="clear" w:color="auto" w:fill="FFFFFF"/>
          <w:lang w:val="en-GB"/>
        </w:rPr>
        <w:t xml:space="preserve">There was no transfer between </w:t>
      </w:r>
      <w:r>
        <w:rPr>
          <w:rFonts w:ascii="Arial" w:hAnsi="Arial" w:cs="Arial"/>
          <w:sz w:val="18"/>
          <w:szCs w:val="18"/>
          <w:shd w:val="clear" w:color="auto" w:fill="FFFFFF"/>
          <w:lang w:val="en-GB"/>
        </w:rPr>
        <w:t>and</w:t>
      </w:r>
      <w:r w:rsidRPr="00D15F0A">
        <w:rPr>
          <w:rFonts w:ascii="Arial" w:hAnsi="Arial" w:cs="Arial"/>
          <w:sz w:val="18"/>
          <w:szCs w:val="18"/>
          <w:shd w:val="clear" w:color="auto" w:fill="FFFFFF"/>
          <w:lang w:val="en-GB"/>
        </w:rPr>
        <w:t xml:space="preserve"> no change in valuation techniques during the period.</w:t>
      </w:r>
    </w:p>
    <w:p w14:paraId="2B0EB509" w14:textId="4EF91487" w:rsidR="00393EA3" w:rsidRPr="002C087A" w:rsidRDefault="00393EA3">
      <w:pPr>
        <w:autoSpaceDE/>
        <w:autoSpaceDN/>
        <w:rPr>
          <w:rFonts w:ascii="Arial" w:hAnsi="Arial" w:cs="Arial"/>
          <w:color w:val="000000"/>
          <w:sz w:val="18"/>
          <w:szCs w:val="18"/>
          <w:shd w:val="clear" w:color="auto" w:fill="FFFFFF"/>
          <w:lang w:val="en-GB"/>
        </w:rPr>
      </w:pPr>
    </w:p>
    <w:p w14:paraId="501FFD58" w14:textId="77777777" w:rsidR="00384689" w:rsidRPr="002C087A" w:rsidRDefault="00384689" w:rsidP="00C10D22">
      <w:pPr>
        <w:autoSpaceDE/>
        <w:autoSpaceDN/>
        <w:jc w:val="thaiDistribute"/>
        <w:rPr>
          <w:rFonts w:ascii="Arial" w:hAnsi="Arial" w:cs="Arial"/>
          <w:color w:val="000000"/>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2C087A" w14:paraId="02C58061" w14:textId="77777777" w:rsidTr="002C087A">
        <w:trPr>
          <w:trHeight w:val="368"/>
        </w:trPr>
        <w:tc>
          <w:tcPr>
            <w:tcW w:w="9475" w:type="dxa"/>
            <w:vAlign w:val="center"/>
          </w:tcPr>
          <w:p w14:paraId="1684E157" w14:textId="26B85E79" w:rsidR="009E7FB7" w:rsidRPr="002C087A" w:rsidRDefault="009E7FB7" w:rsidP="00970A68">
            <w:pPr>
              <w:pStyle w:val="ListParagraph"/>
              <w:numPr>
                <w:ilvl w:val="0"/>
                <w:numId w:val="4"/>
              </w:numPr>
              <w:tabs>
                <w:tab w:val="left" w:pos="432"/>
              </w:tabs>
              <w:ind w:left="432" w:hanging="536"/>
              <w:jc w:val="thaiDistribute"/>
              <w:rPr>
                <w:rFonts w:ascii="Arial" w:eastAsia="Arial" w:hAnsi="Arial" w:cs="Arial"/>
                <w:b/>
                <w:color w:val="000000"/>
                <w:sz w:val="18"/>
                <w:szCs w:val="18"/>
              </w:rPr>
            </w:pPr>
            <w:r w:rsidRPr="002C087A">
              <w:rPr>
                <w:rFonts w:ascii="Arial" w:eastAsia="Arial" w:hAnsi="Arial" w:cs="Arial"/>
                <w:b/>
                <w:color w:val="000000"/>
                <w:sz w:val="18"/>
                <w:szCs w:val="18"/>
              </w:rPr>
              <w:t>Cash and cash equivalents, net</w:t>
            </w:r>
          </w:p>
        </w:tc>
      </w:tr>
    </w:tbl>
    <w:p w14:paraId="1E7FCD72" w14:textId="2E044A14" w:rsidR="00116C92" w:rsidRPr="002C087A" w:rsidRDefault="00116C92" w:rsidP="00292A75">
      <w:pPr>
        <w:autoSpaceDE/>
        <w:autoSpaceDN/>
        <w:rPr>
          <w:rFonts w:ascii="Arial" w:eastAsia="Arial Unicode MS" w:hAnsi="Arial" w:cs="Arial"/>
          <w:color w:val="000000"/>
          <w:sz w:val="18"/>
          <w:szCs w:val="18"/>
          <w:lang w:val="en-GB" w:bidi="th-TH"/>
        </w:rPr>
      </w:pPr>
    </w:p>
    <w:p w14:paraId="51753F53" w14:textId="3AEA67D1" w:rsidR="009E7FB7" w:rsidRPr="002C087A" w:rsidRDefault="009E7FB7" w:rsidP="009E7FB7">
      <w:pPr>
        <w:jc w:val="thaiDistribute"/>
        <w:rPr>
          <w:rFonts w:ascii="Arial" w:eastAsia="Arial Unicode MS" w:hAnsi="Arial" w:cs="Arial"/>
          <w:color w:val="000000"/>
          <w:sz w:val="18"/>
          <w:szCs w:val="18"/>
          <w:lang w:val="en-GB" w:bidi="th-TH"/>
        </w:rPr>
      </w:pPr>
      <w:r w:rsidRPr="002C087A">
        <w:rPr>
          <w:rFonts w:ascii="Arial" w:eastAsia="Arial Unicode MS" w:hAnsi="Arial" w:cs="Arial"/>
          <w:color w:val="000000"/>
          <w:sz w:val="18"/>
          <w:szCs w:val="18"/>
          <w:lang w:val="en-GB" w:bidi="th-TH"/>
        </w:rPr>
        <w:t xml:space="preserve">Cash and cash equivalents, net as at </w:t>
      </w:r>
      <w:r w:rsidR="00F512F6" w:rsidRPr="002C087A">
        <w:rPr>
          <w:rFonts w:ascii="Arial" w:eastAsia="Arial Unicode MS" w:hAnsi="Arial" w:cs="Arial"/>
          <w:color w:val="000000"/>
          <w:sz w:val="18"/>
          <w:szCs w:val="18"/>
          <w:lang w:val="en-GB" w:bidi="th-TH"/>
        </w:rPr>
        <w:t xml:space="preserve">30 </w:t>
      </w:r>
      <w:r w:rsidR="00AB07EF" w:rsidRPr="002C087A">
        <w:rPr>
          <w:rFonts w:ascii="Arial" w:eastAsia="Arial Unicode MS" w:hAnsi="Arial" w:cs="Arial"/>
          <w:color w:val="000000"/>
          <w:sz w:val="18"/>
          <w:szCs w:val="18"/>
          <w:lang w:val="en-GB" w:bidi="th-TH"/>
        </w:rPr>
        <w:t>September</w:t>
      </w:r>
      <w:r w:rsidR="00924AF9" w:rsidRPr="002C087A">
        <w:rPr>
          <w:rFonts w:ascii="Arial" w:eastAsia="Arial Unicode MS" w:hAnsi="Arial" w:cs="Arial"/>
          <w:color w:val="000000"/>
          <w:sz w:val="18"/>
          <w:szCs w:val="18"/>
          <w:lang w:val="en-GB" w:bidi="th-TH"/>
        </w:rPr>
        <w:t xml:space="preserve"> </w:t>
      </w:r>
      <w:r w:rsidR="002E3495" w:rsidRPr="002C087A">
        <w:rPr>
          <w:rFonts w:ascii="Arial" w:eastAsia="Arial Unicode MS" w:hAnsi="Arial" w:cs="Arial"/>
          <w:color w:val="000000"/>
          <w:sz w:val="18"/>
          <w:szCs w:val="18"/>
          <w:lang w:val="en-GB" w:bidi="th-TH"/>
        </w:rPr>
        <w:t>2025</w:t>
      </w:r>
      <w:r w:rsidRPr="002C087A">
        <w:rPr>
          <w:rFonts w:ascii="Arial" w:eastAsia="Arial Unicode MS" w:hAnsi="Arial" w:cs="Arial"/>
          <w:color w:val="000000"/>
          <w:sz w:val="18"/>
          <w:szCs w:val="18"/>
          <w:lang w:val="en-GB" w:bidi="th-TH"/>
        </w:rPr>
        <w:t xml:space="preserve"> and </w:t>
      </w:r>
      <w:r w:rsidR="002E3495" w:rsidRPr="002C087A">
        <w:rPr>
          <w:rFonts w:ascii="Arial" w:eastAsia="Arial Unicode MS" w:hAnsi="Arial" w:cs="Arial"/>
          <w:color w:val="000000"/>
          <w:sz w:val="18"/>
          <w:szCs w:val="18"/>
          <w:lang w:val="en-GB" w:bidi="th-TH"/>
        </w:rPr>
        <w:t>31</w:t>
      </w:r>
      <w:r w:rsidR="00423C54" w:rsidRPr="002C087A">
        <w:rPr>
          <w:rFonts w:ascii="Arial" w:eastAsia="Arial Unicode MS" w:hAnsi="Arial" w:cs="Arial"/>
          <w:color w:val="000000"/>
          <w:sz w:val="18"/>
          <w:szCs w:val="18"/>
          <w:lang w:val="en-GB" w:bidi="th-TH"/>
        </w:rPr>
        <w:t xml:space="preserve"> December </w:t>
      </w:r>
      <w:r w:rsidR="002E3495" w:rsidRPr="002C087A">
        <w:rPr>
          <w:rFonts w:ascii="Arial" w:eastAsia="Arial Unicode MS" w:hAnsi="Arial" w:cs="Arial"/>
          <w:color w:val="000000"/>
          <w:sz w:val="18"/>
          <w:szCs w:val="18"/>
          <w:lang w:val="en-GB" w:bidi="th-TH"/>
        </w:rPr>
        <w:t>2024</w:t>
      </w:r>
      <w:r w:rsidRPr="002C087A">
        <w:rPr>
          <w:rFonts w:ascii="Arial" w:eastAsia="Arial Unicode MS" w:hAnsi="Arial" w:cs="Arial"/>
          <w:color w:val="000000"/>
          <w:sz w:val="18"/>
          <w:szCs w:val="18"/>
          <w:lang w:val="en-GB" w:bidi="th-TH"/>
        </w:rPr>
        <w:t xml:space="preserve"> consisted of the following:</w:t>
      </w:r>
    </w:p>
    <w:p w14:paraId="17AE1558" w14:textId="77777777" w:rsidR="000C350E" w:rsidRPr="002C087A" w:rsidRDefault="000C350E" w:rsidP="00292A75">
      <w:pPr>
        <w:autoSpaceDE/>
        <w:autoSpaceDN/>
        <w:rPr>
          <w:rFonts w:ascii="Arial" w:eastAsia="Arial Unicode MS" w:hAnsi="Arial" w:cs="Arial"/>
          <w:color w:val="000000"/>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2C087A" w14:paraId="0663DEDA" w14:textId="77777777" w:rsidTr="423763C5">
        <w:trPr>
          <w:trHeight w:val="20"/>
        </w:trPr>
        <w:tc>
          <w:tcPr>
            <w:tcW w:w="3202" w:type="dxa"/>
            <w:tcBorders>
              <w:top w:val="nil"/>
              <w:left w:val="nil"/>
              <w:right w:val="nil"/>
            </w:tcBorders>
            <w:vAlign w:val="center"/>
          </w:tcPr>
          <w:p w14:paraId="691D93FC" w14:textId="77777777" w:rsidR="009E7FB7" w:rsidRPr="002C087A" w:rsidRDefault="009E7FB7"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3199" w:type="dxa"/>
            <w:gridSpan w:val="2"/>
            <w:tcBorders>
              <w:left w:val="nil"/>
              <w:bottom w:val="single" w:sz="4" w:space="0" w:color="auto"/>
              <w:right w:val="nil"/>
            </w:tcBorders>
            <w:vAlign w:val="center"/>
          </w:tcPr>
          <w:p w14:paraId="37CA0DB5" w14:textId="77777777" w:rsidR="00AD048B" w:rsidRPr="002C087A" w:rsidRDefault="009E7FB7" w:rsidP="002E3495">
            <w:pPr>
              <w:pStyle w:val="a"/>
              <w:ind w:right="-72"/>
              <w:jc w:val="center"/>
              <w:rPr>
                <w:rFonts w:ascii="Arial" w:hAnsi="Arial" w:cs="Arial"/>
                <w:b/>
                <w:bCs/>
                <w:color w:val="000000"/>
                <w:sz w:val="18"/>
                <w:szCs w:val="18"/>
                <w:shd w:val="clear" w:color="auto" w:fill="FFFFFF"/>
              </w:rPr>
            </w:pPr>
            <w:r w:rsidRPr="002C087A">
              <w:rPr>
                <w:rFonts w:ascii="Arial" w:hAnsi="Arial" w:cs="Arial"/>
                <w:b/>
                <w:bCs/>
                <w:color w:val="000000"/>
                <w:sz w:val="18"/>
                <w:szCs w:val="18"/>
                <w:shd w:val="clear" w:color="auto" w:fill="FFFFFF"/>
              </w:rPr>
              <w:t xml:space="preserve">Consolidated </w:t>
            </w:r>
          </w:p>
          <w:p w14:paraId="2EC31818" w14:textId="1AF15802" w:rsidR="009E7FB7" w:rsidRPr="002C087A" w:rsidRDefault="009E7FB7" w:rsidP="002E3495">
            <w:pPr>
              <w:pStyle w:val="a"/>
              <w:tabs>
                <w:tab w:val="decimal" w:pos="1408"/>
              </w:tabs>
              <w:ind w:right="-72"/>
              <w:jc w:val="center"/>
              <w:rPr>
                <w:rFonts w:ascii="Arial" w:hAnsi="Arial" w:cs="Arial"/>
                <w:b/>
                <w:bCs/>
                <w:color w:val="000000"/>
                <w:sz w:val="18"/>
                <w:szCs w:val="18"/>
                <w:cs/>
              </w:rPr>
            </w:pPr>
            <w:r w:rsidRPr="002C087A">
              <w:rPr>
                <w:rFonts w:ascii="Arial" w:hAnsi="Arial" w:cs="Arial"/>
                <w:b/>
                <w:bCs/>
                <w:color w:val="000000"/>
                <w:sz w:val="18"/>
                <w:szCs w:val="18"/>
                <w:shd w:val="clear" w:color="auto" w:fill="FFFFFF"/>
              </w:rPr>
              <w:t>financial information</w:t>
            </w:r>
          </w:p>
        </w:tc>
        <w:tc>
          <w:tcPr>
            <w:tcW w:w="3200" w:type="dxa"/>
            <w:gridSpan w:val="2"/>
            <w:tcBorders>
              <w:left w:val="nil"/>
              <w:bottom w:val="single" w:sz="4" w:space="0" w:color="auto"/>
              <w:right w:val="nil"/>
            </w:tcBorders>
            <w:vAlign w:val="center"/>
          </w:tcPr>
          <w:p w14:paraId="47239EBC" w14:textId="77777777" w:rsidR="00AD048B" w:rsidRPr="002C087A" w:rsidRDefault="009E7FB7" w:rsidP="002E3495">
            <w:pPr>
              <w:pStyle w:val="a"/>
              <w:ind w:right="-72"/>
              <w:jc w:val="center"/>
              <w:rPr>
                <w:rFonts w:ascii="Arial" w:hAnsi="Arial" w:cs="Arial"/>
                <w:b/>
                <w:bCs/>
                <w:color w:val="000000"/>
                <w:sz w:val="18"/>
                <w:szCs w:val="18"/>
                <w:shd w:val="clear" w:color="auto" w:fill="FFFFFF"/>
              </w:rPr>
            </w:pPr>
            <w:r w:rsidRPr="002C087A">
              <w:rPr>
                <w:rFonts w:ascii="Arial" w:hAnsi="Arial" w:cs="Arial"/>
                <w:b/>
                <w:bCs/>
                <w:color w:val="000000"/>
                <w:sz w:val="18"/>
                <w:szCs w:val="18"/>
                <w:shd w:val="clear" w:color="auto" w:fill="FFFFFF"/>
              </w:rPr>
              <w:t xml:space="preserve">Separate </w:t>
            </w:r>
          </w:p>
          <w:p w14:paraId="0D8019A1" w14:textId="325377B1" w:rsidR="009E7FB7" w:rsidRPr="002C087A" w:rsidRDefault="009E7FB7" w:rsidP="002E3495">
            <w:pPr>
              <w:pStyle w:val="a"/>
              <w:tabs>
                <w:tab w:val="decimal" w:pos="1408"/>
              </w:tabs>
              <w:ind w:right="-72"/>
              <w:jc w:val="center"/>
              <w:rPr>
                <w:rFonts w:ascii="Arial" w:hAnsi="Arial" w:cs="Arial"/>
                <w:b/>
                <w:bCs/>
                <w:color w:val="000000"/>
                <w:sz w:val="18"/>
                <w:szCs w:val="18"/>
                <w:cs/>
              </w:rPr>
            </w:pPr>
            <w:r w:rsidRPr="002C087A">
              <w:rPr>
                <w:rFonts w:ascii="Arial" w:hAnsi="Arial" w:cs="Arial"/>
                <w:b/>
                <w:bCs/>
                <w:color w:val="000000"/>
                <w:sz w:val="18"/>
                <w:szCs w:val="18"/>
                <w:shd w:val="clear" w:color="auto" w:fill="FFFFFF"/>
              </w:rPr>
              <w:t>financial information</w:t>
            </w:r>
          </w:p>
        </w:tc>
      </w:tr>
      <w:tr w:rsidR="002D4106" w:rsidRPr="002C087A" w14:paraId="3C7BDF42" w14:textId="5F1CA40A" w:rsidTr="423763C5">
        <w:trPr>
          <w:trHeight w:val="20"/>
        </w:trPr>
        <w:tc>
          <w:tcPr>
            <w:tcW w:w="3202" w:type="dxa"/>
            <w:tcBorders>
              <w:top w:val="nil"/>
              <w:left w:val="nil"/>
              <w:right w:val="nil"/>
            </w:tcBorders>
            <w:vAlign w:val="center"/>
          </w:tcPr>
          <w:p w14:paraId="4E59DC2B" w14:textId="77777777" w:rsidR="002D4106" w:rsidRPr="002C087A" w:rsidRDefault="002D4106"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single" w:sz="4" w:space="0" w:color="auto"/>
              <w:left w:val="nil"/>
              <w:right w:val="nil"/>
            </w:tcBorders>
            <w:vAlign w:val="center"/>
          </w:tcPr>
          <w:p w14:paraId="2AF0D99D" w14:textId="14FFCFF0" w:rsidR="002D4106" w:rsidRPr="002C087A" w:rsidRDefault="002D4106" w:rsidP="002E3495">
            <w:pPr>
              <w:pStyle w:val="a"/>
              <w:ind w:right="-72"/>
              <w:jc w:val="center"/>
              <w:rPr>
                <w:rFonts w:ascii="Arial" w:hAnsi="Arial" w:cs="Arial"/>
                <w:b/>
                <w:bCs/>
                <w:color w:val="000000"/>
                <w:sz w:val="18"/>
                <w:szCs w:val="18"/>
                <w:shd w:val="clear" w:color="auto" w:fill="FFFFFF"/>
              </w:rPr>
            </w:pPr>
          </w:p>
        </w:tc>
        <w:tc>
          <w:tcPr>
            <w:tcW w:w="1600" w:type="dxa"/>
            <w:tcBorders>
              <w:top w:val="single" w:sz="4" w:space="0" w:color="auto"/>
              <w:left w:val="nil"/>
              <w:right w:val="nil"/>
            </w:tcBorders>
            <w:vAlign w:val="bottom"/>
          </w:tcPr>
          <w:p w14:paraId="68603596" w14:textId="186648F3" w:rsidR="002D4106" w:rsidRPr="002C087A" w:rsidRDefault="002D4106" w:rsidP="002E3495">
            <w:pPr>
              <w:pStyle w:val="a"/>
              <w:ind w:right="-72"/>
              <w:jc w:val="right"/>
              <w:rPr>
                <w:rFonts w:ascii="Arial" w:hAnsi="Arial" w:cs="Arial"/>
                <w:b/>
                <w:bCs/>
                <w:color w:val="000000"/>
                <w:sz w:val="18"/>
                <w:szCs w:val="18"/>
                <w:shd w:val="clear" w:color="auto" w:fill="FFFFFF"/>
              </w:rPr>
            </w:pPr>
            <w:r w:rsidRPr="002C087A">
              <w:rPr>
                <w:rFonts w:ascii="Arial" w:hAnsi="Arial" w:cs="Arial"/>
                <w:b/>
                <w:bCs/>
                <w:color w:val="000000"/>
                <w:sz w:val="18"/>
                <w:szCs w:val="18"/>
                <w:shd w:val="clear" w:color="auto" w:fill="FFFFFF"/>
              </w:rPr>
              <w:t>(Restated)</w:t>
            </w:r>
          </w:p>
        </w:tc>
        <w:tc>
          <w:tcPr>
            <w:tcW w:w="1600" w:type="dxa"/>
            <w:tcBorders>
              <w:top w:val="single" w:sz="4" w:space="0" w:color="auto"/>
              <w:left w:val="nil"/>
              <w:right w:val="nil"/>
            </w:tcBorders>
            <w:vAlign w:val="center"/>
          </w:tcPr>
          <w:p w14:paraId="04EA9904" w14:textId="5F9C9FB7" w:rsidR="002D4106" w:rsidRPr="002C087A" w:rsidRDefault="002D4106" w:rsidP="002E3495">
            <w:pPr>
              <w:pStyle w:val="a"/>
              <w:ind w:right="-72"/>
              <w:jc w:val="center"/>
              <w:rPr>
                <w:rFonts w:ascii="Arial" w:hAnsi="Arial" w:cs="Arial"/>
                <w:b/>
                <w:bCs/>
                <w:color w:val="000000"/>
                <w:sz w:val="18"/>
                <w:szCs w:val="18"/>
                <w:shd w:val="clear" w:color="auto" w:fill="FFFFFF"/>
              </w:rPr>
            </w:pPr>
          </w:p>
        </w:tc>
        <w:tc>
          <w:tcPr>
            <w:tcW w:w="1600" w:type="dxa"/>
            <w:tcBorders>
              <w:top w:val="single" w:sz="4" w:space="0" w:color="auto"/>
              <w:left w:val="nil"/>
              <w:right w:val="nil"/>
            </w:tcBorders>
            <w:vAlign w:val="bottom"/>
          </w:tcPr>
          <w:p w14:paraId="4DF49EC6" w14:textId="42732E39" w:rsidR="002D4106" w:rsidRPr="002C087A" w:rsidRDefault="002D4106" w:rsidP="002E3495">
            <w:pPr>
              <w:pStyle w:val="a"/>
              <w:ind w:right="-72"/>
              <w:jc w:val="right"/>
              <w:rPr>
                <w:rFonts w:ascii="Arial" w:hAnsi="Arial" w:cs="Arial"/>
                <w:b/>
                <w:bCs/>
                <w:color w:val="000000"/>
                <w:sz w:val="18"/>
                <w:szCs w:val="18"/>
                <w:shd w:val="clear" w:color="auto" w:fill="FFFFFF"/>
              </w:rPr>
            </w:pPr>
            <w:r w:rsidRPr="002C087A">
              <w:rPr>
                <w:rFonts w:ascii="Arial" w:hAnsi="Arial" w:cs="Arial"/>
                <w:b/>
                <w:bCs/>
                <w:color w:val="000000"/>
                <w:sz w:val="18"/>
                <w:szCs w:val="18"/>
                <w:shd w:val="clear" w:color="auto" w:fill="FFFFFF"/>
              </w:rPr>
              <w:t>(Restated)</w:t>
            </w:r>
          </w:p>
        </w:tc>
      </w:tr>
      <w:tr w:rsidR="0056039D" w:rsidRPr="002C087A" w14:paraId="6D3F2383" w14:textId="77777777" w:rsidTr="423763C5">
        <w:trPr>
          <w:trHeight w:val="20"/>
        </w:trPr>
        <w:tc>
          <w:tcPr>
            <w:tcW w:w="3202" w:type="dxa"/>
            <w:tcBorders>
              <w:top w:val="nil"/>
              <w:left w:val="nil"/>
              <w:right w:val="nil"/>
            </w:tcBorders>
            <w:vAlign w:val="center"/>
          </w:tcPr>
          <w:p w14:paraId="40690EDD" w14:textId="77777777" w:rsidR="0056039D" w:rsidRPr="002C087A"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left w:val="nil"/>
              <w:right w:val="nil"/>
            </w:tcBorders>
            <w:vAlign w:val="center"/>
          </w:tcPr>
          <w:p w14:paraId="196BFA92" w14:textId="77777777" w:rsidR="0056039D" w:rsidRPr="002C087A" w:rsidRDefault="0056039D" w:rsidP="002E3495">
            <w:pPr>
              <w:pStyle w:val="a"/>
              <w:tabs>
                <w:tab w:val="decimal" w:pos="1408"/>
              </w:tabs>
              <w:ind w:left="2" w:right="-72"/>
              <w:jc w:val="right"/>
              <w:rPr>
                <w:rFonts w:ascii="Arial" w:hAnsi="Arial" w:cs="Arial"/>
                <w:b/>
                <w:bCs/>
                <w:color w:val="000000"/>
                <w:sz w:val="18"/>
                <w:szCs w:val="18"/>
                <w:cs/>
              </w:rPr>
            </w:pPr>
            <w:r w:rsidRPr="002C087A">
              <w:rPr>
                <w:rFonts w:ascii="Arial" w:hAnsi="Arial" w:cs="Arial"/>
                <w:b/>
                <w:bCs/>
                <w:color w:val="000000"/>
                <w:sz w:val="18"/>
                <w:szCs w:val="18"/>
              </w:rPr>
              <w:t>(Unaudited)</w:t>
            </w:r>
          </w:p>
        </w:tc>
        <w:tc>
          <w:tcPr>
            <w:tcW w:w="1600" w:type="dxa"/>
            <w:tcBorders>
              <w:left w:val="nil"/>
              <w:right w:val="nil"/>
            </w:tcBorders>
            <w:vAlign w:val="center"/>
          </w:tcPr>
          <w:p w14:paraId="5E78750D" w14:textId="77777777" w:rsidR="0056039D" w:rsidRPr="002C087A" w:rsidRDefault="0056039D" w:rsidP="002E3495">
            <w:pPr>
              <w:pStyle w:val="a"/>
              <w:tabs>
                <w:tab w:val="decimal" w:pos="1197"/>
              </w:tabs>
              <w:ind w:right="-72"/>
              <w:jc w:val="right"/>
              <w:rPr>
                <w:rFonts w:ascii="Arial" w:hAnsi="Arial" w:cs="Arial"/>
                <w:b/>
                <w:bCs/>
                <w:color w:val="000000"/>
                <w:sz w:val="18"/>
                <w:szCs w:val="18"/>
                <w:cs/>
              </w:rPr>
            </w:pPr>
            <w:r w:rsidRPr="002C087A">
              <w:rPr>
                <w:rFonts w:ascii="Arial" w:hAnsi="Arial" w:cs="Arial"/>
                <w:b/>
                <w:bCs/>
                <w:color w:val="000000"/>
                <w:sz w:val="18"/>
                <w:szCs w:val="18"/>
              </w:rPr>
              <w:t>(Audited)</w:t>
            </w:r>
          </w:p>
        </w:tc>
        <w:tc>
          <w:tcPr>
            <w:tcW w:w="1600" w:type="dxa"/>
            <w:tcBorders>
              <w:left w:val="nil"/>
              <w:right w:val="nil"/>
            </w:tcBorders>
            <w:vAlign w:val="center"/>
          </w:tcPr>
          <w:p w14:paraId="4E2F4E89" w14:textId="77777777" w:rsidR="0056039D" w:rsidRPr="002C087A" w:rsidRDefault="0056039D" w:rsidP="002E3495">
            <w:pPr>
              <w:pStyle w:val="a"/>
              <w:ind w:right="-72"/>
              <w:jc w:val="right"/>
              <w:rPr>
                <w:rFonts w:ascii="Arial" w:hAnsi="Arial" w:cs="Arial"/>
                <w:b/>
                <w:bCs/>
                <w:color w:val="000000"/>
                <w:sz w:val="18"/>
                <w:szCs w:val="18"/>
                <w:cs/>
              </w:rPr>
            </w:pPr>
            <w:r w:rsidRPr="002C087A">
              <w:rPr>
                <w:rFonts w:ascii="Arial" w:hAnsi="Arial" w:cs="Arial"/>
                <w:b/>
                <w:bCs/>
                <w:color w:val="000000"/>
                <w:sz w:val="18"/>
                <w:szCs w:val="18"/>
              </w:rPr>
              <w:t>(Unaudited)</w:t>
            </w:r>
          </w:p>
        </w:tc>
        <w:tc>
          <w:tcPr>
            <w:tcW w:w="1600" w:type="dxa"/>
            <w:tcBorders>
              <w:left w:val="nil"/>
              <w:right w:val="nil"/>
            </w:tcBorders>
            <w:vAlign w:val="center"/>
          </w:tcPr>
          <w:p w14:paraId="07E4BD4F" w14:textId="77777777" w:rsidR="0056039D" w:rsidRPr="002C087A" w:rsidRDefault="0056039D" w:rsidP="002E3495">
            <w:pPr>
              <w:pStyle w:val="a"/>
              <w:tabs>
                <w:tab w:val="decimal" w:pos="1408"/>
              </w:tabs>
              <w:ind w:right="-72"/>
              <w:jc w:val="right"/>
              <w:rPr>
                <w:rFonts w:ascii="Arial" w:hAnsi="Arial" w:cs="Arial"/>
                <w:b/>
                <w:bCs/>
                <w:color w:val="000000"/>
                <w:sz w:val="18"/>
                <w:szCs w:val="18"/>
                <w:cs/>
              </w:rPr>
            </w:pPr>
            <w:r w:rsidRPr="002C087A">
              <w:rPr>
                <w:rFonts w:ascii="Arial" w:hAnsi="Arial" w:cs="Arial"/>
                <w:b/>
                <w:bCs/>
                <w:color w:val="000000"/>
                <w:sz w:val="18"/>
                <w:szCs w:val="18"/>
              </w:rPr>
              <w:t>(Audited)</w:t>
            </w:r>
          </w:p>
        </w:tc>
      </w:tr>
      <w:tr w:rsidR="0056039D" w:rsidRPr="002C087A" w14:paraId="2DA76EAD" w14:textId="77777777" w:rsidTr="423763C5">
        <w:trPr>
          <w:trHeight w:val="20"/>
        </w:trPr>
        <w:tc>
          <w:tcPr>
            <w:tcW w:w="3202" w:type="dxa"/>
            <w:tcBorders>
              <w:top w:val="nil"/>
              <w:left w:val="nil"/>
              <w:right w:val="nil"/>
            </w:tcBorders>
            <w:vAlign w:val="center"/>
          </w:tcPr>
          <w:p w14:paraId="2A42520D" w14:textId="77777777" w:rsidR="0056039D" w:rsidRPr="002C087A"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bookmarkStart w:id="3" w:name="OLE_LINK1"/>
          </w:p>
        </w:tc>
        <w:tc>
          <w:tcPr>
            <w:tcW w:w="1599" w:type="dxa"/>
            <w:tcBorders>
              <w:top w:val="nil"/>
              <w:left w:val="nil"/>
              <w:right w:val="nil"/>
            </w:tcBorders>
            <w:vAlign w:val="center"/>
          </w:tcPr>
          <w:p w14:paraId="4D528122" w14:textId="6C3C9EA8" w:rsidR="0056039D" w:rsidRPr="002C087A" w:rsidRDefault="00F512F6" w:rsidP="002E3495">
            <w:pPr>
              <w:pStyle w:val="a"/>
              <w:tabs>
                <w:tab w:val="decimal" w:pos="1408"/>
              </w:tabs>
              <w:ind w:right="-72"/>
              <w:jc w:val="right"/>
              <w:rPr>
                <w:rFonts w:ascii="Arial" w:hAnsi="Arial" w:cs="Arial"/>
                <w:b/>
                <w:bCs/>
                <w:color w:val="000000"/>
                <w:sz w:val="18"/>
                <w:szCs w:val="18"/>
                <w:cs/>
              </w:rPr>
            </w:pPr>
            <w:r w:rsidRPr="002C087A">
              <w:rPr>
                <w:rFonts w:ascii="Arial" w:hAnsi="Arial" w:cs="Arial"/>
                <w:b/>
                <w:bCs/>
                <w:color w:val="000000"/>
                <w:sz w:val="18"/>
                <w:szCs w:val="18"/>
                <w:lang w:val="en-GB"/>
              </w:rPr>
              <w:t xml:space="preserve">30 </w:t>
            </w:r>
            <w:r w:rsidR="00AB07EF" w:rsidRPr="002C087A">
              <w:rPr>
                <w:rFonts w:ascii="Arial" w:hAnsi="Arial" w:cs="Arial"/>
                <w:b/>
                <w:bCs/>
                <w:color w:val="000000"/>
                <w:sz w:val="18"/>
                <w:szCs w:val="18"/>
                <w:lang w:val="en-GB"/>
              </w:rPr>
              <w:t>September</w:t>
            </w:r>
          </w:p>
        </w:tc>
        <w:tc>
          <w:tcPr>
            <w:tcW w:w="1600" w:type="dxa"/>
            <w:tcBorders>
              <w:top w:val="nil"/>
              <w:left w:val="nil"/>
              <w:right w:val="nil"/>
            </w:tcBorders>
            <w:vAlign w:val="center"/>
          </w:tcPr>
          <w:p w14:paraId="7130C8F8" w14:textId="147F12A9" w:rsidR="0056039D" w:rsidRPr="002C087A" w:rsidRDefault="002E3495" w:rsidP="002E3495">
            <w:pPr>
              <w:pStyle w:val="a"/>
              <w:tabs>
                <w:tab w:val="decimal" w:pos="1197"/>
                <w:tab w:val="decimal" w:pos="1408"/>
              </w:tabs>
              <w:ind w:right="-72"/>
              <w:jc w:val="right"/>
              <w:rPr>
                <w:rFonts w:ascii="Arial" w:hAnsi="Arial" w:cs="Arial"/>
                <w:b/>
                <w:bCs/>
                <w:color w:val="000000"/>
                <w:sz w:val="18"/>
                <w:szCs w:val="18"/>
                <w:cs/>
              </w:rPr>
            </w:pPr>
            <w:r w:rsidRPr="002C087A">
              <w:rPr>
                <w:rFonts w:ascii="Arial" w:hAnsi="Arial" w:cs="Arial"/>
                <w:b/>
                <w:bCs/>
                <w:color w:val="000000"/>
                <w:sz w:val="18"/>
                <w:szCs w:val="18"/>
                <w:lang w:val="en-GB"/>
              </w:rPr>
              <w:t>31</w:t>
            </w:r>
            <w:r w:rsidR="0056039D" w:rsidRPr="002C087A">
              <w:rPr>
                <w:rFonts w:ascii="Arial" w:hAnsi="Arial" w:cs="Arial"/>
                <w:b/>
                <w:bCs/>
                <w:color w:val="000000"/>
                <w:sz w:val="18"/>
                <w:szCs w:val="18"/>
              </w:rPr>
              <w:t xml:space="preserve"> December</w:t>
            </w:r>
          </w:p>
        </w:tc>
        <w:tc>
          <w:tcPr>
            <w:tcW w:w="1600" w:type="dxa"/>
            <w:tcBorders>
              <w:top w:val="nil"/>
              <w:left w:val="nil"/>
              <w:right w:val="nil"/>
            </w:tcBorders>
            <w:vAlign w:val="center"/>
          </w:tcPr>
          <w:p w14:paraId="779AC734" w14:textId="293C445A" w:rsidR="0056039D" w:rsidRPr="002C087A" w:rsidRDefault="00F512F6" w:rsidP="002E3495">
            <w:pPr>
              <w:pStyle w:val="a"/>
              <w:ind w:right="-72"/>
              <w:jc w:val="right"/>
              <w:rPr>
                <w:rFonts w:ascii="Arial" w:hAnsi="Arial" w:cs="Arial"/>
                <w:b/>
                <w:bCs/>
                <w:color w:val="000000"/>
                <w:sz w:val="18"/>
                <w:szCs w:val="18"/>
                <w:cs/>
              </w:rPr>
            </w:pPr>
            <w:r w:rsidRPr="002C087A">
              <w:rPr>
                <w:rFonts w:ascii="Arial" w:hAnsi="Arial" w:cs="Arial"/>
                <w:b/>
                <w:bCs/>
                <w:color w:val="000000"/>
                <w:sz w:val="18"/>
                <w:szCs w:val="18"/>
                <w:lang w:val="en-GB"/>
              </w:rPr>
              <w:t xml:space="preserve">30 </w:t>
            </w:r>
            <w:r w:rsidR="00AB07EF" w:rsidRPr="002C087A">
              <w:rPr>
                <w:rFonts w:ascii="Arial" w:hAnsi="Arial" w:cs="Arial"/>
                <w:b/>
                <w:bCs/>
                <w:color w:val="000000"/>
                <w:sz w:val="18"/>
                <w:szCs w:val="18"/>
                <w:lang w:val="en-GB"/>
              </w:rPr>
              <w:t>September</w:t>
            </w:r>
          </w:p>
        </w:tc>
        <w:tc>
          <w:tcPr>
            <w:tcW w:w="1600" w:type="dxa"/>
            <w:tcBorders>
              <w:top w:val="nil"/>
              <w:left w:val="nil"/>
              <w:right w:val="nil"/>
            </w:tcBorders>
            <w:vAlign w:val="center"/>
          </w:tcPr>
          <w:p w14:paraId="07D91280" w14:textId="006BA2CD" w:rsidR="0056039D" w:rsidRPr="002C087A" w:rsidRDefault="002E3495" w:rsidP="002E3495">
            <w:pPr>
              <w:pStyle w:val="a"/>
              <w:tabs>
                <w:tab w:val="decimal" w:pos="1408"/>
              </w:tabs>
              <w:ind w:right="-72"/>
              <w:jc w:val="right"/>
              <w:rPr>
                <w:rFonts w:ascii="Arial" w:hAnsi="Arial" w:cs="Arial"/>
                <w:b/>
                <w:bCs/>
                <w:color w:val="000000"/>
                <w:sz w:val="18"/>
                <w:szCs w:val="18"/>
                <w:cs/>
              </w:rPr>
            </w:pPr>
            <w:r w:rsidRPr="002C087A">
              <w:rPr>
                <w:rFonts w:ascii="Arial" w:hAnsi="Arial" w:cs="Arial"/>
                <w:b/>
                <w:bCs/>
                <w:color w:val="000000"/>
                <w:sz w:val="18"/>
                <w:szCs w:val="18"/>
                <w:lang w:val="en-GB"/>
              </w:rPr>
              <w:t>31</w:t>
            </w:r>
            <w:r w:rsidR="0056039D" w:rsidRPr="002C087A">
              <w:rPr>
                <w:rFonts w:ascii="Arial" w:hAnsi="Arial" w:cs="Arial"/>
                <w:b/>
                <w:bCs/>
                <w:color w:val="000000"/>
                <w:sz w:val="18"/>
                <w:szCs w:val="18"/>
              </w:rPr>
              <w:t xml:space="preserve"> December</w:t>
            </w:r>
          </w:p>
        </w:tc>
      </w:tr>
      <w:bookmarkEnd w:id="3"/>
      <w:tr w:rsidR="0056039D" w:rsidRPr="002C087A" w14:paraId="48B4B938" w14:textId="77777777" w:rsidTr="423763C5">
        <w:trPr>
          <w:trHeight w:val="20"/>
        </w:trPr>
        <w:tc>
          <w:tcPr>
            <w:tcW w:w="3202" w:type="dxa"/>
            <w:tcBorders>
              <w:top w:val="nil"/>
              <w:left w:val="nil"/>
              <w:right w:val="nil"/>
            </w:tcBorders>
            <w:vAlign w:val="center"/>
          </w:tcPr>
          <w:p w14:paraId="0B4DA2D7" w14:textId="77777777" w:rsidR="0056039D" w:rsidRPr="002C087A"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nil"/>
              <w:left w:val="nil"/>
              <w:right w:val="nil"/>
            </w:tcBorders>
            <w:vAlign w:val="center"/>
          </w:tcPr>
          <w:p w14:paraId="3C6CCA3A" w14:textId="4E259AC1" w:rsidR="0056039D" w:rsidRPr="002C087A" w:rsidRDefault="002E3495" w:rsidP="002E3495">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lang w:val="en-GB"/>
              </w:rPr>
              <w:t>2025</w:t>
            </w:r>
          </w:p>
        </w:tc>
        <w:tc>
          <w:tcPr>
            <w:tcW w:w="1600" w:type="dxa"/>
            <w:tcBorders>
              <w:top w:val="nil"/>
              <w:left w:val="nil"/>
              <w:right w:val="nil"/>
            </w:tcBorders>
            <w:vAlign w:val="center"/>
          </w:tcPr>
          <w:p w14:paraId="3496EEC9" w14:textId="01290DFE" w:rsidR="0056039D" w:rsidRPr="002C087A" w:rsidRDefault="002E3495" w:rsidP="002E3495">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c>
          <w:tcPr>
            <w:tcW w:w="1600" w:type="dxa"/>
            <w:tcBorders>
              <w:top w:val="nil"/>
              <w:left w:val="nil"/>
              <w:right w:val="nil"/>
            </w:tcBorders>
            <w:vAlign w:val="center"/>
          </w:tcPr>
          <w:p w14:paraId="1D535516" w14:textId="321B8E92" w:rsidR="0056039D" w:rsidRPr="002C087A" w:rsidRDefault="002E3495" w:rsidP="002E3495">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2025</w:t>
            </w:r>
          </w:p>
        </w:tc>
        <w:tc>
          <w:tcPr>
            <w:tcW w:w="1600" w:type="dxa"/>
            <w:tcBorders>
              <w:top w:val="nil"/>
              <w:left w:val="nil"/>
              <w:right w:val="nil"/>
            </w:tcBorders>
            <w:vAlign w:val="center"/>
          </w:tcPr>
          <w:p w14:paraId="20F3EC16" w14:textId="6DEDFF9D" w:rsidR="0056039D" w:rsidRPr="002C087A" w:rsidRDefault="002E3495" w:rsidP="002E3495">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r>
      <w:tr w:rsidR="0056039D" w:rsidRPr="002C087A" w14:paraId="36B45255" w14:textId="77777777" w:rsidTr="423763C5">
        <w:trPr>
          <w:trHeight w:val="20"/>
        </w:trPr>
        <w:tc>
          <w:tcPr>
            <w:tcW w:w="3202" w:type="dxa"/>
            <w:tcBorders>
              <w:top w:val="nil"/>
              <w:left w:val="nil"/>
              <w:right w:val="nil"/>
            </w:tcBorders>
            <w:vAlign w:val="center"/>
          </w:tcPr>
          <w:p w14:paraId="58328025" w14:textId="77777777" w:rsidR="0056039D" w:rsidRPr="002C087A"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nil"/>
              <w:left w:val="nil"/>
              <w:bottom w:val="single" w:sz="4" w:space="0" w:color="auto"/>
              <w:right w:val="nil"/>
            </w:tcBorders>
            <w:vAlign w:val="center"/>
          </w:tcPr>
          <w:p w14:paraId="246AED60" w14:textId="77777777" w:rsidR="0056039D" w:rsidRPr="002C087A" w:rsidRDefault="0056039D" w:rsidP="002E3495">
            <w:pPr>
              <w:pStyle w:val="a"/>
              <w:tabs>
                <w:tab w:val="decimal" w:pos="1408"/>
              </w:tabs>
              <w:ind w:left="-108"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600" w:type="dxa"/>
            <w:tcBorders>
              <w:top w:val="nil"/>
              <w:left w:val="nil"/>
              <w:bottom w:val="single" w:sz="4" w:space="0" w:color="auto"/>
              <w:right w:val="nil"/>
            </w:tcBorders>
            <w:vAlign w:val="center"/>
          </w:tcPr>
          <w:p w14:paraId="35213EDD" w14:textId="77777777" w:rsidR="0056039D" w:rsidRPr="002C087A" w:rsidRDefault="0056039D" w:rsidP="002E3495">
            <w:pPr>
              <w:pStyle w:val="a"/>
              <w:tabs>
                <w:tab w:val="decimal" w:pos="1197"/>
                <w:tab w:val="decimal" w:pos="1408"/>
              </w:tabs>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600" w:type="dxa"/>
            <w:tcBorders>
              <w:top w:val="nil"/>
              <w:left w:val="nil"/>
              <w:bottom w:val="single" w:sz="4" w:space="0" w:color="auto"/>
              <w:right w:val="nil"/>
            </w:tcBorders>
            <w:vAlign w:val="center"/>
          </w:tcPr>
          <w:p w14:paraId="57756698" w14:textId="77777777" w:rsidR="0056039D" w:rsidRPr="002C087A" w:rsidRDefault="0056039D" w:rsidP="002E3495">
            <w:pPr>
              <w:pStyle w:val="a"/>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600" w:type="dxa"/>
            <w:tcBorders>
              <w:top w:val="nil"/>
              <w:left w:val="nil"/>
              <w:bottom w:val="single" w:sz="4" w:space="0" w:color="auto"/>
              <w:right w:val="nil"/>
            </w:tcBorders>
            <w:vAlign w:val="center"/>
          </w:tcPr>
          <w:p w14:paraId="4DEDCBE8" w14:textId="77777777" w:rsidR="0056039D" w:rsidRPr="002C087A" w:rsidRDefault="0056039D" w:rsidP="002E3495">
            <w:pPr>
              <w:pStyle w:val="a"/>
              <w:tabs>
                <w:tab w:val="decimal" w:pos="1408"/>
              </w:tabs>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r>
      <w:tr w:rsidR="0056039D" w:rsidRPr="002C087A" w14:paraId="68883A07" w14:textId="77777777" w:rsidTr="423763C5">
        <w:trPr>
          <w:trHeight w:val="20"/>
        </w:trPr>
        <w:tc>
          <w:tcPr>
            <w:tcW w:w="3202" w:type="dxa"/>
            <w:tcBorders>
              <w:top w:val="nil"/>
              <w:left w:val="nil"/>
              <w:right w:val="nil"/>
            </w:tcBorders>
            <w:vAlign w:val="center"/>
          </w:tcPr>
          <w:p w14:paraId="3EC7528F" w14:textId="77777777" w:rsidR="0056039D" w:rsidRPr="002C087A"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single" w:sz="4" w:space="0" w:color="auto"/>
              <w:left w:val="nil"/>
              <w:right w:val="nil"/>
            </w:tcBorders>
            <w:vAlign w:val="center"/>
          </w:tcPr>
          <w:p w14:paraId="7FB6FCF4" w14:textId="77777777" w:rsidR="0056039D" w:rsidRPr="002C087A" w:rsidRDefault="0056039D" w:rsidP="002E3495">
            <w:pPr>
              <w:pStyle w:val="a"/>
              <w:tabs>
                <w:tab w:val="decimal" w:pos="1408"/>
              </w:tabs>
              <w:ind w:right="-72"/>
              <w:jc w:val="right"/>
              <w:rPr>
                <w:rFonts w:ascii="Arial" w:hAnsi="Arial" w:cs="Arial"/>
                <w:b/>
                <w:bCs/>
                <w:color w:val="000000"/>
                <w:sz w:val="18"/>
                <w:szCs w:val="18"/>
              </w:rPr>
            </w:pPr>
          </w:p>
        </w:tc>
        <w:tc>
          <w:tcPr>
            <w:tcW w:w="1600" w:type="dxa"/>
            <w:tcBorders>
              <w:top w:val="single" w:sz="4" w:space="0" w:color="auto"/>
              <w:left w:val="nil"/>
              <w:right w:val="nil"/>
            </w:tcBorders>
            <w:vAlign w:val="center"/>
          </w:tcPr>
          <w:p w14:paraId="2A132802" w14:textId="77777777" w:rsidR="0056039D" w:rsidRPr="002C087A" w:rsidRDefault="0056039D" w:rsidP="002E3495">
            <w:pPr>
              <w:pStyle w:val="a"/>
              <w:tabs>
                <w:tab w:val="decimal" w:pos="1408"/>
              </w:tabs>
              <w:ind w:right="-72"/>
              <w:jc w:val="right"/>
              <w:rPr>
                <w:rFonts w:ascii="Arial" w:hAnsi="Arial" w:cs="Arial"/>
                <w:b/>
                <w:bCs/>
                <w:color w:val="000000"/>
                <w:sz w:val="18"/>
                <w:szCs w:val="18"/>
                <w:cs/>
              </w:rPr>
            </w:pPr>
          </w:p>
        </w:tc>
        <w:tc>
          <w:tcPr>
            <w:tcW w:w="1600" w:type="dxa"/>
            <w:tcBorders>
              <w:top w:val="single" w:sz="4" w:space="0" w:color="auto"/>
              <w:left w:val="nil"/>
              <w:right w:val="nil"/>
            </w:tcBorders>
            <w:vAlign w:val="center"/>
          </w:tcPr>
          <w:p w14:paraId="3BF2A8DF" w14:textId="77777777" w:rsidR="0056039D" w:rsidRPr="002C087A" w:rsidRDefault="0056039D" w:rsidP="002E3495">
            <w:pPr>
              <w:pStyle w:val="a"/>
              <w:ind w:right="-72"/>
              <w:jc w:val="right"/>
              <w:rPr>
                <w:rFonts w:ascii="Arial" w:hAnsi="Arial" w:cs="Arial"/>
                <w:b/>
                <w:bCs/>
                <w:color w:val="000000"/>
                <w:sz w:val="18"/>
                <w:szCs w:val="18"/>
                <w:cs/>
              </w:rPr>
            </w:pPr>
          </w:p>
        </w:tc>
        <w:tc>
          <w:tcPr>
            <w:tcW w:w="1600" w:type="dxa"/>
            <w:tcBorders>
              <w:top w:val="single" w:sz="4" w:space="0" w:color="auto"/>
              <w:left w:val="nil"/>
              <w:right w:val="nil"/>
            </w:tcBorders>
            <w:vAlign w:val="center"/>
          </w:tcPr>
          <w:p w14:paraId="67454C2D" w14:textId="77777777" w:rsidR="0056039D" w:rsidRPr="002C087A" w:rsidRDefault="0056039D" w:rsidP="002E3495">
            <w:pPr>
              <w:pStyle w:val="a"/>
              <w:tabs>
                <w:tab w:val="decimal" w:pos="1408"/>
              </w:tabs>
              <w:ind w:right="-72"/>
              <w:jc w:val="right"/>
              <w:rPr>
                <w:rFonts w:ascii="Arial" w:hAnsi="Arial" w:cs="Arial"/>
                <w:b/>
                <w:bCs/>
                <w:color w:val="000000"/>
                <w:sz w:val="18"/>
                <w:szCs w:val="18"/>
                <w:cs/>
              </w:rPr>
            </w:pPr>
          </w:p>
        </w:tc>
      </w:tr>
      <w:tr w:rsidR="00750003" w:rsidRPr="002C087A" w14:paraId="455680C3" w14:textId="77777777" w:rsidTr="00FD757B">
        <w:trPr>
          <w:trHeight w:val="23"/>
        </w:trPr>
        <w:tc>
          <w:tcPr>
            <w:tcW w:w="3202" w:type="dxa"/>
            <w:vAlign w:val="center"/>
          </w:tcPr>
          <w:p w14:paraId="4D271D05" w14:textId="77777777" w:rsidR="00750003" w:rsidRPr="002C087A" w:rsidRDefault="00750003" w:rsidP="00750003">
            <w:pPr>
              <w:tabs>
                <w:tab w:val="left" w:pos="0"/>
              </w:tabs>
              <w:ind w:left="38" w:right="-43"/>
              <w:rPr>
                <w:rFonts w:ascii="Arial" w:hAnsi="Arial" w:cs="Arial"/>
                <w:color w:val="000000"/>
                <w:sz w:val="18"/>
                <w:szCs w:val="18"/>
                <w:cs/>
                <w:lang w:val="th-TH"/>
              </w:rPr>
            </w:pPr>
            <w:r w:rsidRPr="002C087A">
              <w:rPr>
                <w:rFonts w:ascii="Arial" w:hAnsi="Arial" w:cs="Arial"/>
                <w:color w:val="000000"/>
                <w:sz w:val="18"/>
                <w:szCs w:val="18"/>
              </w:rPr>
              <w:t>Cash on hand</w:t>
            </w:r>
          </w:p>
        </w:tc>
        <w:tc>
          <w:tcPr>
            <w:tcW w:w="1599" w:type="dxa"/>
            <w:vAlign w:val="bottom"/>
          </w:tcPr>
          <w:p w14:paraId="70913A08" w14:textId="3B5D76C9" w:rsidR="00750003" w:rsidRPr="002C087A" w:rsidRDefault="005824BA" w:rsidP="00C071D0">
            <w:pPr>
              <w:ind w:right="-72"/>
              <w:jc w:val="right"/>
              <w:rPr>
                <w:rFonts w:ascii="Arial" w:hAnsi="Arial" w:cs="Arial"/>
                <w:color w:val="000000"/>
                <w:sz w:val="18"/>
                <w:szCs w:val="18"/>
                <w:lang w:val="en-GB"/>
              </w:rPr>
            </w:pPr>
            <w:r w:rsidRPr="00E1288F">
              <w:rPr>
                <w:rFonts w:ascii="Arial" w:hAnsi="Arial" w:cs="Arial"/>
                <w:color w:val="000000"/>
                <w:sz w:val="18"/>
                <w:szCs w:val="18"/>
                <w:lang w:val="en-GB"/>
              </w:rPr>
              <w:t>5</w:t>
            </w:r>
            <w:r w:rsidR="00877C95">
              <w:rPr>
                <w:rFonts w:ascii="Arial" w:hAnsi="Arial" w:cs="Arial"/>
                <w:color w:val="000000"/>
                <w:sz w:val="18"/>
                <w:szCs w:val="18"/>
                <w:lang w:val="en-GB"/>
              </w:rPr>
              <w:t>7</w:t>
            </w:r>
            <w:r w:rsidRPr="00E1288F">
              <w:rPr>
                <w:rFonts w:ascii="Arial" w:hAnsi="Arial" w:cs="Arial"/>
                <w:color w:val="000000"/>
                <w:sz w:val="18"/>
                <w:szCs w:val="18"/>
                <w:lang w:val="en-GB"/>
              </w:rPr>
              <w:t>6</w:t>
            </w:r>
          </w:p>
        </w:tc>
        <w:tc>
          <w:tcPr>
            <w:tcW w:w="1600" w:type="dxa"/>
            <w:vAlign w:val="bottom"/>
          </w:tcPr>
          <w:p w14:paraId="0E6C305B" w14:textId="3E652A7B" w:rsidR="00750003" w:rsidRPr="002C087A" w:rsidRDefault="00750003" w:rsidP="00C071D0">
            <w:pPr>
              <w:ind w:right="-72"/>
              <w:jc w:val="right"/>
              <w:rPr>
                <w:rFonts w:ascii="Arial" w:hAnsi="Arial" w:cs="Arial"/>
                <w:color w:val="000000"/>
                <w:sz w:val="18"/>
                <w:szCs w:val="18"/>
                <w:lang w:val="en-GB"/>
              </w:rPr>
            </w:pPr>
            <w:r w:rsidRPr="002C087A">
              <w:rPr>
                <w:rFonts w:ascii="Arial" w:hAnsi="Arial" w:cs="Arial"/>
                <w:color w:val="000000"/>
                <w:sz w:val="18"/>
                <w:szCs w:val="18"/>
                <w:lang w:val="en-GB"/>
              </w:rPr>
              <w:t xml:space="preserve"> 1,054 </w:t>
            </w:r>
          </w:p>
        </w:tc>
        <w:tc>
          <w:tcPr>
            <w:tcW w:w="1600" w:type="dxa"/>
            <w:vAlign w:val="bottom"/>
          </w:tcPr>
          <w:p w14:paraId="6787D8D1" w14:textId="478EBA7C" w:rsidR="00750003" w:rsidRPr="002C087A" w:rsidRDefault="712E7EA4" w:rsidP="00C071D0">
            <w:pPr>
              <w:ind w:right="-72"/>
              <w:jc w:val="right"/>
              <w:rPr>
                <w:rFonts w:ascii="Arial" w:hAnsi="Arial" w:cs="Arial"/>
                <w:color w:val="000000"/>
                <w:sz w:val="18"/>
                <w:szCs w:val="18"/>
                <w:lang w:val="en-GB"/>
              </w:rPr>
            </w:pPr>
            <w:r w:rsidRPr="00E1288F">
              <w:rPr>
                <w:rFonts w:ascii="Arial" w:hAnsi="Arial" w:cs="Arial"/>
                <w:color w:val="000000"/>
                <w:sz w:val="18"/>
                <w:szCs w:val="18"/>
                <w:lang w:val="en-GB"/>
              </w:rPr>
              <w:t>-</w:t>
            </w:r>
          </w:p>
        </w:tc>
        <w:tc>
          <w:tcPr>
            <w:tcW w:w="1600" w:type="dxa"/>
            <w:vAlign w:val="bottom"/>
          </w:tcPr>
          <w:p w14:paraId="6195A7E2" w14:textId="307368F7" w:rsidR="00750003" w:rsidRPr="002C087A" w:rsidRDefault="00750003" w:rsidP="00C071D0">
            <w:pPr>
              <w:ind w:right="-50"/>
              <w:jc w:val="right"/>
              <w:rPr>
                <w:rFonts w:ascii="Arial" w:hAnsi="Arial" w:cs="Arial"/>
                <w:color w:val="000000"/>
                <w:sz w:val="18"/>
                <w:szCs w:val="18"/>
                <w:lang w:val="en-GB"/>
              </w:rPr>
            </w:pPr>
            <w:r w:rsidRPr="002C087A">
              <w:rPr>
                <w:rFonts w:ascii="Arial" w:hAnsi="Arial" w:cs="Arial"/>
                <w:color w:val="000000"/>
                <w:sz w:val="18"/>
                <w:szCs w:val="18"/>
                <w:lang w:val="en-GB"/>
              </w:rPr>
              <w:t>-</w:t>
            </w:r>
          </w:p>
        </w:tc>
      </w:tr>
      <w:tr w:rsidR="00750003" w:rsidRPr="002C087A" w14:paraId="6F1E3F41" w14:textId="77777777" w:rsidTr="00FD757B">
        <w:trPr>
          <w:trHeight w:val="23"/>
        </w:trPr>
        <w:tc>
          <w:tcPr>
            <w:tcW w:w="3202" w:type="dxa"/>
            <w:vAlign w:val="center"/>
          </w:tcPr>
          <w:p w14:paraId="229695C1" w14:textId="77777777" w:rsidR="00750003" w:rsidRPr="002C087A" w:rsidRDefault="00750003" w:rsidP="00750003">
            <w:pPr>
              <w:tabs>
                <w:tab w:val="left" w:pos="0"/>
              </w:tabs>
              <w:ind w:left="38" w:right="-43"/>
              <w:rPr>
                <w:rFonts w:ascii="Arial" w:hAnsi="Arial" w:cs="Arial"/>
                <w:color w:val="000000"/>
                <w:sz w:val="18"/>
                <w:szCs w:val="18"/>
                <w:cs/>
                <w:lang w:val="th-TH"/>
              </w:rPr>
            </w:pPr>
            <w:r w:rsidRPr="002C087A">
              <w:rPr>
                <w:rFonts w:ascii="Arial" w:hAnsi="Arial" w:cs="Arial"/>
                <w:color w:val="000000"/>
                <w:sz w:val="18"/>
                <w:szCs w:val="18"/>
              </w:rPr>
              <w:t>Cheque on hand</w:t>
            </w:r>
          </w:p>
        </w:tc>
        <w:tc>
          <w:tcPr>
            <w:tcW w:w="1599" w:type="dxa"/>
            <w:vAlign w:val="bottom"/>
          </w:tcPr>
          <w:p w14:paraId="05FBC996" w14:textId="74E2BB93" w:rsidR="00750003" w:rsidRPr="002C087A" w:rsidRDefault="005824BA" w:rsidP="00C071D0">
            <w:pPr>
              <w:ind w:right="-72"/>
              <w:jc w:val="right"/>
              <w:rPr>
                <w:rFonts w:ascii="Arial" w:hAnsi="Arial" w:cs="Arial"/>
                <w:color w:val="000000"/>
                <w:sz w:val="18"/>
                <w:szCs w:val="18"/>
                <w:lang w:val="en-GB"/>
              </w:rPr>
            </w:pPr>
            <w:r w:rsidRPr="00E1288F">
              <w:rPr>
                <w:rFonts w:ascii="Arial" w:hAnsi="Arial" w:cs="Arial"/>
                <w:color w:val="000000"/>
                <w:sz w:val="18"/>
                <w:szCs w:val="18"/>
                <w:lang w:val="en-GB"/>
              </w:rPr>
              <w:t>96,929</w:t>
            </w:r>
          </w:p>
        </w:tc>
        <w:tc>
          <w:tcPr>
            <w:tcW w:w="1600" w:type="dxa"/>
            <w:vAlign w:val="bottom"/>
          </w:tcPr>
          <w:p w14:paraId="27712303" w14:textId="10C52F1D" w:rsidR="00750003" w:rsidRPr="002C087A" w:rsidRDefault="00750003" w:rsidP="00C071D0">
            <w:pPr>
              <w:ind w:right="-72"/>
              <w:jc w:val="right"/>
              <w:rPr>
                <w:rFonts w:ascii="Arial" w:hAnsi="Arial" w:cs="Arial"/>
                <w:color w:val="000000"/>
                <w:sz w:val="18"/>
                <w:szCs w:val="18"/>
                <w:lang w:val="en-GB"/>
              </w:rPr>
            </w:pPr>
            <w:r w:rsidRPr="002C087A">
              <w:rPr>
                <w:rFonts w:ascii="Arial" w:hAnsi="Arial" w:cs="Arial"/>
                <w:color w:val="000000"/>
                <w:sz w:val="18"/>
                <w:szCs w:val="18"/>
                <w:lang w:val="en-GB"/>
              </w:rPr>
              <w:t xml:space="preserve"> 41,331 </w:t>
            </w:r>
          </w:p>
        </w:tc>
        <w:tc>
          <w:tcPr>
            <w:tcW w:w="1600" w:type="dxa"/>
            <w:vAlign w:val="bottom"/>
          </w:tcPr>
          <w:p w14:paraId="3A58E150" w14:textId="6BD2A8BF" w:rsidR="00750003" w:rsidRPr="002C087A" w:rsidRDefault="5FF336F9" w:rsidP="00C071D0">
            <w:pPr>
              <w:ind w:right="-72"/>
              <w:jc w:val="right"/>
              <w:rPr>
                <w:rFonts w:ascii="Arial" w:hAnsi="Arial" w:cs="Arial"/>
                <w:color w:val="000000"/>
                <w:sz w:val="18"/>
                <w:szCs w:val="18"/>
                <w:lang w:val="en-GB"/>
              </w:rPr>
            </w:pPr>
            <w:r w:rsidRPr="00E1288F">
              <w:rPr>
                <w:rFonts w:ascii="Arial" w:hAnsi="Arial" w:cs="Arial"/>
                <w:color w:val="000000"/>
                <w:sz w:val="18"/>
                <w:szCs w:val="18"/>
                <w:lang w:val="en-GB"/>
              </w:rPr>
              <w:t>-</w:t>
            </w:r>
          </w:p>
        </w:tc>
        <w:tc>
          <w:tcPr>
            <w:tcW w:w="1600" w:type="dxa"/>
            <w:vAlign w:val="bottom"/>
          </w:tcPr>
          <w:p w14:paraId="7EC88EE1" w14:textId="3EB84014" w:rsidR="00750003" w:rsidRPr="002C087A" w:rsidRDefault="00750003" w:rsidP="00C071D0">
            <w:pPr>
              <w:ind w:right="-50"/>
              <w:jc w:val="right"/>
              <w:rPr>
                <w:rFonts w:ascii="Arial" w:hAnsi="Arial" w:cs="Arial"/>
                <w:color w:val="000000"/>
                <w:sz w:val="18"/>
                <w:szCs w:val="18"/>
                <w:lang w:val="en-GB"/>
              </w:rPr>
            </w:pPr>
            <w:r w:rsidRPr="002C087A">
              <w:rPr>
                <w:rFonts w:ascii="Arial" w:hAnsi="Arial" w:cs="Arial"/>
                <w:color w:val="000000"/>
                <w:sz w:val="18"/>
                <w:szCs w:val="18"/>
                <w:lang w:val="en-GB"/>
              </w:rPr>
              <w:t>-</w:t>
            </w:r>
          </w:p>
        </w:tc>
      </w:tr>
      <w:tr w:rsidR="00F564F3" w:rsidRPr="002C087A" w14:paraId="45C1C0FC" w14:textId="77777777" w:rsidTr="00FD757B">
        <w:trPr>
          <w:trHeight w:val="23"/>
        </w:trPr>
        <w:tc>
          <w:tcPr>
            <w:tcW w:w="3202" w:type="dxa"/>
            <w:vAlign w:val="center"/>
          </w:tcPr>
          <w:p w14:paraId="766D81A4" w14:textId="77777777" w:rsidR="00F564F3" w:rsidRPr="002C087A" w:rsidRDefault="00F564F3" w:rsidP="00F564F3">
            <w:pPr>
              <w:tabs>
                <w:tab w:val="left" w:pos="0"/>
              </w:tabs>
              <w:ind w:left="38" w:right="-43"/>
              <w:rPr>
                <w:rFonts w:ascii="Arial" w:hAnsi="Arial" w:cs="Arial"/>
                <w:color w:val="000000"/>
                <w:sz w:val="18"/>
                <w:szCs w:val="18"/>
                <w:cs/>
              </w:rPr>
            </w:pPr>
            <w:r w:rsidRPr="002C087A">
              <w:rPr>
                <w:rFonts w:ascii="Arial" w:hAnsi="Arial" w:cs="Arial"/>
                <w:color w:val="000000"/>
                <w:sz w:val="18"/>
                <w:szCs w:val="18"/>
              </w:rPr>
              <w:t>Deposits at bank - at call</w:t>
            </w:r>
          </w:p>
        </w:tc>
        <w:tc>
          <w:tcPr>
            <w:tcW w:w="1599" w:type="dxa"/>
            <w:vAlign w:val="bottom"/>
          </w:tcPr>
          <w:p w14:paraId="62137978" w14:textId="1BB98BC0" w:rsidR="00F564F3" w:rsidRPr="002C087A" w:rsidRDefault="00BC7D2C" w:rsidP="00C071D0">
            <w:pPr>
              <w:ind w:right="-72"/>
              <w:jc w:val="right"/>
              <w:rPr>
                <w:rFonts w:ascii="Arial" w:hAnsi="Arial" w:cs="Arial"/>
                <w:color w:val="000000"/>
                <w:sz w:val="18"/>
                <w:szCs w:val="18"/>
                <w:lang w:val="en-GB"/>
              </w:rPr>
            </w:pPr>
            <w:r w:rsidRPr="00E1288F">
              <w:rPr>
                <w:rFonts w:ascii="Arial" w:hAnsi="Arial" w:cs="Arial"/>
                <w:color w:val="000000"/>
                <w:sz w:val="18"/>
                <w:szCs w:val="18"/>
                <w:lang w:val="en-GB"/>
              </w:rPr>
              <w:t>998,</w:t>
            </w:r>
            <w:r w:rsidR="00877C95">
              <w:rPr>
                <w:rFonts w:ascii="Arial" w:hAnsi="Arial" w:cs="Arial"/>
                <w:color w:val="000000"/>
                <w:sz w:val="18"/>
                <w:szCs w:val="18"/>
                <w:lang w:val="en-GB"/>
              </w:rPr>
              <w:t>19</w:t>
            </w:r>
            <w:r w:rsidRPr="00E1288F">
              <w:rPr>
                <w:rFonts w:ascii="Arial" w:hAnsi="Arial" w:cs="Arial"/>
                <w:color w:val="000000"/>
                <w:sz w:val="18"/>
                <w:szCs w:val="18"/>
                <w:lang w:val="en-GB"/>
              </w:rPr>
              <w:t>9</w:t>
            </w:r>
          </w:p>
        </w:tc>
        <w:tc>
          <w:tcPr>
            <w:tcW w:w="1600" w:type="dxa"/>
            <w:vAlign w:val="bottom"/>
          </w:tcPr>
          <w:p w14:paraId="2027EB67" w14:textId="680D536B" w:rsidR="00F564F3" w:rsidRPr="002C087A" w:rsidRDefault="00F564F3" w:rsidP="00C071D0">
            <w:pPr>
              <w:ind w:right="-72"/>
              <w:jc w:val="right"/>
              <w:rPr>
                <w:rFonts w:ascii="Arial" w:hAnsi="Arial" w:cs="Arial"/>
                <w:color w:val="000000"/>
                <w:sz w:val="18"/>
                <w:szCs w:val="18"/>
                <w:lang w:val="en-GB"/>
              </w:rPr>
            </w:pPr>
            <w:r w:rsidRPr="002C087A">
              <w:rPr>
                <w:rFonts w:ascii="Arial" w:hAnsi="Arial" w:cs="Arial"/>
                <w:color w:val="000000"/>
                <w:sz w:val="18"/>
                <w:szCs w:val="18"/>
                <w:lang w:val="en-GB"/>
              </w:rPr>
              <w:t xml:space="preserve"> 1,091,733 </w:t>
            </w:r>
          </w:p>
        </w:tc>
        <w:tc>
          <w:tcPr>
            <w:tcW w:w="1600" w:type="dxa"/>
            <w:vAlign w:val="bottom"/>
          </w:tcPr>
          <w:p w14:paraId="4867D47F" w14:textId="6FC80CE2" w:rsidR="423763C5" w:rsidRPr="00E1288F" w:rsidRDefault="423763C5" w:rsidP="00C071D0">
            <w:pPr>
              <w:spacing w:line="259" w:lineRule="auto"/>
              <w:ind w:right="-72"/>
              <w:jc w:val="right"/>
              <w:rPr>
                <w:rFonts w:ascii="Arial" w:hAnsi="Arial" w:cs="Arial"/>
                <w:color w:val="000000"/>
                <w:sz w:val="18"/>
                <w:szCs w:val="18"/>
                <w:lang w:val="en-GB"/>
              </w:rPr>
            </w:pPr>
            <w:r w:rsidRPr="00E1288F">
              <w:rPr>
                <w:rFonts w:ascii="Arial" w:hAnsi="Arial" w:cs="Arial"/>
                <w:color w:val="000000"/>
                <w:sz w:val="18"/>
                <w:szCs w:val="18"/>
                <w:lang w:val="en-GB"/>
              </w:rPr>
              <w:t>117,062</w:t>
            </w:r>
          </w:p>
        </w:tc>
        <w:tc>
          <w:tcPr>
            <w:tcW w:w="1600" w:type="dxa"/>
            <w:vAlign w:val="bottom"/>
          </w:tcPr>
          <w:p w14:paraId="325D70EB" w14:textId="1481D4E5" w:rsidR="00F564F3" w:rsidRPr="00E1288F" w:rsidRDefault="00F564F3" w:rsidP="00C071D0">
            <w:pPr>
              <w:spacing w:line="259" w:lineRule="auto"/>
              <w:ind w:right="-72"/>
              <w:jc w:val="right"/>
              <w:rPr>
                <w:rFonts w:ascii="Arial" w:hAnsi="Arial" w:cs="Arial"/>
                <w:color w:val="000000"/>
                <w:sz w:val="18"/>
                <w:szCs w:val="18"/>
                <w:lang w:val="en-GB"/>
              </w:rPr>
            </w:pPr>
            <w:r w:rsidRPr="00E1288F">
              <w:rPr>
                <w:rFonts w:ascii="Arial" w:hAnsi="Arial" w:cs="Arial"/>
                <w:color w:val="000000"/>
                <w:sz w:val="18"/>
                <w:szCs w:val="18"/>
                <w:lang w:val="en-GB"/>
              </w:rPr>
              <w:t xml:space="preserve"> 151,439 </w:t>
            </w:r>
          </w:p>
        </w:tc>
      </w:tr>
      <w:tr w:rsidR="00F564F3" w:rsidRPr="002C087A" w14:paraId="608A860E" w14:textId="77777777" w:rsidTr="00FD757B">
        <w:trPr>
          <w:trHeight w:val="23"/>
        </w:trPr>
        <w:tc>
          <w:tcPr>
            <w:tcW w:w="3202" w:type="dxa"/>
            <w:vAlign w:val="center"/>
          </w:tcPr>
          <w:p w14:paraId="351566AE" w14:textId="77777777" w:rsidR="00F564F3" w:rsidRPr="002C087A" w:rsidRDefault="00F564F3" w:rsidP="00F564F3">
            <w:pPr>
              <w:tabs>
                <w:tab w:val="left" w:pos="0"/>
              </w:tabs>
              <w:ind w:left="38" w:right="-43"/>
              <w:rPr>
                <w:rFonts w:ascii="Arial" w:hAnsi="Arial" w:cs="Arial"/>
                <w:color w:val="000000"/>
                <w:sz w:val="18"/>
                <w:szCs w:val="18"/>
                <w:cs/>
              </w:rPr>
            </w:pPr>
            <w:r w:rsidRPr="002C087A">
              <w:rPr>
                <w:rFonts w:ascii="Arial" w:hAnsi="Arial" w:cs="Arial"/>
                <w:color w:val="000000"/>
                <w:sz w:val="18"/>
                <w:szCs w:val="18"/>
              </w:rPr>
              <w:t>Short-term investments</w:t>
            </w:r>
          </w:p>
        </w:tc>
        <w:tc>
          <w:tcPr>
            <w:tcW w:w="1599" w:type="dxa"/>
            <w:tcBorders>
              <w:bottom w:val="single" w:sz="4" w:space="0" w:color="auto"/>
            </w:tcBorders>
            <w:vAlign w:val="bottom"/>
          </w:tcPr>
          <w:p w14:paraId="1110E09A" w14:textId="698CD52C" w:rsidR="00F564F3" w:rsidRPr="002C087A" w:rsidRDefault="00BC7D2C" w:rsidP="00C071D0">
            <w:pPr>
              <w:ind w:right="-72"/>
              <w:jc w:val="right"/>
              <w:rPr>
                <w:rFonts w:ascii="Arial" w:hAnsi="Arial" w:cs="Arial"/>
                <w:color w:val="000000"/>
                <w:sz w:val="18"/>
                <w:szCs w:val="18"/>
                <w:lang w:val="en-GB"/>
              </w:rPr>
            </w:pPr>
            <w:r w:rsidRPr="00E1288F">
              <w:rPr>
                <w:rFonts w:ascii="Arial" w:hAnsi="Arial" w:cs="Arial"/>
                <w:color w:val="000000"/>
                <w:sz w:val="18"/>
                <w:szCs w:val="18"/>
                <w:lang w:val="en-GB"/>
              </w:rPr>
              <w:t>1,765,424</w:t>
            </w:r>
          </w:p>
        </w:tc>
        <w:tc>
          <w:tcPr>
            <w:tcW w:w="1600" w:type="dxa"/>
            <w:tcBorders>
              <w:bottom w:val="single" w:sz="4" w:space="0" w:color="auto"/>
            </w:tcBorders>
            <w:vAlign w:val="bottom"/>
          </w:tcPr>
          <w:p w14:paraId="4F85410C" w14:textId="1BF8A6C0" w:rsidR="00F564F3" w:rsidRPr="002C087A" w:rsidRDefault="00F564F3" w:rsidP="00C071D0">
            <w:pPr>
              <w:ind w:right="-72"/>
              <w:jc w:val="right"/>
              <w:rPr>
                <w:rFonts w:ascii="Arial" w:hAnsi="Arial" w:cs="Arial"/>
                <w:color w:val="000000"/>
                <w:sz w:val="18"/>
                <w:szCs w:val="18"/>
                <w:lang w:val="en-GB"/>
              </w:rPr>
            </w:pPr>
            <w:r w:rsidRPr="002C087A">
              <w:rPr>
                <w:rFonts w:ascii="Arial" w:hAnsi="Arial" w:cs="Arial"/>
                <w:color w:val="000000"/>
                <w:sz w:val="18"/>
                <w:szCs w:val="18"/>
                <w:lang w:val="en-GB"/>
              </w:rPr>
              <w:t xml:space="preserve"> 2,016,538 </w:t>
            </w:r>
          </w:p>
        </w:tc>
        <w:tc>
          <w:tcPr>
            <w:tcW w:w="1600" w:type="dxa"/>
            <w:tcBorders>
              <w:bottom w:val="single" w:sz="4" w:space="0" w:color="auto"/>
            </w:tcBorders>
            <w:vAlign w:val="bottom"/>
          </w:tcPr>
          <w:p w14:paraId="07AC8E0C" w14:textId="3443C110" w:rsidR="423763C5" w:rsidRPr="00E1288F" w:rsidRDefault="423763C5" w:rsidP="00C071D0">
            <w:pPr>
              <w:spacing w:line="259" w:lineRule="auto"/>
              <w:ind w:right="-72"/>
              <w:jc w:val="right"/>
              <w:rPr>
                <w:rFonts w:ascii="Arial" w:hAnsi="Arial" w:cs="Arial"/>
                <w:color w:val="000000"/>
                <w:sz w:val="18"/>
                <w:szCs w:val="18"/>
                <w:lang w:val="en-GB"/>
              </w:rPr>
            </w:pPr>
            <w:r w:rsidRPr="00E1288F">
              <w:rPr>
                <w:rFonts w:ascii="Arial" w:hAnsi="Arial" w:cs="Arial"/>
                <w:color w:val="000000"/>
                <w:sz w:val="18"/>
                <w:szCs w:val="18"/>
                <w:lang w:val="en-GB"/>
              </w:rPr>
              <w:t>480,559</w:t>
            </w:r>
          </w:p>
        </w:tc>
        <w:tc>
          <w:tcPr>
            <w:tcW w:w="1600" w:type="dxa"/>
            <w:tcBorders>
              <w:bottom w:val="single" w:sz="4" w:space="0" w:color="auto"/>
            </w:tcBorders>
            <w:vAlign w:val="bottom"/>
          </w:tcPr>
          <w:p w14:paraId="6B20B346" w14:textId="48EC93D7" w:rsidR="00F564F3" w:rsidRPr="00E1288F" w:rsidRDefault="00F564F3" w:rsidP="00C071D0">
            <w:pPr>
              <w:spacing w:line="259" w:lineRule="auto"/>
              <w:ind w:right="-72"/>
              <w:jc w:val="right"/>
              <w:rPr>
                <w:rFonts w:ascii="Arial" w:hAnsi="Arial" w:cs="Arial"/>
                <w:color w:val="000000"/>
                <w:sz w:val="18"/>
                <w:szCs w:val="18"/>
                <w:lang w:val="en-GB"/>
              </w:rPr>
            </w:pPr>
            <w:r w:rsidRPr="00E1288F">
              <w:rPr>
                <w:rFonts w:ascii="Arial" w:hAnsi="Arial" w:cs="Arial"/>
                <w:color w:val="000000"/>
                <w:sz w:val="18"/>
                <w:szCs w:val="18"/>
                <w:lang w:val="en-GB"/>
              </w:rPr>
              <w:t xml:space="preserve"> 136,741 </w:t>
            </w:r>
          </w:p>
        </w:tc>
      </w:tr>
      <w:tr w:rsidR="0056039D" w:rsidRPr="002C087A" w14:paraId="589E64D0" w14:textId="77777777" w:rsidTr="00FD757B">
        <w:trPr>
          <w:trHeight w:val="23"/>
        </w:trPr>
        <w:tc>
          <w:tcPr>
            <w:tcW w:w="3202" w:type="dxa"/>
            <w:vAlign w:val="center"/>
          </w:tcPr>
          <w:p w14:paraId="3D45AA37" w14:textId="77777777" w:rsidR="0056039D" w:rsidRPr="002C087A" w:rsidRDefault="0056039D" w:rsidP="002E3495">
            <w:pPr>
              <w:tabs>
                <w:tab w:val="left" w:pos="0"/>
              </w:tabs>
              <w:ind w:left="38" w:right="-43"/>
              <w:rPr>
                <w:rFonts w:ascii="Arial" w:hAnsi="Arial" w:cs="Arial"/>
                <w:color w:val="000000"/>
                <w:sz w:val="18"/>
                <w:szCs w:val="18"/>
                <w:cs/>
                <w:lang w:val="th-TH"/>
              </w:rPr>
            </w:pPr>
          </w:p>
        </w:tc>
        <w:tc>
          <w:tcPr>
            <w:tcW w:w="1599" w:type="dxa"/>
            <w:tcBorders>
              <w:top w:val="single" w:sz="4" w:space="0" w:color="auto"/>
            </w:tcBorders>
            <w:vAlign w:val="bottom"/>
          </w:tcPr>
          <w:p w14:paraId="349FE5BC" w14:textId="77777777" w:rsidR="0056039D" w:rsidRPr="00E1288F" w:rsidRDefault="0056039D" w:rsidP="002E3495">
            <w:pPr>
              <w:ind w:right="-72"/>
              <w:jc w:val="right"/>
              <w:rPr>
                <w:rFonts w:ascii="Arial" w:hAnsi="Arial" w:cs="Arial"/>
                <w:color w:val="000000"/>
                <w:sz w:val="18"/>
                <w:szCs w:val="18"/>
                <w:cs/>
                <w:lang w:val="en-GB"/>
              </w:rPr>
            </w:pPr>
          </w:p>
        </w:tc>
        <w:tc>
          <w:tcPr>
            <w:tcW w:w="1600" w:type="dxa"/>
            <w:tcBorders>
              <w:top w:val="single" w:sz="4" w:space="0" w:color="auto"/>
              <w:left w:val="nil"/>
              <w:right w:val="nil"/>
            </w:tcBorders>
            <w:vAlign w:val="bottom"/>
          </w:tcPr>
          <w:p w14:paraId="753D2A65" w14:textId="6D3C6B3A" w:rsidR="0056039D" w:rsidRPr="00E1288F" w:rsidRDefault="0056039D" w:rsidP="002E3495">
            <w:pPr>
              <w:ind w:right="-72"/>
              <w:jc w:val="right"/>
              <w:rPr>
                <w:rFonts w:ascii="Arial" w:hAnsi="Arial" w:cs="Arial"/>
                <w:color w:val="000000"/>
                <w:sz w:val="18"/>
                <w:szCs w:val="18"/>
                <w:cs/>
                <w:lang w:val="en-GB"/>
              </w:rPr>
            </w:pPr>
          </w:p>
        </w:tc>
        <w:tc>
          <w:tcPr>
            <w:tcW w:w="1600" w:type="dxa"/>
            <w:tcBorders>
              <w:top w:val="single" w:sz="4" w:space="0" w:color="auto"/>
              <w:left w:val="nil"/>
              <w:right w:val="nil"/>
            </w:tcBorders>
            <w:vAlign w:val="bottom"/>
          </w:tcPr>
          <w:p w14:paraId="4690615F" w14:textId="77777777" w:rsidR="0056039D" w:rsidRPr="00E1288F" w:rsidRDefault="0056039D" w:rsidP="002E3495">
            <w:pPr>
              <w:ind w:right="-72"/>
              <w:jc w:val="right"/>
              <w:rPr>
                <w:rFonts w:ascii="Arial" w:hAnsi="Arial" w:cs="Arial"/>
                <w:color w:val="000000"/>
                <w:sz w:val="18"/>
                <w:szCs w:val="18"/>
                <w:lang w:val="en-GB"/>
              </w:rPr>
            </w:pPr>
          </w:p>
        </w:tc>
        <w:tc>
          <w:tcPr>
            <w:tcW w:w="1600" w:type="dxa"/>
            <w:tcBorders>
              <w:top w:val="single" w:sz="4" w:space="0" w:color="auto"/>
              <w:left w:val="nil"/>
              <w:right w:val="nil"/>
            </w:tcBorders>
            <w:vAlign w:val="bottom"/>
          </w:tcPr>
          <w:p w14:paraId="2BF45CF1" w14:textId="76B0871D" w:rsidR="0056039D" w:rsidRPr="00E1288F" w:rsidRDefault="0056039D" w:rsidP="002E3495">
            <w:pPr>
              <w:ind w:right="-72"/>
              <w:jc w:val="right"/>
              <w:rPr>
                <w:rFonts w:ascii="Arial" w:hAnsi="Arial" w:cs="Arial"/>
                <w:color w:val="000000"/>
                <w:sz w:val="18"/>
                <w:szCs w:val="18"/>
                <w:lang w:val="en-GB"/>
              </w:rPr>
            </w:pPr>
          </w:p>
        </w:tc>
      </w:tr>
      <w:tr w:rsidR="0056039D" w:rsidRPr="002C087A" w14:paraId="798A3FF1" w14:textId="77777777" w:rsidTr="00FD757B">
        <w:trPr>
          <w:trHeight w:val="23"/>
        </w:trPr>
        <w:tc>
          <w:tcPr>
            <w:tcW w:w="3202" w:type="dxa"/>
            <w:vAlign w:val="center"/>
          </w:tcPr>
          <w:p w14:paraId="4F8E628B" w14:textId="77777777" w:rsidR="0056039D" w:rsidRPr="002C087A" w:rsidRDefault="0056039D" w:rsidP="002E3495">
            <w:pPr>
              <w:tabs>
                <w:tab w:val="left" w:pos="0"/>
              </w:tabs>
              <w:ind w:left="38" w:right="-43"/>
              <w:rPr>
                <w:rFonts w:ascii="Arial" w:hAnsi="Arial" w:cs="Arial"/>
                <w:color w:val="000000"/>
                <w:sz w:val="18"/>
                <w:szCs w:val="18"/>
                <w:lang w:val="th-TH"/>
              </w:rPr>
            </w:pPr>
            <w:r w:rsidRPr="002C087A">
              <w:rPr>
                <w:rFonts w:ascii="Arial" w:hAnsi="Arial" w:cs="Arial"/>
                <w:color w:val="000000"/>
                <w:sz w:val="18"/>
                <w:szCs w:val="18"/>
                <w:lang w:val="th-TH"/>
              </w:rPr>
              <w:t>Total</w:t>
            </w:r>
          </w:p>
        </w:tc>
        <w:tc>
          <w:tcPr>
            <w:tcW w:w="1599" w:type="dxa"/>
            <w:vAlign w:val="bottom"/>
          </w:tcPr>
          <w:p w14:paraId="24674650" w14:textId="6FBD7696" w:rsidR="0056039D" w:rsidRPr="00E1288F" w:rsidRDefault="00B73519" w:rsidP="002E3495">
            <w:pPr>
              <w:ind w:right="-72"/>
              <w:jc w:val="right"/>
              <w:rPr>
                <w:rFonts w:ascii="Arial" w:hAnsi="Arial" w:cs="Arial"/>
                <w:color w:val="000000"/>
                <w:sz w:val="18"/>
                <w:szCs w:val="18"/>
                <w:cs/>
                <w:lang w:val="en-GB" w:bidi="th-TH"/>
              </w:rPr>
            </w:pPr>
            <w:r w:rsidRPr="00E1288F">
              <w:rPr>
                <w:rFonts w:ascii="Arial" w:hAnsi="Arial" w:cs="Arial"/>
                <w:color w:val="000000"/>
                <w:sz w:val="18"/>
                <w:szCs w:val="18"/>
                <w:lang w:val="en-GB"/>
              </w:rPr>
              <w:t>2,861,128</w:t>
            </w:r>
          </w:p>
        </w:tc>
        <w:tc>
          <w:tcPr>
            <w:tcW w:w="1600" w:type="dxa"/>
            <w:tcBorders>
              <w:left w:val="nil"/>
              <w:right w:val="nil"/>
            </w:tcBorders>
            <w:vAlign w:val="bottom"/>
          </w:tcPr>
          <w:p w14:paraId="29014068" w14:textId="16993E3F" w:rsidR="0056039D" w:rsidRPr="00E1288F" w:rsidRDefault="0056039D" w:rsidP="002E3495">
            <w:pPr>
              <w:ind w:right="-72"/>
              <w:jc w:val="right"/>
              <w:rPr>
                <w:rFonts w:ascii="Arial" w:hAnsi="Arial" w:cs="Arial"/>
                <w:color w:val="000000"/>
                <w:sz w:val="18"/>
                <w:szCs w:val="18"/>
                <w:lang w:val="en-GB"/>
              </w:rPr>
            </w:pPr>
            <w:r w:rsidRPr="00E1288F">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3</w:t>
            </w:r>
            <w:r w:rsidRPr="00E1288F">
              <w:rPr>
                <w:rFonts w:ascii="Arial" w:hAnsi="Arial" w:cs="Arial"/>
                <w:color w:val="000000"/>
                <w:sz w:val="18"/>
                <w:szCs w:val="18"/>
                <w:lang w:val="en-GB"/>
              </w:rPr>
              <w:t>,</w:t>
            </w:r>
            <w:r w:rsidR="002E3495" w:rsidRPr="002C087A">
              <w:rPr>
                <w:rFonts w:ascii="Arial" w:hAnsi="Arial" w:cs="Arial"/>
                <w:color w:val="000000"/>
                <w:sz w:val="18"/>
                <w:szCs w:val="18"/>
                <w:lang w:val="en-GB"/>
              </w:rPr>
              <w:t>150</w:t>
            </w:r>
            <w:r w:rsidRPr="00E1288F">
              <w:rPr>
                <w:rFonts w:ascii="Arial" w:hAnsi="Arial" w:cs="Arial"/>
                <w:color w:val="000000"/>
                <w:sz w:val="18"/>
                <w:szCs w:val="18"/>
                <w:lang w:val="en-GB"/>
              </w:rPr>
              <w:t>,</w:t>
            </w:r>
            <w:r w:rsidR="002E3495" w:rsidRPr="002C087A">
              <w:rPr>
                <w:rFonts w:ascii="Arial" w:hAnsi="Arial" w:cs="Arial"/>
                <w:color w:val="000000"/>
                <w:sz w:val="18"/>
                <w:szCs w:val="18"/>
                <w:lang w:val="en-GB"/>
              </w:rPr>
              <w:t>656</w:t>
            </w:r>
            <w:r w:rsidRPr="00E1288F">
              <w:rPr>
                <w:rFonts w:ascii="Arial" w:hAnsi="Arial" w:cs="Arial"/>
                <w:color w:val="000000"/>
                <w:sz w:val="18"/>
                <w:szCs w:val="18"/>
                <w:lang w:val="en-GB"/>
              </w:rPr>
              <w:t xml:space="preserve"> </w:t>
            </w:r>
          </w:p>
        </w:tc>
        <w:tc>
          <w:tcPr>
            <w:tcW w:w="1600" w:type="dxa"/>
            <w:tcBorders>
              <w:left w:val="nil"/>
              <w:right w:val="nil"/>
            </w:tcBorders>
            <w:vAlign w:val="bottom"/>
          </w:tcPr>
          <w:p w14:paraId="3010AB5A" w14:textId="619315E4" w:rsidR="0056039D" w:rsidRPr="00E1288F" w:rsidRDefault="25DB8FAF" w:rsidP="002E3495">
            <w:pPr>
              <w:ind w:right="-72"/>
              <w:jc w:val="right"/>
              <w:rPr>
                <w:rFonts w:ascii="Arial" w:hAnsi="Arial" w:cs="Arial"/>
                <w:color w:val="000000"/>
                <w:sz w:val="18"/>
                <w:szCs w:val="18"/>
                <w:lang w:val="en-GB"/>
              </w:rPr>
            </w:pPr>
            <w:r w:rsidRPr="00E1288F">
              <w:rPr>
                <w:rFonts w:ascii="Arial" w:hAnsi="Arial" w:cs="Arial"/>
                <w:color w:val="000000"/>
                <w:sz w:val="18"/>
                <w:szCs w:val="18"/>
                <w:lang w:val="en-GB"/>
              </w:rPr>
              <w:t>597,621</w:t>
            </w:r>
          </w:p>
        </w:tc>
        <w:tc>
          <w:tcPr>
            <w:tcW w:w="1600" w:type="dxa"/>
            <w:tcBorders>
              <w:left w:val="nil"/>
              <w:right w:val="nil"/>
            </w:tcBorders>
            <w:vAlign w:val="bottom"/>
          </w:tcPr>
          <w:p w14:paraId="0A8A5FCF" w14:textId="0194DEF8" w:rsidR="0056039D" w:rsidRPr="00E1288F" w:rsidRDefault="0056039D" w:rsidP="002E3495">
            <w:pPr>
              <w:ind w:right="-72"/>
              <w:jc w:val="right"/>
              <w:rPr>
                <w:rFonts w:ascii="Arial" w:hAnsi="Arial" w:cs="Arial"/>
                <w:color w:val="000000"/>
                <w:sz w:val="18"/>
                <w:szCs w:val="18"/>
                <w:lang w:val="en-GB"/>
              </w:rPr>
            </w:pPr>
            <w:r w:rsidRPr="00E1288F">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288</w:t>
            </w:r>
            <w:r w:rsidRPr="00E1288F">
              <w:rPr>
                <w:rFonts w:ascii="Arial" w:hAnsi="Arial" w:cs="Arial"/>
                <w:color w:val="000000"/>
                <w:sz w:val="18"/>
                <w:szCs w:val="18"/>
                <w:lang w:val="en-GB"/>
              </w:rPr>
              <w:t>,</w:t>
            </w:r>
            <w:r w:rsidR="002E3495" w:rsidRPr="002C087A">
              <w:rPr>
                <w:rFonts w:ascii="Arial" w:hAnsi="Arial" w:cs="Arial"/>
                <w:color w:val="000000"/>
                <w:sz w:val="18"/>
                <w:szCs w:val="18"/>
                <w:lang w:val="en-GB"/>
              </w:rPr>
              <w:t>180</w:t>
            </w:r>
            <w:r w:rsidRPr="00E1288F">
              <w:rPr>
                <w:rFonts w:ascii="Arial" w:hAnsi="Arial" w:cs="Arial"/>
                <w:color w:val="000000"/>
                <w:sz w:val="18"/>
                <w:szCs w:val="18"/>
                <w:lang w:val="en-GB"/>
              </w:rPr>
              <w:t xml:space="preserve"> </w:t>
            </w:r>
          </w:p>
        </w:tc>
      </w:tr>
      <w:tr w:rsidR="0056039D" w:rsidRPr="002C087A" w14:paraId="1C04AEA2" w14:textId="77777777" w:rsidTr="00FD757B">
        <w:trPr>
          <w:trHeight w:val="23"/>
        </w:trPr>
        <w:tc>
          <w:tcPr>
            <w:tcW w:w="3202" w:type="dxa"/>
            <w:vAlign w:val="center"/>
          </w:tcPr>
          <w:p w14:paraId="69F8CBE6" w14:textId="5EAE6C6C" w:rsidR="0056039D" w:rsidRPr="002C087A" w:rsidRDefault="0056039D" w:rsidP="002E3495">
            <w:pPr>
              <w:tabs>
                <w:tab w:val="left" w:pos="0"/>
              </w:tabs>
              <w:ind w:left="38" w:right="-43"/>
              <w:rPr>
                <w:rFonts w:ascii="Arial" w:hAnsi="Arial" w:cs="Arial"/>
                <w:color w:val="000000"/>
                <w:sz w:val="18"/>
                <w:szCs w:val="18"/>
                <w:lang w:val="th-TH"/>
              </w:rPr>
            </w:pPr>
            <w:r w:rsidRPr="002C087A">
              <w:rPr>
                <w:rFonts w:ascii="Arial" w:hAnsi="Arial" w:cs="Arial"/>
                <w:color w:val="000000"/>
                <w:sz w:val="18"/>
                <w:szCs w:val="18"/>
                <w:u w:val="single"/>
                <w:lang w:val="en-GB"/>
              </w:rPr>
              <w:t>Less</w:t>
            </w:r>
            <w:r w:rsidRPr="002C087A">
              <w:rPr>
                <w:rFonts w:ascii="Arial" w:hAnsi="Arial" w:cs="Arial"/>
                <w:color w:val="000000"/>
                <w:sz w:val="18"/>
                <w:szCs w:val="18"/>
                <w:lang w:val="en-GB"/>
              </w:rPr>
              <w:t xml:space="preserve">  Allowance for  </w:t>
            </w:r>
          </w:p>
        </w:tc>
        <w:tc>
          <w:tcPr>
            <w:tcW w:w="1599" w:type="dxa"/>
            <w:vAlign w:val="bottom"/>
          </w:tcPr>
          <w:p w14:paraId="08B32501" w14:textId="77777777" w:rsidR="0056039D" w:rsidRPr="00E1288F" w:rsidRDefault="0056039D" w:rsidP="002E3495">
            <w:pPr>
              <w:ind w:right="-72"/>
              <w:jc w:val="right"/>
              <w:rPr>
                <w:rFonts w:ascii="Arial" w:hAnsi="Arial" w:cs="Arial"/>
                <w:color w:val="000000"/>
                <w:sz w:val="18"/>
                <w:szCs w:val="18"/>
                <w:cs/>
                <w:lang w:val="en-GB" w:bidi="th-TH"/>
              </w:rPr>
            </w:pPr>
          </w:p>
        </w:tc>
        <w:tc>
          <w:tcPr>
            <w:tcW w:w="1600" w:type="dxa"/>
            <w:tcBorders>
              <w:left w:val="nil"/>
              <w:right w:val="nil"/>
            </w:tcBorders>
            <w:vAlign w:val="bottom"/>
          </w:tcPr>
          <w:p w14:paraId="5B9F40CC" w14:textId="3D223B12" w:rsidR="0056039D" w:rsidRPr="00E1288F" w:rsidRDefault="0056039D" w:rsidP="002E3495">
            <w:pPr>
              <w:ind w:right="-72"/>
              <w:jc w:val="right"/>
              <w:rPr>
                <w:rFonts w:ascii="Arial" w:hAnsi="Arial" w:cs="Arial"/>
                <w:color w:val="000000"/>
                <w:sz w:val="18"/>
                <w:szCs w:val="18"/>
                <w:lang w:val="en-GB"/>
              </w:rPr>
            </w:pPr>
          </w:p>
        </w:tc>
        <w:tc>
          <w:tcPr>
            <w:tcW w:w="1600" w:type="dxa"/>
            <w:tcBorders>
              <w:left w:val="nil"/>
              <w:right w:val="nil"/>
            </w:tcBorders>
            <w:vAlign w:val="bottom"/>
          </w:tcPr>
          <w:p w14:paraId="0785BD1C" w14:textId="77777777" w:rsidR="0056039D" w:rsidRPr="00E1288F" w:rsidRDefault="0056039D" w:rsidP="002E3495">
            <w:pPr>
              <w:ind w:right="-72"/>
              <w:jc w:val="right"/>
              <w:rPr>
                <w:rFonts w:ascii="Arial" w:hAnsi="Arial" w:cs="Arial"/>
                <w:color w:val="000000"/>
                <w:sz w:val="18"/>
                <w:szCs w:val="18"/>
                <w:lang w:val="en-GB"/>
              </w:rPr>
            </w:pPr>
          </w:p>
        </w:tc>
        <w:tc>
          <w:tcPr>
            <w:tcW w:w="1600" w:type="dxa"/>
            <w:tcBorders>
              <w:left w:val="nil"/>
              <w:right w:val="nil"/>
            </w:tcBorders>
            <w:vAlign w:val="bottom"/>
          </w:tcPr>
          <w:p w14:paraId="30B49D56" w14:textId="77777777" w:rsidR="0056039D" w:rsidRPr="00E1288F" w:rsidRDefault="0056039D" w:rsidP="002E3495">
            <w:pPr>
              <w:ind w:right="-72"/>
              <w:jc w:val="right"/>
              <w:rPr>
                <w:rFonts w:ascii="Arial" w:hAnsi="Arial" w:cs="Arial"/>
                <w:color w:val="000000"/>
                <w:sz w:val="18"/>
                <w:szCs w:val="18"/>
                <w:lang w:val="en-GB"/>
              </w:rPr>
            </w:pPr>
          </w:p>
        </w:tc>
      </w:tr>
      <w:tr w:rsidR="0056039D" w:rsidRPr="002C087A" w14:paraId="05153920" w14:textId="77777777" w:rsidTr="00FD757B">
        <w:trPr>
          <w:trHeight w:val="23"/>
        </w:trPr>
        <w:tc>
          <w:tcPr>
            <w:tcW w:w="3202" w:type="dxa"/>
            <w:vAlign w:val="bottom"/>
          </w:tcPr>
          <w:p w14:paraId="462CB48C" w14:textId="2EC998D2" w:rsidR="0056039D" w:rsidRPr="002C087A" w:rsidRDefault="0056039D" w:rsidP="002E3495">
            <w:pPr>
              <w:tabs>
                <w:tab w:val="left" w:pos="0"/>
              </w:tabs>
              <w:ind w:left="38" w:right="-111"/>
              <w:rPr>
                <w:rFonts w:ascii="Arial" w:hAnsi="Arial" w:cs="Arial"/>
                <w:color w:val="000000"/>
                <w:sz w:val="18"/>
                <w:szCs w:val="18"/>
                <w:lang w:val="en-GB"/>
              </w:rPr>
            </w:pPr>
            <w:r w:rsidRPr="002C087A">
              <w:rPr>
                <w:rFonts w:ascii="Arial" w:hAnsi="Arial" w:cs="Arial"/>
                <w:color w:val="000000"/>
                <w:sz w:val="18"/>
                <w:szCs w:val="18"/>
                <w:lang w:val="en-GB"/>
              </w:rPr>
              <w:t xml:space="preserve">          </w:t>
            </w:r>
            <w:r w:rsidR="00BE1596">
              <w:rPr>
                <w:rFonts w:ascii="Arial" w:hAnsi="Arial" w:cs="Arial"/>
                <w:color w:val="000000"/>
                <w:sz w:val="18"/>
                <w:szCs w:val="18"/>
                <w:lang w:val="en-GB"/>
              </w:rPr>
              <w:t xml:space="preserve">  </w:t>
            </w:r>
            <w:r w:rsidRPr="002C087A">
              <w:rPr>
                <w:rFonts w:ascii="Arial" w:hAnsi="Arial" w:cs="Arial"/>
                <w:color w:val="000000"/>
                <w:sz w:val="18"/>
                <w:szCs w:val="18"/>
                <w:lang w:val="en-GB"/>
              </w:rPr>
              <w:t xml:space="preserve"> expected credit loss</w:t>
            </w:r>
          </w:p>
        </w:tc>
        <w:tc>
          <w:tcPr>
            <w:tcW w:w="1599" w:type="dxa"/>
            <w:tcBorders>
              <w:bottom w:val="single" w:sz="4" w:space="0" w:color="auto"/>
            </w:tcBorders>
            <w:vAlign w:val="bottom"/>
          </w:tcPr>
          <w:p w14:paraId="3C174968" w14:textId="2950CBB7" w:rsidR="0056039D" w:rsidRPr="00E1288F" w:rsidRDefault="005C6031" w:rsidP="002E3495">
            <w:pPr>
              <w:ind w:right="-72"/>
              <w:jc w:val="right"/>
              <w:rPr>
                <w:rFonts w:ascii="Arial" w:hAnsi="Arial" w:cs="Arial"/>
                <w:color w:val="000000"/>
                <w:sz w:val="18"/>
                <w:szCs w:val="18"/>
                <w:cs/>
                <w:lang w:val="en-GB" w:bidi="th-TH"/>
              </w:rPr>
            </w:pPr>
            <w:r w:rsidRPr="00E1288F">
              <w:rPr>
                <w:rFonts w:ascii="Arial" w:hAnsi="Arial" w:cs="Arial"/>
                <w:color w:val="000000"/>
                <w:sz w:val="18"/>
                <w:szCs w:val="18"/>
                <w:lang w:val="en-GB"/>
              </w:rPr>
              <w:t>(8)</w:t>
            </w:r>
          </w:p>
        </w:tc>
        <w:tc>
          <w:tcPr>
            <w:tcW w:w="1600" w:type="dxa"/>
            <w:tcBorders>
              <w:left w:val="nil"/>
              <w:bottom w:val="single" w:sz="4" w:space="0" w:color="auto"/>
              <w:right w:val="nil"/>
            </w:tcBorders>
            <w:vAlign w:val="bottom"/>
          </w:tcPr>
          <w:p w14:paraId="6467FFDC" w14:textId="4F08D63D" w:rsidR="0056039D" w:rsidRPr="00E1288F" w:rsidRDefault="0056039D" w:rsidP="002E3495">
            <w:pPr>
              <w:ind w:right="-72"/>
              <w:jc w:val="right"/>
              <w:rPr>
                <w:rFonts w:ascii="Arial" w:hAnsi="Arial" w:cs="Arial"/>
                <w:color w:val="000000"/>
                <w:sz w:val="18"/>
                <w:szCs w:val="18"/>
                <w:cs/>
                <w:lang w:val="en-GB"/>
              </w:rPr>
            </w:pPr>
            <w:r w:rsidRPr="00E1288F">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16</w:t>
            </w:r>
            <w:r w:rsidRPr="00E1288F">
              <w:rPr>
                <w:rFonts w:ascii="Arial" w:hAnsi="Arial" w:cs="Arial"/>
                <w:color w:val="000000"/>
                <w:sz w:val="18"/>
                <w:szCs w:val="18"/>
                <w:lang w:val="en-GB"/>
              </w:rPr>
              <w:t>)</w:t>
            </w:r>
          </w:p>
        </w:tc>
        <w:tc>
          <w:tcPr>
            <w:tcW w:w="1600" w:type="dxa"/>
            <w:tcBorders>
              <w:left w:val="nil"/>
              <w:bottom w:val="single" w:sz="4" w:space="0" w:color="auto"/>
              <w:right w:val="nil"/>
            </w:tcBorders>
            <w:vAlign w:val="bottom"/>
          </w:tcPr>
          <w:p w14:paraId="04CF760A" w14:textId="304CACF4" w:rsidR="0056039D" w:rsidRPr="00E1288F" w:rsidRDefault="07B17520" w:rsidP="002E3495">
            <w:pPr>
              <w:ind w:right="-72"/>
              <w:jc w:val="right"/>
              <w:rPr>
                <w:rFonts w:ascii="Arial" w:hAnsi="Arial" w:cs="Arial"/>
                <w:color w:val="000000"/>
                <w:sz w:val="18"/>
                <w:szCs w:val="18"/>
                <w:lang w:val="en-GB"/>
              </w:rPr>
            </w:pPr>
            <w:r w:rsidRPr="00E1288F">
              <w:rPr>
                <w:rFonts w:ascii="Arial" w:hAnsi="Arial" w:cs="Arial"/>
                <w:color w:val="000000"/>
                <w:sz w:val="18"/>
                <w:szCs w:val="18"/>
                <w:lang w:val="en-GB"/>
              </w:rPr>
              <w:t>(3)</w:t>
            </w:r>
          </w:p>
        </w:tc>
        <w:tc>
          <w:tcPr>
            <w:tcW w:w="1600" w:type="dxa"/>
            <w:tcBorders>
              <w:left w:val="nil"/>
              <w:bottom w:val="single" w:sz="4" w:space="0" w:color="auto"/>
              <w:right w:val="nil"/>
            </w:tcBorders>
            <w:vAlign w:val="bottom"/>
          </w:tcPr>
          <w:p w14:paraId="25F00C51" w14:textId="40132835" w:rsidR="0056039D" w:rsidRPr="00E1288F" w:rsidRDefault="0056039D" w:rsidP="002E3495">
            <w:pPr>
              <w:ind w:right="-72"/>
              <w:jc w:val="right"/>
              <w:rPr>
                <w:rFonts w:ascii="Arial" w:hAnsi="Arial" w:cs="Arial"/>
                <w:color w:val="000000"/>
                <w:sz w:val="18"/>
                <w:szCs w:val="18"/>
                <w:lang w:val="en-GB"/>
              </w:rPr>
            </w:pPr>
            <w:r w:rsidRPr="00E1288F">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2</w:t>
            </w:r>
            <w:r w:rsidRPr="00E1288F">
              <w:rPr>
                <w:rFonts w:ascii="Arial" w:hAnsi="Arial" w:cs="Arial"/>
                <w:color w:val="000000"/>
                <w:sz w:val="18"/>
                <w:szCs w:val="18"/>
                <w:lang w:val="en-GB"/>
              </w:rPr>
              <w:t>)</w:t>
            </w:r>
          </w:p>
        </w:tc>
      </w:tr>
      <w:tr w:rsidR="0056039D" w:rsidRPr="002C087A" w14:paraId="51FDFDB3" w14:textId="77777777" w:rsidTr="00FD757B">
        <w:trPr>
          <w:trHeight w:val="23"/>
        </w:trPr>
        <w:tc>
          <w:tcPr>
            <w:tcW w:w="3202" w:type="dxa"/>
            <w:vAlign w:val="center"/>
          </w:tcPr>
          <w:p w14:paraId="1A3D2EDC" w14:textId="77777777" w:rsidR="0056039D" w:rsidRPr="002C087A" w:rsidRDefault="0056039D" w:rsidP="002E3495">
            <w:pPr>
              <w:tabs>
                <w:tab w:val="left" w:pos="0"/>
              </w:tabs>
              <w:ind w:left="38" w:right="-43"/>
              <w:rPr>
                <w:rFonts w:ascii="Arial" w:hAnsi="Arial" w:cs="Arial"/>
                <w:color w:val="000000"/>
                <w:sz w:val="18"/>
                <w:szCs w:val="18"/>
                <w:cs/>
                <w:lang w:val="th-TH"/>
              </w:rPr>
            </w:pPr>
          </w:p>
        </w:tc>
        <w:tc>
          <w:tcPr>
            <w:tcW w:w="1599" w:type="dxa"/>
            <w:tcBorders>
              <w:top w:val="single" w:sz="4" w:space="0" w:color="auto"/>
            </w:tcBorders>
            <w:vAlign w:val="bottom"/>
          </w:tcPr>
          <w:p w14:paraId="383B642C" w14:textId="77777777" w:rsidR="0056039D" w:rsidRPr="00E1288F" w:rsidRDefault="0056039D" w:rsidP="002E3495">
            <w:pPr>
              <w:ind w:right="-72"/>
              <w:jc w:val="right"/>
              <w:rPr>
                <w:rFonts w:ascii="Arial" w:hAnsi="Arial" w:cs="Arial"/>
                <w:color w:val="000000"/>
                <w:sz w:val="18"/>
                <w:szCs w:val="18"/>
                <w:cs/>
                <w:lang w:val="en-GB"/>
              </w:rPr>
            </w:pPr>
          </w:p>
        </w:tc>
        <w:tc>
          <w:tcPr>
            <w:tcW w:w="1600" w:type="dxa"/>
            <w:tcBorders>
              <w:top w:val="single" w:sz="4" w:space="0" w:color="auto"/>
              <w:left w:val="nil"/>
              <w:right w:val="nil"/>
            </w:tcBorders>
            <w:vAlign w:val="bottom"/>
          </w:tcPr>
          <w:p w14:paraId="597EB2F1" w14:textId="77777777" w:rsidR="0056039D" w:rsidRPr="00E1288F" w:rsidRDefault="0056039D" w:rsidP="002E3495">
            <w:pPr>
              <w:ind w:right="-72"/>
              <w:jc w:val="right"/>
              <w:rPr>
                <w:rFonts w:ascii="Arial" w:hAnsi="Arial" w:cs="Arial"/>
                <w:color w:val="000000"/>
                <w:sz w:val="18"/>
                <w:szCs w:val="18"/>
                <w:cs/>
                <w:lang w:val="en-GB"/>
              </w:rPr>
            </w:pPr>
          </w:p>
        </w:tc>
        <w:tc>
          <w:tcPr>
            <w:tcW w:w="1600" w:type="dxa"/>
            <w:tcBorders>
              <w:top w:val="single" w:sz="4" w:space="0" w:color="auto"/>
              <w:left w:val="nil"/>
              <w:right w:val="nil"/>
            </w:tcBorders>
            <w:vAlign w:val="bottom"/>
          </w:tcPr>
          <w:p w14:paraId="6CA3A1E9" w14:textId="77777777" w:rsidR="0056039D" w:rsidRPr="00E1288F" w:rsidRDefault="0056039D" w:rsidP="002E3495">
            <w:pPr>
              <w:ind w:right="-72"/>
              <w:jc w:val="right"/>
              <w:rPr>
                <w:rFonts w:ascii="Arial" w:hAnsi="Arial" w:cs="Arial"/>
                <w:color w:val="000000"/>
                <w:sz w:val="18"/>
                <w:szCs w:val="18"/>
                <w:lang w:val="en-GB"/>
              </w:rPr>
            </w:pPr>
          </w:p>
        </w:tc>
        <w:tc>
          <w:tcPr>
            <w:tcW w:w="1600" w:type="dxa"/>
            <w:tcBorders>
              <w:top w:val="single" w:sz="4" w:space="0" w:color="auto"/>
              <w:left w:val="nil"/>
              <w:right w:val="nil"/>
            </w:tcBorders>
            <w:vAlign w:val="bottom"/>
          </w:tcPr>
          <w:p w14:paraId="5C876A18" w14:textId="77777777" w:rsidR="0056039D" w:rsidRPr="00E1288F" w:rsidRDefault="0056039D" w:rsidP="002E3495">
            <w:pPr>
              <w:ind w:right="-72"/>
              <w:jc w:val="right"/>
              <w:rPr>
                <w:rFonts w:ascii="Arial" w:hAnsi="Arial" w:cs="Arial"/>
                <w:color w:val="000000"/>
                <w:sz w:val="18"/>
                <w:szCs w:val="18"/>
                <w:lang w:val="en-GB"/>
              </w:rPr>
            </w:pPr>
          </w:p>
        </w:tc>
      </w:tr>
      <w:tr w:rsidR="0056039D" w:rsidRPr="002C087A" w14:paraId="31F5255A" w14:textId="77777777" w:rsidTr="00FD757B">
        <w:trPr>
          <w:trHeight w:val="23"/>
        </w:trPr>
        <w:tc>
          <w:tcPr>
            <w:tcW w:w="3202" w:type="dxa"/>
            <w:vAlign w:val="center"/>
          </w:tcPr>
          <w:p w14:paraId="17FA93D9" w14:textId="77777777" w:rsidR="0056039D" w:rsidRPr="002C087A" w:rsidRDefault="0056039D" w:rsidP="002E3495">
            <w:pPr>
              <w:tabs>
                <w:tab w:val="left" w:pos="0"/>
              </w:tabs>
              <w:ind w:left="38" w:right="-105"/>
              <w:rPr>
                <w:rFonts w:ascii="Arial" w:hAnsi="Arial" w:cs="Arial"/>
                <w:b/>
                <w:bCs/>
                <w:color w:val="000000"/>
                <w:sz w:val="18"/>
                <w:szCs w:val="18"/>
                <w:lang w:val="en-GB"/>
              </w:rPr>
            </w:pPr>
            <w:r w:rsidRPr="002C087A">
              <w:rPr>
                <w:rFonts w:ascii="Arial" w:hAnsi="Arial" w:cs="Arial"/>
                <w:b/>
                <w:bCs/>
                <w:color w:val="000000"/>
                <w:sz w:val="18"/>
                <w:szCs w:val="18"/>
                <w:lang w:val="en-GB"/>
              </w:rPr>
              <w:t>Cash and cash equivalents, net</w:t>
            </w:r>
          </w:p>
        </w:tc>
        <w:tc>
          <w:tcPr>
            <w:tcW w:w="1599" w:type="dxa"/>
            <w:tcBorders>
              <w:bottom w:val="single" w:sz="4" w:space="0" w:color="auto"/>
            </w:tcBorders>
            <w:vAlign w:val="bottom"/>
          </w:tcPr>
          <w:p w14:paraId="03069AD1" w14:textId="0CACA469" w:rsidR="0056039D" w:rsidRPr="00E1288F" w:rsidRDefault="00E1288F" w:rsidP="002E3495">
            <w:pPr>
              <w:ind w:right="-72"/>
              <w:jc w:val="right"/>
              <w:rPr>
                <w:rFonts w:ascii="Arial" w:hAnsi="Arial" w:cs="Arial"/>
                <w:color w:val="000000"/>
                <w:sz w:val="18"/>
                <w:szCs w:val="18"/>
                <w:cs/>
                <w:lang w:val="en-GB" w:bidi="th-TH"/>
              </w:rPr>
            </w:pPr>
            <w:r w:rsidRPr="00E1288F">
              <w:rPr>
                <w:rFonts w:ascii="Arial" w:hAnsi="Arial" w:cs="Arial"/>
                <w:color w:val="000000"/>
                <w:sz w:val="18"/>
                <w:szCs w:val="18"/>
                <w:lang w:val="en-GB"/>
              </w:rPr>
              <w:t>2,861,120</w:t>
            </w:r>
          </w:p>
        </w:tc>
        <w:tc>
          <w:tcPr>
            <w:tcW w:w="1600" w:type="dxa"/>
            <w:tcBorders>
              <w:left w:val="nil"/>
              <w:bottom w:val="single" w:sz="4" w:space="0" w:color="auto"/>
              <w:right w:val="nil"/>
            </w:tcBorders>
            <w:vAlign w:val="bottom"/>
          </w:tcPr>
          <w:p w14:paraId="2F6DF322" w14:textId="40B2E2DD" w:rsidR="0056039D" w:rsidRPr="00E1288F" w:rsidRDefault="0056039D" w:rsidP="002E3495">
            <w:pPr>
              <w:ind w:right="-72"/>
              <w:jc w:val="right"/>
              <w:rPr>
                <w:rFonts w:ascii="Arial" w:hAnsi="Arial" w:cs="Arial"/>
                <w:color w:val="000000"/>
                <w:sz w:val="18"/>
                <w:szCs w:val="18"/>
                <w:cs/>
                <w:lang w:val="en-GB"/>
              </w:rPr>
            </w:pPr>
            <w:r w:rsidRPr="00E1288F">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3</w:t>
            </w:r>
            <w:r w:rsidRPr="00E1288F">
              <w:rPr>
                <w:rFonts w:ascii="Arial" w:hAnsi="Arial" w:cs="Arial"/>
                <w:color w:val="000000"/>
                <w:sz w:val="18"/>
                <w:szCs w:val="18"/>
                <w:lang w:val="en-GB"/>
              </w:rPr>
              <w:t>,</w:t>
            </w:r>
            <w:r w:rsidR="002E3495" w:rsidRPr="002C087A">
              <w:rPr>
                <w:rFonts w:ascii="Arial" w:hAnsi="Arial" w:cs="Arial"/>
                <w:color w:val="000000"/>
                <w:sz w:val="18"/>
                <w:szCs w:val="18"/>
                <w:lang w:val="en-GB"/>
              </w:rPr>
              <w:t>150</w:t>
            </w:r>
            <w:r w:rsidRPr="00E1288F">
              <w:rPr>
                <w:rFonts w:ascii="Arial" w:hAnsi="Arial" w:cs="Arial"/>
                <w:color w:val="000000"/>
                <w:sz w:val="18"/>
                <w:szCs w:val="18"/>
                <w:lang w:val="en-GB"/>
              </w:rPr>
              <w:t>,</w:t>
            </w:r>
            <w:r w:rsidR="002E3495" w:rsidRPr="002C087A">
              <w:rPr>
                <w:rFonts w:ascii="Arial" w:hAnsi="Arial" w:cs="Arial"/>
                <w:color w:val="000000"/>
                <w:sz w:val="18"/>
                <w:szCs w:val="18"/>
                <w:lang w:val="en-GB"/>
              </w:rPr>
              <w:t>640</w:t>
            </w:r>
            <w:r w:rsidRPr="00E1288F">
              <w:rPr>
                <w:rFonts w:ascii="Arial" w:hAnsi="Arial" w:cs="Arial"/>
                <w:color w:val="000000"/>
                <w:sz w:val="18"/>
                <w:szCs w:val="18"/>
                <w:lang w:val="en-GB"/>
              </w:rPr>
              <w:t xml:space="preserve"> </w:t>
            </w:r>
          </w:p>
        </w:tc>
        <w:tc>
          <w:tcPr>
            <w:tcW w:w="1600" w:type="dxa"/>
            <w:tcBorders>
              <w:left w:val="nil"/>
              <w:bottom w:val="single" w:sz="4" w:space="0" w:color="auto"/>
              <w:right w:val="nil"/>
            </w:tcBorders>
            <w:vAlign w:val="bottom"/>
          </w:tcPr>
          <w:p w14:paraId="28152377" w14:textId="5CD70203" w:rsidR="0056039D" w:rsidRPr="00E1288F" w:rsidRDefault="6590BBD0" w:rsidP="002E3495">
            <w:pPr>
              <w:ind w:right="-72"/>
              <w:jc w:val="right"/>
              <w:rPr>
                <w:rFonts w:ascii="Arial" w:hAnsi="Arial" w:cs="Arial"/>
                <w:color w:val="000000"/>
                <w:sz w:val="18"/>
                <w:szCs w:val="18"/>
                <w:lang w:val="en-GB"/>
              </w:rPr>
            </w:pPr>
            <w:r w:rsidRPr="00E1288F">
              <w:rPr>
                <w:rFonts w:ascii="Arial" w:hAnsi="Arial" w:cs="Arial"/>
                <w:color w:val="000000"/>
                <w:sz w:val="18"/>
                <w:szCs w:val="18"/>
                <w:lang w:val="en-GB"/>
              </w:rPr>
              <w:t>597,618</w:t>
            </w:r>
          </w:p>
        </w:tc>
        <w:tc>
          <w:tcPr>
            <w:tcW w:w="1600" w:type="dxa"/>
            <w:tcBorders>
              <w:left w:val="nil"/>
              <w:bottom w:val="single" w:sz="4" w:space="0" w:color="auto"/>
              <w:right w:val="nil"/>
            </w:tcBorders>
            <w:vAlign w:val="bottom"/>
          </w:tcPr>
          <w:p w14:paraId="4DFE5AFB" w14:textId="45F8B10C" w:rsidR="0056039D" w:rsidRPr="00E1288F" w:rsidRDefault="0056039D" w:rsidP="002E3495">
            <w:pPr>
              <w:ind w:right="-72"/>
              <w:jc w:val="right"/>
              <w:rPr>
                <w:rFonts w:ascii="Arial" w:hAnsi="Arial" w:cs="Arial"/>
                <w:color w:val="000000"/>
                <w:sz w:val="18"/>
                <w:szCs w:val="18"/>
                <w:lang w:val="en-GB"/>
              </w:rPr>
            </w:pPr>
            <w:r w:rsidRPr="00E1288F">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288</w:t>
            </w:r>
            <w:r w:rsidRPr="00E1288F">
              <w:rPr>
                <w:rFonts w:ascii="Arial" w:hAnsi="Arial" w:cs="Arial"/>
                <w:color w:val="000000"/>
                <w:sz w:val="18"/>
                <w:szCs w:val="18"/>
                <w:lang w:val="en-GB"/>
              </w:rPr>
              <w:t>,</w:t>
            </w:r>
            <w:r w:rsidR="002E3495" w:rsidRPr="002C087A">
              <w:rPr>
                <w:rFonts w:ascii="Arial" w:hAnsi="Arial" w:cs="Arial"/>
                <w:color w:val="000000"/>
                <w:sz w:val="18"/>
                <w:szCs w:val="18"/>
                <w:lang w:val="en-GB"/>
              </w:rPr>
              <w:t>178</w:t>
            </w:r>
            <w:r w:rsidRPr="00E1288F">
              <w:rPr>
                <w:rFonts w:ascii="Arial" w:hAnsi="Arial" w:cs="Arial"/>
                <w:color w:val="000000"/>
                <w:sz w:val="18"/>
                <w:szCs w:val="18"/>
                <w:lang w:val="en-GB"/>
              </w:rPr>
              <w:t xml:space="preserve"> </w:t>
            </w:r>
          </w:p>
        </w:tc>
      </w:tr>
    </w:tbl>
    <w:p w14:paraId="193733E2" w14:textId="77777777" w:rsidR="00393EA3" w:rsidRDefault="00393EA3" w:rsidP="00292A75">
      <w:pPr>
        <w:autoSpaceDE/>
        <w:autoSpaceDN/>
        <w:rPr>
          <w:rFonts w:ascii="Arial" w:eastAsia="Arial Unicode MS" w:hAnsi="Arial" w:cstheme="minorBidi"/>
          <w:color w:val="000000"/>
          <w:sz w:val="18"/>
          <w:szCs w:val="18"/>
          <w:lang w:val="en-GB" w:bidi="th-TH"/>
        </w:rPr>
      </w:pPr>
    </w:p>
    <w:p w14:paraId="2F5D54D6" w14:textId="77777777" w:rsidR="00DB6E27" w:rsidRDefault="00DB6E27" w:rsidP="00292A75">
      <w:pPr>
        <w:autoSpaceDE/>
        <w:autoSpaceDN/>
        <w:rPr>
          <w:rFonts w:ascii="Arial" w:eastAsia="Arial Unicode MS" w:hAnsi="Arial" w:cstheme="minorBidi"/>
          <w:color w:val="000000"/>
          <w:sz w:val="18"/>
          <w:szCs w:val="18"/>
          <w:lang w:val="en-GB" w:bidi="th-TH"/>
        </w:rPr>
      </w:pPr>
    </w:p>
    <w:p w14:paraId="67B2E388" w14:textId="54CFD4F0" w:rsidR="00DB6E27" w:rsidRDefault="00DB6E27">
      <w:pPr>
        <w:autoSpaceDE/>
        <w:autoSpaceDN/>
        <w:rPr>
          <w:rFonts w:ascii="Arial" w:eastAsia="Arial Unicode MS" w:hAnsi="Arial" w:cstheme="minorBidi"/>
          <w:color w:val="000000"/>
          <w:sz w:val="18"/>
          <w:szCs w:val="18"/>
          <w:cs/>
          <w:lang w:val="en-GB" w:bidi="th-TH"/>
        </w:rPr>
      </w:pPr>
      <w:r>
        <w:rPr>
          <w:rFonts w:ascii="Arial" w:eastAsia="Arial Unicode MS" w:hAnsi="Arial" w:cstheme="minorBidi"/>
          <w:color w:val="000000"/>
          <w:sz w:val="18"/>
          <w:szCs w:val="18"/>
          <w:cs/>
          <w:lang w:val="en-GB" w:bidi="th-TH"/>
        </w:rPr>
        <w:br w:type="page"/>
      </w:r>
    </w:p>
    <w:p w14:paraId="4428D0AE" w14:textId="77777777" w:rsidR="00DB6E27" w:rsidRPr="00DB6E27" w:rsidRDefault="00DB6E27" w:rsidP="00292A75">
      <w:pPr>
        <w:autoSpaceDE/>
        <w:autoSpaceDN/>
        <w:rPr>
          <w:rFonts w:ascii="Arial" w:eastAsia="Arial Unicode MS" w:hAnsi="Arial" w:cstheme="minorBidi"/>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0B7063" w:rsidRPr="002C087A" w14:paraId="5BC86877" w14:textId="77777777" w:rsidTr="002C087A">
        <w:trPr>
          <w:trHeight w:val="368"/>
        </w:trPr>
        <w:tc>
          <w:tcPr>
            <w:tcW w:w="9475" w:type="dxa"/>
            <w:vAlign w:val="center"/>
          </w:tcPr>
          <w:p w14:paraId="5CF2703B" w14:textId="10CEF62D" w:rsidR="000B7063" w:rsidRPr="002C087A" w:rsidRDefault="00384689" w:rsidP="00970A68">
            <w:pPr>
              <w:pStyle w:val="ListParagraph"/>
              <w:numPr>
                <w:ilvl w:val="0"/>
                <w:numId w:val="4"/>
              </w:numPr>
              <w:tabs>
                <w:tab w:val="left" w:pos="432"/>
              </w:tabs>
              <w:ind w:left="432" w:hanging="536"/>
              <w:jc w:val="thaiDistribute"/>
              <w:rPr>
                <w:rFonts w:ascii="Arial" w:eastAsia="Arial" w:hAnsi="Arial" w:cs="Arial"/>
                <w:b/>
                <w:color w:val="000000"/>
                <w:sz w:val="18"/>
                <w:szCs w:val="18"/>
              </w:rPr>
            </w:pPr>
            <w:r w:rsidRPr="002C087A">
              <w:rPr>
                <w:rFonts w:ascii="Arial" w:eastAsia="Arial" w:hAnsi="Arial" w:cs="Arial"/>
                <w:b/>
                <w:color w:val="000000"/>
                <w:sz w:val="18"/>
                <w:szCs w:val="18"/>
              </w:rPr>
              <w:t xml:space="preserve">Financial assets </w:t>
            </w:r>
            <w:r w:rsidR="00970A68" w:rsidRPr="002C087A">
              <w:rPr>
                <w:rFonts w:ascii="Arial" w:eastAsia="Arial" w:hAnsi="Arial" w:cs="Arial"/>
                <w:b/>
                <w:color w:val="000000"/>
                <w:sz w:val="18"/>
                <w:szCs w:val="18"/>
              </w:rPr>
              <w:t>-</w:t>
            </w:r>
            <w:r w:rsidRPr="002C087A">
              <w:rPr>
                <w:rFonts w:ascii="Arial" w:eastAsia="Arial" w:hAnsi="Arial" w:cs="Arial"/>
                <w:b/>
                <w:color w:val="000000"/>
                <w:sz w:val="18"/>
                <w:szCs w:val="18"/>
              </w:rPr>
              <w:t xml:space="preserve"> Debt instruments</w:t>
            </w:r>
          </w:p>
        </w:tc>
      </w:tr>
    </w:tbl>
    <w:p w14:paraId="1DD86B36" w14:textId="3327CB43" w:rsidR="008648C6" w:rsidRPr="002C087A" w:rsidRDefault="008648C6" w:rsidP="00292A75">
      <w:pPr>
        <w:autoSpaceDE/>
        <w:autoSpaceDN/>
        <w:rPr>
          <w:rFonts w:ascii="Arial" w:eastAsia="Arial Unicode MS" w:hAnsi="Arial" w:cs="Arial"/>
          <w:color w:val="000000"/>
          <w:sz w:val="18"/>
          <w:szCs w:val="18"/>
          <w:lang w:val="en-GB" w:bidi="th-TH"/>
        </w:rPr>
      </w:pPr>
    </w:p>
    <w:p w14:paraId="2079427A" w14:textId="5A13A0F3" w:rsidR="00384689" w:rsidRPr="002C087A" w:rsidRDefault="00384689" w:rsidP="00384689">
      <w:pPr>
        <w:autoSpaceDE/>
        <w:autoSpaceDN/>
        <w:jc w:val="thaiDistribute"/>
        <w:rPr>
          <w:rFonts w:ascii="Arial" w:hAnsi="Arial" w:cs="Arial"/>
          <w:color w:val="000000"/>
          <w:spacing w:val="-4"/>
          <w:sz w:val="18"/>
          <w:szCs w:val="18"/>
          <w:lang w:bidi="th-TH"/>
        </w:rPr>
      </w:pPr>
      <w:r w:rsidRPr="002C087A">
        <w:rPr>
          <w:rFonts w:ascii="Arial" w:hAnsi="Arial" w:cs="Arial"/>
          <w:color w:val="000000"/>
          <w:spacing w:val="-4"/>
          <w:sz w:val="18"/>
          <w:szCs w:val="18"/>
          <w:lang w:bidi="th-TH"/>
        </w:rPr>
        <w:t xml:space="preserve">The details of financial assets - debt instruments, net as at </w:t>
      </w:r>
      <w:r w:rsidR="00F512F6" w:rsidRPr="002C087A">
        <w:rPr>
          <w:rFonts w:ascii="Arial" w:hAnsi="Arial" w:cs="Arial"/>
          <w:color w:val="000000"/>
          <w:spacing w:val="-4"/>
          <w:sz w:val="18"/>
          <w:szCs w:val="18"/>
          <w:lang w:val="en-GB" w:bidi="th-TH"/>
        </w:rPr>
        <w:t xml:space="preserve">30 </w:t>
      </w:r>
      <w:r w:rsidR="00AB07EF" w:rsidRPr="002C087A">
        <w:rPr>
          <w:rFonts w:ascii="Arial" w:hAnsi="Arial" w:cs="Arial"/>
          <w:color w:val="000000"/>
          <w:spacing w:val="-4"/>
          <w:sz w:val="18"/>
          <w:szCs w:val="18"/>
          <w:lang w:val="en-GB" w:bidi="th-TH"/>
        </w:rPr>
        <w:t>September</w:t>
      </w:r>
      <w:r w:rsidRPr="002C087A">
        <w:rPr>
          <w:rFonts w:ascii="Arial" w:hAnsi="Arial" w:cs="Arial"/>
          <w:color w:val="000000"/>
          <w:spacing w:val="-4"/>
          <w:sz w:val="18"/>
          <w:szCs w:val="18"/>
          <w:lang w:bidi="th-TH"/>
        </w:rPr>
        <w:t xml:space="preserve"> </w:t>
      </w:r>
      <w:r w:rsidR="002E3495" w:rsidRPr="002C087A">
        <w:rPr>
          <w:rFonts w:ascii="Arial" w:hAnsi="Arial" w:cs="Arial"/>
          <w:color w:val="000000"/>
          <w:spacing w:val="-4"/>
          <w:sz w:val="18"/>
          <w:szCs w:val="18"/>
          <w:lang w:val="en-GB" w:bidi="th-TH"/>
        </w:rPr>
        <w:t>2025</w:t>
      </w:r>
      <w:r w:rsidRPr="002C087A">
        <w:rPr>
          <w:rFonts w:ascii="Arial" w:hAnsi="Arial" w:cs="Arial"/>
          <w:color w:val="000000"/>
          <w:spacing w:val="-4"/>
          <w:sz w:val="18"/>
          <w:szCs w:val="18"/>
          <w:lang w:bidi="th-TH"/>
        </w:rPr>
        <w:t xml:space="preserve"> and </w:t>
      </w:r>
      <w:r w:rsidR="002E3495" w:rsidRPr="002C087A">
        <w:rPr>
          <w:rFonts w:ascii="Arial" w:hAnsi="Arial" w:cs="Arial"/>
          <w:color w:val="000000"/>
          <w:spacing w:val="-4"/>
          <w:sz w:val="18"/>
          <w:szCs w:val="18"/>
          <w:lang w:val="en-GB" w:bidi="th-TH"/>
        </w:rPr>
        <w:t>31</w:t>
      </w:r>
      <w:r w:rsidRPr="002C087A">
        <w:rPr>
          <w:rFonts w:ascii="Arial" w:hAnsi="Arial" w:cs="Arial"/>
          <w:color w:val="000000"/>
          <w:spacing w:val="-4"/>
          <w:sz w:val="18"/>
          <w:szCs w:val="18"/>
          <w:lang w:bidi="th-TH"/>
        </w:rPr>
        <w:t xml:space="preserve"> December </w:t>
      </w:r>
      <w:r w:rsidR="002E3495" w:rsidRPr="002C087A">
        <w:rPr>
          <w:rFonts w:ascii="Arial" w:hAnsi="Arial" w:cs="Arial"/>
          <w:color w:val="000000"/>
          <w:spacing w:val="-4"/>
          <w:sz w:val="18"/>
          <w:szCs w:val="18"/>
          <w:lang w:val="en-GB" w:bidi="th-TH"/>
        </w:rPr>
        <w:t>2024</w:t>
      </w:r>
      <w:r w:rsidRPr="002C087A">
        <w:rPr>
          <w:rFonts w:ascii="Arial" w:hAnsi="Arial" w:cs="Arial"/>
          <w:color w:val="000000"/>
          <w:spacing w:val="-4"/>
          <w:sz w:val="18"/>
          <w:szCs w:val="18"/>
          <w:lang w:bidi="th-TH"/>
        </w:rPr>
        <w:t xml:space="preserve"> were as follows:</w:t>
      </w:r>
    </w:p>
    <w:p w14:paraId="34F6F6AA" w14:textId="77777777" w:rsidR="00384689" w:rsidRPr="002C087A" w:rsidRDefault="00384689" w:rsidP="00384689">
      <w:pPr>
        <w:jc w:val="thaiDistribute"/>
        <w:rPr>
          <w:rFonts w:ascii="Arial" w:eastAsia="Arial Unicode MS" w:hAnsi="Arial" w:cs="Arial"/>
          <w:color w:val="000000"/>
          <w:spacing w:val="-4"/>
          <w:sz w:val="18"/>
          <w:szCs w:val="18"/>
          <w:lang w:bidi="th-TH"/>
        </w:rPr>
      </w:pPr>
    </w:p>
    <w:tbl>
      <w:tblPr>
        <w:tblW w:w="0" w:type="auto"/>
        <w:tblInd w:w="17" w:type="dxa"/>
        <w:tblLayout w:type="fixed"/>
        <w:tblLook w:val="0000" w:firstRow="0" w:lastRow="0" w:firstColumn="0" w:lastColumn="0" w:noHBand="0" w:noVBand="0"/>
      </w:tblPr>
      <w:tblGrid>
        <w:gridCol w:w="6661"/>
        <w:gridCol w:w="1440"/>
        <w:gridCol w:w="1440"/>
      </w:tblGrid>
      <w:tr w:rsidR="00384689" w:rsidRPr="002C087A" w14:paraId="084643EF" w14:textId="77777777" w:rsidTr="002C087A">
        <w:trPr>
          <w:trHeight w:val="20"/>
        </w:trPr>
        <w:tc>
          <w:tcPr>
            <w:tcW w:w="6661" w:type="dxa"/>
            <w:tcBorders>
              <w:top w:val="nil"/>
              <w:left w:val="nil"/>
              <w:right w:val="nil"/>
            </w:tcBorders>
            <w:vAlign w:val="bottom"/>
          </w:tcPr>
          <w:p w14:paraId="7F2603D0" w14:textId="77777777" w:rsidR="00384689" w:rsidRPr="002C087A"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2880" w:type="dxa"/>
            <w:gridSpan w:val="2"/>
            <w:tcBorders>
              <w:left w:val="nil"/>
              <w:bottom w:val="single" w:sz="4" w:space="0" w:color="auto"/>
              <w:right w:val="nil"/>
            </w:tcBorders>
            <w:vAlign w:val="bottom"/>
          </w:tcPr>
          <w:p w14:paraId="37FCA098" w14:textId="77777777" w:rsidR="00384689" w:rsidRPr="002C087A" w:rsidRDefault="00384689" w:rsidP="002E3495">
            <w:pPr>
              <w:pStyle w:val="a"/>
              <w:ind w:right="-72"/>
              <w:jc w:val="center"/>
              <w:rPr>
                <w:rFonts w:ascii="Arial" w:hAnsi="Arial" w:cs="Arial"/>
                <w:b/>
                <w:bCs/>
                <w:color w:val="000000"/>
                <w:sz w:val="18"/>
                <w:szCs w:val="18"/>
                <w:lang w:val="en-GB"/>
              </w:rPr>
            </w:pPr>
            <w:r w:rsidRPr="002C087A">
              <w:rPr>
                <w:rFonts w:ascii="Arial" w:hAnsi="Arial" w:cs="Arial"/>
                <w:b/>
                <w:bCs/>
                <w:color w:val="000000"/>
                <w:sz w:val="18"/>
                <w:szCs w:val="18"/>
                <w:lang w:val="en-GB"/>
              </w:rPr>
              <w:t>Consolidated</w:t>
            </w:r>
          </w:p>
          <w:p w14:paraId="273A7279" w14:textId="7413F5BF" w:rsidR="00384689" w:rsidRPr="002C087A" w:rsidRDefault="00384689" w:rsidP="002E3495">
            <w:pPr>
              <w:pStyle w:val="a"/>
              <w:ind w:right="-72"/>
              <w:jc w:val="center"/>
              <w:rPr>
                <w:rFonts w:ascii="Arial" w:hAnsi="Arial" w:cs="Arial"/>
                <w:b/>
                <w:bCs/>
                <w:color w:val="000000"/>
                <w:sz w:val="18"/>
                <w:szCs w:val="18"/>
                <w:lang w:val="en-GB"/>
              </w:rPr>
            </w:pPr>
            <w:r w:rsidRPr="002C087A">
              <w:rPr>
                <w:rFonts w:ascii="Arial" w:hAnsi="Arial" w:cs="Arial"/>
                <w:b/>
                <w:bCs/>
                <w:color w:val="000000"/>
                <w:sz w:val="18"/>
                <w:szCs w:val="18"/>
                <w:lang w:val="en-GB"/>
              </w:rPr>
              <w:t>Financial information</w:t>
            </w:r>
          </w:p>
        </w:tc>
      </w:tr>
      <w:tr w:rsidR="00384689" w:rsidRPr="002C087A" w14:paraId="68D1AF6F" w14:textId="77777777" w:rsidTr="002C087A">
        <w:trPr>
          <w:trHeight w:val="20"/>
        </w:trPr>
        <w:tc>
          <w:tcPr>
            <w:tcW w:w="6661" w:type="dxa"/>
            <w:tcBorders>
              <w:top w:val="nil"/>
              <w:left w:val="nil"/>
              <w:right w:val="nil"/>
            </w:tcBorders>
            <w:vAlign w:val="bottom"/>
          </w:tcPr>
          <w:p w14:paraId="0161AB62" w14:textId="77777777" w:rsidR="00384689" w:rsidRPr="002C087A"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1AF876FE" w14:textId="77777777" w:rsidR="00384689" w:rsidRPr="002C087A" w:rsidRDefault="00384689" w:rsidP="002E3495">
            <w:pPr>
              <w:pStyle w:val="a"/>
              <w:ind w:right="-72"/>
              <w:jc w:val="right"/>
              <w:rPr>
                <w:rFonts w:ascii="Arial" w:hAnsi="Arial" w:cs="Arial"/>
                <w:b/>
                <w:bCs/>
                <w:color w:val="000000"/>
                <w:sz w:val="18"/>
                <w:szCs w:val="18"/>
              </w:rPr>
            </w:pPr>
            <w:r w:rsidRPr="002C087A">
              <w:rPr>
                <w:rFonts w:ascii="Arial" w:hAnsi="Arial" w:cs="Arial"/>
                <w:b/>
                <w:bCs/>
                <w:color w:val="000000"/>
                <w:sz w:val="18"/>
                <w:szCs w:val="18"/>
              </w:rPr>
              <w:t>(Unaudited)</w:t>
            </w:r>
          </w:p>
          <w:p w14:paraId="7C4D436D" w14:textId="7562F1BD" w:rsidR="00087CD3" w:rsidRPr="002C087A" w:rsidRDefault="00F512F6" w:rsidP="002E3495">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 xml:space="preserve">30 </w:t>
            </w:r>
            <w:r w:rsidR="00AB07EF" w:rsidRPr="002C087A">
              <w:rPr>
                <w:rFonts w:ascii="Arial" w:hAnsi="Arial" w:cs="Arial"/>
                <w:b/>
                <w:bCs/>
                <w:color w:val="000000"/>
                <w:sz w:val="18"/>
                <w:szCs w:val="18"/>
                <w:lang w:val="en-GB"/>
              </w:rPr>
              <w:t>September</w:t>
            </w:r>
            <w:r w:rsidR="00384689" w:rsidRPr="002C087A">
              <w:rPr>
                <w:rFonts w:ascii="Arial" w:hAnsi="Arial" w:cs="Arial"/>
                <w:b/>
                <w:bCs/>
                <w:color w:val="000000"/>
                <w:sz w:val="18"/>
                <w:szCs w:val="18"/>
              </w:rPr>
              <w:t xml:space="preserve"> </w:t>
            </w:r>
          </w:p>
          <w:p w14:paraId="48F99E14" w14:textId="7B160A37" w:rsidR="00384689" w:rsidRPr="002C087A" w:rsidRDefault="002E3495" w:rsidP="002E3495">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2025</w:t>
            </w:r>
          </w:p>
        </w:tc>
        <w:tc>
          <w:tcPr>
            <w:tcW w:w="1440" w:type="dxa"/>
            <w:tcBorders>
              <w:top w:val="single" w:sz="4" w:space="0" w:color="auto"/>
              <w:left w:val="nil"/>
              <w:right w:val="nil"/>
            </w:tcBorders>
            <w:vAlign w:val="bottom"/>
          </w:tcPr>
          <w:p w14:paraId="25A0047B" w14:textId="6C1ED552" w:rsidR="002D4106" w:rsidRPr="002C087A" w:rsidRDefault="002D4106" w:rsidP="002E3495">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(Restated)</w:t>
            </w:r>
          </w:p>
          <w:p w14:paraId="2B324643" w14:textId="57C11719" w:rsidR="00384689" w:rsidRPr="002C087A" w:rsidRDefault="00384689" w:rsidP="002E3495">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(Audited)</w:t>
            </w:r>
          </w:p>
          <w:p w14:paraId="42BE442B" w14:textId="0B3D0905" w:rsidR="00384689" w:rsidRPr="002C087A" w:rsidRDefault="002E3495" w:rsidP="002E3495">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31</w:t>
            </w:r>
            <w:r w:rsidR="00384689" w:rsidRPr="002C087A">
              <w:rPr>
                <w:rFonts w:ascii="Arial" w:hAnsi="Arial" w:cs="Arial"/>
                <w:b/>
                <w:bCs/>
                <w:color w:val="000000"/>
                <w:sz w:val="18"/>
                <w:szCs w:val="18"/>
                <w:lang w:val="en-GB"/>
              </w:rPr>
              <w:t xml:space="preserve"> December</w:t>
            </w:r>
          </w:p>
          <w:p w14:paraId="1849F892" w14:textId="5CAD6C6E" w:rsidR="00384689" w:rsidRPr="002C087A" w:rsidRDefault="002E3495" w:rsidP="002E3495">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r>
      <w:tr w:rsidR="00384689" w:rsidRPr="002C087A" w14:paraId="44EC11DB" w14:textId="77777777" w:rsidTr="002C087A">
        <w:trPr>
          <w:trHeight w:val="20"/>
        </w:trPr>
        <w:tc>
          <w:tcPr>
            <w:tcW w:w="6661" w:type="dxa"/>
            <w:tcBorders>
              <w:top w:val="nil"/>
              <w:left w:val="nil"/>
              <w:right w:val="nil"/>
            </w:tcBorders>
            <w:vAlign w:val="bottom"/>
          </w:tcPr>
          <w:p w14:paraId="4F443095" w14:textId="77777777" w:rsidR="00384689" w:rsidRPr="002C087A"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left w:val="nil"/>
              <w:right w:val="nil"/>
            </w:tcBorders>
            <w:vAlign w:val="bottom"/>
          </w:tcPr>
          <w:p w14:paraId="06089641" w14:textId="77777777" w:rsidR="00384689" w:rsidRPr="002C087A" w:rsidRDefault="00384689" w:rsidP="002E3495">
            <w:pPr>
              <w:pStyle w:val="a"/>
              <w:ind w:right="-72"/>
              <w:jc w:val="right"/>
              <w:rPr>
                <w:rFonts w:ascii="Arial" w:hAnsi="Arial" w:cs="Arial"/>
                <w:b/>
                <w:bCs/>
                <w:color w:val="000000"/>
                <w:sz w:val="18"/>
                <w:szCs w:val="18"/>
              </w:rPr>
            </w:pPr>
            <w:r w:rsidRPr="002C087A">
              <w:rPr>
                <w:rFonts w:ascii="Arial" w:hAnsi="Arial" w:cs="Arial"/>
                <w:b/>
                <w:bCs/>
                <w:color w:val="000000"/>
                <w:sz w:val="18"/>
                <w:szCs w:val="18"/>
              </w:rPr>
              <w:t>Fair value/</w:t>
            </w:r>
          </w:p>
        </w:tc>
        <w:tc>
          <w:tcPr>
            <w:tcW w:w="1440" w:type="dxa"/>
            <w:tcBorders>
              <w:left w:val="nil"/>
              <w:right w:val="nil"/>
            </w:tcBorders>
            <w:vAlign w:val="bottom"/>
          </w:tcPr>
          <w:p w14:paraId="1278F217" w14:textId="77777777" w:rsidR="00384689" w:rsidRPr="002C087A" w:rsidRDefault="00384689" w:rsidP="002E3495">
            <w:pPr>
              <w:pStyle w:val="a"/>
              <w:ind w:right="-72"/>
              <w:jc w:val="right"/>
              <w:rPr>
                <w:rFonts w:ascii="Arial" w:hAnsi="Arial" w:cs="Arial"/>
                <w:b/>
                <w:bCs/>
                <w:color w:val="000000"/>
                <w:sz w:val="18"/>
                <w:szCs w:val="18"/>
              </w:rPr>
            </w:pPr>
            <w:r w:rsidRPr="002C087A">
              <w:rPr>
                <w:rFonts w:ascii="Arial" w:hAnsi="Arial" w:cs="Arial"/>
                <w:b/>
                <w:bCs/>
                <w:color w:val="000000"/>
                <w:sz w:val="18"/>
                <w:szCs w:val="18"/>
              </w:rPr>
              <w:t>Fair value/</w:t>
            </w:r>
          </w:p>
        </w:tc>
      </w:tr>
      <w:tr w:rsidR="00384689" w:rsidRPr="002C087A" w14:paraId="6F82A58D" w14:textId="77777777" w:rsidTr="002C087A">
        <w:trPr>
          <w:trHeight w:val="20"/>
        </w:trPr>
        <w:tc>
          <w:tcPr>
            <w:tcW w:w="6661" w:type="dxa"/>
            <w:tcBorders>
              <w:top w:val="nil"/>
              <w:left w:val="nil"/>
              <w:right w:val="nil"/>
            </w:tcBorders>
            <w:vAlign w:val="bottom"/>
          </w:tcPr>
          <w:p w14:paraId="2F75CC8F" w14:textId="77777777" w:rsidR="00384689" w:rsidRPr="002C087A"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left w:val="nil"/>
              <w:right w:val="nil"/>
            </w:tcBorders>
            <w:vAlign w:val="bottom"/>
          </w:tcPr>
          <w:p w14:paraId="55356729" w14:textId="77777777" w:rsidR="00384689" w:rsidRPr="002C087A" w:rsidRDefault="00384689" w:rsidP="002E3495">
            <w:pPr>
              <w:pStyle w:val="a"/>
              <w:ind w:right="-72"/>
              <w:jc w:val="right"/>
              <w:rPr>
                <w:rFonts w:ascii="Arial" w:hAnsi="Arial" w:cs="Arial"/>
                <w:b/>
                <w:bCs/>
                <w:color w:val="000000"/>
                <w:sz w:val="18"/>
                <w:szCs w:val="18"/>
              </w:rPr>
            </w:pPr>
            <w:proofErr w:type="spellStart"/>
            <w:r w:rsidRPr="002C087A">
              <w:rPr>
                <w:rFonts w:ascii="Arial" w:hAnsi="Arial" w:cs="Arial"/>
                <w:b/>
                <w:bCs/>
                <w:color w:val="000000"/>
                <w:sz w:val="18"/>
                <w:szCs w:val="18"/>
              </w:rPr>
              <w:t>Amortised</w:t>
            </w:r>
            <w:proofErr w:type="spellEnd"/>
          </w:p>
        </w:tc>
        <w:tc>
          <w:tcPr>
            <w:tcW w:w="1440" w:type="dxa"/>
            <w:tcBorders>
              <w:left w:val="nil"/>
              <w:right w:val="nil"/>
            </w:tcBorders>
            <w:vAlign w:val="bottom"/>
          </w:tcPr>
          <w:p w14:paraId="7CC3683B" w14:textId="77777777" w:rsidR="00384689" w:rsidRPr="002C087A" w:rsidRDefault="00384689" w:rsidP="002E3495">
            <w:pPr>
              <w:pStyle w:val="a"/>
              <w:ind w:right="-72"/>
              <w:jc w:val="right"/>
              <w:rPr>
                <w:rFonts w:ascii="Arial" w:hAnsi="Arial" w:cs="Arial"/>
                <w:b/>
                <w:bCs/>
                <w:color w:val="000000"/>
                <w:sz w:val="18"/>
                <w:szCs w:val="18"/>
              </w:rPr>
            </w:pPr>
            <w:proofErr w:type="spellStart"/>
            <w:r w:rsidRPr="002C087A">
              <w:rPr>
                <w:rFonts w:ascii="Arial" w:hAnsi="Arial" w:cs="Arial"/>
                <w:b/>
                <w:bCs/>
                <w:color w:val="000000"/>
                <w:sz w:val="18"/>
                <w:szCs w:val="18"/>
              </w:rPr>
              <w:t>Amortised</w:t>
            </w:r>
            <w:proofErr w:type="spellEnd"/>
          </w:p>
        </w:tc>
      </w:tr>
      <w:tr w:rsidR="00384689" w:rsidRPr="002C087A" w14:paraId="4694CF39" w14:textId="77777777" w:rsidTr="002C087A">
        <w:trPr>
          <w:trHeight w:val="20"/>
        </w:trPr>
        <w:tc>
          <w:tcPr>
            <w:tcW w:w="6661" w:type="dxa"/>
            <w:tcBorders>
              <w:top w:val="nil"/>
              <w:left w:val="nil"/>
              <w:right w:val="nil"/>
            </w:tcBorders>
            <w:vAlign w:val="bottom"/>
          </w:tcPr>
          <w:p w14:paraId="021617D3" w14:textId="77777777" w:rsidR="00384689" w:rsidRPr="002C087A"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cs/>
                <w:lang w:bidi="th-TH"/>
              </w:rPr>
            </w:pPr>
          </w:p>
        </w:tc>
        <w:tc>
          <w:tcPr>
            <w:tcW w:w="1440" w:type="dxa"/>
            <w:tcBorders>
              <w:top w:val="nil"/>
              <w:left w:val="nil"/>
              <w:right w:val="nil"/>
            </w:tcBorders>
            <w:vAlign w:val="bottom"/>
          </w:tcPr>
          <w:p w14:paraId="249CA809" w14:textId="77777777" w:rsidR="00384689" w:rsidRPr="002C087A" w:rsidRDefault="00384689" w:rsidP="002E3495">
            <w:pPr>
              <w:pStyle w:val="a"/>
              <w:ind w:right="-72"/>
              <w:jc w:val="right"/>
              <w:rPr>
                <w:rFonts w:ascii="Arial" w:hAnsi="Arial" w:cs="Arial"/>
                <w:b/>
                <w:bCs/>
                <w:color w:val="000000"/>
                <w:sz w:val="18"/>
                <w:szCs w:val="18"/>
              </w:rPr>
            </w:pPr>
            <w:r w:rsidRPr="002C087A">
              <w:rPr>
                <w:rFonts w:ascii="Arial" w:hAnsi="Arial" w:cs="Arial"/>
                <w:b/>
                <w:bCs/>
                <w:color w:val="000000"/>
                <w:sz w:val="18"/>
                <w:szCs w:val="18"/>
              </w:rPr>
              <w:t>cost</w:t>
            </w:r>
          </w:p>
        </w:tc>
        <w:tc>
          <w:tcPr>
            <w:tcW w:w="1440" w:type="dxa"/>
            <w:tcBorders>
              <w:top w:val="nil"/>
              <w:left w:val="nil"/>
              <w:right w:val="nil"/>
            </w:tcBorders>
            <w:vAlign w:val="bottom"/>
          </w:tcPr>
          <w:p w14:paraId="28E72575" w14:textId="77777777" w:rsidR="00384689" w:rsidRPr="002C087A" w:rsidRDefault="00384689" w:rsidP="002E3495">
            <w:pPr>
              <w:pStyle w:val="a"/>
              <w:ind w:right="-72"/>
              <w:jc w:val="right"/>
              <w:rPr>
                <w:rFonts w:ascii="Arial" w:hAnsi="Arial" w:cs="Arial"/>
                <w:b/>
                <w:bCs/>
                <w:color w:val="000000"/>
                <w:sz w:val="18"/>
                <w:szCs w:val="18"/>
              </w:rPr>
            </w:pPr>
            <w:r w:rsidRPr="002C087A">
              <w:rPr>
                <w:rFonts w:ascii="Arial" w:hAnsi="Arial" w:cs="Arial"/>
                <w:b/>
                <w:bCs/>
                <w:color w:val="000000"/>
                <w:sz w:val="18"/>
                <w:szCs w:val="18"/>
              </w:rPr>
              <w:t>cost</w:t>
            </w:r>
          </w:p>
        </w:tc>
      </w:tr>
      <w:tr w:rsidR="00384689" w:rsidRPr="002C087A" w14:paraId="0B4EFC40" w14:textId="77777777" w:rsidTr="002C087A">
        <w:trPr>
          <w:trHeight w:val="20"/>
        </w:trPr>
        <w:tc>
          <w:tcPr>
            <w:tcW w:w="6661" w:type="dxa"/>
            <w:tcBorders>
              <w:top w:val="nil"/>
              <w:left w:val="nil"/>
              <w:right w:val="nil"/>
            </w:tcBorders>
            <w:vAlign w:val="bottom"/>
          </w:tcPr>
          <w:p w14:paraId="55DE8FC1" w14:textId="77777777" w:rsidR="00384689" w:rsidRPr="002C087A"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nil"/>
              <w:left w:val="nil"/>
              <w:bottom w:val="single" w:sz="4" w:space="0" w:color="auto"/>
              <w:right w:val="nil"/>
            </w:tcBorders>
            <w:vAlign w:val="bottom"/>
          </w:tcPr>
          <w:p w14:paraId="563DB4FB" w14:textId="77777777" w:rsidR="00384689" w:rsidRPr="002C087A" w:rsidRDefault="00384689" w:rsidP="002E3495">
            <w:pPr>
              <w:ind w:right="-72"/>
              <w:jc w:val="right"/>
              <w:rPr>
                <w:rFonts w:ascii="Arial" w:hAnsi="Arial" w:cs="Arial"/>
                <w:color w:val="000000"/>
                <w:sz w:val="18"/>
                <w:szCs w:val="18"/>
              </w:rPr>
            </w:pPr>
            <w:r w:rsidRPr="002C087A">
              <w:rPr>
                <w:rFonts w:ascii="Arial" w:hAnsi="Arial" w:cs="Arial"/>
                <w:b/>
                <w:bCs/>
                <w:color w:val="000000"/>
                <w:sz w:val="18"/>
                <w:szCs w:val="18"/>
              </w:rPr>
              <w:t>Thousand Baht</w:t>
            </w:r>
          </w:p>
        </w:tc>
        <w:tc>
          <w:tcPr>
            <w:tcW w:w="1440" w:type="dxa"/>
            <w:tcBorders>
              <w:top w:val="nil"/>
              <w:left w:val="nil"/>
              <w:bottom w:val="single" w:sz="4" w:space="0" w:color="auto"/>
              <w:right w:val="nil"/>
            </w:tcBorders>
            <w:vAlign w:val="bottom"/>
          </w:tcPr>
          <w:p w14:paraId="1854E12B" w14:textId="77777777" w:rsidR="00384689" w:rsidRPr="002C087A" w:rsidRDefault="00384689" w:rsidP="002E3495">
            <w:pPr>
              <w:ind w:right="-72"/>
              <w:jc w:val="right"/>
              <w:rPr>
                <w:rFonts w:ascii="Arial" w:hAnsi="Arial" w:cs="Arial"/>
                <w:color w:val="000000"/>
                <w:sz w:val="18"/>
                <w:szCs w:val="18"/>
              </w:rPr>
            </w:pPr>
            <w:r w:rsidRPr="002C087A">
              <w:rPr>
                <w:rFonts w:ascii="Arial" w:hAnsi="Arial" w:cs="Arial"/>
                <w:b/>
                <w:bCs/>
                <w:color w:val="000000"/>
                <w:sz w:val="18"/>
                <w:szCs w:val="18"/>
              </w:rPr>
              <w:t>Thousand Baht</w:t>
            </w:r>
          </w:p>
        </w:tc>
      </w:tr>
      <w:tr w:rsidR="00384689" w:rsidRPr="002C087A" w14:paraId="499E4FB4" w14:textId="77777777" w:rsidTr="002C087A">
        <w:trPr>
          <w:trHeight w:val="20"/>
        </w:trPr>
        <w:tc>
          <w:tcPr>
            <w:tcW w:w="6661" w:type="dxa"/>
            <w:tcBorders>
              <w:top w:val="nil"/>
              <w:left w:val="nil"/>
              <w:right w:val="nil"/>
            </w:tcBorders>
            <w:vAlign w:val="bottom"/>
          </w:tcPr>
          <w:p w14:paraId="702FDD9E" w14:textId="77777777" w:rsidR="00384689" w:rsidRPr="002C087A"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7755E357" w14:textId="77777777" w:rsidR="00384689" w:rsidRPr="002C087A"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34FF8501" w14:textId="77777777" w:rsidR="00384689" w:rsidRPr="002C087A" w:rsidRDefault="00384689" w:rsidP="002E3495">
            <w:pPr>
              <w:ind w:right="-72"/>
              <w:jc w:val="right"/>
              <w:rPr>
                <w:rFonts w:ascii="Arial" w:hAnsi="Arial" w:cs="Arial"/>
                <w:color w:val="000000"/>
                <w:sz w:val="18"/>
                <w:szCs w:val="18"/>
              </w:rPr>
            </w:pPr>
          </w:p>
        </w:tc>
      </w:tr>
      <w:tr w:rsidR="00F54A77" w:rsidRPr="002C087A" w14:paraId="092FB2C7" w14:textId="77777777" w:rsidTr="002C087A">
        <w:trPr>
          <w:trHeight w:val="20"/>
        </w:trPr>
        <w:tc>
          <w:tcPr>
            <w:tcW w:w="6661" w:type="dxa"/>
            <w:tcBorders>
              <w:top w:val="nil"/>
              <w:left w:val="nil"/>
              <w:right w:val="nil"/>
            </w:tcBorders>
            <w:vAlign w:val="bottom"/>
          </w:tcPr>
          <w:p w14:paraId="59648C26" w14:textId="77777777" w:rsidR="00F54A77" w:rsidRPr="002C087A" w:rsidRDefault="00F54A77"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Debt instruments measured at fair value through profit or loss</w:t>
            </w:r>
          </w:p>
        </w:tc>
        <w:tc>
          <w:tcPr>
            <w:tcW w:w="1440" w:type="dxa"/>
            <w:tcBorders>
              <w:left w:val="nil"/>
              <w:right w:val="nil"/>
            </w:tcBorders>
          </w:tcPr>
          <w:p w14:paraId="01616CE5" w14:textId="022C8623" w:rsidR="00F54A77" w:rsidRPr="002C087A" w:rsidRDefault="00F54A77" w:rsidP="002E3495">
            <w:pPr>
              <w:ind w:right="-72"/>
              <w:jc w:val="right"/>
              <w:rPr>
                <w:rFonts w:ascii="Arial" w:hAnsi="Arial" w:cs="Arial"/>
                <w:color w:val="000000"/>
                <w:sz w:val="18"/>
                <w:szCs w:val="18"/>
              </w:rPr>
            </w:pPr>
          </w:p>
        </w:tc>
        <w:tc>
          <w:tcPr>
            <w:tcW w:w="1440" w:type="dxa"/>
            <w:tcBorders>
              <w:left w:val="nil"/>
              <w:right w:val="nil"/>
            </w:tcBorders>
          </w:tcPr>
          <w:p w14:paraId="119B2D90" w14:textId="049FD149" w:rsidR="00F54A77" w:rsidRPr="002C087A" w:rsidRDefault="00F54A77" w:rsidP="002E3495">
            <w:pPr>
              <w:ind w:right="-72"/>
              <w:jc w:val="right"/>
              <w:rPr>
                <w:rFonts w:ascii="Arial" w:hAnsi="Arial" w:cs="Arial"/>
                <w:color w:val="000000"/>
                <w:sz w:val="18"/>
                <w:szCs w:val="18"/>
              </w:rPr>
            </w:pPr>
          </w:p>
        </w:tc>
      </w:tr>
      <w:tr w:rsidR="00134B9E" w:rsidRPr="002C087A" w14:paraId="2933D94D" w14:textId="77777777" w:rsidTr="00592296">
        <w:trPr>
          <w:trHeight w:val="20"/>
        </w:trPr>
        <w:tc>
          <w:tcPr>
            <w:tcW w:w="6661" w:type="dxa"/>
            <w:tcBorders>
              <w:top w:val="nil"/>
              <w:left w:val="nil"/>
              <w:right w:val="nil"/>
            </w:tcBorders>
            <w:vAlign w:val="bottom"/>
          </w:tcPr>
          <w:p w14:paraId="05EA2386" w14:textId="77777777" w:rsidR="00134B9E" w:rsidRPr="002C087A" w:rsidRDefault="00134B9E" w:rsidP="00134B9E">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bidi="th-TH"/>
              </w:rPr>
            </w:pPr>
            <w:r w:rsidRPr="002C087A">
              <w:rPr>
                <w:rFonts w:ascii="Arial" w:hAnsi="Arial" w:cs="Arial"/>
                <w:color w:val="000000"/>
                <w:spacing w:val="-4"/>
                <w:sz w:val="18"/>
                <w:szCs w:val="18"/>
              </w:rPr>
              <w:t xml:space="preserve">   Foreign debt securities</w:t>
            </w:r>
          </w:p>
        </w:tc>
        <w:tc>
          <w:tcPr>
            <w:tcW w:w="1440" w:type="dxa"/>
            <w:tcBorders>
              <w:top w:val="nil"/>
              <w:left w:val="nil"/>
              <w:right w:val="nil"/>
            </w:tcBorders>
            <w:vAlign w:val="bottom"/>
          </w:tcPr>
          <w:p w14:paraId="02616F63" w14:textId="2DA0A9C8" w:rsidR="00134B9E" w:rsidRPr="00592296" w:rsidRDefault="00134B9E" w:rsidP="00592296">
            <w:pPr>
              <w:ind w:right="-72"/>
              <w:jc w:val="right"/>
              <w:rPr>
                <w:rFonts w:ascii="Arial" w:hAnsi="Arial" w:cs="Arial"/>
                <w:color w:val="000000"/>
                <w:sz w:val="18"/>
                <w:szCs w:val="18"/>
              </w:rPr>
            </w:pPr>
            <w:r w:rsidRPr="00592296">
              <w:rPr>
                <w:rFonts w:ascii="Arial" w:hAnsi="Arial" w:cs="Arial"/>
                <w:color w:val="000000"/>
                <w:sz w:val="18"/>
                <w:szCs w:val="18"/>
                <w:lang w:val="en-GB"/>
              </w:rPr>
              <w:t xml:space="preserve"> 67,880 </w:t>
            </w:r>
          </w:p>
        </w:tc>
        <w:tc>
          <w:tcPr>
            <w:tcW w:w="1440" w:type="dxa"/>
            <w:tcBorders>
              <w:top w:val="nil"/>
              <w:left w:val="nil"/>
              <w:right w:val="nil"/>
            </w:tcBorders>
            <w:vAlign w:val="bottom"/>
          </w:tcPr>
          <w:p w14:paraId="6EFADE6C" w14:textId="37312F3C" w:rsidR="00134B9E" w:rsidRPr="00592296" w:rsidRDefault="00134B9E" w:rsidP="00592296">
            <w:pPr>
              <w:ind w:right="-72"/>
              <w:jc w:val="right"/>
              <w:rPr>
                <w:rFonts w:ascii="Arial" w:hAnsi="Arial" w:cs="Arial"/>
                <w:color w:val="000000"/>
                <w:sz w:val="18"/>
                <w:szCs w:val="18"/>
              </w:rPr>
            </w:pPr>
            <w:r w:rsidRPr="00592296">
              <w:rPr>
                <w:rFonts w:ascii="Arial" w:hAnsi="Arial" w:cs="Arial"/>
                <w:color w:val="000000"/>
                <w:sz w:val="18"/>
                <w:szCs w:val="18"/>
              </w:rPr>
              <w:t xml:space="preserve"> </w:t>
            </w:r>
            <w:r w:rsidRPr="00592296">
              <w:rPr>
                <w:rFonts w:ascii="Arial" w:hAnsi="Arial" w:cs="Arial"/>
                <w:color w:val="000000"/>
                <w:sz w:val="18"/>
                <w:szCs w:val="18"/>
                <w:lang w:val="en-GB"/>
              </w:rPr>
              <w:t>58</w:t>
            </w:r>
            <w:r w:rsidRPr="00592296">
              <w:rPr>
                <w:rFonts w:ascii="Arial" w:hAnsi="Arial" w:cs="Arial"/>
                <w:color w:val="000000"/>
                <w:sz w:val="18"/>
                <w:szCs w:val="18"/>
              </w:rPr>
              <w:t>,</w:t>
            </w:r>
            <w:r w:rsidRPr="00592296">
              <w:rPr>
                <w:rFonts w:ascii="Arial" w:hAnsi="Arial" w:cs="Arial"/>
                <w:color w:val="000000"/>
                <w:sz w:val="18"/>
                <w:szCs w:val="18"/>
                <w:lang w:val="en-GB"/>
              </w:rPr>
              <w:t>040</w:t>
            </w:r>
            <w:r w:rsidRPr="00592296">
              <w:rPr>
                <w:rFonts w:ascii="Arial" w:hAnsi="Arial" w:cs="Arial"/>
                <w:color w:val="000000"/>
                <w:sz w:val="18"/>
                <w:szCs w:val="18"/>
              </w:rPr>
              <w:t xml:space="preserve"> </w:t>
            </w:r>
          </w:p>
        </w:tc>
      </w:tr>
      <w:tr w:rsidR="00134B9E" w:rsidRPr="002C087A" w14:paraId="7B2DF3D5" w14:textId="77777777" w:rsidTr="00592296">
        <w:trPr>
          <w:trHeight w:val="20"/>
        </w:trPr>
        <w:tc>
          <w:tcPr>
            <w:tcW w:w="6661" w:type="dxa"/>
            <w:tcBorders>
              <w:top w:val="nil"/>
              <w:left w:val="nil"/>
              <w:right w:val="nil"/>
            </w:tcBorders>
            <w:vAlign w:val="bottom"/>
          </w:tcPr>
          <w:p w14:paraId="55EE6338" w14:textId="374E9585" w:rsidR="00134B9E" w:rsidRPr="002C087A" w:rsidRDefault="00134B9E" w:rsidP="00134B9E">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C087A">
              <w:rPr>
                <w:rFonts w:ascii="Arial" w:hAnsi="Arial" w:cs="Arial"/>
                <w:color w:val="000000"/>
                <w:spacing w:val="-4"/>
                <w:sz w:val="18"/>
                <w:szCs w:val="18"/>
              </w:rPr>
              <w:t xml:space="preserve">   Private debt securities</w:t>
            </w:r>
          </w:p>
        </w:tc>
        <w:tc>
          <w:tcPr>
            <w:tcW w:w="1440" w:type="dxa"/>
            <w:tcBorders>
              <w:left w:val="nil"/>
              <w:bottom w:val="single" w:sz="4" w:space="0" w:color="auto"/>
              <w:right w:val="nil"/>
            </w:tcBorders>
            <w:vAlign w:val="bottom"/>
          </w:tcPr>
          <w:p w14:paraId="35612E4A" w14:textId="079E17BB" w:rsidR="00134B9E" w:rsidRPr="00592296" w:rsidRDefault="00134B9E" w:rsidP="00592296">
            <w:pPr>
              <w:ind w:right="-72"/>
              <w:jc w:val="right"/>
              <w:rPr>
                <w:rFonts w:ascii="Arial" w:hAnsi="Arial" w:cs="Arial"/>
                <w:color w:val="000000"/>
                <w:sz w:val="18"/>
                <w:szCs w:val="18"/>
              </w:rPr>
            </w:pPr>
            <w:r w:rsidRPr="00592296">
              <w:rPr>
                <w:rFonts w:ascii="Arial" w:hAnsi="Arial" w:cs="Arial"/>
                <w:color w:val="000000"/>
                <w:sz w:val="18"/>
                <w:szCs w:val="18"/>
                <w:lang w:val="en-GB"/>
              </w:rPr>
              <w:t xml:space="preserve"> 21,678 </w:t>
            </w:r>
          </w:p>
        </w:tc>
        <w:tc>
          <w:tcPr>
            <w:tcW w:w="1440" w:type="dxa"/>
            <w:tcBorders>
              <w:left w:val="nil"/>
              <w:bottom w:val="single" w:sz="4" w:space="0" w:color="auto"/>
              <w:right w:val="nil"/>
            </w:tcBorders>
            <w:vAlign w:val="bottom"/>
          </w:tcPr>
          <w:p w14:paraId="6C39A9A4" w14:textId="0BDA9D5E" w:rsidR="00134B9E" w:rsidRPr="00592296" w:rsidRDefault="00134B9E" w:rsidP="00592296">
            <w:pPr>
              <w:ind w:right="-72"/>
              <w:jc w:val="right"/>
              <w:rPr>
                <w:rFonts w:ascii="Arial" w:hAnsi="Arial" w:cs="Arial"/>
                <w:color w:val="000000"/>
                <w:sz w:val="18"/>
                <w:szCs w:val="18"/>
              </w:rPr>
            </w:pPr>
            <w:r w:rsidRPr="00592296">
              <w:rPr>
                <w:rFonts w:ascii="Arial" w:hAnsi="Arial" w:cs="Arial"/>
                <w:color w:val="000000"/>
                <w:sz w:val="18"/>
                <w:szCs w:val="18"/>
              </w:rPr>
              <w:t xml:space="preserve"> </w:t>
            </w:r>
            <w:r w:rsidRPr="00592296">
              <w:rPr>
                <w:rFonts w:ascii="Arial" w:hAnsi="Arial" w:cs="Arial"/>
                <w:color w:val="000000"/>
                <w:sz w:val="18"/>
                <w:szCs w:val="18"/>
                <w:lang w:val="en-GB"/>
              </w:rPr>
              <w:t>20</w:t>
            </w:r>
            <w:r w:rsidRPr="00592296">
              <w:rPr>
                <w:rFonts w:ascii="Arial" w:hAnsi="Arial" w:cs="Arial"/>
                <w:color w:val="000000"/>
                <w:sz w:val="18"/>
                <w:szCs w:val="18"/>
              </w:rPr>
              <w:t>,</w:t>
            </w:r>
            <w:r w:rsidRPr="00592296">
              <w:rPr>
                <w:rFonts w:ascii="Arial" w:hAnsi="Arial" w:cs="Arial"/>
                <w:color w:val="000000"/>
                <w:sz w:val="18"/>
                <w:szCs w:val="18"/>
                <w:lang w:val="en-GB"/>
              </w:rPr>
              <w:t>249</w:t>
            </w:r>
            <w:r w:rsidRPr="00592296">
              <w:rPr>
                <w:rFonts w:ascii="Arial" w:hAnsi="Arial" w:cs="Arial"/>
                <w:color w:val="000000"/>
                <w:sz w:val="18"/>
                <w:szCs w:val="18"/>
              </w:rPr>
              <w:t xml:space="preserve"> </w:t>
            </w:r>
          </w:p>
        </w:tc>
      </w:tr>
      <w:tr w:rsidR="00384689" w:rsidRPr="002C087A" w14:paraId="27AEF04E" w14:textId="77777777" w:rsidTr="00592296">
        <w:trPr>
          <w:trHeight w:val="20"/>
        </w:trPr>
        <w:tc>
          <w:tcPr>
            <w:tcW w:w="6661" w:type="dxa"/>
            <w:tcBorders>
              <w:top w:val="nil"/>
              <w:left w:val="nil"/>
              <w:right w:val="nil"/>
            </w:tcBorders>
            <w:vAlign w:val="bottom"/>
          </w:tcPr>
          <w:p w14:paraId="1BFBF558" w14:textId="77777777" w:rsidR="00384689" w:rsidRPr="002C087A"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2BFFE5DF" w14:textId="77777777" w:rsidR="00384689" w:rsidRPr="00592296" w:rsidRDefault="00384689" w:rsidP="0059229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132258A2" w14:textId="77777777" w:rsidR="00384689" w:rsidRPr="00592296" w:rsidRDefault="00384689" w:rsidP="00592296">
            <w:pPr>
              <w:ind w:right="-72"/>
              <w:jc w:val="right"/>
              <w:rPr>
                <w:rFonts w:ascii="Arial" w:hAnsi="Arial" w:cs="Arial"/>
                <w:color w:val="000000"/>
                <w:sz w:val="18"/>
                <w:szCs w:val="18"/>
              </w:rPr>
            </w:pPr>
          </w:p>
        </w:tc>
      </w:tr>
      <w:tr w:rsidR="00EB25A9" w:rsidRPr="002C087A" w14:paraId="705D2BE4" w14:textId="77777777" w:rsidTr="00592296">
        <w:trPr>
          <w:trHeight w:val="20"/>
        </w:trPr>
        <w:tc>
          <w:tcPr>
            <w:tcW w:w="6661" w:type="dxa"/>
            <w:tcBorders>
              <w:top w:val="nil"/>
              <w:left w:val="nil"/>
              <w:right w:val="nil"/>
            </w:tcBorders>
            <w:vAlign w:val="bottom"/>
          </w:tcPr>
          <w:p w14:paraId="5726A1F3" w14:textId="6AED4A8E" w:rsidR="00EB25A9" w:rsidRPr="002C087A" w:rsidRDefault="00EB25A9" w:rsidP="00EB25A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 xml:space="preserve">   Total debt instruments measured at fair value through profit or loss</w:t>
            </w:r>
          </w:p>
        </w:tc>
        <w:tc>
          <w:tcPr>
            <w:tcW w:w="1440" w:type="dxa"/>
            <w:tcBorders>
              <w:left w:val="nil"/>
              <w:bottom w:val="single" w:sz="4" w:space="0" w:color="auto"/>
              <w:right w:val="nil"/>
            </w:tcBorders>
            <w:vAlign w:val="bottom"/>
          </w:tcPr>
          <w:p w14:paraId="001FB894" w14:textId="050BB779" w:rsidR="00EB25A9" w:rsidRPr="00592296" w:rsidRDefault="00EB25A9" w:rsidP="00592296">
            <w:pPr>
              <w:ind w:right="-72"/>
              <w:jc w:val="right"/>
              <w:rPr>
                <w:rFonts w:ascii="Arial" w:hAnsi="Arial" w:cs="Arial"/>
                <w:color w:val="000000"/>
                <w:sz w:val="18"/>
                <w:szCs w:val="18"/>
              </w:rPr>
            </w:pPr>
            <w:r w:rsidRPr="00592296">
              <w:rPr>
                <w:rFonts w:ascii="Arial" w:hAnsi="Arial" w:cs="Arial"/>
                <w:color w:val="000000"/>
                <w:sz w:val="18"/>
                <w:szCs w:val="18"/>
                <w:lang w:val="en-GB"/>
              </w:rPr>
              <w:t>89,558</w:t>
            </w:r>
          </w:p>
        </w:tc>
        <w:tc>
          <w:tcPr>
            <w:tcW w:w="1440" w:type="dxa"/>
            <w:tcBorders>
              <w:left w:val="nil"/>
              <w:bottom w:val="single" w:sz="4" w:space="0" w:color="auto"/>
              <w:right w:val="nil"/>
            </w:tcBorders>
            <w:vAlign w:val="bottom"/>
          </w:tcPr>
          <w:p w14:paraId="5BF8BC50" w14:textId="438969B7" w:rsidR="00EB25A9" w:rsidRPr="00592296" w:rsidRDefault="00EB25A9" w:rsidP="00592296">
            <w:pPr>
              <w:ind w:right="-72"/>
              <w:jc w:val="right"/>
              <w:rPr>
                <w:rFonts w:ascii="Arial" w:hAnsi="Arial" w:cs="Arial"/>
                <w:color w:val="000000"/>
                <w:sz w:val="18"/>
                <w:szCs w:val="18"/>
              </w:rPr>
            </w:pPr>
            <w:r w:rsidRPr="00592296">
              <w:rPr>
                <w:rFonts w:ascii="Arial" w:hAnsi="Arial" w:cs="Arial"/>
                <w:color w:val="000000"/>
                <w:sz w:val="18"/>
                <w:szCs w:val="18"/>
                <w:lang w:val="en-GB"/>
              </w:rPr>
              <w:t>78</w:t>
            </w:r>
            <w:r w:rsidRPr="00592296">
              <w:rPr>
                <w:rFonts w:ascii="Arial" w:hAnsi="Arial" w:cs="Arial"/>
                <w:color w:val="000000"/>
                <w:sz w:val="18"/>
                <w:szCs w:val="18"/>
              </w:rPr>
              <w:t>,</w:t>
            </w:r>
            <w:r w:rsidRPr="00592296">
              <w:rPr>
                <w:rFonts w:ascii="Arial" w:hAnsi="Arial" w:cs="Arial"/>
                <w:color w:val="000000"/>
                <w:sz w:val="18"/>
                <w:szCs w:val="18"/>
                <w:lang w:val="en-GB"/>
              </w:rPr>
              <w:t>289</w:t>
            </w:r>
          </w:p>
        </w:tc>
      </w:tr>
      <w:tr w:rsidR="00EB25A9" w:rsidRPr="002C087A" w14:paraId="3EF6AD48" w14:textId="77777777" w:rsidTr="00592296">
        <w:trPr>
          <w:trHeight w:val="20"/>
        </w:trPr>
        <w:tc>
          <w:tcPr>
            <w:tcW w:w="6661" w:type="dxa"/>
            <w:tcBorders>
              <w:top w:val="nil"/>
              <w:left w:val="nil"/>
              <w:right w:val="nil"/>
            </w:tcBorders>
            <w:vAlign w:val="bottom"/>
          </w:tcPr>
          <w:p w14:paraId="4169C875" w14:textId="77777777" w:rsidR="00EB25A9" w:rsidRPr="002C087A" w:rsidRDefault="00EB25A9" w:rsidP="00EB25A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123C0972" w14:textId="77777777" w:rsidR="00EB25A9" w:rsidRPr="00592296" w:rsidRDefault="00EB25A9" w:rsidP="0059229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24432532" w14:textId="77777777" w:rsidR="00EB25A9" w:rsidRPr="00592296" w:rsidRDefault="00EB25A9" w:rsidP="00592296">
            <w:pPr>
              <w:ind w:right="-72"/>
              <w:jc w:val="right"/>
              <w:rPr>
                <w:rFonts w:ascii="Arial" w:hAnsi="Arial" w:cs="Arial"/>
                <w:color w:val="000000"/>
                <w:sz w:val="18"/>
                <w:szCs w:val="18"/>
              </w:rPr>
            </w:pPr>
          </w:p>
        </w:tc>
      </w:tr>
      <w:tr w:rsidR="00EB25A9" w:rsidRPr="002C087A" w14:paraId="1F52138D" w14:textId="77777777" w:rsidTr="00592296">
        <w:trPr>
          <w:trHeight w:val="20"/>
        </w:trPr>
        <w:tc>
          <w:tcPr>
            <w:tcW w:w="6661" w:type="dxa"/>
            <w:tcBorders>
              <w:top w:val="nil"/>
              <w:left w:val="nil"/>
              <w:right w:val="nil"/>
            </w:tcBorders>
            <w:vAlign w:val="bottom"/>
          </w:tcPr>
          <w:p w14:paraId="18626CE3" w14:textId="77777777" w:rsidR="00EB25A9" w:rsidRPr="002C087A" w:rsidRDefault="00EB25A9" w:rsidP="00EB25A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 xml:space="preserve">Debt instruments measured at fair value through other </w:t>
            </w:r>
          </w:p>
          <w:p w14:paraId="12F8101E" w14:textId="77777777" w:rsidR="00EB25A9" w:rsidRPr="002C087A" w:rsidRDefault="00EB25A9" w:rsidP="00EB25A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 xml:space="preserve">   comprehensive income</w:t>
            </w:r>
          </w:p>
        </w:tc>
        <w:tc>
          <w:tcPr>
            <w:tcW w:w="1440" w:type="dxa"/>
            <w:tcBorders>
              <w:left w:val="nil"/>
              <w:right w:val="nil"/>
            </w:tcBorders>
            <w:vAlign w:val="bottom"/>
          </w:tcPr>
          <w:p w14:paraId="518F0598" w14:textId="77777777" w:rsidR="00EB25A9" w:rsidRPr="00592296" w:rsidRDefault="00EB25A9" w:rsidP="00592296">
            <w:pPr>
              <w:ind w:right="-72"/>
              <w:jc w:val="right"/>
              <w:rPr>
                <w:rFonts w:ascii="Arial" w:hAnsi="Arial" w:cs="Arial"/>
                <w:color w:val="000000"/>
                <w:sz w:val="18"/>
                <w:szCs w:val="18"/>
              </w:rPr>
            </w:pPr>
          </w:p>
        </w:tc>
        <w:tc>
          <w:tcPr>
            <w:tcW w:w="1440" w:type="dxa"/>
            <w:tcBorders>
              <w:left w:val="nil"/>
              <w:right w:val="nil"/>
            </w:tcBorders>
            <w:vAlign w:val="bottom"/>
          </w:tcPr>
          <w:p w14:paraId="76D688FC" w14:textId="77777777" w:rsidR="00EB25A9" w:rsidRPr="00592296" w:rsidRDefault="00EB25A9" w:rsidP="00592296">
            <w:pPr>
              <w:ind w:right="-72"/>
              <w:jc w:val="right"/>
              <w:rPr>
                <w:rFonts w:ascii="Arial" w:hAnsi="Arial" w:cs="Arial"/>
                <w:color w:val="000000"/>
                <w:sz w:val="18"/>
                <w:szCs w:val="18"/>
              </w:rPr>
            </w:pPr>
          </w:p>
        </w:tc>
      </w:tr>
      <w:tr w:rsidR="00725E30" w:rsidRPr="002C087A" w14:paraId="3D148A43" w14:textId="77777777" w:rsidTr="00592296">
        <w:trPr>
          <w:trHeight w:val="20"/>
        </w:trPr>
        <w:tc>
          <w:tcPr>
            <w:tcW w:w="6661" w:type="dxa"/>
            <w:tcBorders>
              <w:top w:val="nil"/>
              <w:left w:val="nil"/>
              <w:right w:val="nil"/>
            </w:tcBorders>
            <w:vAlign w:val="bottom"/>
          </w:tcPr>
          <w:p w14:paraId="2AC4C032" w14:textId="77777777" w:rsidR="00725E30" w:rsidRPr="002C087A" w:rsidRDefault="00725E30" w:rsidP="00725E30">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color w:val="000000"/>
                <w:spacing w:val="-4"/>
                <w:sz w:val="18"/>
                <w:szCs w:val="18"/>
              </w:rPr>
              <w:t xml:space="preserve">   Government and state enterprise debt securities</w:t>
            </w:r>
          </w:p>
        </w:tc>
        <w:tc>
          <w:tcPr>
            <w:tcW w:w="1440" w:type="dxa"/>
            <w:tcBorders>
              <w:top w:val="nil"/>
              <w:left w:val="nil"/>
              <w:right w:val="nil"/>
            </w:tcBorders>
            <w:vAlign w:val="bottom"/>
          </w:tcPr>
          <w:p w14:paraId="590E0BF0" w14:textId="0971867A" w:rsidR="00725E30" w:rsidRPr="00592296" w:rsidRDefault="00725E30"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 xml:space="preserve"> 4,086,831 </w:t>
            </w:r>
          </w:p>
        </w:tc>
        <w:tc>
          <w:tcPr>
            <w:tcW w:w="1440" w:type="dxa"/>
            <w:tcBorders>
              <w:top w:val="nil"/>
              <w:left w:val="nil"/>
              <w:right w:val="nil"/>
            </w:tcBorders>
            <w:vAlign w:val="bottom"/>
          </w:tcPr>
          <w:p w14:paraId="0AECE4DC" w14:textId="1DE1CE60" w:rsidR="00725E30" w:rsidRPr="00592296" w:rsidRDefault="00725E30"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 xml:space="preserve"> 3,498,000 </w:t>
            </w:r>
          </w:p>
        </w:tc>
      </w:tr>
      <w:tr w:rsidR="00725E30" w:rsidRPr="002C087A" w14:paraId="2E2C578D" w14:textId="77777777" w:rsidTr="00592296">
        <w:trPr>
          <w:trHeight w:val="20"/>
        </w:trPr>
        <w:tc>
          <w:tcPr>
            <w:tcW w:w="6661" w:type="dxa"/>
            <w:tcBorders>
              <w:top w:val="nil"/>
              <w:left w:val="nil"/>
              <w:right w:val="nil"/>
            </w:tcBorders>
            <w:vAlign w:val="bottom"/>
          </w:tcPr>
          <w:p w14:paraId="58090AF9" w14:textId="77777777" w:rsidR="00725E30" w:rsidRPr="002C087A" w:rsidRDefault="00725E30" w:rsidP="00725E30">
            <w:pPr>
              <w:pStyle w:val="a"/>
              <w:tabs>
                <w:tab w:val="right" w:pos="7200"/>
                <w:tab w:val="right" w:pos="9000"/>
                <w:tab w:val="right" w:pos="10620"/>
                <w:tab w:val="right" w:pos="11880"/>
                <w:tab w:val="right" w:pos="13140"/>
                <w:tab w:val="right" w:pos="14580"/>
              </w:tabs>
              <w:ind w:right="-75"/>
              <w:rPr>
                <w:rFonts w:ascii="Arial" w:hAnsi="Arial" w:cs="Arial"/>
                <w:b/>
                <w:bCs/>
                <w:color w:val="000000"/>
                <w:spacing w:val="-4"/>
                <w:sz w:val="18"/>
                <w:szCs w:val="18"/>
              </w:rPr>
            </w:pPr>
            <w:r w:rsidRPr="002C087A">
              <w:rPr>
                <w:rFonts w:ascii="Arial" w:hAnsi="Arial" w:cs="Arial"/>
                <w:color w:val="000000"/>
                <w:spacing w:val="-4"/>
                <w:sz w:val="18"/>
                <w:szCs w:val="18"/>
              </w:rPr>
              <w:t xml:space="preserve">   Private debt securities</w:t>
            </w:r>
          </w:p>
        </w:tc>
        <w:tc>
          <w:tcPr>
            <w:tcW w:w="1440" w:type="dxa"/>
            <w:tcBorders>
              <w:top w:val="nil"/>
              <w:left w:val="nil"/>
              <w:bottom w:val="single" w:sz="4" w:space="0" w:color="auto"/>
              <w:right w:val="nil"/>
            </w:tcBorders>
            <w:vAlign w:val="bottom"/>
          </w:tcPr>
          <w:p w14:paraId="6DF6DC1A" w14:textId="6340BCFA" w:rsidR="00725E30" w:rsidRPr="00592296" w:rsidRDefault="00725E30"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 xml:space="preserve"> 1,716,015 </w:t>
            </w:r>
          </w:p>
        </w:tc>
        <w:tc>
          <w:tcPr>
            <w:tcW w:w="1440" w:type="dxa"/>
            <w:tcBorders>
              <w:top w:val="nil"/>
              <w:left w:val="nil"/>
              <w:bottom w:val="single" w:sz="4" w:space="0" w:color="auto"/>
              <w:right w:val="nil"/>
            </w:tcBorders>
            <w:vAlign w:val="bottom"/>
          </w:tcPr>
          <w:p w14:paraId="3266D5FF" w14:textId="3B86B99E" w:rsidR="00725E30" w:rsidRPr="00592296" w:rsidRDefault="00725E30"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 xml:space="preserve"> 1,998,312 </w:t>
            </w:r>
          </w:p>
        </w:tc>
      </w:tr>
      <w:tr w:rsidR="00EB25A9" w:rsidRPr="002C087A" w14:paraId="0BFEBF03" w14:textId="77777777" w:rsidTr="00592296">
        <w:trPr>
          <w:trHeight w:val="20"/>
        </w:trPr>
        <w:tc>
          <w:tcPr>
            <w:tcW w:w="6661" w:type="dxa"/>
            <w:tcBorders>
              <w:top w:val="nil"/>
              <w:left w:val="nil"/>
              <w:right w:val="nil"/>
            </w:tcBorders>
            <w:vAlign w:val="bottom"/>
          </w:tcPr>
          <w:p w14:paraId="6ED29736" w14:textId="77777777" w:rsidR="00EB25A9" w:rsidRPr="002C087A" w:rsidRDefault="00EB25A9" w:rsidP="00EB25A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1FFFD7EC" w14:textId="77777777" w:rsidR="00EB25A9" w:rsidRPr="00592296" w:rsidRDefault="00EB25A9" w:rsidP="0059229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350B4264" w14:textId="77777777" w:rsidR="00EB25A9" w:rsidRPr="00592296" w:rsidRDefault="00EB25A9" w:rsidP="00592296">
            <w:pPr>
              <w:ind w:right="-72"/>
              <w:jc w:val="right"/>
              <w:rPr>
                <w:rFonts w:ascii="Arial" w:hAnsi="Arial" w:cs="Arial"/>
                <w:color w:val="000000"/>
                <w:sz w:val="18"/>
                <w:szCs w:val="18"/>
              </w:rPr>
            </w:pPr>
          </w:p>
        </w:tc>
      </w:tr>
      <w:tr w:rsidR="00EB25A9" w:rsidRPr="002C087A" w14:paraId="41C967C4" w14:textId="77777777" w:rsidTr="00592296">
        <w:trPr>
          <w:trHeight w:val="20"/>
        </w:trPr>
        <w:tc>
          <w:tcPr>
            <w:tcW w:w="6661" w:type="dxa"/>
            <w:tcBorders>
              <w:top w:val="nil"/>
              <w:left w:val="nil"/>
              <w:right w:val="nil"/>
            </w:tcBorders>
            <w:vAlign w:val="bottom"/>
          </w:tcPr>
          <w:p w14:paraId="3DE2673D" w14:textId="0B4A7115" w:rsidR="00EB25A9" w:rsidRPr="002C087A" w:rsidRDefault="00EB25A9" w:rsidP="00EB25A9">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val="en-GB" w:bidi="th-TH"/>
              </w:rPr>
            </w:pPr>
            <w:r w:rsidRPr="002C087A">
              <w:rPr>
                <w:rFonts w:ascii="Arial" w:hAnsi="Arial" w:cs="Arial"/>
                <w:b/>
                <w:bCs/>
                <w:color w:val="000000"/>
                <w:spacing w:val="-4"/>
                <w:sz w:val="18"/>
                <w:szCs w:val="18"/>
              </w:rPr>
              <w:t xml:space="preserve">   Total debt instruments measured at fair value through other </w:t>
            </w:r>
          </w:p>
        </w:tc>
        <w:tc>
          <w:tcPr>
            <w:tcW w:w="1440" w:type="dxa"/>
            <w:tcBorders>
              <w:top w:val="nil"/>
              <w:left w:val="nil"/>
              <w:right w:val="nil"/>
            </w:tcBorders>
            <w:vAlign w:val="bottom"/>
          </w:tcPr>
          <w:p w14:paraId="319F6913" w14:textId="77777777" w:rsidR="00EB25A9" w:rsidRPr="00592296" w:rsidRDefault="00EB25A9" w:rsidP="00592296">
            <w:pPr>
              <w:ind w:right="-72"/>
              <w:jc w:val="right"/>
              <w:rPr>
                <w:rFonts w:ascii="Arial" w:hAnsi="Arial" w:cs="Arial"/>
                <w:color w:val="000000"/>
                <w:sz w:val="18"/>
                <w:szCs w:val="18"/>
              </w:rPr>
            </w:pPr>
          </w:p>
        </w:tc>
        <w:tc>
          <w:tcPr>
            <w:tcW w:w="1440" w:type="dxa"/>
            <w:tcBorders>
              <w:top w:val="nil"/>
              <w:left w:val="nil"/>
              <w:right w:val="nil"/>
            </w:tcBorders>
            <w:vAlign w:val="bottom"/>
          </w:tcPr>
          <w:p w14:paraId="4B8ED68B" w14:textId="77777777" w:rsidR="00EB25A9" w:rsidRPr="00592296" w:rsidRDefault="00EB25A9" w:rsidP="00592296">
            <w:pPr>
              <w:ind w:right="-72"/>
              <w:jc w:val="right"/>
              <w:rPr>
                <w:rFonts w:ascii="Arial" w:hAnsi="Arial" w:cs="Arial"/>
                <w:color w:val="000000"/>
                <w:sz w:val="18"/>
                <w:szCs w:val="18"/>
              </w:rPr>
            </w:pPr>
          </w:p>
        </w:tc>
      </w:tr>
      <w:tr w:rsidR="004B4D42" w:rsidRPr="002C087A" w14:paraId="11C9097A" w14:textId="77777777" w:rsidTr="00592296">
        <w:trPr>
          <w:trHeight w:val="20"/>
        </w:trPr>
        <w:tc>
          <w:tcPr>
            <w:tcW w:w="6661" w:type="dxa"/>
            <w:tcBorders>
              <w:top w:val="nil"/>
              <w:left w:val="nil"/>
              <w:right w:val="nil"/>
            </w:tcBorders>
            <w:vAlign w:val="bottom"/>
          </w:tcPr>
          <w:p w14:paraId="669E98CD" w14:textId="3AB08FCB" w:rsidR="004B4D42" w:rsidRPr="002C087A" w:rsidRDefault="004B4D42" w:rsidP="004B4D42">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 xml:space="preserve">      comprehensive income </w:t>
            </w:r>
          </w:p>
        </w:tc>
        <w:tc>
          <w:tcPr>
            <w:tcW w:w="1440" w:type="dxa"/>
            <w:tcBorders>
              <w:top w:val="nil"/>
              <w:left w:val="nil"/>
              <w:bottom w:val="single" w:sz="4" w:space="0" w:color="auto"/>
              <w:right w:val="nil"/>
            </w:tcBorders>
            <w:vAlign w:val="bottom"/>
          </w:tcPr>
          <w:p w14:paraId="6D58DF10" w14:textId="402FC430" w:rsidR="004B4D42" w:rsidRPr="00592296" w:rsidRDefault="004B4D42"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5,802,846</w:t>
            </w:r>
          </w:p>
        </w:tc>
        <w:tc>
          <w:tcPr>
            <w:tcW w:w="1440" w:type="dxa"/>
            <w:tcBorders>
              <w:top w:val="nil"/>
              <w:left w:val="nil"/>
              <w:bottom w:val="single" w:sz="4" w:space="0" w:color="auto"/>
              <w:right w:val="nil"/>
            </w:tcBorders>
            <w:vAlign w:val="bottom"/>
          </w:tcPr>
          <w:p w14:paraId="05726CEA" w14:textId="017B45C6" w:rsidR="004B4D42" w:rsidRPr="00592296" w:rsidRDefault="004B4D42"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 xml:space="preserve"> 5,496,312 </w:t>
            </w:r>
          </w:p>
        </w:tc>
      </w:tr>
      <w:tr w:rsidR="004B4D42" w:rsidRPr="002C087A" w14:paraId="0D848C37" w14:textId="77777777" w:rsidTr="00592296">
        <w:trPr>
          <w:trHeight w:val="20"/>
        </w:trPr>
        <w:tc>
          <w:tcPr>
            <w:tcW w:w="6661" w:type="dxa"/>
            <w:tcBorders>
              <w:top w:val="nil"/>
              <w:left w:val="nil"/>
              <w:right w:val="nil"/>
            </w:tcBorders>
            <w:vAlign w:val="bottom"/>
          </w:tcPr>
          <w:p w14:paraId="687D5733" w14:textId="3F3054A8" w:rsidR="004B4D42" w:rsidRPr="002C087A" w:rsidRDefault="004B4D42" w:rsidP="004B4D42">
            <w:pPr>
              <w:pStyle w:val="a"/>
              <w:tabs>
                <w:tab w:val="right" w:pos="7200"/>
                <w:tab w:val="right" w:pos="9000"/>
                <w:tab w:val="right" w:pos="10620"/>
                <w:tab w:val="right" w:pos="11880"/>
                <w:tab w:val="right" w:pos="13140"/>
                <w:tab w:val="right" w:pos="14580"/>
              </w:tabs>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2B871D1D" w14:textId="77777777" w:rsidR="004B4D42" w:rsidRPr="00592296" w:rsidRDefault="004B4D42" w:rsidP="0059229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7974B65A" w14:textId="77777777" w:rsidR="004B4D42" w:rsidRPr="00592296" w:rsidRDefault="004B4D42" w:rsidP="00592296">
            <w:pPr>
              <w:ind w:right="-72"/>
              <w:jc w:val="right"/>
              <w:rPr>
                <w:rFonts w:ascii="Arial" w:hAnsi="Arial" w:cs="Arial"/>
                <w:color w:val="000000"/>
                <w:sz w:val="18"/>
                <w:szCs w:val="18"/>
              </w:rPr>
            </w:pPr>
          </w:p>
        </w:tc>
      </w:tr>
      <w:tr w:rsidR="004B4D42" w:rsidRPr="002C087A" w14:paraId="53D0BA6D" w14:textId="77777777" w:rsidTr="00592296">
        <w:trPr>
          <w:trHeight w:val="20"/>
        </w:trPr>
        <w:tc>
          <w:tcPr>
            <w:tcW w:w="6661" w:type="dxa"/>
            <w:tcBorders>
              <w:top w:val="nil"/>
              <w:left w:val="nil"/>
              <w:right w:val="nil"/>
            </w:tcBorders>
            <w:vAlign w:val="bottom"/>
          </w:tcPr>
          <w:p w14:paraId="3103D4A7" w14:textId="13C9FF55" w:rsidR="004B4D42" w:rsidRPr="002C087A" w:rsidRDefault="004B4D42" w:rsidP="004B4D42">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C087A">
              <w:rPr>
                <w:rFonts w:ascii="Arial" w:hAnsi="Arial" w:cs="Arial"/>
                <w:b/>
                <w:bCs/>
                <w:color w:val="000000"/>
                <w:spacing w:val="-4"/>
                <w:sz w:val="18"/>
                <w:szCs w:val="18"/>
              </w:rPr>
              <w:t xml:space="preserve">Debt instruments measured at </w:t>
            </w:r>
            <w:proofErr w:type="spellStart"/>
            <w:r w:rsidRPr="002C087A">
              <w:rPr>
                <w:rFonts w:ascii="Arial" w:hAnsi="Arial" w:cs="Arial"/>
                <w:b/>
                <w:bCs/>
                <w:color w:val="000000"/>
                <w:spacing w:val="-4"/>
                <w:sz w:val="18"/>
                <w:szCs w:val="18"/>
              </w:rPr>
              <w:t>amortised</w:t>
            </w:r>
            <w:proofErr w:type="spellEnd"/>
            <w:r w:rsidRPr="002C087A">
              <w:rPr>
                <w:rFonts w:ascii="Arial" w:hAnsi="Arial" w:cs="Arial"/>
                <w:b/>
                <w:bCs/>
                <w:color w:val="000000"/>
                <w:spacing w:val="-4"/>
                <w:sz w:val="18"/>
                <w:szCs w:val="18"/>
              </w:rPr>
              <w:t xml:space="preserve"> cost</w:t>
            </w:r>
          </w:p>
        </w:tc>
        <w:tc>
          <w:tcPr>
            <w:tcW w:w="1440" w:type="dxa"/>
            <w:tcBorders>
              <w:top w:val="nil"/>
              <w:left w:val="nil"/>
              <w:right w:val="nil"/>
            </w:tcBorders>
            <w:vAlign w:val="bottom"/>
          </w:tcPr>
          <w:p w14:paraId="7B01C6C2" w14:textId="77777777" w:rsidR="004B4D42" w:rsidRPr="00592296" w:rsidRDefault="004B4D42" w:rsidP="00592296">
            <w:pPr>
              <w:ind w:right="-72"/>
              <w:jc w:val="right"/>
              <w:rPr>
                <w:rFonts w:ascii="Arial" w:hAnsi="Arial" w:cs="Arial"/>
                <w:color w:val="000000"/>
                <w:sz w:val="18"/>
                <w:szCs w:val="18"/>
              </w:rPr>
            </w:pPr>
          </w:p>
        </w:tc>
        <w:tc>
          <w:tcPr>
            <w:tcW w:w="1440" w:type="dxa"/>
            <w:tcBorders>
              <w:top w:val="nil"/>
              <w:left w:val="nil"/>
              <w:right w:val="nil"/>
            </w:tcBorders>
            <w:vAlign w:val="bottom"/>
          </w:tcPr>
          <w:p w14:paraId="0E32F43F" w14:textId="77777777" w:rsidR="004B4D42" w:rsidRPr="00592296" w:rsidRDefault="004B4D42" w:rsidP="00592296">
            <w:pPr>
              <w:ind w:right="-72"/>
              <w:jc w:val="right"/>
              <w:rPr>
                <w:rFonts w:ascii="Arial" w:hAnsi="Arial" w:cs="Arial"/>
                <w:color w:val="000000"/>
                <w:sz w:val="18"/>
                <w:szCs w:val="18"/>
              </w:rPr>
            </w:pPr>
          </w:p>
        </w:tc>
      </w:tr>
      <w:tr w:rsidR="009062C1" w:rsidRPr="002C087A" w14:paraId="7CF4B85B" w14:textId="77777777" w:rsidTr="00592296">
        <w:trPr>
          <w:trHeight w:val="20"/>
        </w:trPr>
        <w:tc>
          <w:tcPr>
            <w:tcW w:w="6661" w:type="dxa"/>
            <w:tcBorders>
              <w:top w:val="nil"/>
              <w:left w:val="nil"/>
              <w:right w:val="nil"/>
            </w:tcBorders>
            <w:vAlign w:val="bottom"/>
          </w:tcPr>
          <w:p w14:paraId="1A26C15E" w14:textId="7A65E3F0" w:rsidR="009062C1" w:rsidRPr="002C087A" w:rsidRDefault="009062C1" w:rsidP="009062C1">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C087A">
              <w:rPr>
                <w:rFonts w:ascii="Arial" w:hAnsi="Arial" w:cs="Arial"/>
                <w:color w:val="000000"/>
                <w:spacing w:val="-4"/>
                <w:sz w:val="18"/>
                <w:szCs w:val="18"/>
              </w:rPr>
              <w:t xml:space="preserve">   Deposits at financial institutions with original maturities</w:t>
            </w:r>
            <w:r w:rsidRPr="002C087A">
              <w:rPr>
                <w:rFonts w:ascii="Arial" w:hAnsi="Arial" w:cs="Arial"/>
                <w:color w:val="000000"/>
                <w:spacing w:val="-4"/>
                <w:sz w:val="18"/>
                <w:szCs w:val="18"/>
                <w:cs/>
                <w:lang w:bidi="th-TH"/>
              </w:rPr>
              <w:t xml:space="preserve"> </w:t>
            </w:r>
            <w:r w:rsidRPr="002C087A">
              <w:rPr>
                <w:rFonts w:ascii="Arial" w:hAnsi="Arial" w:cs="Arial"/>
                <w:color w:val="000000"/>
                <w:spacing w:val="-4"/>
                <w:sz w:val="18"/>
                <w:szCs w:val="18"/>
              </w:rPr>
              <w:t xml:space="preserve">more than </w:t>
            </w:r>
            <w:r w:rsidRPr="002C087A">
              <w:rPr>
                <w:rFonts w:ascii="Arial" w:hAnsi="Arial" w:cs="Arial"/>
                <w:color w:val="000000"/>
                <w:spacing w:val="-4"/>
                <w:sz w:val="18"/>
                <w:szCs w:val="18"/>
                <w:lang w:val="en-GB"/>
              </w:rPr>
              <w:t>3</w:t>
            </w:r>
            <w:r w:rsidRPr="002C087A">
              <w:rPr>
                <w:rFonts w:ascii="Arial" w:hAnsi="Arial" w:cs="Arial"/>
                <w:color w:val="000000"/>
                <w:spacing w:val="-4"/>
                <w:sz w:val="18"/>
                <w:szCs w:val="18"/>
              </w:rPr>
              <w:t xml:space="preserve"> months</w:t>
            </w:r>
          </w:p>
        </w:tc>
        <w:tc>
          <w:tcPr>
            <w:tcW w:w="1440" w:type="dxa"/>
            <w:tcBorders>
              <w:top w:val="nil"/>
              <w:left w:val="nil"/>
              <w:right w:val="nil"/>
            </w:tcBorders>
            <w:vAlign w:val="bottom"/>
          </w:tcPr>
          <w:p w14:paraId="5BD4E559" w14:textId="49BBA2D8" w:rsidR="009062C1" w:rsidRPr="00592296" w:rsidRDefault="009062C1"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 xml:space="preserve"> 164,531 </w:t>
            </w:r>
          </w:p>
        </w:tc>
        <w:tc>
          <w:tcPr>
            <w:tcW w:w="1440" w:type="dxa"/>
            <w:tcBorders>
              <w:top w:val="nil"/>
              <w:left w:val="nil"/>
              <w:right w:val="nil"/>
            </w:tcBorders>
            <w:vAlign w:val="bottom"/>
          </w:tcPr>
          <w:p w14:paraId="116F7C00" w14:textId="14288ECC" w:rsidR="009062C1" w:rsidRPr="00592296" w:rsidRDefault="009062C1"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164,531</w:t>
            </w:r>
          </w:p>
        </w:tc>
      </w:tr>
      <w:tr w:rsidR="009062C1" w:rsidRPr="002C087A" w14:paraId="2D7E557E" w14:textId="77777777" w:rsidTr="00592296">
        <w:trPr>
          <w:trHeight w:val="20"/>
        </w:trPr>
        <w:tc>
          <w:tcPr>
            <w:tcW w:w="6661" w:type="dxa"/>
            <w:tcBorders>
              <w:top w:val="nil"/>
              <w:left w:val="nil"/>
              <w:right w:val="nil"/>
            </w:tcBorders>
            <w:vAlign w:val="bottom"/>
          </w:tcPr>
          <w:p w14:paraId="105994D2" w14:textId="6C213045" w:rsidR="009062C1" w:rsidRPr="002C087A" w:rsidRDefault="009062C1" w:rsidP="009062C1">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C087A">
              <w:rPr>
                <w:rFonts w:ascii="Arial" w:hAnsi="Arial" w:cs="Arial"/>
                <w:color w:val="000000"/>
                <w:spacing w:val="-4"/>
                <w:sz w:val="18"/>
                <w:szCs w:val="18"/>
              </w:rPr>
              <w:t xml:space="preserve">   </w:t>
            </w:r>
            <w:r w:rsidRPr="002C087A">
              <w:rPr>
                <w:rFonts w:ascii="Arial" w:hAnsi="Arial" w:cs="Arial"/>
                <w:color w:val="000000"/>
                <w:spacing w:val="-4"/>
                <w:sz w:val="18"/>
                <w:szCs w:val="18"/>
                <w:u w:val="single"/>
              </w:rPr>
              <w:t>Less</w:t>
            </w:r>
            <w:r w:rsidRPr="002C087A">
              <w:rPr>
                <w:rFonts w:ascii="Arial" w:hAnsi="Arial" w:cs="Arial"/>
                <w:color w:val="000000"/>
                <w:spacing w:val="-4"/>
                <w:sz w:val="18"/>
                <w:szCs w:val="18"/>
              </w:rPr>
              <w:t xml:space="preserve">  Allowance for expected credit loss </w:t>
            </w:r>
          </w:p>
        </w:tc>
        <w:tc>
          <w:tcPr>
            <w:tcW w:w="1440" w:type="dxa"/>
            <w:tcBorders>
              <w:top w:val="nil"/>
              <w:left w:val="nil"/>
              <w:bottom w:val="single" w:sz="4" w:space="0" w:color="auto"/>
              <w:right w:val="nil"/>
            </w:tcBorders>
            <w:vAlign w:val="bottom"/>
          </w:tcPr>
          <w:p w14:paraId="57AF0066" w14:textId="3E63221F" w:rsidR="009062C1" w:rsidRPr="00592296" w:rsidRDefault="009062C1"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 xml:space="preserve"> (10)</w:t>
            </w:r>
          </w:p>
        </w:tc>
        <w:tc>
          <w:tcPr>
            <w:tcW w:w="1440" w:type="dxa"/>
            <w:tcBorders>
              <w:top w:val="nil"/>
              <w:left w:val="nil"/>
              <w:bottom w:val="single" w:sz="4" w:space="0" w:color="auto"/>
              <w:right w:val="nil"/>
            </w:tcBorders>
            <w:vAlign w:val="bottom"/>
          </w:tcPr>
          <w:p w14:paraId="6FAF2729" w14:textId="58339CCC" w:rsidR="009062C1" w:rsidRPr="00592296" w:rsidRDefault="009062C1"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(7)</w:t>
            </w:r>
          </w:p>
        </w:tc>
      </w:tr>
      <w:tr w:rsidR="004B4D42" w:rsidRPr="002C087A" w14:paraId="5ED6A4E0" w14:textId="77777777" w:rsidTr="00592296">
        <w:trPr>
          <w:trHeight w:val="20"/>
        </w:trPr>
        <w:tc>
          <w:tcPr>
            <w:tcW w:w="6661" w:type="dxa"/>
            <w:tcBorders>
              <w:top w:val="nil"/>
              <w:left w:val="nil"/>
              <w:right w:val="nil"/>
            </w:tcBorders>
            <w:vAlign w:val="bottom"/>
          </w:tcPr>
          <w:p w14:paraId="62A29784" w14:textId="5045ABFF" w:rsidR="004B4D42" w:rsidRPr="002C087A" w:rsidRDefault="004B4D42" w:rsidP="004B4D42">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p>
        </w:tc>
        <w:tc>
          <w:tcPr>
            <w:tcW w:w="1440" w:type="dxa"/>
            <w:tcBorders>
              <w:top w:val="single" w:sz="4" w:space="0" w:color="auto"/>
              <w:left w:val="nil"/>
              <w:right w:val="nil"/>
            </w:tcBorders>
            <w:vAlign w:val="bottom"/>
          </w:tcPr>
          <w:p w14:paraId="129B8D81" w14:textId="77777777" w:rsidR="004B4D42" w:rsidRPr="00592296" w:rsidRDefault="004B4D42" w:rsidP="0059229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74904C93" w14:textId="77777777" w:rsidR="004B4D42" w:rsidRPr="00592296" w:rsidRDefault="004B4D42" w:rsidP="00592296">
            <w:pPr>
              <w:ind w:right="-72"/>
              <w:jc w:val="right"/>
              <w:rPr>
                <w:rFonts w:ascii="Arial" w:hAnsi="Arial" w:cs="Arial"/>
                <w:color w:val="000000"/>
                <w:sz w:val="18"/>
                <w:szCs w:val="18"/>
              </w:rPr>
            </w:pPr>
          </w:p>
        </w:tc>
      </w:tr>
      <w:tr w:rsidR="003617A5" w:rsidRPr="003617A5" w14:paraId="22F74A42" w14:textId="77777777" w:rsidTr="00592296">
        <w:trPr>
          <w:trHeight w:val="20"/>
        </w:trPr>
        <w:tc>
          <w:tcPr>
            <w:tcW w:w="6661" w:type="dxa"/>
            <w:tcBorders>
              <w:top w:val="nil"/>
              <w:left w:val="nil"/>
              <w:right w:val="nil"/>
            </w:tcBorders>
            <w:vAlign w:val="bottom"/>
          </w:tcPr>
          <w:p w14:paraId="6B8020C8" w14:textId="2F291116" w:rsidR="003617A5" w:rsidRPr="002C087A" w:rsidRDefault="003617A5" w:rsidP="003617A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C087A">
              <w:rPr>
                <w:rFonts w:ascii="Arial" w:hAnsi="Arial" w:cs="Arial"/>
                <w:b/>
                <w:bCs/>
                <w:color w:val="000000"/>
                <w:spacing w:val="-4"/>
                <w:sz w:val="18"/>
                <w:szCs w:val="18"/>
              </w:rPr>
              <w:t xml:space="preserve">   Total debt instruments measured at </w:t>
            </w:r>
            <w:proofErr w:type="spellStart"/>
            <w:r w:rsidRPr="002C087A">
              <w:rPr>
                <w:rFonts w:ascii="Arial" w:hAnsi="Arial" w:cs="Arial"/>
                <w:b/>
                <w:bCs/>
                <w:color w:val="000000"/>
                <w:spacing w:val="-4"/>
                <w:sz w:val="18"/>
                <w:szCs w:val="18"/>
              </w:rPr>
              <w:t>amortised</w:t>
            </w:r>
            <w:proofErr w:type="spellEnd"/>
            <w:r w:rsidRPr="002C087A">
              <w:rPr>
                <w:rFonts w:ascii="Arial" w:hAnsi="Arial" w:cs="Arial"/>
                <w:b/>
                <w:bCs/>
                <w:color w:val="000000"/>
                <w:spacing w:val="-4"/>
                <w:sz w:val="18"/>
                <w:szCs w:val="18"/>
              </w:rPr>
              <w:t xml:space="preserve"> cost</w:t>
            </w:r>
          </w:p>
        </w:tc>
        <w:tc>
          <w:tcPr>
            <w:tcW w:w="1440" w:type="dxa"/>
            <w:tcBorders>
              <w:top w:val="nil"/>
              <w:left w:val="nil"/>
              <w:bottom w:val="single" w:sz="4" w:space="0" w:color="auto"/>
              <w:right w:val="nil"/>
            </w:tcBorders>
            <w:vAlign w:val="bottom"/>
          </w:tcPr>
          <w:p w14:paraId="2D7678B7" w14:textId="652AC900" w:rsidR="003617A5" w:rsidRPr="00592296" w:rsidRDefault="003617A5"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164,521</w:t>
            </w:r>
          </w:p>
        </w:tc>
        <w:tc>
          <w:tcPr>
            <w:tcW w:w="1440" w:type="dxa"/>
            <w:tcBorders>
              <w:top w:val="nil"/>
              <w:left w:val="nil"/>
              <w:bottom w:val="single" w:sz="4" w:space="0" w:color="auto"/>
              <w:right w:val="nil"/>
            </w:tcBorders>
            <w:vAlign w:val="bottom"/>
          </w:tcPr>
          <w:p w14:paraId="3501D93A" w14:textId="799FC417" w:rsidR="003617A5" w:rsidRPr="00592296" w:rsidRDefault="003617A5"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 xml:space="preserve"> 164,524 </w:t>
            </w:r>
          </w:p>
        </w:tc>
      </w:tr>
      <w:tr w:rsidR="003617A5" w:rsidRPr="002C087A" w14:paraId="01ED3949" w14:textId="77777777" w:rsidTr="00592296">
        <w:trPr>
          <w:trHeight w:val="20"/>
        </w:trPr>
        <w:tc>
          <w:tcPr>
            <w:tcW w:w="6661" w:type="dxa"/>
            <w:tcBorders>
              <w:top w:val="nil"/>
              <w:left w:val="nil"/>
              <w:right w:val="nil"/>
            </w:tcBorders>
            <w:vAlign w:val="bottom"/>
          </w:tcPr>
          <w:p w14:paraId="03E884B2" w14:textId="77777777" w:rsidR="003617A5" w:rsidRPr="002C087A" w:rsidRDefault="003617A5" w:rsidP="003617A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p>
        </w:tc>
        <w:tc>
          <w:tcPr>
            <w:tcW w:w="1440" w:type="dxa"/>
            <w:tcBorders>
              <w:top w:val="single" w:sz="4" w:space="0" w:color="auto"/>
              <w:left w:val="nil"/>
              <w:right w:val="nil"/>
            </w:tcBorders>
            <w:vAlign w:val="bottom"/>
          </w:tcPr>
          <w:p w14:paraId="0A37556B" w14:textId="77777777" w:rsidR="003617A5" w:rsidRPr="00592296" w:rsidRDefault="003617A5" w:rsidP="0059229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07D4988E" w14:textId="77777777" w:rsidR="003617A5" w:rsidRPr="00592296" w:rsidRDefault="003617A5" w:rsidP="00592296">
            <w:pPr>
              <w:ind w:right="-72"/>
              <w:jc w:val="right"/>
              <w:rPr>
                <w:rFonts w:ascii="Arial" w:hAnsi="Arial" w:cs="Arial"/>
                <w:color w:val="000000"/>
                <w:sz w:val="18"/>
                <w:szCs w:val="18"/>
              </w:rPr>
            </w:pPr>
          </w:p>
        </w:tc>
      </w:tr>
      <w:tr w:rsidR="00053B53" w:rsidRPr="002C087A" w14:paraId="361E5EB6" w14:textId="77777777" w:rsidTr="00592296">
        <w:trPr>
          <w:trHeight w:val="20"/>
        </w:trPr>
        <w:tc>
          <w:tcPr>
            <w:tcW w:w="6661" w:type="dxa"/>
            <w:tcBorders>
              <w:top w:val="nil"/>
              <w:left w:val="nil"/>
              <w:right w:val="nil"/>
            </w:tcBorders>
            <w:vAlign w:val="bottom"/>
          </w:tcPr>
          <w:p w14:paraId="04BB53C1" w14:textId="5632D6EB" w:rsidR="00053B53" w:rsidRPr="002C087A" w:rsidRDefault="00053B53" w:rsidP="00053B53">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C087A">
              <w:rPr>
                <w:rFonts w:ascii="Arial" w:hAnsi="Arial" w:cs="Arial"/>
                <w:b/>
                <w:bCs/>
                <w:color w:val="000000"/>
                <w:spacing w:val="-4"/>
                <w:sz w:val="18"/>
                <w:szCs w:val="18"/>
              </w:rPr>
              <w:t>Total financial assets</w:t>
            </w:r>
            <w:r w:rsidRPr="002C087A">
              <w:rPr>
                <w:rFonts w:ascii="Arial" w:hAnsi="Arial" w:cs="Arial"/>
                <w:b/>
                <w:bCs/>
                <w:color w:val="000000"/>
                <w:sz w:val="18"/>
                <w:szCs w:val="18"/>
                <w:lang w:val="en-GB"/>
              </w:rPr>
              <w:t xml:space="preserve"> - debt instruments</w:t>
            </w:r>
          </w:p>
        </w:tc>
        <w:tc>
          <w:tcPr>
            <w:tcW w:w="1440" w:type="dxa"/>
            <w:tcBorders>
              <w:top w:val="nil"/>
              <w:left w:val="nil"/>
              <w:bottom w:val="single" w:sz="4" w:space="0" w:color="auto"/>
              <w:right w:val="nil"/>
            </w:tcBorders>
            <w:vAlign w:val="bottom"/>
          </w:tcPr>
          <w:p w14:paraId="2188C95E" w14:textId="4C2AC0F2" w:rsidR="00053B53" w:rsidRPr="00592296" w:rsidRDefault="00053B53"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6,056,925</w:t>
            </w:r>
          </w:p>
        </w:tc>
        <w:tc>
          <w:tcPr>
            <w:tcW w:w="1440" w:type="dxa"/>
            <w:tcBorders>
              <w:top w:val="nil"/>
              <w:left w:val="nil"/>
              <w:bottom w:val="single" w:sz="4" w:space="0" w:color="auto"/>
              <w:right w:val="nil"/>
            </w:tcBorders>
            <w:vAlign w:val="bottom"/>
          </w:tcPr>
          <w:p w14:paraId="17A1D2BD" w14:textId="694123DE" w:rsidR="00053B53" w:rsidRPr="00592296" w:rsidRDefault="00053B53" w:rsidP="00592296">
            <w:pPr>
              <w:ind w:right="-72"/>
              <w:jc w:val="right"/>
              <w:rPr>
                <w:rFonts w:ascii="Arial" w:hAnsi="Arial" w:cs="Arial"/>
                <w:color w:val="000000"/>
                <w:sz w:val="18"/>
                <w:szCs w:val="18"/>
                <w:lang w:val="en-GB"/>
              </w:rPr>
            </w:pPr>
            <w:r w:rsidRPr="00592296">
              <w:rPr>
                <w:rFonts w:ascii="Arial" w:hAnsi="Arial" w:cs="Arial"/>
                <w:color w:val="000000"/>
                <w:sz w:val="18"/>
                <w:szCs w:val="18"/>
                <w:lang w:val="en-GB"/>
              </w:rPr>
              <w:t xml:space="preserve"> 5,739,125 </w:t>
            </w:r>
          </w:p>
        </w:tc>
      </w:tr>
    </w:tbl>
    <w:p w14:paraId="45D40B2D" w14:textId="77777777" w:rsidR="00592296" w:rsidRDefault="00592296" w:rsidP="00384689">
      <w:pPr>
        <w:jc w:val="thaiDistribute"/>
        <w:rPr>
          <w:rFonts w:ascii="Arial" w:hAnsi="Arial" w:cs="Arial"/>
          <w:color w:val="000000"/>
          <w:spacing w:val="-4"/>
          <w:sz w:val="18"/>
          <w:szCs w:val="18"/>
        </w:rPr>
      </w:pPr>
    </w:p>
    <w:tbl>
      <w:tblPr>
        <w:tblW w:w="0" w:type="auto"/>
        <w:tblInd w:w="18" w:type="dxa"/>
        <w:tblLayout w:type="fixed"/>
        <w:tblLook w:val="0000" w:firstRow="0" w:lastRow="0" w:firstColumn="0" w:lastColumn="0" w:noHBand="0" w:noVBand="0"/>
      </w:tblPr>
      <w:tblGrid>
        <w:gridCol w:w="6660"/>
        <w:gridCol w:w="1440"/>
        <w:gridCol w:w="1440"/>
      </w:tblGrid>
      <w:tr w:rsidR="00384689" w:rsidRPr="002C087A" w14:paraId="1FB21CC7" w14:textId="77777777" w:rsidTr="002C087A">
        <w:tc>
          <w:tcPr>
            <w:tcW w:w="6660" w:type="dxa"/>
            <w:tcBorders>
              <w:top w:val="nil"/>
              <w:left w:val="nil"/>
              <w:right w:val="nil"/>
            </w:tcBorders>
            <w:vAlign w:val="bottom"/>
          </w:tcPr>
          <w:p w14:paraId="55160A32" w14:textId="77777777" w:rsidR="00384689" w:rsidRPr="002C087A"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2880" w:type="dxa"/>
            <w:gridSpan w:val="2"/>
            <w:tcBorders>
              <w:left w:val="nil"/>
              <w:bottom w:val="single" w:sz="4" w:space="0" w:color="auto"/>
              <w:right w:val="nil"/>
            </w:tcBorders>
            <w:vAlign w:val="bottom"/>
          </w:tcPr>
          <w:p w14:paraId="49920385" w14:textId="16FEDF6B" w:rsidR="00384689" w:rsidRPr="002C087A" w:rsidRDefault="00D81C45">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lang w:val="en-GB"/>
              </w:rPr>
              <w:t>Separate</w:t>
            </w:r>
          </w:p>
          <w:p w14:paraId="019DD99D" w14:textId="77777777" w:rsidR="00384689" w:rsidRPr="002C087A" w:rsidRDefault="00384689">
            <w:pPr>
              <w:pStyle w:val="a"/>
              <w:ind w:right="-72"/>
              <w:jc w:val="center"/>
              <w:rPr>
                <w:rFonts w:ascii="Arial" w:hAnsi="Arial" w:cs="Arial"/>
                <w:b/>
                <w:bCs/>
                <w:color w:val="000000"/>
                <w:sz w:val="18"/>
                <w:szCs w:val="18"/>
                <w:lang w:val="en-GB"/>
              </w:rPr>
            </w:pPr>
            <w:r w:rsidRPr="002C087A">
              <w:rPr>
                <w:rFonts w:ascii="Arial" w:hAnsi="Arial" w:cs="Arial"/>
                <w:b/>
                <w:bCs/>
                <w:color w:val="000000"/>
                <w:sz w:val="18"/>
                <w:szCs w:val="18"/>
                <w:lang w:val="en-GB"/>
              </w:rPr>
              <w:t>Financial information</w:t>
            </w:r>
          </w:p>
        </w:tc>
      </w:tr>
      <w:tr w:rsidR="00384689" w:rsidRPr="002C087A" w14:paraId="3AD958BC" w14:textId="77777777" w:rsidTr="002C087A">
        <w:tc>
          <w:tcPr>
            <w:tcW w:w="6660" w:type="dxa"/>
            <w:tcBorders>
              <w:top w:val="nil"/>
              <w:left w:val="nil"/>
              <w:right w:val="nil"/>
            </w:tcBorders>
            <w:vAlign w:val="bottom"/>
          </w:tcPr>
          <w:p w14:paraId="0F06AF60" w14:textId="77777777" w:rsidR="00384689" w:rsidRPr="002C087A"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0E82B3E2" w14:textId="77777777" w:rsidR="00384689" w:rsidRPr="002C087A" w:rsidRDefault="00384689">
            <w:pPr>
              <w:pStyle w:val="a"/>
              <w:ind w:right="-72"/>
              <w:jc w:val="right"/>
              <w:rPr>
                <w:rFonts w:ascii="Arial" w:hAnsi="Arial" w:cs="Arial"/>
                <w:b/>
                <w:bCs/>
                <w:color w:val="000000"/>
                <w:sz w:val="18"/>
                <w:szCs w:val="18"/>
              </w:rPr>
            </w:pPr>
            <w:r w:rsidRPr="002C087A">
              <w:rPr>
                <w:rFonts w:ascii="Arial" w:hAnsi="Arial" w:cs="Arial"/>
                <w:b/>
                <w:bCs/>
                <w:color w:val="000000"/>
                <w:sz w:val="18"/>
                <w:szCs w:val="18"/>
              </w:rPr>
              <w:t>(Unaudited)</w:t>
            </w:r>
          </w:p>
          <w:p w14:paraId="39D96F63" w14:textId="5B86209C" w:rsidR="00842559" w:rsidRPr="002C087A" w:rsidRDefault="00F512F6">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 xml:space="preserve">30 </w:t>
            </w:r>
            <w:r w:rsidR="00AB07EF" w:rsidRPr="002C087A">
              <w:rPr>
                <w:rFonts w:ascii="Arial" w:hAnsi="Arial" w:cs="Arial"/>
                <w:b/>
                <w:bCs/>
                <w:color w:val="000000"/>
                <w:sz w:val="18"/>
                <w:szCs w:val="18"/>
                <w:lang w:val="en-GB"/>
              </w:rPr>
              <w:t>September</w:t>
            </w:r>
            <w:r w:rsidR="00384689" w:rsidRPr="002C087A">
              <w:rPr>
                <w:rFonts w:ascii="Arial" w:hAnsi="Arial" w:cs="Arial"/>
                <w:b/>
                <w:bCs/>
                <w:color w:val="000000"/>
                <w:sz w:val="18"/>
                <w:szCs w:val="18"/>
              </w:rPr>
              <w:t xml:space="preserve"> </w:t>
            </w:r>
          </w:p>
          <w:p w14:paraId="473B9132" w14:textId="29E8EEA7" w:rsidR="00384689" w:rsidRPr="002C087A" w:rsidRDefault="002E3495">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2025</w:t>
            </w:r>
          </w:p>
        </w:tc>
        <w:tc>
          <w:tcPr>
            <w:tcW w:w="1440" w:type="dxa"/>
            <w:tcBorders>
              <w:top w:val="single" w:sz="4" w:space="0" w:color="auto"/>
              <w:left w:val="nil"/>
              <w:right w:val="nil"/>
            </w:tcBorders>
            <w:vAlign w:val="bottom"/>
          </w:tcPr>
          <w:p w14:paraId="21242BC2" w14:textId="0718BB64" w:rsidR="00466859" w:rsidRPr="002C087A" w:rsidRDefault="00466859">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(Restated)</w:t>
            </w:r>
          </w:p>
          <w:p w14:paraId="533E142D" w14:textId="633C7367" w:rsidR="00384689" w:rsidRPr="002C087A" w:rsidRDefault="00384689">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(Audited)</w:t>
            </w:r>
          </w:p>
          <w:p w14:paraId="0F98DED0" w14:textId="65AA43EA" w:rsidR="00384689" w:rsidRPr="002C087A" w:rsidRDefault="002E3495">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31</w:t>
            </w:r>
            <w:r w:rsidR="00384689" w:rsidRPr="002C087A">
              <w:rPr>
                <w:rFonts w:ascii="Arial" w:hAnsi="Arial" w:cs="Arial"/>
                <w:b/>
                <w:bCs/>
                <w:color w:val="000000"/>
                <w:sz w:val="18"/>
                <w:szCs w:val="18"/>
                <w:lang w:val="en-GB"/>
              </w:rPr>
              <w:t xml:space="preserve"> December</w:t>
            </w:r>
          </w:p>
          <w:p w14:paraId="76A88A94" w14:textId="51564580" w:rsidR="00384689" w:rsidRPr="002C087A" w:rsidRDefault="002E3495">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r>
      <w:tr w:rsidR="00384689" w:rsidRPr="002C087A" w14:paraId="5D6DCE56" w14:textId="77777777" w:rsidTr="002C087A">
        <w:tc>
          <w:tcPr>
            <w:tcW w:w="6660" w:type="dxa"/>
            <w:tcBorders>
              <w:top w:val="nil"/>
              <w:left w:val="nil"/>
              <w:right w:val="nil"/>
            </w:tcBorders>
            <w:vAlign w:val="bottom"/>
          </w:tcPr>
          <w:p w14:paraId="3F2DFFA3" w14:textId="77777777" w:rsidR="00384689" w:rsidRPr="002C087A"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left w:val="nil"/>
              <w:right w:val="nil"/>
            </w:tcBorders>
            <w:vAlign w:val="bottom"/>
          </w:tcPr>
          <w:p w14:paraId="62B4D3CC" w14:textId="7FD1B178" w:rsidR="00384689" w:rsidRPr="002C087A" w:rsidRDefault="00384689">
            <w:pPr>
              <w:pStyle w:val="a"/>
              <w:ind w:right="-72"/>
              <w:jc w:val="right"/>
              <w:rPr>
                <w:rFonts w:ascii="Arial" w:hAnsi="Arial" w:cs="Arial"/>
                <w:b/>
                <w:bCs/>
                <w:color w:val="000000"/>
                <w:sz w:val="18"/>
                <w:szCs w:val="18"/>
              </w:rPr>
            </w:pPr>
            <w:r w:rsidRPr="002C087A">
              <w:rPr>
                <w:rFonts w:ascii="Arial" w:hAnsi="Arial" w:cs="Arial"/>
                <w:b/>
                <w:bCs/>
                <w:color w:val="000000"/>
                <w:sz w:val="18"/>
                <w:szCs w:val="18"/>
              </w:rPr>
              <w:t>Fair value</w:t>
            </w:r>
          </w:p>
        </w:tc>
        <w:tc>
          <w:tcPr>
            <w:tcW w:w="1440" w:type="dxa"/>
            <w:tcBorders>
              <w:left w:val="nil"/>
              <w:right w:val="nil"/>
            </w:tcBorders>
            <w:vAlign w:val="bottom"/>
          </w:tcPr>
          <w:p w14:paraId="4E2E332B" w14:textId="2A924F2B" w:rsidR="00384689" w:rsidRPr="002C087A" w:rsidRDefault="00384689">
            <w:pPr>
              <w:pStyle w:val="a"/>
              <w:ind w:right="-72"/>
              <w:jc w:val="right"/>
              <w:rPr>
                <w:rFonts w:ascii="Arial" w:hAnsi="Arial" w:cs="Arial"/>
                <w:b/>
                <w:bCs/>
                <w:color w:val="000000"/>
                <w:sz w:val="18"/>
                <w:szCs w:val="18"/>
              </w:rPr>
            </w:pPr>
            <w:r w:rsidRPr="002C087A">
              <w:rPr>
                <w:rFonts w:ascii="Arial" w:hAnsi="Arial" w:cs="Arial"/>
                <w:b/>
                <w:bCs/>
                <w:color w:val="000000"/>
                <w:sz w:val="18"/>
                <w:szCs w:val="18"/>
              </w:rPr>
              <w:t>Fair value</w:t>
            </w:r>
          </w:p>
        </w:tc>
      </w:tr>
      <w:tr w:rsidR="00384689" w:rsidRPr="002C087A" w14:paraId="3C654B04" w14:textId="77777777" w:rsidTr="002C087A">
        <w:tc>
          <w:tcPr>
            <w:tcW w:w="6660" w:type="dxa"/>
            <w:tcBorders>
              <w:top w:val="nil"/>
              <w:left w:val="nil"/>
              <w:right w:val="nil"/>
            </w:tcBorders>
            <w:vAlign w:val="bottom"/>
          </w:tcPr>
          <w:p w14:paraId="539CEDCC" w14:textId="77777777" w:rsidR="00384689" w:rsidRPr="002C087A"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nil"/>
              <w:left w:val="nil"/>
              <w:bottom w:val="single" w:sz="4" w:space="0" w:color="auto"/>
              <w:right w:val="nil"/>
            </w:tcBorders>
            <w:vAlign w:val="bottom"/>
          </w:tcPr>
          <w:p w14:paraId="465B8A31" w14:textId="77777777" w:rsidR="00384689" w:rsidRPr="002C087A" w:rsidRDefault="00384689">
            <w:pPr>
              <w:ind w:right="-72"/>
              <w:jc w:val="right"/>
              <w:rPr>
                <w:rFonts w:ascii="Arial" w:hAnsi="Arial" w:cs="Arial"/>
                <w:color w:val="000000"/>
                <w:sz w:val="18"/>
                <w:szCs w:val="18"/>
              </w:rPr>
            </w:pPr>
            <w:r w:rsidRPr="002C087A">
              <w:rPr>
                <w:rFonts w:ascii="Arial" w:hAnsi="Arial" w:cs="Arial"/>
                <w:b/>
                <w:bCs/>
                <w:color w:val="000000"/>
                <w:sz w:val="18"/>
                <w:szCs w:val="18"/>
              </w:rPr>
              <w:t>Thousand Baht</w:t>
            </w:r>
          </w:p>
        </w:tc>
        <w:tc>
          <w:tcPr>
            <w:tcW w:w="1440" w:type="dxa"/>
            <w:tcBorders>
              <w:top w:val="nil"/>
              <w:left w:val="nil"/>
              <w:bottom w:val="single" w:sz="4" w:space="0" w:color="auto"/>
              <w:right w:val="nil"/>
            </w:tcBorders>
            <w:vAlign w:val="bottom"/>
          </w:tcPr>
          <w:p w14:paraId="40D166E6" w14:textId="77777777" w:rsidR="00384689" w:rsidRPr="002C087A" w:rsidRDefault="00384689">
            <w:pPr>
              <w:ind w:right="-72"/>
              <w:jc w:val="right"/>
              <w:rPr>
                <w:rFonts w:ascii="Arial" w:hAnsi="Arial" w:cs="Arial"/>
                <w:color w:val="000000"/>
                <w:sz w:val="18"/>
                <w:szCs w:val="18"/>
              </w:rPr>
            </w:pPr>
            <w:r w:rsidRPr="002C087A">
              <w:rPr>
                <w:rFonts w:ascii="Arial" w:hAnsi="Arial" w:cs="Arial"/>
                <w:b/>
                <w:bCs/>
                <w:color w:val="000000"/>
                <w:sz w:val="18"/>
                <w:szCs w:val="18"/>
              </w:rPr>
              <w:t>Thousand Baht</w:t>
            </w:r>
          </w:p>
        </w:tc>
      </w:tr>
      <w:tr w:rsidR="00384689" w:rsidRPr="002C087A" w14:paraId="44B3FECA" w14:textId="77777777" w:rsidTr="002C087A">
        <w:tc>
          <w:tcPr>
            <w:tcW w:w="6660" w:type="dxa"/>
            <w:tcBorders>
              <w:top w:val="nil"/>
              <w:left w:val="nil"/>
              <w:right w:val="nil"/>
            </w:tcBorders>
            <w:vAlign w:val="bottom"/>
          </w:tcPr>
          <w:p w14:paraId="14FB9A8B" w14:textId="77777777" w:rsidR="00384689" w:rsidRPr="002C087A"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136481EB" w14:textId="77777777" w:rsidR="00384689" w:rsidRPr="002C087A" w:rsidRDefault="00384689">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11D8C96C" w14:textId="77777777" w:rsidR="00384689" w:rsidRPr="002C087A" w:rsidRDefault="00384689">
            <w:pPr>
              <w:ind w:right="-72"/>
              <w:jc w:val="right"/>
              <w:rPr>
                <w:rFonts w:ascii="Arial" w:hAnsi="Arial" w:cs="Arial"/>
                <w:color w:val="000000"/>
                <w:sz w:val="18"/>
                <w:szCs w:val="18"/>
              </w:rPr>
            </w:pPr>
          </w:p>
        </w:tc>
      </w:tr>
      <w:tr w:rsidR="00384689" w:rsidRPr="002C087A" w14:paraId="74B1D1EE" w14:textId="77777777" w:rsidTr="002C087A">
        <w:tc>
          <w:tcPr>
            <w:tcW w:w="6660" w:type="dxa"/>
            <w:tcBorders>
              <w:top w:val="nil"/>
              <w:left w:val="nil"/>
              <w:right w:val="nil"/>
            </w:tcBorders>
            <w:vAlign w:val="bottom"/>
          </w:tcPr>
          <w:p w14:paraId="48425AF5" w14:textId="77777777" w:rsidR="00384689" w:rsidRPr="002C087A"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Debt instruments measured at fair value through profit or loss</w:t>
            </w:r>
          </w:p>
        </w:tc>
        <w:tc>
          <w:tcPr>
            <w:tcW w:w="1440" w:type="dxa"/>
            <w:tcBorders>
              <w:left w:val="nil"/>
              <w:right w:val="nil"/>
            </w:tcBorders>
            <w:vAlign w:val="bottom"/>
          </w:tcPr>
          <w:p w14:paraId="34A83F19" w14:textId="77777777" w:rsidR="00384689" w:rsidRPr="002C087A" w:rsidRDefault="00384689">
            <w:pPr>
              <w:ind w:right="-72"/>
              <w:jc w:val="right"/>
              <w:rPr>
                <w:rFonts w:ascii="Arial" w:hAnsi="Arial" w:cs="Arial"/>
                <w:color w:val="000000"/>
                <w:sz w:val="18"/>
                <w:szCs w:val="18"/>
              </w:rPr>
            </w:pPr>
          </w:p>
        </w:tc>
        <w:tc>
          <w:tcPr>
            <w:tcW w:w="1440" w:type="dxa"/>
            <w:tcBorders>
              <w:left w:val="nil"/>
              <w:right w:val="nil"/>
            </w:tcBorders>
            <w:vAlign w:val="bottom"/>
          </w:tcPr>
          <w:p w14:paraId="3589709C" w14:textId="77777777" w:rsidR="00384689" w:rsidRPr="002C087A" w:rsidRDefault="00384689">
            <w:pPr>
              <w:ind w:right="-72"/>
              <w:jc w:val="right"/>
              <w:rPr>
                <w:rFonts w:ascii="Arial" w:hAnsi="Arial" w:cs="Arial"/>
                <w:color w:val="000000"/>
                <w:sz w:val="18"/>
                <w:szCs w:val="18"/>
              </w:rPr>
            </w:pPr>
          </w:p>
        </w:tc>
      </w:tr>
      <w:tr w:rsidR="008B0AEE" w:rsidRPr="002C087A" w14:paraId="33485B66" w14:textId="77777777" w:rsidTr="002A2AC4">
        <w:tc>
          <w:tcPr>
            <w:tcW w:w="6660" w:type="dxa"/>
            <w:tcBorders>
              <w:top w:val="nil"/>
              <w:left w:val="nil"/>
              <w:right w:val="nil"/>
            </w:tcBorders>
            <w:vAlign w:val="bottom"/>
          </w:tcPr>
          <w:p w14:paraId="64CF9FAE" w14:textId="3754A7C1" w:rsidR="008B0AEE" w:rsidRPr="002C087A" w:rsidRDefault="008B0AEE" w:rsidP="008B0AEE">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bidi="th-TH"/>
              </w:rPr>
            </w:pPr>
            <w:r w:rsidRPr="002C087A">
              <w:rPr>
                <w:rFonts w:ascii="Arial" w:hAnsi="Arial" w:cs="Arial"/>
                <w:color w:val="000000"/>
                <w:spacing w:val="-4"/>
                <w:sz w:val="18"/>
                <w:szCs w:val="18"/>
              </w:rPr>
              <w:t xml:space="preserve">   Private debt securities</w:t>
            </w:r>
          </w:p>
        </w:tc>
        <w:tc>
          <w:tcPr>
            <w:tcW w:w="1440" w:type="dxa"/>
            <w:tcBorders>
              <w:top w:val="nil"/>
              <w:left w:val="nil"/>
              <w:bottom w:val="single" w:sz="4" w:space="0" w:color="auto"/>
              <w:right w:val="nil"/>
            </w:tcBorders>
            <w:vAlign w:val="bottom"/>
          </w:tcPr>
          <w:p w14:paraId="0C2DB8BF" w14:textId="541BE45B" w:rsidR="008B0AEE" w:rsidRPr="00A3592A" w:rsidRDefault="008B0AEE" w:rsidP="002A2AC4">
            <w:pPr>
              <w:ind w:right="-72"/>
              <w:jc w:val="right"/>
              <w:rPr>
                <w:rFonts w:ascii="Arial" w:hAnsi="Arial" w:cs="Arial"/>
                <w:color w:val="000000"/>
                <w:sz w:val="18"/>
                <w:szCs w:val="18"/>
              </w:rPr>
            </w:pPr>
            <w:r w:rsidRPr="00A3592A">
              <w:rPr>
                <w:rFonts w:ascii="Arial" w:hAnsi="Arial" w:cs="Arial"/>
                <w:color w:val="000000"/>
                <w:sz w:val="18"/>
                <w:szCs w:val="18"/>
              </w:rPr>
              <w:t>232,086</w:t>
            </w:r>
          </w:p>
        </w:tc>
        <w:tc>
          <w:tcPr>
            <w:tcW w:w="1440" w:type="dxa"/>
            <w:tcBorders>
              <w:top w:val="nil"/>
              <w:left w:val="nil"/>
              <w:bottom w:val="single" w:sz="4" w:space="0" w:color="auto"/>
              <w:right w:val="nil"/>
            </w:tcBorders>
            <w:vAlign w:val="bottom"/>
          </w:tcPr>
          <w:p w14:paraId="51152564" w14:textId="1A02C63C" w:rsidR="008B0AEE" w:rsidRPr="00A3592A" w:rsidRDefault="008B0AEE" w:rsidP="002A2AC4">
            <w:pPr>
              <w:ind w:right="-72"/>
              <w:jc w:val="right"/>
              <w:rPr>
                <w:rFonts w:ascii="Arial" w:hAnsi="Arial" w:cs="Arial"/>
                <w:color w:val="000000"/>
                <w:sz w:val="18"/>
                <w:szCs w:val="18"/>
              </w:rPr>
            </w:pPr>
            <w:r w:rsidRPr="00A3592A">
              <w:rPr>
                <w:rFonts w:ascii="Arial" w:hAnsi="Arial" w:cs="Arial"/>
                <w:color w:val="000000"/>
                <w:sz w:val="18"/>
                <w:szCs w:val="18"/>
              </w:rPr>
              <w:t xml:space="preserve"> </w:t>
            </w:r>
            <w:r w:rsidRPr="00A3592A">
              <w:rPr>
                <w:rFonts w:ascii="Arial" w:hAnsi="Arial" w:cs="Arial"/>
                <w:color w:val="000000"/>
                <w:sz w:val="18"/>
                <w:szCs w:val="18"/>
                <w:lang w:val="en-GB"/>
              </w:rPr>
              <w:t>231</w:t>
            </w:r>
            <w:r w:rsidRPr="00A3592A">
              <w:rPr>
                <w:rFonts w:ascii="Arial" w:hAnsi="Arial" w:cs="Arial"/>
                <w:color w:val="000000"/>
                <w:sz w:val="18"/>
                <w:szCs w:val="18"/>
              </w:rPr>
              <w:t>,</w:t>
            </w:r>
            <w:r w:rsidRPr="00A3592A">
              <w:rPr>
                <w:rFonts w:ascii="Arial" w:hAnsi="Arial" w:cs="Arial"/>
                <w:color w:val="000000"/>
                <w:sz w:val="18"/>
                <w:szCs w:val="18"/>
                <w:lang w:val="en-GB"/>
              </w:rPr>
              <w:t>188</w:t>
            </w:r>
            <w:r w:rsidRPr="00A3592A">
              <w:rPr>
                <w:rFonts w:ascii="Arial" w:hAnsi="Arial" w:cs="Arial"/>
                <w:color w:val="000000"/>
                <w:sz w:val="18"/>
                <w:szCs w:val="18"/>
              </w:rPr>
              <w:t xml:space="preserve"> </w:t>
            </w:r>
          </w:p>
        </w:tc>
      </w:tr>
      <w:tr w:rsidR="008B0AEE" w:rsidRPr="002C087A" w14:paraId="137EBB4E" w14:textId="77777777" w:rsidTr="002A2AC4">
        <w:tc>
          <w:tcPr>
            <w:tcW w:w="6660" w:type="dxa"/>
            <w:tcBorders>
              <w:top w:val="nil"/>
              <w:left w:val="nil"/>
              <w:right w:val="nil"/>
            </w:tcBorders>
            <w:vAlign w:val="bottom"/>
          </w:tcPr>
          <w:p w14:paraId="79E72B5F" w14:textId="77777777" w:rsidR="008B0AEE" w:rsidRPr="002C087A" w:rsidRDefault="008B0AEE" w:rsidP="008B0AEE">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3477DB1E" w14:textId="77777777" w:rsidR="008B0AEE" w:rsidRPr="00A3592A" w:rsidRDefault="008B0AEE" w:rsidP="002A2AC4">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751DCE42" w14:textId="77777777" w:rsidR="008B0AEE" w:rsidRPr="00A3592A" w:rsidRDefault="008B0AEE" w:rsidP="002A2AC4">
            <w:pPr>
              <w:ind w:right="-72"/>
              <w:jc w:val="right"/>
              <w:rPr>
                <w:rFonts w:ascii="Arial" w:hAnsi="Arial" w:cs="Arial"/>
                <w:color w:val="000000"/>
                <w:sz w:val="18"/>
                <w:szCs w:val="18"/>
              </w:rPr>
            </w:pPr>
          </w:p>
        </w:tc>
      </w:tr>
      <w:tr w:rsidR="00592296" w:rsidRPr="002C087A" w14:paraId="04D0D95A" w14:textId="77777777" w:rsidTr="002A2AC4">
        <w:tc>
          <w:tcPr>
            <w:tcW w:w="6660" w:type="dxa"/>
            <w:tcBorders>
              <w:top w:val="nil"/>
              <w:left w:val="nil"/>
              <w:right w:val="nil"/>
            </w:tcBorders>
            <w:vAlign w:val="bottom"/>
          </w:tcPr>
          <w:p w14:paraId="5B7B6793" w14:textId="3A6BB9D0" w:rsidR="00592296" w:rsidRPr="002C087A" w:rsidRDefault="00592296" w:rsidP="00592296">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 xml:space="preserve">   Total debt instruments measured at fair value through profit or loss</w:t>
            </w:r>
          </w:p>
        </w:tc>
        <w:tc>
          <w:tcPr>
            <w:tcW w:w="1440" w:type="dxa"/>
            <w:tcBorders>
              <w:left w:val="nil"/>
              <w:bottom w:val="single" w:sz="4" w:space="0" w:color="auto"/>
              <w:right w:val="nil"/>
            </w:tcBorders>
            <w:vAlign w:val="bottom"/>
          </w:tcPr>
          <w:p w14:paraId="2841692A" w14:textId="6E157E97" w:rsidR="00592296" w:rsidRPr="00A3592A" w:rsidRDefault="00592296" w:rsidP="002A2AC4">
            <w:pPr>
              <w:ind w:right="-72"/>
              <w:jc w:val="right"/>
              <w:rPr>
                <w:rFonts w:ascii="Arial" w:hAnsi="Arial" w:cs="Arial"/>
                <w:color w:val="000000"/>
                <w:sz w:val="18"/>
                <w:szCs w:val="18"/>
              </w:rPr>
            </w:pPr>
            <w:r w:rsidRPr="00A3592A">
              <w:rPr>
                <w:rFonts w:ascii="Arial" w:hAnsi="Arial" w:cs="Arial"/>
                <w:color w:val="000000"/>
                <w:sz w:val="18"/>
                <w:szCs w:val="18"/>
              </w:rPr>
              <w:t>232,086</w:t>
            </w:r>
          </w:p>
        </w:tc>
        <w:tc>
          <w:tcPr>
            <w:tcW w:w="1440" w:type="dxa"/>
            <w:tcBorders>
              <w:left w:val="nil"/>
              <w:bottom w:val="single" w:sz="4" w:space="0" w:color="auto"/>
              <w:right w:val="nil"/>
            </w:tcBorders>
            <w:vAlign w:val="bottom"/>
          </w:tcPr>
          <w:p w14:paraId="706C4646" w14:textId="22E70BD7" w:rsidR="00592296" w:rsidRPr="00A3592A" w:rsidRDefault="00592296" w:rsidP="002A2AC4">
            <w:pPr>
              <w:ind w:right="-72"/>
              <w:jc w:val="right"/>
              <w:rPr>
                <w:rFonts w:ascii="Arial" w:hAnsi="Arial" w:cs="Arial"/>
                <w:color w:val="000000"/>
                <w:sz w:val="18"/>
                <w:szCs w:val="18"/>
              </w:rPr>
            </w:pPr>
            <w:r w:rsidRPr="00A3592A">
              <w:rPr>
                <w:rFonts w:ascii="Arial" w:hAnsi="Arial" w:cs="Arial"/>
                <w:color w:val="000000"/>
                <w:sz w:val="18"/>
                <w:szCs w:val="18"/>
              </w:rPr>
              <w:t xml:space="preserve"> </w:t>
            </w:r>
            <w:r w:rsidRPr="00A3592A">
              <w:rPr>
                <w:rFonts w:ascii="Arial" w:hAnsi="Arial" w:cs="Arial"/>
                <w:color w:val="000000"/>
                <w:sz w:val="18"/>
                <w:szCs w:val="18"/>
                <w:lang w:val="en-GB"/>
              </w:rPr>
              <w:t>231</w:t>
            </w:r>
            <w:r w:rsidRPr="00A3592A">
              <w:rPr>
                <w:rFonts w:ascii="Arial" w:hAnsi="Arial" w:cs="Arial"/>
                <w:color w:val="000000"/>
                <w:sz w:val="18"/>
                <w:szCs w:val="18"/>
              </w:rPr>
              <w:t>,</w:t>
            </w:r>
            <w:r w:rsidRPr="00A3592A">
              <w:rPr>
                <w:rFonts w:ascii="Arial" w:hAnsi="Arial" w:cs="Arial"/>
                <w:color w:val="000000"/>
                <w:sz w:val="18"/>
                <w:szCs w:val="18"/>
                <w:lang w:val="en-GB"/>
              </w:rPr>
              <w:t>188</w:t>
            </w:r>
            <w:r w:rsidRPr="00A3592A">
              <w:rPr>
                <w:rFonts w:ascii="Arial" w:hAnsi="Arial" w:cs="Arial"/>
                <w:color w:val="000000"/>
                <w:sz w:val="18"/>
                <w:szCs w:val="18"/>
              </w:rPr>
              <w:t xml:space="preserve"> </w:t>
            </w:r>
          </w:p>
        </w:tc>
      </w:tr>
      <w:tr w:rsidR="00592296" w:rsidRPr="002C087A" w14:paraId="44F1E620" w14:textId="77777777" w:rsidTr="002A2AC4">
        <w:tc>
          <w:tcPr>
            <w:tcW w:w="6660" w:type="dxa"/>
            <w:tcBorders>
              <w:top w:val="nil"/>
              <w:left w:val="nil"/>
              <w:right w:val="nil"/>
            </w:tcBorders>
            <w:vAlign w:val="bottom"/>
          </w:tcPr>
          <w:p w14:paraId="5B2F1727" w14:textId="77777777" w:rsidR="00592296" w:rsidRPr="002C087A" w:rsidRDefault="00592296" w:rsidP="00592296">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38981B9E" w14:textId="77777777" w:rsidR="00592296" w:rsidRPr="00A3592A" w:rsidRDefault="00592296" w:rsidP="002A2AC4">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3E685E2E" w14:textId="77777777" w:rsidR="00592296" w:rsidRPr="00A3592A" w:rsidRDefault="00592296" w:rsidP="002A2AC4">
            <w:pPr>
              <w:ind w:right="-72"/>
              <w:jc w:val="right"/>
              <w:rPr>
                <w:rFonts w:ascii="Arial" w:hAnsi="Arial" w:cs="Arial"/>
                <w:color w:val="000000"/>
                <w:sz w:val="18"/>
                <w:szCs w:val="18"/>
              </w:rPr>
            </w:pPr>
          </w:p>
        </w:tc>
      </w:tr>
      <w:tr w:rsidR="00592296" w:rsidRPr="002C087A" w14:paraId="6A5D9493" w14:textId="77777777" w:rsidTr="002A2AC4">
        <w:tc>
          <w:tcPr>
            <w:tcW w:w="6660" w:type="dxa"/>
            <w:tcBorders>
              <w:top w:val="nil"/>
              <w:left w:val="nil"/>
              <w:right w:val="nil"/>
            </w:tcBorders>
            <w:vAlign w:val="bottom"/>
          </w:tcPr>
          <w:p w14:paraId="5F76C848" w14:textId="0EAC3DE1" w:rsidR="00592296" w:rsidRPr="002C087A" w:rsidRDefault="00592296" w:rsidP="00DB6E27">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Debt instruments measured at fair value through other comprehensive income</w:t>
            </w:r>
          </w:p>
        </w:tc>
        <w:tc>
          <w:tcPr>
            <w:tcW w:w="1440" w:type="dxa"/>
            <w:tcBorders>
              <w:left w:val="nil"/>
              <w:right w:val="nil"/>
            </w:tcBorders>
            <w:vAlign w:val="bottom"/>
          </w:tcPr>
          <w:p w14:paraId="6AEE6E9C" w14:textId="77777777" w:rsidR="00592296" w:rsidRPr="00A3592A" w:rsidRDefault="00592296" w:rsidP="002A2AC4">
            <w:pPr>
              <w:ind w:right="-72"/>
              <w:jc w:val="right"/>
              <w:rPr>
                <w:rFonts w:ascii="Arial" w:hAnsi="Arial" w:cs="Arial"/>
                <w:color w:val="000000"/>
                <w:sz w:val="18"/>
                <w:szCs w:val="18"/>
              </w:rPr>
            </w:pPr>
          </w:p>
        </w:tc>
        <w:tc>
          <w:tcPr>
            <w:tcW w:w="1440" w:type="dxa"/>
            <w:tcBorders>
              <w:left w:val="nil"/>
              <w:right w:val="nil"/>
            </w:tcBorders>
            <w:vAlign w:val="bottom"/>
          </w:tcPr>
          <w:p w14:paraId="58164B8F" w14:textId="77777777" w:rsidR="00592296" w:rsidRPr="00A3592A" w:rsidRDefault="00592296" w:rsidP="002A2AC4">
            <w:pPr>
              <w:ind w:right="-72"/>
              <w:jc w:val="right"/>
              <w:rPr>
                <w:rFonts w:ascii="Arial" w:hAnsi="Arial" w:cs="Arial"/>
                <w:color w:val="000000"/>
                <w:sz w:val="18"/>
                <w:szCs w:val="18"/>
              </w:rPr>
            </w:pPr>
          </w:p>
        </w:tc>
      </w:tr>
      <w:tr w:rsidR="00A77131" w:rsidRPr="002C087A" w14:paraId="09C56B83" w14:textId="77777777" w:rsidTr="002A2AC4">
        <w:tc>
          <w:tcPr>
            <w:tcW w:w="6660" w:type="dxa"/>
            <w:tcBorders>
              <w:top w:val="nil"/>
              <w:left w:val="nil"/>
              <w:right w:val="nil"/>
            </w:tcBorders>
            <w:vAlign w:val="bottom"/>
          </w:tcPr>
          <w:p w14:paraId="2319AD43" w14:textId="77777777" w:rsidR="00A77131" w:rsidRPr="002C087A" w:rsidRDefault="00A77131" w:rsidP="00A77131">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color w:val="000000"/>
                <w:spacing w:val="-4"/>
                <w:sz w:val="18"/>
                <w:szCs w:val="18"/>
              </w:rPr>
              <w:t xml:space="preserve">   Government and state enterprise debt securities</w:t>
            </w:r>
          </w:p>
        </w:tc>
        <w:tc>
          <w:tcPr>
            <w:tcW w:w="1440" w:type="dxa"/>
            <w:tcBorders>
              <w:top w:val="nil"/>
              <w:left w:val="nil"/>
              <w:right w:val="nil"/>
            </w:tcBorders>
            <w:vAlign w:val="bottom"/>
          </w:tcPr>
          <w:p w14:paraId="2B189F5C" w14:textId="31C14203" w:rsidR="00A77131" w:rsidRPr="00A3592A" w:rsidRDefault="00A77131" w:rsidP="002A2AC4">
            <w:pPr>
              <w:ind w:right="-72"/>
              <w:jc w:val="right"/>
              <w:rPr>
                <w:rFonts w:ascii="Arial" w:hAnsi="Arial" w:cs="Arial"/>
                <w:color w:val="000000"/>
                <w:sz w:val="18"/>
                <w:szCs w:val="18"/>
              </w:rPr>
            </w:pPr>
            <w:r w:rsidRPr="00A3592A">
              <w:rPr>
                <w:rFonts w:ascii="Arial" w:hAnsi="Arial" w:cs="Arial"/>
                <w:color w:val="000000"/>
                <w:sz w:val="18"/>
                <w:szCs w:val="18"/>
                <w:lang w:val="en-GB"/>
              </w:rPr>
              <w:t>1,054</w:t>
            </w:r>
          </w:p>
        </w:tc>
        <w:tc>
          <w:tcPr>
            <w:tcW w:w="1440" w:type="dxa"/>
            <w:tcBorders>
              <w:top w:val="nil"/>
              <w:left w:val="nil"/>
              <w:right w:val="nil"/>
            </w:tcBorders>
            <w:vAlign w:val="bottom"/>
          </w:tcPr>
          <w:p w14:paraId="6AA652DA" w14:textId="1AED439F" w:rsidR="00A77131" w:rsidRPr="00A3592A" w:rsidRDefault="00A77131" w:rsidP="002A2AC4">
            <w:pPr>
              <w:ind w:right="-72"/>
              <w:jc w:val="right"/>
              <w:rPr>
                <w:rFonts w:ascii="Arial" w:hAnsi="Arial" w:cs="Arial"/>
                <w:color w:val="000000"/>
                <w:sz w:val="18"/>
                <w:szCs w:val="18"/>
              </w:rPr>
            </w:pPr>
            <w:r w:rsidRPr="00A3592A">
              <w:rPr>
                <w:rFonts w:ascii="Arial" w:hAnsi="Arial" w:cs="Arial"/>
                <w:color w:val="000000"/>
                <w:sz w:val="18"/>
                <w:szCs w:val="18"/>
              </w:rPr>
              <w:t xml:space="preserve"> </w:t>
            </w:r>
            <w:r w:rsidRPr="00A3592A">
              <w:rPr>
                <w:rFonts w:ascii="Arial" w:hAnsi="Arial" w:cs="Arial"/>
                <w:color w:val="000000"/>
                <w:sz w:val="18"/>
                <w:szCs w:val="18"/>
                <w:lang w:val="en-GB"/>
              </w:rPr>
              <w:t>717</w:t>
            </w:r>
            <w:r w:rsidRPr="00A3592A">
              <w:rPr>
                <w:rFonts w:ascii="Arial" w:hAnsi="Arial" w:cs="Arial"/>
                <w:color w:val="000000"/>
                <w:sz w:val="18"/>
                <w:szCs w:val="18"/>
              </w:rPr>
              <w:t>,</w:t>
            </w:r>
            <w:r w:rsidRPr="00A3592A">
              <w:rPr>
                <w:rFonts w:ascii="Arial" w:hAnsi="Arial" w:cs="Arial"/>
                <w:color w:val="000000"/>
                <w:sz w:val="18"/>
                <w:szCs w:val="18"/>
                <w:lang w:val="en-GB"/>
              </w:rPr>
              <w:t>017</w:t>
            </w:r>
            <w:r w:rsidRPr="00A3592A">
              <w:rPr>
                <w:rFonts w:ascii="Arial" w:hAnsi="Arial" w:cs="Arial"/>
                <w:color w:val="000000"/>
                <w:sz w:val="18"/>
                <w:szCs w:val="18"/>
              </w:rPr>
              <w:t xml:space="preserve"> </w:t>
            </w:r>
          </w:p>
        </w:tc>
      </w:tr>
      <w:tr w:rsidR="00A77131" w:rsidRPr="002C087A" w14:paraId="11990424" w14:textId="77777777" w:rsidTr="002A2AC4">
        <w:tc>
          <w:tcPr>
            <w:tcW w:w="6660" w:type="dxa"/>
            <w:tcBorders>
              <w:top w:val="nil"/>
              <w:left w:val="nil"/>
              <w:right w:val="nil"/>
            </w:tcBorders>
            <w:vAlign w:val="bottom"/>
          </w:tcPr>
          <w:p w14:paraId="75BA2CCB" w14:textId="77777777" w:rsidR="00A77131" w:rsidRPr="002C087A" w:rsidRDefault="00A77131" w:rsidP="00A77131">
            <w:pPr>
              <w:pStyle w:val="a"/>
              <w:tabs>
                <w:tab w:val="right" w:pos="7200"/>
                <w:tab w:val="right" w:pos="9000"/>
                <w:tab w:val="right" w:pos="10620"/>
                <w:tab w:val="right" w:pos="11880"/>
                <w:tab w:val="right" w:pos="13140"/>
                <w:tab w:val="right" w:pos="14580"/>
              </w:tabs>
              <w:ind w:right="-75"/>
              <w:rPr>
                <w:rFonts w:ascii="Arial" w:hAnsi="Arial" w:cs="Arial"/>
                <w:b/>
                <w:bCs/>
                <w:color w:val="000000"/>
                <w:spacing w:val="-4"/>
                <w:sz w:val="18"/>
                <w:szCs w:val="18"/>
              </w:rPr>
            </w:pPr>
            <w:r w:rsidRPr="002C087A">
              <w:rPr>
                <w:rFonts w:ascii="Arial" w:hAnsi="Arial" w:cs="Arial"/>
                <w:color w:val="000000"/>
                <w:spacing w:val="-4"/>
                <w:sz w:val="18"/>
                <w:szCs w:val="18"/>
              </w:rPr>
              <w:t xml:space="preserve">   Private debt securities</w:t>
            </w:r>
          </w:p>
        </w:tc>
        <w:tc>
          <w:tcPr>
            <w:tcW w:w="1440" w:type="dxa"/>
            <w:tcBorders>
              <w:top w:val="nil"/>
              <w:left w:val="nil"/>
              <w:bottom w:val="single" w:sz="4" w:space="0" w:color="auto"/>
              <w:right w:val="nil"/>
            </w:tcBorders>
            <w:vAlign w:val="bottom"/>
          </w:tcPr>
          <w:p w14:paraId="02556E65" w14:textId="5E0E3159" w:rsidR="00A77131" w:rsidRPr="00A3592A" w:rsidRDefault="00A77131" w:rsidP="002A2AC4">
            <w:pPr>
              <w:ind w:right="-72"/>
              <w:jc w:val="right"/>
              <w:rPr>
                <w:rFonts w:ascii="Arial" w:hAnsi="Arial" w:cs="Arial"/>
                <w:color w:val="000000"/>
                <w:sz w:val="18"/>
                <w:szCs w:val="18"/>
              </w:rPr>
            </w:pPr>
            <w:r w:rsidRPr="00A3592A">
              <w:rPr>
                <w:rFonts w:ascii="Arial" w:hAnsi="Arial" w:cs="Arial"/>
                <w:color w:val="000000"/>
                <w:sz w:val="18"/>
                <w:szCs w:val="18"/>
                <w:lang w:val="en-GB"/>
              </w:rPr>
              <w:t>-</w:t>
            </w:r>
          </w:p>
        </w:tc>
        <w:tc>
          <w:tcPr>
            <w:tcW w:w="1440" w:type="dxa"/>
            <w:tcBorders>
              <w:top w:val="nil"/>
              <w:left w:val="nil"/>
              <w:bottom w:val="single" w:sz="4" w:space="0" w:color="auto"/>
              <w:right w:val="nil"/>
            </w:tcBorders>
            <w:vAlign w:val="bottom"/>
          </w:tcPr>
          <w:p w14:paraId="2278DBE7" w14:textId="5E213C8E" w:rsidR="00A77131" w:rsidRPr="00A3592A" w:rsidRDefault="00A77131" w:rsidP="002A2AC4">
            <w:pPr>
              <w:ind w:right="-72"/>
              <w:jc w:val="right"/>
              <w:rPr>
                <w:rFonts w:ascii="Arial" w:hAnsi="Arial" w:cs="Arial"/>
                <w:color w:val="000000"/>
                <w:sz w:val="18"/>
                <w:szCs w:val="18"/>
              </w:rPr>
            </w:pPr>
            <w:r w:rsidRPr="00A3592A">
              <w:rPr>
                <w:rFonts w:ascii="Arial" w:hAnsi="Arial" w:cs="Arial"/>
                <w:color w:val="000000"/>
                <w:sz w:val="18"/>
                <w:szCs w:val="18"/>
              </w:rPr>
              <w:t xml:space="preserve"> </w:t>
            </w:r>
            <w:r w:rsidRPr="00A3592A">
              <w:rPr>
                <w:rFonts w:ascii="Arial" w:hAnsi="Arial" w:cs="Arial"/>
                <w:color w:val="000000"/>
                <w:sz w:val="18"/>
                <w:szCs w:val="18"/>
                <w:lang w:val="en-GB"/>
              </w:rPr>
              <w:t>35</w:t>
            </w:r>
            <w:r w:rsidRPr="00A3592A">
              <w:rPr>
                <w:rFonts w:ascii="Arial" w:hAnsi="Arial" w:cs="Arial"/>
                <w:color w:val="000000"/>
                <w:sz w:val="18"/>
                <w:szCs w:val="18"/>
              </w:rPr>
              <w:t>,</w:t>
            </w:r>
            <w:r w:rsidRPr="00A3592A">
              <w:rPr>
                <w:rFonts w:ascii="Arial" w:hAnsi="Arial" w:cs="Arial"/>
                <w:color w:val="000000"/>
                <w:sz w:val="18"/>
                <w:szCs w:val="18"/>
                <w:lang w:val="en-GB"/>
              </w:rPr>
              <w:t>997</w:t>
            </w:r>
            <w:r w:rsidRPr="00A3592A">
              <w:rPr>
                <w:rFonts w:ascii="Arial" w:hAnsi="Arial" w:cs="Arial"/>
                <w:color w:val="000000"/>
                <w:sz w:val="18"/>
                <w:szCs w:val="18"/>
              </w:rPr>
              <w:t xml:space="preserve"> </w:t>
            </w:r>
          </w:p>
        </w:tc>
      </w:tr>
      <w:tr w:rsidR="00592296" w:rsidRPr="002C087A" w14:paraId="238988C6" w14:textId="77777777" w:rsidTr="002A2AC4">
        <w:tc>
          <w:tcPr>
            <w:tcW w:w="6660" w:type="dxa"/>
            <w:tcBorders>
              <w:top w:val="nil"/>
              <w:left w:val="nil"/>
              <w:right w:val="nil"/>
            </w:tcBorders>
            <w:vAlign w:val="bottom"/>
          </w:tcPr>
          <w:p w14:paraId="6FC0CF29" w14:textId="77777777" w:rsidR="00592296" w:rsidRPr="002C087A" w:rsidRDefault="00592296" w:rsidP="00592296">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52D84810" w14:textId="77777777" w:rsidR="00592296" w:rsidRPr="00A3592A" w:rsidRDefault="00592296" w:rsidP="002A2AC4">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4E516481" w14:textId="77777777" w:rsidR="00592296" w:rsidRPr="00A3592A" w:rsidRDefault="00592296" w:rsidP="002A2AC4">
            <w:pPr>
              <w:ind w:right="-72"/>
              <w:jc w:val="right"/>
              <w:rPr>
                <w:rFonts w:ascii="Arial" w:hAnsi="Arial" w:cs="Arial"/>
                <w:color w:val="000000"/>
                <w:sz w:val="18"/>
                <w:szCs w:val="18"/>
              </w:rPr>
            </w:pPr>
          </w:p>
        </w:tc>
      </w:tr>
      <w:tr w:rsidR="00592296" w:rsidRPr="002C087A" w14:paraId="20985448" w14:textId="77777777" w:rsidTr="002A2AC4">
        <w:tc>
          <w:tcPr>
            <w:tcW w:w="6660" w:type="dxa"/>
            <w:tcBorders>
              <w:top w:val="nil"/>
              <w:left w:val="nil"/>
              <w:right w:val="nil"/>
            </w:tcBorders>
            <w:vAlign w:val="bottom"/>
          </w:tcPr>
          <w:p w14:paraId="6E50DA96" w14:textId="391C3896" w:rsidR="00592296" w:rsidRPr="002C087A" w:rsidRDefault="00592296" w:rsidP="00592296">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val="en-GB" w:bidi="th-TH"/>
              </w:rPr>
            </w:pPr>
            <w:r w:rsidRPr="002C087A">
              <w:rPr>
                <w:rFonts w:ascii="Arial" w:hAnsi="Arial" w:cs="Arial"/>
                <w:b/>
                <w:bCs/>
                <w:color w:val="000000"/>
                <w:spacing w:val="-4"/>
                <w:sz w:val="18"/>
                <w:szCs w:val="18"/>
              </w:rPr>
              <w:t xml:space="preserve">   Total debt instruments measured at fair value through other </w:t>
            </w:r>
          </w:p>
        </w:tc>
        <w:tc>
          <w:tcPr>
            <w:tcW w:w="1440" w:type="dxa"/>
            <w:tcBorders>
              <w:top w:val="nil"/>
              <w:left w:val="nil"/>
              <w:right w:val="nil"/>
            </w:tcBorders>
            <w:vAlign w:val="bottom"/>
          </w:tcPr>
          <w:p w14:paraId="2EDE9159" w14:textId="77777777" w:rsidR="00592296" w:rsidRPr="00A3592A" w:rsidRDefault="00592296" w:rsidP="002A2AC4">
            <w:pPr>
              <w:ind w:right="-72"/>
              <w:jc w:val="right"/>
              <w:rPr>
                <w:rFonts w:ascii="Arial" w:hAnsi="Arial" w:cs="Arial"/>
                <w:color w:val="000000"/>
                <w:sz w:val="18"/>
                <w:szCs w:val="18"/>
              </w:rPr>
            </w:pPr>
          </w:p>
        </w:tc>
        <w:tc>
          <w:tcPr>
            <w:tcW w:w="1440" w:type="dxa"/>
            <w:tcBorders>
              <w:top w:val="nil"/>
              <w:left w:val="nil"/>
              <w:right w:val="nil"/>
            </w:tcBorders>
            <w:vAlign w:val="bottom"/>
          </w:tcPr>
          <w:p w14:paraId="2B7AC9B1" w14:textId="77777777" w:rsidR="00592296" w:rsidRPr="00A3592A" w:rsidRDefault="00592296" w:rsidP="002A2AC4">
            <w:pPr>
              <w:ind w:right="-72"/>
              <w:jc w:val="right"/>
              <w:rPr>
                <w:rFonts w:ascii="Arial" w:hAnsi="Arial" w:cs="Arial"/>
                <w:color w:val="000000"/>
                <w:sz w:val="18"/>
                <w:szCs w:val="18"/>
              </w:rPr>
            </w:pPr>
          </w:p>
        </w:tc>
      </w:tr>
      <w:tr w:rsidR="00601164" w:rsidRPr="002C087A" w14:paraId="50931310" w14:textId="77777777" w:rsidTr="002A2AC4">
        <w:tc>
          <w:tcPr>
            <w:tcW w:w="6660" w:type="dxa"/>
            <w:tcBorders>
              <w:top w:val="nil"/>
              <w:left w:val="nil"/>
              <w:right w:val="nil"/>
            </w:tcBorders>
            <w:vAlign w:val="bottom"/>
          </w:tcPr>
          <w:p w14:paraId="0EE624DA" w14:textId="7E3E8EAB" w:rsidR="00601164" w:rsidRPr="002C087A" w:rsidRDefault="00601164" w:rsidP="00601164">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 xml:space="preserve">      comprehensive income </w:t>
            </w:r>
          </w:p>
        </w:tc>
        <w:tc>
          <w:tcPr>
            <w:tcW w:w="1440" w:type="dxa"/>
            <w:tcBorders>
              <w:top w:val="nil"/>
              <w:left w:val="nil"/>
              <w:bottom w:val="single" w:sz="4" w:space="0" w:color="auto"/>
              <w:right w:val="nil"/>
            </w:tcBorders>
            <w:vAlign w:val="bottom"/>
          </w:tcPr>
          <w:p w14:paraId="2E2078BE" w14:textId="67A5DD4F" w:rsidR="00601164" w:rsidRPr="00A3592A" w:rsidRDefault="00601164" w:rsidP="002A2AC4">
            <w:pPr>
              <w:ind w:right="-72"/>
              <w:jc w:val="right"/>
              <w:rPr>
                <w:rFonts w:ascii="Arial" w:hAnsi="Arial" w:cs="Arial"/>
                <w:color w:val="000000"/>
                <w:sz w:val="18"/>
                <w:szCs w:val="18"/>
              </w:rPr>
            </w:pPr>
            <w:r w:rsidRPr="00A3592A">
              <w:rPr>
                <w:rFonts w:ascii="Arial" w:hAnsi="Arial" w:cs="Arial"/>
                <w:color w:val="000000" w:themeColor="text1"/>
                <w:sz w:val="18"/>
                <w:szCs w:val="18"/>
                <w:lang w:val="en-GB"/>
              </w:rPr>
              <w:t>1,054</w:t>
            </w:r>
          </w:p>
        </w:tc>
        <w:tc>
          <w:tcPr>
            <w:tcW w:w="1440" w:type="dxa"/>
            <w:tcBorders>
              <w:top w:val="nil"/>
              <w:left w:val="nil"/>
              <w:bottom w:val="single" w:sz="4" w:space="0" w:color="auto"/>
              <w:right w:val="nil"/>
            </w:tcBorders>
            <w:vAlign w:val="bottom"/>
          </w:tcPr>
          <w:p w14:paraId="2EC4D7AF" w14:textId="27EFFB3A" w:rsidR="00601164" w:rsidRPr="00A3592A" w:rsidRDefault="00601164" w:rsidP="002A2AC4">
            <w:pPr>
              <w:ind w:right="-72"/>
              <w:jc w:val="right"/>
              <w:rPr>
                <w:rFonts w:ascii="Arial" w:hAnsi="Arial" w:cs="Arial"/>
                <w:color w:val="000000"/>
                <w:sz w:val="18"/>
                <w:szCs w:val="18"/>
              </w:rPr>
            </w:pPr>
            <w:r w:rsidRPr="00A3592A">
              <w:rPr>
                <w:rFonts w:ascii="Arial" w:hAnsi="Arial" w:cs="Arial"/>
                <w:color w:val="000000"/>
                <w:sz w:val="18"/>
                <w:szCs w:val="18"/>
              </w:rPr>
              <w:t xml:space="preserve"> </w:t>
            </w:r>
            <w:r w:rsidRPr="00A3592A">
              <w:rPr>
                <w:rFonts w:ascii="Arial" w:hAnsi="Arial" w:cs="Arial"/>
                <w:color w:val="000000"/>
                <w:sz w:val="18"/>
                <w:szCs w:val="18"/>
                <w:lang w:val="en-GB"/>
              </w:rPr>
              <w:t>753</w:t>
            </w:r>
            <w:r w:rsidRPr="00A3592A">
              <w:rPr>
                <w:rFonts w:ascii="Arial" w:hAnsi="Arial" w:cs="Arial"/>
                <w:color w:val="000000"/>
                <w:sz w:val="18"/>
                <w:szCs w:val="18"/>
              </w:rPr>
              <w:t>,</w:t>
            </w:r>
            <w:r w:rsidRPr="00A3592A">
              <w:rPr>
                <w:rFonts w:ascii="Arial" w:hAnsi="Arial" w:cs="Arial"/>
                <w:color w:val="000000"/>
                <w:sz w:val="18"/>
                <w:szCs w:val="18"/>
                <w:lang w:val="en-GB"/>
              </w:rPr>
              <w:t>014</w:t>
            </w:r>
            <w:r w:rsidRPr="00A3592A">
              <w:rPr>
                <w:rFonts w:ascii="Arial" w:hAnsi="Arial" w:cs="Arial"/>
                <w:color w:val="000000"/>
                <w:sz w:val="18"/>
                <w:szCs w:val="18"/>
              </w:rPr>
              <w:t xml:space="preserve"> </w:t>
            </w:r>
          </w:p>
        </w:tc>
      </w:tr>
      <w:tr w:rsidR="00601164" w:rsidRPr="002C087A" w14:paraId="1F16C78E" w14:textId="77777777" w:rsidTr="002A2AC4">
        <w:tc>
          <w:tcPr>
            <w:tcW w:w="6660" w:type="dxa"/>
            <w:tcBorders>
              <w:top w:val="nil"/>
              <w:left w:val="nil"/>
              <w:right w:val="nil"/>
            </w:tcBorders>
            <w:vAlign w:val="bottom"/>
          </w:tcPr>
          <w:p w14:paraId="354F3962" w14:textId="77777777" w:rsidR="00601164" w:rsidRPr="002C087A" w:rsidRDefault="00601164" w:rsidP="00601164">
            <w:pPr>
              <w:pStyle w:val="a"/>
              <w:tabs>
                <w:tab w:val="right" w:pos="7200"/>
                <w:tab w:val="right" w:pos="9000"/>
                <w:tab w:val="right" w:pos="10620"/>
                <w:tab w:val="right" w:pos="11880"/>
                <w:tab w:val="right" w:pos="13140"/>
                <w:tab w:val="right" w:pos="14580"/>
              </w:tabs>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3B594602" w14:textId="77777777" w:rsidR="00601164" w:rsidRPr="00A3592A" w:rsidRDefault="00601164" w:rsidP="002A2AC4">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6ADF99A9" w14:textId="77777777" w:rsidR="00601164" w:rsidRPr="00A3592A" w:rsidRDefault="00601164" w:rsidP="002A2AC4">
            <w:pPr>
              <w:ind w:right="-72"/>
              <w:jc w:val="right"/>
              <w:rPr>
                <w:rFonts w:ascii="Arial" w:hAnsi="Arial" w:cs="Arial"/>
                <w:color w:val="000000"/>
                <w:sz w:val="18"/>
                <w:szCs w:val="18"/>
              </w:rPr>
            </w:pPr>
          </w:p>
        </w:tc>
      </w:tr>
      <w:tr w:rsidR="00A3592A" w:rsidRPr="002C087A" w14:paraId="282559CF" w14:textId="77777777" w:rsidTr="002A2AC4">
        <w:tc>
          <w:tcPr>
            <w:tcW w:w="6660" w:type="dxa"/>
            <w:tcBorders>
              <w:top w:val="nil"/>
              <w:left w:val="nil"/>
              <w:bottom w:val="nil"/>
              <w:right w:val="nil"/>
            </w:tcBorders>
            <w:vAlign w:val="bottom"/>
          </w:tcPr>
          <w:p w14:paraId="1F3E7C45" w14:textId="77777777" w:rsidR="00A3592A" w:rsidRPr="002C087A" w:rsidRDefault="00A3592A" w:rsidP="00A3592A">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C087A">
              <w:rPr>
                <w:rFonts w:ascii="Arial" w:hAnsi="Arial" w:cs="Arial"/>
                <w:b/>
                <w:bCs/>
                <w:color w:val="000000"/>
                <w:spacing w:val="-4"/>
                <w:sz w:val="18"/>
                <w:szCs w:val="18"/>
              </w:rPr>
              <w:t>Total financial assets</w:t>
            </w:r>
            <w:r w:rsidRPr="002C087A">
              <w:rPr>
                <w:rFonts w:ascii="Arial" w:hAnsi="Arial" w:cs="Arial"/>
                <w:b/>
                <w:bCs/>
                <w:color w:val="000000"/>
                <w:sz w:val="18"/>
                <w:szCs w:val="18"/>
                <w:lang w:val="en-GB"/>
              </w:rPr>
              <w:t xml:space="preserve"> - debt instruments</w:t>
            </w:r>
          </w:p>
        </w:tc>
        <w:tc>
          <w:tcPr>
            <w:tcW w:w="1440" w:type="dxa"/>
            <w:tcBorders>
              <w:top w:val="nil"/>
              <w:left w:val="nil"/>
              <w:bottom w:val="single" w:sz="4" w:space="0" w:color="auto"/>
              <w:right w:val="nil"/>
            </w:tcBorders>
            <w:vAlign w:val="bottom"/>
          </w:tcPr>
          <w:p w14:paraId="3B321814" w14:textId="21CD7828" w:rsidR="00A3592A" w:rsidRPr="00A3592A" w:rsidRDefault="00A3592A" w:rsidP="002A2AC4">
            <w:pPr>
              <w:ind w:right="-72"/>
              <w:jc w:val="right"/>
              <w:rPr>
                <w:rFonts w:ascii="Arial" w:hAnsi="Arial" w:cs="Arial"/>
                <w:color w:val="000000"/>
                <w:sz w:val="18"/>
                <w:szCs w:val="18"/>
              </w:rPr>
            </w:pPr>
            <w:r w:rsidRPr="00A3592A">
              <w:rPr>
                <w:rFonts w:ascii="Arial" w:hAnsi="Arial" w:cs="Arial"/>
                <w:color w:val="000000" w:themeColor="text1"/>
                <w:sz w:val="18"/>
                <w:szCs w:val="18"/>
                <w:lang w:val="en-GB"/>
              </w:rPr>
              <w:t>233,140</w:t>
            </w:r>
          </w:p>
        </w:tc>
        <w:tc>
          <w:tcPr>
            <w:tcW w:w="1440" w:type="dxa"/>
            <w:tcBorders>
              <w:top w:val="nil"/>
              <w:left w:val="nil"/>
              <w:bottom w:val="single" w:sz="4" w:space="0" w:color="auto"/>
              <w:right w:val="nil"/>
            </w:tcBorders>
            <w:vAlign w:val="bottom"/>
          </w:tcPr>
          <w:p w14:paraId="0BD29185" w14:textId="1FB7B1B3" w:rsidR="00A3592A" w:rsidRPr="00A3592A" w:rsidRDefault="00A3592A" w:rsidP="002A2AC4">
            <w:pPr>
              <w:ind w:right="-72"/>
              <w:jc w:val="right"/>
              <w:rPr>
                <w:rFonts w:ascii="Arial" w:hAnsi="Arial" w:cs="Arial"/>
                <w:color w:val="000000"/>
                <w:sz w:val="18"/>
                <w:szCs w:val="18"/>
              </w:rPr>
            </w:pPr>
            <w:r w:rsidRPr="00A3592A">
              <w:rPr>
                <w:rFonts w:ascii="Arial" w:hAnsi="Arial" w:cs="Arial"/>
                <w:color w:val="000000"/>
                <w:sz w:val="18"/>
                <w:szCs w:val="18"/>
              </w:rPr>
              <w:t xml:space="preserve"> </w:t>
            </w:r>
            <w:r w:rsidRPr="00A3592A">
              <w:rPr>
                <w:rFonts w:ascii="Arial" w:hAnsi="Arial" w:cs="Arial"/>
                <w:color w:val="000000"/>
                <w:sz w:val="18"/>
                <w:szCs w:val="18"/>
                <w:lang w:val="en-GB"/>
              </w:rPr>
              <w:t>984</w:t>
            </w:r>
            <w:r w:rsidRPr="00A3592A">
              <w:rPr>
                <w:rFonts w:ascii="Arial" w:hAnsi="Arial" w:cs="Arial"/>
                <w:color w:val="000000"/>
                <w:sz w:val="18"/>
                <w:szCs w:val="18"/>
              </w:rPr>
              <w:t>,</w:t>
            </w:r>
            <w:r w:rsidRPr="00A3592A">
              <w:rPr>
                <w:rFonts w:ascii="Arial" w:hAnsi="Arial" w:cs="Arial"/>
                <w:color w:val="000000"/>
                <w:sz w:val="18"/>
                <w:szCs w:val="18"/>
                <w:lang w:val="en-GB"/>
              </w:rPr>
              <w:t>202</w:t>
            </w:r>
            <w:r w:rsidRPr="00A3592A">
              <w:rPr>
                <w:rFonts w:ascii="Arial" w:hAnsi="Arial" w:cs="Arial"/>
                <w:color w:val="000000"/>
                <w:sz w:val="18"/>
                <w:szCs w:val="18"/>
              </w:rPr>
              <w:t xml:space="preserve"> </w:t>
            </w:r>
          </w:p>
        </w:tc>
      </w:tr>
    </w:tbl>
    <w:p w14:paraId="57896A0D" w14:textId="77777777" w:rsidR="00384689" w:rsidRDefault="00384689" w:rsidP="003E374C">
      <w:pPr>
        <w:autoSpaceDE/>
        <w:autoSpaceDN/>
        <w:rPr>
          <w:rFonts w:ascii="Arial" w:eastAsia="Arial Unicode MS" w:hAnsi="Arial" w:cstheme="minorBidi"/>
          <w:color w:val="000000"/>
          <w:sz w:val="18"/>
          <w:szCs w:val="18"/>
          <w:lang w:bidi="th-TH"/>
        </w:rPr>
      </w:pPr>
    </w:p>
    <w:p w14:paraId="3AE1B10D" w14:textId="7F521EE1" w:rsidR="00DB6E27" w:rsidRDefault="00DB6E27">
      <w:pPr>
        <w:autoSpaceDE/>
        <w:autoSpaceDN/>
        <w:rPr>
          <w:rFonts w:ascii="Arial" w:eastAsia="Arial Unicode MS" w:hAnsi="Arial" w:cstheme="minorBidi"/>
          <w:color w:val="000000"/>
          <w:sz w:val="18"/>
          <w:szCs w:val="18"/>
          <w:cs/>
          <w:lang w:bidi="th-TH"/>
        </w:rPr>
      </w:pPr>
      <w:r>
        <w:rPr>
          <w:rFonts w:ascii="Arial" w:eastAsia="Arial Unicode MS" w:hAnsi="Arial" w:cstheme="minorBidi"/>
          <w:color w:val="000000"/>
          <w:sz w:val="18"/>
          <w:szCs w:val="18"/>
          <w:cs/>
          <w:lang w:bidi="th-TH"/>
        </w:rPr>
        <w:br w:type="page"/>
      </w:r>
    </w:p>
    <w:p w14:paraId="0C7791CE" w14:textId="77777777" w:rsidR="00DB6E27" w:rsidRPr="00DB6E27" w:rsidRDefault="00DB6E27" w:rsidP="003E374C">
      <w:pPr>
        <w:autoSpaceDE/>
        <w:autoSpaceDN/>
        <w:rPr>
          <w:rFonts w:ascii="Arial" w:eastAsia="Arial Unicode MS" w:hAnsi="Arial" w:cstheme="minorBidi"/>
          <w:color w:val="000000"/>
          <w:sz w:val="18"/>
          <w:szCs w:val="18"/>
          <w:lang w:bidi="th-TH"/>
        </w:rPr>
      </w:pPr>
    </w:p>
    <w:p w14:paraId="3A7E35B5" w14:textId="64F5916C" w:rsidR="00CE2D3B" w:rsidRPr="002C087A" w:rsidRDefault="00CE2D3B" w:rsidP="003E374C">
      <w:pPr>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On </w:t>
      </w:r>
      <w:r w:rsidR="002E3495" w:rsidRPr="002C087A">
        <w:rPr>
          <w:rFonts w:ascii="Arial" w:hAnsi="Arial" w:cs="Arial"/>
          <w:color w:val="000000"/>
          <w:sz w:val="18"/>
          <w:szCs w:val="18"/>
          <w:lang w:val="en-GB"/>
        </w:rPr>
        <w:t>30</w:t>
      </w:r>
      <w:r w:rsidRPr="002C087A">
        <w:rPr>
          <w:rFonts w:ascii="Arial" w:hAnsi="Arial" w:cs="Arial"/>
          <w:color w:val="000000"/>
          <w:sz w:val="18"/>
          <w:szCs w:val="18"/>
          <w:lang w:val="en-GB"/>
        </w:rPr>
        <w:t xml:space="preserve"> July </w:t>
      </w:r>
      <w:r w:rsidR="002E3495" w:rsidRPr="002C087A">
        <w:rPr>
          <w:rFonts w:ascii="Arial" w:hAnsi="Arial" w:cs="Arial"/>
          <w:color w:val="000000"/>
          <w:sz w:val="18"/>
          <w:szCs w:val="18"/>
          <w:lang w:val="en-GB"/>
        </w:rPr>
        <w:t>2021</w:t>
      </w:r>
      <w:r w:rsidRPr="002C087A">
        <w:rPr>
          <w:rFonts w:ascii="Arial" w:hAnsi="Arial" w:cs="Arial"/>
          <w:color w:val="000000"/>
          <w:sz w:val="18"/>
          <w:szCs w:val="18"/>
          <w:lang w:val="en-GB"/>
        </w:rPr>
        <w:t xml:space="preserve">, the Company invested in the </w:t>
      </w:r>
      <w:r w:rsidR="002E3495" w:rsidRPr="002C087A">
        <w:rPr>
          <w:rFonts w:ascii="Arial" w:hAnsi="Arial" w:cs="Arial"/>
          <w:color w:val="000000"/>
          <w:sz w:val="18"/>
          <w:szCs w:val="18"/>
          <w:lang w:val="en-GB"/>
        </w:rPr>
        <w:t>10</w:t>
      </w:r>
      <w:r w:rsidRPr="002C087A">
        <w:rPr>
          <w:rFonts w:ascii="Arial" w:hAnsi="Arial" w:cs="Arial"/>
          <w:color w:val="000000"/>
          <w:sz w:val="18"/>
          <w:szCs w:val="18"/>
          <w:lang w:val="en-GB"/>
        </w:rPr>
        <w:t xml:space="preserve"> years subordinated bond with maturity date on </w:t>
      </w:r>
      <w:r w:rsidR="002E3495" w:rsidRPr="002C087A">
        <w:rPr>
          <w:rFonts w:ascii="Arial" w:hAnsi="Arial" w:cs="Arial"/>
          <w:color w:val="000000"/>
          <w:sz w:val="18"/>
          <w:szCs w:val="18"/>
          <w:lang w:val="en-GB"/>
        </w:rPr>
        <w:t>30</w:t>
      </w:r>
      <w:r w:rsidRPr="002C087A">
        <w:rPr>
          <w:rFonts w:ascii="Arial" w:hAnsi="Arial" w:cs="Arial"/>
          <w:color w:val="000000"/>
          <w:sz w:val="18"/>
          <w:szCs w:val="18"/>
          <w:lang w:val="en-GB"/>
        </w:rPr>
        <w:t xml:space="preserve"> July </w:t>
      </w:r>
      <w:r w:rsidR="002E3495" w:rsidRPr="002C087A">
        <w:rPr>
          <w:rFonts w:ascii="Arial" w:hAnsi="Arial" w:cs="Arial"/>
          <w:color w:val="000000"/>
          <w:sz w:val="18"/>
          <w:szCs w:val="18"/>
          <w:lang w:val="en-GB"/>
        </w:rPr>
        <w:t>2031</w:t>
      </w:r>
      <w:r w:rsidRPr="002C087A">
        <w:rPr>
          <w:rFonts w:ascii="Arial" w:hAnsi="Arial" w:cs="Arial"/>
          <w:color w:val="000000"/>
          <w:sz w:val="18"/>
          <w:szCs w:val="18"/>
          <w:lang w:val="en-GB"/>
        </w:rPr>
        <w:t xml:space="preserve"> issued by subsidiary amounting to Baht </w:t>
      </w:r>
      <w:r w:rsidR="002E3495" w:rsidRPr="002C087A">
        <w:rPr>
          <w:rFonts w:ascii="Arial" w:hAnsi="Arial" w:cs="Arial"/>
          <w:color w:val="000000"/>
          <w:sz w:val="18"/>
          <w:szCs w:val="18"/>
          <w:lang w:val="en-GB"/>
        </w:rPr>
        <w:t>200</w:t>
      </w:r>
      <w:r w:rsidRPr="002C087A">
        <w:rPr>
          <w:rFonts w:ascii="Arial" w:hAnsi="Arial" w:cs="Arial"/>
          <w:color w:val="000000"/>
          <w:sz w:val="18"/>
          <w:szCs w:val="18"/>
          <w:lang w:val="en-GB"/>
        </w:rPr>
        <w:t xml:space="preserve"> million with the fixed interest rate at </w:t>
      </w:r>
      <w:r w:rsidR="002E3495" w:rsidRPr="002C087A">
        <w:rPr>
          <w:rFonts w:ascii="Arial" w:hAnsi="Arial" w:cs="Arial"/>
          <w:color w:val="000000"/>
          <w:sz w:val="18"/>
          <w:szCs w:val="18"/>
          <w:lang w:val="en-GB"/>
        </w:rPr>
        <w:t>6</w:t>
      </w:r>
      <w:r w:rsidRPr="002C087A">
        <w:rPr>
          <w:rFonts w:ascii="Arial" w:hAnsi="Arial" w:cs="Arial"/>
          <w:color w:val="000000"/>
          <w:sz w:val="18"/>
          <w:szCs w:val="18"/>
          <w:lang w:val="en-GB"/>
        </w:rPr>
        <w:t>.</w:t>
      </w:r>
      <w:r w:rsidR="002E3495" w:rsidRPr="002C087A">
        <w:rPr>
          <w:rFonts w:ascii="Arial" w:hAnsi="Arial" w:cs="Arial"/>
          <w:color w:val="000000"/>
          <w:sz w:val="18"/>
          <w:szCs w:val="18"/>
          <w:lang w:val="en-GB"/>
        </w:rPr>
        <w:t>10</w:t>
      </w:r>
      <w:r w:rsidRPr="002C087A">
        <w:rPr>
          <w:rFonts w:ascii="Arial" w:hAnsi="Arial" w:cs="Arial"/>
          <w:color w:val="000000"/>
          <w:sz w:val="18"/>
          <w:szCs w:val="18"/>
          <w:lang w:val="en-GB"/>
        </w:rPr>
        <w:t>% per annum.</w:t>
      </w:r>
    </w:p>
    <w:p w14:paraId="6508D9A7" w14:textId="77777777" w:rsidR="00CE2D3B" w:rsidRPr="002C087A" w:rsidRDefault="00CE2D3B" w:rsidP="003E374C">
      <w:pPr>
        <w:jc w:val="thaiDistribute"/>
        <w:rPr>
          <w:rFonts w:ascii="Arial" w:hAnsi="Arial" w:cs="Arial"/>
          <w:color w:val="000000"/>
          <w:sz w:val="18"/>
          <w:szCs w:val="18"/>
          <w:lang w:val="en-GB"/>
        </w:rPr>
      </w:pPr>
    </w:p>
    <w:p w14:paraId="4C85107F" w14:textId="3564EEF4" w:rsidR="006069A9" w:rsidRPr="002C087A" w:rsidRDefault="006069A9" w:rsidP="003E374C">
      <w:pPr>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As at </w:t>
      </w:r>
      <w:r w:rsidR="00F512F6" w:rsidRPr="002C087A">
        <w:rPr>
          <w:rFonts w:ascii="Arial" w:hAnsi="Arial" w:cs="Arial"/>
          <w:color w:val="000000"/>
          <w:sz w:val="18"/>
          <w:szCs w:val="18"/>
          <w:lang w:val="en-GB"/>
        </w:rPr>
        <w:t xml:space="preserve">30 </w:t>
      </w:r>
      <w:r w:rsidR="00AB07EF" w:rsidRPr="002C087A">
        <w:rPr>
          <w:rFonts w:ascii="Arial" w:hAnsi="Arial" w:cs="Arial"/>
          <w:color w:val="000000"/>
          <w:sz w:val="18"/>
          <w:szCs w:val="18"/>
          <w:lang w:val="en-GB"/>
        </w:rPr>
        <w:t>September</w:t>
      </w:r>
      <w:r w:rsidRPr="002C087A">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lang w:val="en-GB"/>
        </w:rPr>
        <w:t xml:space="preserve">, certain government and state enterprise securities of the </w:t>
      </w:r>
      <w:r w:rsidR="00A27AA6" w:rsidRPr="002C087A">
        <w:rPr>
          <w:rFonts w:ascii="Arial" w:hAnsi="Arial" w:cs="Arial"/>
          <w:color w:val="000000"/>
          <w:sz w:val="18"/>
          <w:szCs w:val="18"/>
          <w:lang w:val="en-GB"/>
        </w:rPr>
        <w:t>Group</w:t>
      </w:r>
      <w:r w:rsidR="00453DE1" w:rsidRPr="002C087A">
        <w:rPr>
          <w:rFonts w:ascii="Arial" w:hAnsi="Arial" w:cs="Arial"/>
          <w:color w:val="000000"/>
          <w:sz w:val="18"/>
          <w:szCs w:val="18"/>
          <w:lang w:val="en-GB"/>
        </w:rPr>
        <w:t xml:space="preserve"> and </w:t>
      </w:r>
      <w:r w:rsidR="00E77CDE" w:rsidRPr="002C087A">
        <w:rPr>
          <w:rFonts w:ascii="Arial" w:hAnsi="Arial" w:cs="Arial"/>
          <w:color w:val="000000"/>
          <w:sz w:val="18"/>
          <w:szCs w:val="18"/>
          <w:lang w:val="en-GB"/>
        </w:rPr>
        <w:t>the Company</w:t>
      </w:r>
      <w:r w:rsidRPr="002C087A">
        <w:rPr>
          <w:rFonts w:ascii="Arial" w:hAnsi="Arial" w:cs="Arial"/>
          <w:color w:val="000000"/>
          <w:sz w:val="18"/>
          <w:szCs w:val="18"/>
          <w:lang w:val="en-GB"/>
        </w:rPr>
        <w:t xml:space="preserve"> are pledged and used for assets reserved with the Registrar amounting to Baht </w:t>
      </w:r>
      <w:r w:rsidR="00804367">
        <w:rPr>
          <w:rFonts w:ascii="Arial" w:hAnsi="Arial" w:cs="Arial"/>
          <w:color w:val="000000"/>
          <w:sz w:val="18"/>
          <w:szCs w:val="18"/>
          <w:lang w:val="en-GB"/>
        </w:rPr>
        <w:t>1,055.55</w:t>
      </w:r>
      <w:r w:rsidR="00DA21E1" w:rsidRPr="002C087A">
        <w:rPr>
          <w:rFonts w:ascii="Arial" w:hAnsi="Arial" w:cs="Arial"/>
          <w:color w:val="000000"/>
          <w:sz w:val="18"/>
          <w:szCs w:val="18"/>
          <w:lang w:val="en-GB"/>
        </w:rPr>
        <w:t xml:space="preserve"> </w:t>
      </w:r>
      <w:r w:rsidRPr="002C087A">
        <w:rPr>
          <w:rFonts w:ascii="Arial" w:hAnsi="Arial" w:cs="Arial"/>
          <w:color w:val="000000"/>
          <w:sz w:val="18"/>
          <w:szCs w:val="18"/>
          <w:lang w:val="en-GB"/>
        </w:rPr>
        <w:t>million and Baht</w:t>
      </w:r>
      <w:r w:rsidR="00804367">
        <w:rPr>
          <w:rFonts w:ascii="Arial" w:hAnsi="Arial" w:cs="Arial"/>
          <w:color w:val="000000"/>
          <w:sz w:val="18"/>
          <w:szCs w:val="18"/>
          <w:lang w:val="en-GB"/>
        </w:rPr>
        <w:t xml:space="preserve"> 1.05</w:t>
      </w:r>
      <w:r w:rsidRPr="002C087A">
        <w:rPr>
          <w:rFonts w:ascii="Arial" w:hAnsi="Arial" w:cs="Arial"/>
          <w:color w:val="000000"/>
          <w:sz w:val="18"/>
          <w:szCs w:val="18"/>
          <w:lang w:val="en-GB"/>
        </w:rPr>
        <w:t xml:space="preserve"> million, respectively (</w:t>
      </w:r>
      <w:r w:rsidR="002E3495" w:rsidRPr="002C087A">
        <w:rPr>
          <w:rFonts w:ascii="Arial" w:hAnsi="Arial" w:cs="Arial"/>
          <w:color w:val="000000"/>
          <w:sz w:val="18"/>
          <w:szCs w:val="18"/>
          <w:lang w:val="en-GB"/>
        </w:rPr>
        <w:t>31</w:t>
      </w:r>
      <w:r w:rsidRPr="002C087A">
        <w:rPr>
          <w:rFonts w:ascii="Arial" w:hAnsi="Arial" w:cs="Arial"/>
          <w:color w:val="000000"/>
          <w:sz w:val="18"/>
          <w:szCs w:val="18"/>
          <w:lang w:val="en-GB"/>
        </w:rPr>
        <w:t xml:space="preserve"> December </w:t>
      </w:r>
      <w:r w:rsidR="002E3495" w:rsidRPr="002C087A">
        <w:rPr>
          <w:rFonts w:ascii="Arial" w:hAnsi="Arial" w:cs="Arial"/>
          <w:color w:val="000000"/>
          <w:sz w:val="18"/>
          <w:szCs w:val="18"/>
          <w:lang w:val="en-GB"/>
        </w:rPr>
        <w:t>2024</w:t>
      </w:r>
      <w:r w:rsidRPr="002C087A">
        <w:rPr>
          <w:rFonts w:ascii="Arial" w:hAnsi="Arial" w:cs="Arial"/>
          <w:color w:val="000000"/>
          <w:sz w:val="18"/>
          <w:szCs w:val="18"/>
          <w:lang w:val="en-GB"/>
        </w:rPr>
        <w:t xml:space="preserve"> </w:t>
      </w:r>
      <w:r w:rsidR="003B6C5C" w:rsidRPr="002C087A">
        <w:rPr>
          <w:rFonts w:ascii="Arial" w:hAnsi="Arial" w:cs="Arial"/>
          <w:color w:val="000000"/>
          <w:sz w:val="18"/>
          <w:szCs w:val="18"/>
          <w:lang w:val="en-GB"/>
        </w:rPr>
        <w:t>:</w:t>
      </w:r>
      <w:r w:rsidRPr="002C087A">
        <w:rPr>
          <w:rFonts w:ascii="Arial" w:hAnsi="Arial" w:cs="Arial"/>
          <w:color w:val="000000"/>
          <w:sz w:val="18"/>
          <w:szCs w:val="18"/>
          <w:lang w:val="en-GB"/>
        </w:rPr>
        <w:t xml:space="preserve"> Baht </w:t>
      </w:r>
      <w:r w:rsidR="002E3495" w:rsidRPr="002C087A">
        <w:rPr>
          <w:rFonts w:ascii="Arial" w:hAnsi="Arial" w:cs="Arial"/>
          <w:color w:val="000000"/>
          <w:sz w:val="18"/>
          <w:szCs w:val="18"/>
          <w:lang w:val="en-GB"/>
        </w:rPr>
        <w:t>1</w:t>
      </w:r>
      <w:r w:rsidR="00DA21E1" w:rsidRPr="002C087A">
        <w:rPr>
          <w:rFonts w:ascii="Arial" w:hAnsi="Arial" w:cs="Arial"/>
          <w:color w:val="000000"/>
          <w:sz w:val="18"/>
          <w:szCs w:val="18"/>
          <w:lang w:val="en-GB"/>
        </w:rPr>
        <w:t>,</w:t>
      </w:r>
      <w:r w:rsidR="002E3495" w:rsidRPr="002C087A">
        <w:rPr>
          <w:rFonts w:ascii="Arial" w:hAnsi="Arial" w:cs="Arial"/>
          <w:color w:val="000000"/>
          <w:sz w:val="18"/>
          <w:szCs w:val="18"/>
          <w:lang w:val="en-GB"/>
        </w:rPr>
        <w:t>031</w:t>
      </w:r>
      <w:r w:rsidR="00DA21E1" w:rsidRPr="002C087A">
        <w:rPr>
          <w:rFonts w:ascii="Arial" w:hAnsi="Arial" w:cs="Arial"/>
          <w:color w:val="000000"/>
          <w:sz w:val="18"/>
          <w:szCs w:val="18"/>
          <w:lang w:val="en-GB"/>
        </w:rPr>
        <w:t>.</w:t>
      </w:r>
      <w:r w:rsidR="002E3495" w:rsidRPr="002C087A">
        <w:rPr>
          <w:rFonts w:ascii="Arial" w:hAnsi="Arial" w:cs="Arial"/>
          <w:color w:val="000000"/>
          <w:sz w:val="18"/>
          <w:szCs w:val="18"/>
          <w:lang w:val="en-GB"/>
        </w:rPr>
        <w:t>14</w:t>
      </w:r>
      <w:r w:rsidRPr="002C087A">
        <w:rPr>
          <w:rFonts w:ascii="Arial" w:hAnsi="Arial" w:cs="Arial"/>
          <w:color w:val="000000"/>
          <w:sz w:val="18"/>
          <w:szCs w:val="18"/>
          <w:lang w:val="en-GB"/>
        </w:rPr>
        <w:t xml:space="preserve"> million and Baht </w:t>
      </w:r>
      <w:r w:rsidR="002E3495" w:rsidRPr="002C087A">
        <w:rPr>
          <w:rFonts w:ascii="Arial" w:hAnsi="Arial" w:cs="Arial"/>
          <w:color w:val="000000"/>
          <w:sz w:val="18"/>
          <w:szCs w:val="18"/>
          <w:lang w:val="en-GB"/>
        </w:rPr>
        <w:t>1</w:t>
      </w:r>
      <w:r w:rsidR="00DA21E1" w:rsidRPr="002C087A">
        <w:rPr>
          <w:rFonts w:ascii="Arial" w:hAnsi="Arial" w:cs="Arial"/>
          <w:color w:val="000000"/>
          <w:sz w:val="18"/>
          <w:szCs w:val="18"/>
          <w:lang w:val="en-GB"/>
        </w:rPr>
        <w:t>.</w:t>
      </w:r>
      <w:r w:rsidR="002E3495" w:rsidRPr="002C087A">
        <w:rPr>
          <w:rFonts w:ascii="Arial" w:hAnsi="Arial" w:cs="Arial"/>
          <w:color w:val="000000"/>
          <w:sz w:val="18"/>
          <w:szCs w:val="18"/>
          <w:lang w:val="en-GB"/>
        </w:rPr>
        <w:t>03</w:t>
      </w:r>
      <w:r w:rsidRPr="002C087A">
        <w:rPr>
          <w:rFonts w:ascii="Arial" w:hAnsi="Arial" w:cs="Arial"/>
          <w:color w:val="000000"/>
          <w:sz w:val="18"/>
          <w:szCs w:val="18"/>
          <w:lang w:val="en-GB"/>
        </w:rPr>
        <w:t xml:space="preserve"> million, respectively) (Note </w:t>
      </w:r>
      <w:r w:rsidR="002E3495" w:rsidRPr="002C087A">
        <w:rPr>
          <w:rFonts w:ascii="Arial" w:hAnsi="Arial" w:cs="Arial"/>
          <w:color w:val="000000"/>
          <w:sz w:val="18"/>
          <w:szCs w:val="18"/>
          <w:lang w:val="en-GB"/>
        </w:rPr>
        <w:t>22</w:t>
      </w:r>
      <w:r w:rsidRPr="002C087A">
        <w:rPr>
          <w:rFonts w:ascii="Arial" w:hAnsi="Arial" w:cs="Arial"/>
          <w:color w:val="000000"/>
          <w:sz w:val="18"/>
          <w:szCs w:val="18"/>
          <w:lang w:val="en-GB"/>
        </w:rPr>
        <w:t>).</w:t>
      </w:r>
      <w:r w:rsidR="001E3DD6" w:rsidRPr="002C087A">
        <w:rPr>
          <w:rFonts w:ascii="Arial" w:hAnsi="Arial" w:cs="Arial"/>
          <w:color w:val="000000"/>
          <w:sz w:val="18"/>
          <w:szCs w:val="18"/>
          <w:lang w:val="en-GB"/>
        </w:rPr>
        <w:t xml:space="preserve"> </w:t>
      </w:r>
    </w:p>
    <w:p w14:paraId="27D6C66F" w14:textId="77777777" w:rsidR="006069A9" w:rsidRPr="002C087A" w:rsidRDefault="006069A9" w:rsidP="003E374C">
      <w:pPr>
        <w:jc w:val="thaiDistribute"/>
        <w:rPr>
          <w:rFonts w:ascii="Arial" w:hAnsi="Arial" w:cs="Arial"/>
          <w:color w:val="000000"/>
          <w:sz w:val="18"/>
          <w:szCs w:val="18"/>
          <w:lang w:val="en-GB"/>
        </w:rPr>
      </w:pPr>
    </w:p>
    <w:p w14:paraId="7587522F" w14:textId="60C9A537" w:rsidR="006069A9" w:rsidRDefault="006069A9" w:rsidP="003E374C">
      <w:pPr>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As at </w:t>
      </w:r>
      <w:r w:rsidR="00F512F6" w:rsidRPr="002C087A">
        <w:rPr>
          <w:rFonts w:ascii="Arial" w:hAnsi="Arial" w:cs="Arial"/>
          <w:color w:val="000000"/>
          <w:sz w:val="18"/>
          <w:szCs w:val="18"/>
          <w:lang w:val="en-GB"/>
        </w:rPr>
        <w:t xml:space="preserve">30 </w:t>
      </w:r>
      <w:r w:rsidR="00AB07EF" w:rsidRPr="002C087A">
        <w:rPr>
          <w:rFonts w:ascii="Arial" w:hAnsi="Arial" w:cs="Arial"/>
          <w:color w:val="000000"/>
          <w:sz w:val="18"/>
          <w:szCs w:val="18"/>
          <w:lang w:val="en-GB"/>
        </w:rPr>
        <w:t>September</w:t>
      </w:r>
      <w:r w:rsidRPr="002C087A">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lang w:val="en-GB"/>
        </w:rPr>
        <w:t xml:space="preserve">, certain government and state enterprise securities of the </w:t>
      </w:r>
      <w:r w:rsidR="00A27AA6" w:rsidRPr="002C087A">
        <w:rPr>
          <w:rFonts w:ascii="Arial" w:hAnsi="Arial" w:cs="Arial"/>
          <w:color w:val="000000"/>
          <w:sz w:val="18"/>
          <w:szCs w:val="18"/>
          <w:lang w:val="en-GB"/>
        </w:rPr>
        <w:t>Group</w:t>
      </w:r>
      <w:r w:rsidRPr="002C087A">
        <w:rPr>
          <w:rFonts w:ascii="Arial" w:hAnsi="Arial" w:cs="Arial"/>
          <w:color w:val="000000"/>
          <w:sz w:val="18"/>
          <w:szCs w:val="18"/>
          <w:lang w:val="en-GB"/>
        </w:rPr>
        <w:t xml:space="preserve"> have been deposited as a security with the Registrar in accordance with the Insurance Act (No. </w:t>
      </w:r>
      <w:r w:rsidR="002E3495" w:rsidRPr="002C087A">
        <w:rPr>
          <w:rFonts w:ascii="Arial" w:hAnsi="Arial" w:cs="Arial"/>
          <w:color w:val="000000"/>
          <w:sz w:val="18"/>
          <w:szCs w:val="18"/>
          <w:lang w:val="en-GB"/>
        </w:rPr>
        <w:t>2</w:t>
      </w:r>
      <w:r w:rsidRPr="002C087A">
        <w:rPr>
          <w:rFonts w:ascii="Arial" w:hAnsi="Arial" w:cs="Arial"/>
          <w:color w:val="000000"/>
          <w:sz w:val="18"/>
          <w:szCs w:val="18"/>
          <w:lang w:val="en-GB"/>
        </w:rPr>
        <w:t xml:space="preserve">) B.E. </w:t>
      </w:r>
      <w:r w:rsidR="002E3495" w:rsidRPr="002C087A">
        <w:rPr>
          <w:rFonts w:ascii="Arial" w:hAnsi="Arial" w:cs="Arial"/>
          <w:color w:val="000000"/>
          <w:sz w:val="18"/>
          <w:szCs w:val="18"/>
          <w:lang w:val="en-GB"/>
        </w:rPr>
        <w:t>2551</w:t>
      </w:r>
      <w:r w:rsidRPr="002C087A">
        <w:rPr>
          <w:rFonts w:ascii="Arial" w:hAnsi="Arial" w:cs="Arial"/>
          <w:color w:val="000000"/>
          <w:sz w:val="18"/>
          <w:szCs w:val="18"/>
          <w:lang w:val="en-GB"/>
        </w:rPr>
        <w:t xml:space="preserve"> amounting to Baht </w:t>
      </w:r>
      <w:r w:rsidR="000B02DC">
        <w:rPr>
          <w:rFonts w:ascii="Arial" w:hAnsi="Arial" w:cs="Arial"/>
          <w:color w:val="000000"/>
          <w:sz w:val="18"/>
          <w:szCs w:val="18"/>
          <w:lang w:val="en-GB"/>
        </w:rPr>
        <w:t>15.08</w:t>
      </w:r>
      <w:r w:rsidRPr="002C087A">
        <w:rPr>
          <w:rFonts w:ascii="Arial" w:hAnsi="Arial" w:cs="Arial"/>
          <w:color w:val="000000"/>
          <w:sz w:val="18"/>
          <w:szCs w:val="18"/>
          <w:lang w:val="en-GB"/>
        </w:rPr>
        <w:t xml:space="preserve"> million </w:t>
      </w:r>
      <w:r w:rsidR="001E3DD6" w:rsidRPr="002C087A">
        <w:rPr>
          <w:rFonts w:ascii="Arial" w:hAnsi="Arial" w:cs="Arial"/>
          <w:color w:val="000000"/>
          <w:sz w:val="18"/>
          <w:szCs w:val="18"/>
          <w:lang w:val="en-GB"/>
        </w:rPr>
        <w:br/>
      </w:r>
      <w:r w:rsidRPr="002C087A">
        <w:rPr>
          <w:rFonts w:ascii="Arial" w:hAnsi="Arial" w:cs="Arial"/>
          <w:color w:val="000000"/>
          <w:sz w:val="18"/>
          <w:szCs w:val="18"/>
          <w:lang w:val="en-GB"/>
        </w:rPr>
        <w:t>(</w:t>
      </w:r>
      <w:r w:rsidR="002E3495" w:rsidRPr="002C087A">
        <w:rPr>
          <w:rFonts w:ascii="Arial" w:hAnsi="Arial" w:cs="Arial"/>
          <w:color w:val="000000"/>
          <w:sz w:val="18"/>
          <w:szCs w:val="18"/>
          <w:lang w:val="en-GB"/>
        </w:rPr>
        <w:t>31</w:t>
      </w:r>
      <w:r w:rsidRPr="002C087A">
        <w:rPr>
          <w:rFonts w:ascii="Arial" w:hAnsi="Arial" w:cs="Arial"/>
          <w:color w:val="000000"/>
          <w:sz w:val="18"/>
          <w:szCs w:val="18"/>
          <w:lang w:val="en-GB"/>
        </w:rPr>
        <w:t xml:space="preserve"> December </w:t>
      </w:r>
      <w:r w:rsidR="002E3495" w:rsidRPr="002C087A">
        <w:rPr>
          <w:rFonts w:ascii="Arial" w:hAnsi="Arial" w:cs="Arial"/>
          <w:color w:val="000000"/>
          <w:sz w:val="18"/>
          <w:szCs w:val="18"/>
          <w:lang w:val="en-GB"/>
        </w:rPr>
        <w:t>2024</w:t>
      </w:r>
      <w:r w:rsidRPr="002C087A">
        <w:rPr>
          <w:rFonts w:ascii="Arial" w:hAnsi="Arial" w:cs="Arial"/>
          <w:color w:val="000000"/>
          <w:sz w:val="18"/>
          <w:szCs w:val="18"/>
          <w:lang w:val="en-GB"/>
        </w:rPr>
        <w:t xml:space="preserve"> : Baht </w:t>
      </w:r>
      <w:r w:rsidR="002E3495" w:rsidRPr="002C087A">
        <w:rPr>
          <w:rFonts w:ascii="Arial" w:hAnsi="Arial" w:cs="Arial"/>
          <w:color w:val="000000"/>
          <w:sz w:val="18"/>
          <w:szCs w:val="18"/>
          <w:lang w:val="en-GB"/>
        </w:rPr>
        <w:t>15</w:t>
      </w:r>
      <w:r w:rsidR="00B8318D" w:rsidRPr="002C087A">
        <w:rPr>
          <w:rFonts w:ascii="Arial" w:hAnsi="Arial" w:cs="Arial"/>
          <w:color w:val="000000"/>
          <w:sz w:val="18"/>
          <w:szCs w:val="18"/>
          <w:lang w:val="en-GB"/>
        </w:rPr>
        <w:t>.</w:t>
      </w:r>
      <w:r w:rsidR="002E3495" w:rsidRPr="002C087A">
        <w:rPr>
          <w:rFonts w:ascii="Arial" w:hAnsi="Arial" w:cs="Arial"/>
          <w:color w:val="000000"/>
          <w:sz w:val="18"/>
          <w:szCs w:val="18"/>
          <w:lang w:val="en-GB"/>
        </w:rPr>
        <w:t>27</w:t>
      </w:r>
      <w:r w:rsidRPr="002C087A">
        <w:rPr>
          <w:rFonts w:ascii="Arial" w:hAnsi="Arial" w:cs="Arial"/>
          <w:color w:val="000000"/>
          <w:sz w:val="18"/>
          <w:szCs w:val="18"/>
          <w:lang w:val="en-GB"/>
        </w:rPr>
        <w:t xml:space="preserve"> million) (Note </w:t>
      </w:r>
      <w:r w:rsidR="002E3495" w:rsidRPr="002C087A">
        <w:rPr>
          <w:rFonts w:ascii="Arial" w:hAnsi="Arial" w:cs="Arial"/>
          <w:color w:val="000000"/>
          <w:sz w:val="18"/>
          <w:szCs w:val="18"/>
          <w:lang w:val="en-GB"/>
        </w:rPr>
        <w:t>22</w:t>
      </w:r>
      <w:r w:rsidRPr="002C087A">
        <w:rPr>
          <w:rFonts w:ascii="Arial" w:hAnsi="Arial" w:cs="Arial"/>
          <w:color w:val="000000"/>
          <w:sz w:val="18"/>
          <w:szCs w:val="18"/>
          <w:lang w:val="en-GB"/>
        </w:rPr>
        <w:t>).</w:t>
      </w:r>
    </w:p>
    <w:p w14:paraId="30525921" w14:textId="77777777" w:rsidR="00A81178" w:rsidRDefault="00A81178" w:rsidP="003E374C">
      <w:pPr>
        <w:jc w:val="thaiDistribute"/>
        <w:rPr>
          <w:rFonts w:ascii="Arial" w:hAnsi="Arial" w:cs="Arial"/>
          <w:color w:val="000000"/>
          <w:sz w:val="18"/>
          <w:szCs w:val="18"/>
          <w:lang w:val="en-GB"/>
        </w:rPr>
      </w:pPr>
    </w:p>
    <w:p w14:paraId="1E33519C" w14:textId="77777777" w:rsidR="00A81178" w:rsidRDefault="00A81178" w:rsidP="00A81178">
      <w:pPr>
        <w:autoSpaceDE/>
        <w:autoSpaceDN/>
        <w:jc w:val="both"/>
        <w:rPr>
          <w:rFonts w:ascii="Arial" w:hAnsi="Arial" w:cs="Arial"/>
          <w:color w:val="000000"/>
          <w:spacing w:val="-2"/>
          <w:sz w:val="18"/>
          <w:szCs w:val="18"/>
        </w:rPr>
      </w:pPr>
      <w:r w:rsidRPr="00A81178">
        <w:rPr>
          <w:rFonts w:ascii="Arial" w:hAnsi="Arial" w:cs="Arial"/>
          <w:color w:val="000000"/>
          <w:spacing w:val="-2"/>
          <w:sz w:val="18"/>
          <w:szCs w:val="18"/>
        </w:rPr>
        <w:t xml:space="preserve">For the nine-month period ended 30 September 2025 and 2024, the Group and the Company have </w:t>
      </w:r>
      <w:r w:rsidRPr="002C087A">
        <w:rPr>
          <w:rFonts w:ascii="Arial" w:hAnsi="Arial" w:cs="Arial"/>
          <w:color w:val="000000"/>
          <w:spacing w:val="-2"/>
          <w:sz w:val="18"/>
          <w:szCs w:val="18"/>
        </w:rPr>
        <w:t>Interest income</w:t>
      </w:r>
      <w:r>
        <w:rPr>
          <w:rFonts w:ascii="Arial" w:hAnsi="Arial" w:cs="Arial"/>
          <w:color w:val="000000"/>
          <w:spacing w:val="-2"/>
          <w:sz w:val="18"/>
          <w:szCs w:val="18"/>
        </w:rPr>
        <w:t xml:space="preserve"> </w:t>
      </w:r>
      <w:r w:rsidRPr="002C087A">
        <w:rPr>
          <w:rFonts w:ascii="Arial" w:hAnsi="Arial" w:cs="Arial"/>
          <w:color w:val="000000"/>
          <w:spacing w:val="-2"/>
          <w:sz w:val="18"/>
          <w:szCs w:val="18"/>
        </w:rPr>
        <w:t xml:space="preserve">amounting to Baht </w:t>
      </w:r>
      <w:r>
        <w:rPr>
          <w:rFonts w:ascii="Arial" w:hAnsi="Arial" w:cs="Arial"/>
          <w:color w:val="000000"/>
          <w:spacing w:val="-2"/>
          <w:sz w:val="18"/>
          <w:szCs w:val="18"/>
        </w:rPr>
        <w:t>119.18</w:t>
      </w:r>
      <w:r w:rsidRPr="002C087A">
        <w:rPr>
          <w:rFonts w:ascii="Arial" w:hAnsi="Arial" w:cs="Arial"/>
          <w:color w:val="000000"/>
          <w:spacing w:val="-2"/>
          <w:sz w:val="18"/>
          <w:szCs w:val="18"/>
        </w:rPr>
        <w:t xml:space="preserve"> million and Baht </w:t>
      </w:r>
      <w:r>
        <w:rPr>
          <w:rFonts w:ascii="Arial" w:hAnsi="Arial" w:cs="Arial"/>
          <w:color w:val="000000"/>
          <w:spacing w:val="-2"/>
          <w:sz w:val="18"/>
          <w:szCs w:val="18"/>
        </w:rPr>
        <w:t>18.19</w:t>
      </w:r>
      <w:r w:rsidRPr="002C087A">
        <w:rPr>
          <w:rFonts w:ascii="Arial" w:hAnsi="Arial" w:cs="Arial"/>
          <w:color w:val="000000"/>
          <w:spacing w:val="-2"/>
          <w:sz w:val="18"/>
          <w:szCs w:val="18"/>
        </w:rPr>
        <w:t xml:space="preserve"> million, respectively (30 September </w:t>
      </w:r>
      <w:r w:rsidRPr="002C087A">
        <w:rPr>
          <w:rFonts w:ascii="Arial" w:hAnsi="Arial" w:cs="Arial"/>
          <w:color w:val="000000"/>
          <w:sz w:val="18"/>
          <w:szCs w:val="18"/>
          <w:lang w:bidi="th-TH"/>
        </w:rPr>
        <w:t xml:space="preserve">2024 </w:t>
      </w:r>
      <w:r w:rsidRPr="002C087A">
        <w:rPr>
          <w:rFonts w:ascii="Arial" w:hAnsi="Arial" w:cs="Arial"/>
          <w:color w:val="000000"/>
          <w:spacing w:val="-2"/>
          <w:sz w:val="18"/>
          <w:szCs w:val="18"/>
        </w:rPr>
        <w:t xml:space="preserve">: Baht </w:t>
      </w:r>
      <w:r>
        <w:rPr>
          <w:rFonts w:ascii="Arial" w:hAnsi="Arial" w:cs="Arial"/>
          <w:color w:val="000000"/>
          <w:spacing w:val="-2"/>
          <w:sz w:val="18"/>
          <w:szCs w:val="18"/>
        </w:rPr>
        <w:t xml:space="preserve">130.81 </w:t>
      </w:r>
      <w:r w:rsidRPr="002C087A">
        <w:rPr>
          <w:rFonts w:ascii="Arial" w:hAnsi="Arial" w:cs="Arial"/>
          <w:color w:val="000000"/>
          <w:spacing w:val="-2"/>
          <w:sz w:val="18"/>
          <w:szCs w:val="18"/>
        </w:rPr>
        <w:t xml:space="preserve">million and Baht </w:t>
      </w:r>
      <w:r>
        <w:rPr>
          <w:rFonts w:ascii="Arial" w:hAnsi="Arial" w:cs="Arial"/>
          <w:color w:val="000000"/>
          <w:spacing w:val="-2"/>
          <w:sz w:val="18"/>
          <w:szCs w:val="18"/>
        </w:rPr>
        <w:t>20.87</w:t>
      </w:r>
      <w:r w:rsidRPr="002C087A">
        <w:rPr>
          <w:rFonts w:ascii="Arial" w:hAnsi="Arial" w:cs="Arial"/>
          <w:color w:val="000000"/>
          <w:spacing w:val="-2"/>
          <w:sz w:val="18"/>
          <w:szCs w:val="18"/>
        </w:rPr>
        <w:t xml:space="preserve"> million, respectively)</w:t>
      </w:r>
    </w:p>
    <w:p w14:paraId="654FC33A" w14:textId="77777777" w:rsidR="00384689" w:rsidRPr="002C087A" w:rsidRDefault="00384689" w:rsidP="003E374C">
      <w:pPr>
        <w:autoSpaceDE/>
        <w:autoSpaceDN/>
        <w:rPr>
          <w:rFonts w:ascii="Arial" w:eastAsia="Arial Unicode MS" w:hAnsi="Arial" w:cs="Arial"/>
          <w:color w:val="000000"/>
          <w:sz w:val="18"/>
          <w:szCs w:val="18"/>
          <w:lang w:val="en-GB" w:bidi="th-TH"/>
        </w:rPr>
      </w:pPr>
    </w:p>
    <w:p w14:paraId="243603F2" w14:textId="62A984BC" w:rsidR="006069A9" w:rsidRPr="002C087A" w:rsidRDefault="002E3495" w:rsidP="006069A9">
      <w:pPr>
        <w:pStyle w:val="a"/>
        <w:tabs>
          <w:tab w:val="left" w:pos="1080"/>
        </w:tabs>
        <w:ind w:left="539" w:right="28" w:hanging="539"/>
        <w:jc w:val="both"/>
        <w:rPr>
          <w:rFonts w:ascii="Arial" w:hAnsi="Arial" w:cs="Arial"/>
          <w:b/>
          <w:bCs/>
          <w:color w:val="000000"/>
          <w:sz w:val="18"/>
          <w:szCs w:val="18"/>
        </w:rPr>
      </w:pPr>
      <w:r w:rsidRPr="002C087A">
        <w:rPr>
          <w:rFonts w:ascii="Arial" w:hAnsi="Arial" w:cs="Arial"/>
          <w:b/>
          <w:bCs/>
          <w:color w:val="000000"/>
          <w:sz w:val="18"/>
          <w:szCs w:val="18"/>
          <w:lang w:val="en-GB"/>
        </w:rPr>
        <w:t>8</w:t>
      </w:r>
      <w:r w:rsidR="006069A9" w:rsidRPr="002C087A">
        <w:rPr>
          <w:rFonts w:ascii="Arial" w:hAnsi="Arial" w:cs="Arial"/>
          <w:b/>
          <w:bCs/>
          <w:color w:val="000000"/>
          <w:sz w:val="18"/>
          <w:szCs w:val="18"/>
        </w:rPr>
        <w:t>.</w:t>
      </w:r>
      <w:r w:rsidRPr="002C087A">
        <w:rPr>
          <w:rFonts w:ascii="Arial" w:hAnsi="Arial" w:cs="Arial"/>
          <w:b/>
          <w:bCs/>
          <w:color w:val="000000"/>
          <w:sz w:val="18"/>
          <w:szCs w:val="18"/>
          <w:lang w:val="en-GB"/>
        </w:rPr>
        <w:t>1</w:t>
      </w:r>
      <w:r w:rsidR="006069A9" w:rsidRPr="002C087A">
        <w:rPr>
          <w:rFonts w:ascii="Arial" w:hAnsi="Arial" w:cs="Arial"/>
          <w:b/>
          <w:bCs/>
          <w:color w:val="000000"/>
          <w:sz w:val="18"/>
          <w:szCs w:val="18"/>
        </w:rPr>
        <w:tab/>
        <w:t xml:space="preserve">Debt instruments measured at fair value through other comprehensive income </w:t>
      </w:r>
    </w:p>
    <w:p w14:paraId="47422CBC" w14:textId="77777777" w:rsidR="006069A9" w:rsidRPr="002C087A" w:rsidRDefault="006069A9" w:rsidP="006069A9">
      <w:pPr>
        <w:pStyle w:val="a"/>
        <w:ind w:left="540" w:right="29"/>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6120"/>
        <w:gridCol w:w="1728"/>
        <w:gridCol w:w="1728"/>
      </w:tblGrid>
      <w:tr w:rsidR="006069A9" w:rsidRPr="002C087A" w14:paraId="66A2D550" w14:textId="77777777" w:rsidTr="002C087A">
        <w:trPr>
          <w:trHeight w:val="20"/>
        </w:trPr>
        <w:tc>
          <w:tcPr>
            <w:tcW w:w="6120" w:type="dxa"/>
            <w:tcBorders>
              <w:top w:val="nil"/>
              <w:left w:val="nil"/>
              <w:right w:val="nil"/>
            </w:tcBorders>
            <w:vAlign w:val="bottom"/>
          </w:tcPr>
          <w:p w14:paraId="55D0464B"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vAlign w:val="bottom"/>
          </w:tcPr>
          <w:p w14:paraId="74C8CC5C" w14:textId="77777777" w:rsidR="006069A9" w:rsidRPr="002C087A" w:rsidRDefault="006069A9">
            <w:pPr>
              <w:pStyle w:val="a"/>
              <w:ind w:right="-72"/>
              <w:jc w:val="center"/>
              <w:rPr>
                <w:rFonts w:ascii="Arial" w:hAnsi="Arial" w:cs="Arial"/>
                <w:b/>
                <w:bCs/>
                <w:color w:val="000000"/>
                <w:sz w:val="18"/>
                <w:szCs w:val="18"/>
              </w:rPr>
            </w:pPr>
            <w:r w:rsidRPr="002C087A">
              <w:rPr>
                <w:rFonts w:ascii="Arial" w:hAnsi="Arial" w:cs="Arial"/>
                <w:b/>
                <w:bCs/>
                <w:color w:val="000000"/>
                <w:sz w:val="18"/>
                <w:szCs w:val="18"/>
              </w:rPr>
              <w:t>Consolidated</w:t>
            </w:r>
          </w:p>
          <w:p w14:paraId="322593C6" w14:textId="245C51F5" w:rsidR="006069A9" w:rsidRPr="002C087A" w:rsidRDefault="006069A9">
            <w:pPr>
              <w:pStyle w:val="a"/>
              <w:ind w:right="-72"/>
              <w:jc w:val="center"/>
              <w:rPr>
                <w:rFonts w:ascii="Arial" w:hAnsi="Arial" w:cs="Arial"/>
                <w:b/>
                <w:bCs/>
                <w:color w:val="000000"/>
                <w:sz w:val="18"/>
                <w:szCs w:val="18"/>
              </w:rPr>
            </w:pPr>
            <w:r w:rsidRPr="002C087A">
              <w:rPr>
                <w:rFonts w:ascii="Arial" w:hAnsi="Arial" w:cs="Arial"/>
                <w:b/>
                <w:bCs/>
                <w:color w:val="000000"/>
                <w:sz w:val="18"/>
                <w:szCs w:val="18"/>
              </w:rPr>
              <w:t>Financial information</w:t>
            </w:r>
          </w:p>
        </w:tc>
      </w:tr>
      <w:tr w:rsidR="006069A9" w:rsidRPr="002C087A" w14:paraId="19DC85AD" w14:textId="77777777" w:rsidTr="002C087A">
        <w:trPr>
          <w:trHeight w:val="20"/>
        </w:trPr>
        <w:tc>
          <w:tcPr>
            <w:tcW w:w="6120" w:type="dxa"/>
            <w:tcBorders>
              <w:top w:val="nil"/>
              <w:left w:val="nil"/>
              <w:right w:val="nil"/>
            </w:tcBorders>
            <w:vAlign w:val="bottom"/>
          </w:tcPr>
          <w:p w14:paraId="50BB0F9F"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vAlign w:val="bottom"/>
          </w:tcPr>
          <w:p w14:paraId="3353331C" w14:textId="77777777" w:rsidR="006069A9" w:rsidRPr="002C087A" w:rsidRDefault="006069A9">
            <w:pPr>
              <w:pStyle w:val="a"/>
              <w:ind w:right="-72"/>
              <w:jc w:val="center"/>
              <w:rPr>
                <w:rFonts w:ascii="Arial" w:hAnsi="Arial" w:cs="Arial"/>
                <w:b/>
                <w:bCs/>
                <w:color w:val="000000"/>
                <w:sz w:val="18"/>
                <w:szCs w:val="18"/>
              </w:rPr>
            </w:pPr>
            <w:r w:rsidRPr="002C087A">
              <w:rPr>
                <w:rFonts w:ascii="Arial" w:hAnsi="Arial" w:cs="Arial"/>
                <w:b/>
                <w:bCs/>
                <w:color w:val="000000"/>
                <w:sz w:val="18"/>
                <w:szCs w:val="18"/>
              </w:rPr>
              <w:t>(Unaudited)</w:t>
            </w:r>
          </w:p>
        </w:tc>
      </w:tr>
      <w:tr w:rsidR="006069A9" w:rsidRPr="002C087A" w14:paraId="2EBFAE91" w14:textId="77777777" w:rsidTr="002C087A">
        <w:trPr>
          <w:trHeight w:val="20"/>
        </w:trPr>
        <w:tc>
          <w:tcPr>
            <w:tcW w:w="6120" w:type="dxa"/>
            <w:tcBorders>
              <w:top w:val="nil"/>
              <w:left w:val="nil"/>
              <w:right w:val="nil"/>
            </w:tcBorders>
            <w:vAlign w:val="bottom"/>
          </w:tcPr>
          <w:p w14:paraId="3C0102C8"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vAlign w:val="bottom"/>
          </w:tcPr>
          <w:p w14:paraId="0DD490B2" w14:textId="6259EBC7" w:rsidR="006069A9" w:rsidRPr="002C087A" w:rsidRDefault="00F512F6">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 xml:space="preserve">30 </w:t>
            </w:r>
            <w:r w:rsidR="00AB07EF" w:rsidRPr="002C087A">
              <w:rPr>
                <w:rFonts w:ascii="Arial" w:hAnsi="Arial" w:cs="Arial"/>
                <w:b/>
                <w:bCs/>
                <w:color w:val="000000"/>
                <w:sz w:val="18"/>
                <w:szCs w:val="18"/>
                <w:lang w:val="en-GB" w:bidi="th-TH"/>
              </w:rPr>
              <w:t>September</w:t>
            </w:r>
            <w:r w:rsidR="006069A9" w:rsidRPr="002C087A">
              <w:rPr>
                <w:rFonts w:ascii="Arial" w:hAnsi="Arial" w:cs="Arial"/>
                <w:b/>
                <w:bCs/>
                <w:color w:val="000000"/>
                <w:sz w:val="18"/>
                <w:szCs w:val="18"/>
                <w:lang w:val="en-GB" w:bidi="th-TH"/>
              </w:rPr>
              <w:t xml:space="preserve"> </w:t>
            </w:r>
            <w:r w:rsidR="002E3495" w:rsidRPr="002C087A">
              <w:rPr>
                <w:rFonts w:ascii="Arial" w:hAnsi="Arial" w:cs="Arial"/>
                <w:b/>
                <w:bCs/>
                <w:color w:val="000000"/>
                <w:sz w:val="18"/>
                <w:szCs w:val="18"/>
                <w:lang w:val="en-GB" w:bidi="th-TH"/>
              </w:rPr>
              <w:t>2025</w:t>
            </w:r>
          </w:p>
        </w:tc>
      </w:tr>
      <w:tr w:rsidR="006069A9" w:rsidRPr="002C087A" w14:paraId="55FFED57" w14:textId="77777777" w:rsidTr="002C087A">
        <w:trPr>
          <w:trHeight w:val="20"/>
        </w:trPr>
        <w:tc>
          <w:tcPr>
            <w:tcW w:w="6120" w:type="dxa"/>
            <w:tcBorders>
              <w:top w:val="nil"/>
              <w:left w:val="nil"/>
              <w:right w:val="nil"/>
            </w:tcBorders>
            <w:vAlign w:val="bottom"/>
          </w:tcPr>
          <w:p w14:paraId="0A98C978"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317D8F44" w14:textId="77777777" w:rsidR="006069A9" w:rsidRPr="002C087A" w:rsidRDefault="003B087F">
            <w:pPr>
              <w:pStyle w:val="a"/>
              <w:tabs>
                <w:tab w:val="decimal" w:pos="1408"/>
              </w:tabs>
              <w:ind w:right="-72"/>
              <w:jc w:val="right"/>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Initial</w:t>
            </w:r>
          </w:p>
          <w:p w14:paraId="2275BD70" w14:textId="1FCD2AEF" w:rsidR="003B087F" w:rsidRPr="002C087A" w:rsidRDefault="003B087F">
            <w:pPr>
              <w:pStyle w:val="a"/>
              <w:tabs>
                <w:tab w:val="decimal" w:pos="1408"/>
              </w:tabs>
              <w:ind w:right="-72"/>
              <w:jc w:val="right"/>
              <w:rPr>
                <w:rFonts w:ascii="Arial" w:hAnsi="Arial" w:cs="Arial"/>
                <w:b/>
                <w:bCs/>
                <w:color w:val="000000"/>
                <w:sz w:val="18"/>
                <w:szCs w:val="18"/>
                <w:lang w:bidi="th-TH"/>
              </w:rPr>
            </w:pPr>
            <w:r w:rsidRPr="002C087A">
              <w:rPr>
                <w:rFonts w:ascii="Arial" w:hAnsi="Arial" w:cs="Arial"/>
                <w:b/>
                <w:bCs/>
                <w:color w:val="000000"/>
                <w:sz w:val="18"/>
                <w:szCs w:val="18"/>
                <w:lang w:val="en-GB" w:bidi="th-TH"/>
              </w:rPr>
              <w:t>Book value</w:t>
            </w:r>
          </w:p>
        </w:tc>
        <w:tc>
          <w:tcPr>
            <w:tcW w:w="1728" w:type="dxa"/>
            <w:tcBorders>
              <w:top w:val="single" w:sz="4" w:space="0" w:color="auto"/>
              <w:left w:val="nil"/>
              <w:right w:val="nil"/>
            </w:tcBorders>
            <w:vAlign w:val="bottom"/>
          </w:tcPr>
          <w:p w14:paraId="04870B95" w14:textId="77777777" w:rsidR="00393EA3" w:rsidRPr="002C087A" w:rsidRDefault="006069A9">
            <w:pPr>
              <w:pStyle w:val="a"/>
              <w:tabs>
                <w:tab w:val="decimal" w:pos="1408"/>
              </w:tabs>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 xml:space="preserve">Expected credit loss recognised </w:t>
            </w:r>
          </w:p>
          <w:p w14:paraId="2064761A" w14:textId="77777777" w:rsidR="00393EA3" w:rsidRPr="002C087A" w:rsidRDefault="006069A9">
            <w:pPr>
              <w:pStyle w:val="a"/>
              <w:tabs>
                <w:tab w:val="decimal" w:pos="1408"/>
              </w:tabs>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 xml:space="preserve">in other </w:t>
            </w:r>
          </w:p>
          <w:p w14:paraId="19F1380C" w14:textId="4BD408DA" w:rsidR="006069A9" w:rsidRPr="002C087A" w:rsidRDefault="006069A9">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lang w:val="en-GB"/>
              </w:rPr>
              <w:t>comprehensive income</w:t>
            </w:r>
          </w:p>
        </w:tc>
      </w:tr>
      <w:tr w:rsidR="006069A9" w:rsidRPr="002C087A" w14:paraId="2A1C1150" w14:textId="77777777" w:rsidTr="002C087A">
        <w:trPr>
          <w:trHeight w:val="20"/>
        </w:trPr>
        <w:tc>
          <w:tcPr>
            <w:tcW w:w="6120" w:type="dxa"/>
            <w:tcBorders>
              <w:top w:val="nil"/>
              <w:left w:val="nil"/>
              <w:right w:val="nil"/>
            </w:tcBorders>
            <w:vAlign w:val="bottom"/>
          </w:tcPr>
          <w:p w14:paraId="5640F94C"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vAlign w:val="bottom"/>
          </w:tcPr>
          <w:p w14:paraId="15A8B885" w14:textId="77777777" w:rsidR="006069A9" w:rsidRPr="002C087A" w:rsidRDefault="006069A9">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728" w:type="dxa"/>
            <w:tcBorders>
              <w:top w:val="nil"/>
              <w:left w:val="nil"/>
              <w:bottom w:val="single" w:sz="4" w:space="0" w:color="auto"/>
              <w:right w:val="nil"/>
            </w:tcBorders>
            <w:vAlign w:val="bottom"/>
          </w:tcPr>
          <w:p w14:paraId="04BB8CFA" w14:textId="77777777" w:rsidR="006069A9" w:rsidRPr="002C087A" w:rsidRDefault="006069A9">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r>
      <w:tr w:rsidR="006069A9" w:rsidRPr="002C087A" w14:paraId="2599B1FD" w14:textId="77777777" w:rsidTr="002C087A">
        <w:trPr>
          <w:trHeight w:val="20"/>
        </w:trPr>
        <w:tc>
          <w:tcPr>
            <w:tcW w:w="6120" w:type="dxa"/>
            <w:tcBorders>
              <w:top w:val="nil"/>
              <w:left w:val="nil"/>
              <w:right w:val="nil"/>
            </w:tcBorders>
            <w:vAlign w:val="bottom"/>
          </w:tcPr>
          <w:p w14:paraId="11D0F046"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179E687A" w14:textId="77777777" w:rsidR="006069A9" w:rsidRPr="002C087A" w:rsidRDefault="006069A9">
            <w:pPr>
              <w:pStyle w:val="a"/>
              <w:tabs>
                <w:tab w:val="decimal" w:pos="1408"/>
              </w:tabs>
              <w:ind w:right="-72"/>
              <w:jc w:val="right"/>
              <w:rPr>
                <w:rFonts w:ascii="Arial" w:hAnsi="Arial" w:cs="Arial"/>
                <w:b/>
                <w:bCs/>
                <w:color w:val="000000"/>
                <w:sz w:val="18"/>
                <w:szCs w:val="18"/>
              </w:rPr>
            </w:pPr>
          </w:p>
        </w:tc>
        <w:tc>
          <w:tcPr>
            <w:tcW w:w="1728" w:type="dxa"/>
            <w:tcBorders>
              <w:top w:val="single" w:sz="4" w:space="0" w:color="auto"/>
              <w:left w:val="nil"/>
              <w:right w:val="nil"/>
            </w:tcBorders>
            <w:vAlign w:val="bottom"/>
          </w:tcPr>
          <w:p w14:paraId="331AC8E4" w14:textId="77777777" w:rsidR="006069A9" w:rsidRPr="002C087A" w:rsidRDefault="006069A9">
            <w:pPr>
              <w:pStyle w:val="a"/>
              <w:tabs>
                <w:tab w:val="decimal" w:pos="1408"/>
              </w:tabs>
              <w:ind w:right="-72"/>
              <w:jc w:val="right"/>
              <w:rPr>
                <w:rFonts w:ascii="Arial" w:hAnsi="Arial" w:cs="Arial"/>
                <w:b/>
                <w:bCs/>
                <w:color w:val="000000"/>
                <w:sz w:val="18"/>
                <w:szCs w:val="18"/>
              </w:rPr>
            </w:pPr>
          </w:p>
        </w:tc>
      </w:tr>
      <w:tr w:rsidR="00D3685F" w:rsidRPr="002C087A" w14:paraId="70BECE80" w14:textId="77777777">
        <w:trPr>
          <w:trHeight w:val="20"/>
        </w:trPr>
        <w:tc>
          <w:tcPr>
            <w:tcW w:w="6120" w:type="dxa"/>
            <w:tcBorders>
              <w:top w:val="nil"/>
              <w:left w:val="nil"/>
              <w:right w:val="nil"/>
            </w:tcBorders>
          </w:tcPr>
          <w:p w14:paraId="144E049D" w14:textId="77777777" w:rsidR="00D3685F" w:rsidRPr="002C087A" w:rsidRDefault="00D3685F" w:rsidP="00D3685F">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Debt securities which credit risk has not significantly</w:t>
            </w:r>
          </w:p>
        </w:tc>
        <w:tc>
          <w:tcPr>
            <w:tcW w:w="1728" w:type="dxa"/>
            <w:tcBorders>
              <w:top w:val="nil"/>
              <w:left w:val="nil"/>
              <w:right w:val="nil"/>
            </w:tcBorders>
            <w:vAlign w:val="bottom"/>
          </w:tcPr>
          <w:p w14:paraId="1013BC60" w14:textId="77777777" w:rsidR="00D3685F" w:rsidRPr="00D3685F" w:rsidRDefault="00D3685F" w:rsidP="00D3685F">
            <w:pPr>
              <w:tabs>
                <w:tab w:val="decimal" w:pos="1224"/>
              </w:tabs>
              <w:ind w:right="-72"/>
              <w:jc w:val="right"/>
              <w:rPr>
                <w:rFonts w:ascii="Arial" w:hAnsi="Arial" w:cs="Arial"/>
                <w:color w:val="000000"/>
                <w:sz w:val="18"/>
                <w:szCs w:val="18"/>
              </w:rPr>
            </w:pPr>
          </w:p>
        </w:tc>
        <w:tc>
          <w:tcPr>
            <w:tcW w:w="1728" w:type="dxa"/>
            <w:tcBorders>
              <w:top w:val="nil"/>
              <w:left w:val="nil"/>
              <w:right w:val="nil"/>
            </w:tcBorders>
            <w:vAlign w:val="bottom"/>
          </w:tcPr>
          <w:p w14:paraId="602E7156" w14:textId="77777777" w:rsidR="00D3685F" w:rsidRPr="00D3685F" w:rsidRDefault="00D3685F" w:rsidP="00D3685F">
            <w:pPr>
              <w:tabs>
                <w:tab w:val="decimal" w:pos="1224"/>
              </w:tabs>
              <w:ind w:right="-72"/>
              <w:jc w:val="right"/>
              <w:rPr>
                <w:rFonts w:ascii="Arial" w:hAnsi="Arial" w:cs="Arial"/>
                <w:color w:val="000000"/>
                <w:sz w:val="18"/>
                <w:szCs w:val="18"/>
              </w:rPr>
            </w:pPr>
          </w:p>
        </w:tc>
      </w:tr>
      <w:tr w:rsidR="00D3685F" w:rsidRPr="002C087A" w14:paraId="29DDC981" w14:textId="77777777" w:rsidTr="00D3685F">
        <w:trPr>
          <w:trHeight w:val="20"/>
        </w:trPr>
        <w:tc>
          <w:tcPr>
            <w:tcW w:w="6120" w:type="dxa"/>
            <w:tcBorders>
              <w:top w:val="nil"/>
              <w:left w:val="nil"/>
              <w:right w:val="nil"/>
            </w:tcBorders>
          </w:tcPr>
          <w:p w14:paraId="6304F1AB" w14:textId="33DD82B8" w:rsidR="00D3685F" w:rsidRPr="002C087A" w:rsidRDefault="00D3685F" w:rsidP="00D3685F">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 xml:space="preserve">   increased (Stage </w:t>
            </w:r>
            <w:r w:rsidRPr="002C087A">
              <w:rPr>
                <w:rFonts w:ascii="Arial" w:hAnsi="Arial" w:cs="Arial"/>
                <w:color w:val="000000"/>
                <w:sz w:val="18"/>
                <w:szCs w:val="18"/>
                <w:lang w:val="en-GB"/>
              </w:rPr>
              <w:t>1</w:t>
            </w:r>
            <w:r w:rsidRPr="002C087A">
              <w:rPr>
                <w:rFonts w:ascii="Arial" w:hAnsi="Arial" w:cs="Arial"/>
                <w:color w:val="000000"/>
                <w:sz w:val="18"/>
                <w:szCs w:val="18"/>
              </w:rPr>
              <w:t>)</w:t>
            </w:r>
          </w:p>
        </w:tc>
        <w:tc>
          <w:tcPr>
            <w:tcW w:w="1728" w:type="dxa"/>
            <w:vAlign w:val="bottom"/>
          </w:tcPr>
          <w:p w14:paraId="4FB81FFC" w14:textId="3BBC0E4E" w:rsidR="00D3685F" w:rsidRPr="00D3685F" w:rsidRDefault="00D3685F" w:rsidP="00D3685F">
            <w:pPr>
              <w:ind w:right="-72"/>
              <w:jc w:val="right"/>
              <w:rPr>
                <w:rFonts w:ascii="Arial" w:hAnsi="Arial" w:cs="Arial"/>
                <w:color w:val="000000"/>
                <w:sz w:val="18"/>
                <w:szCs w:val="18"/>
                <w:lang w:val="en-GB"/>
              </w:rPr>
            </w:pPr>
            <w:r w:rsidRPr="00D3685F">
              <w:rPr>
                <w:rFonts w:ascii="Arial" w:hAnsi="Arial" w:cs="Arial"/>
                <w:color w:val="000000"/>
                <w:sz w:val="18"/>
                <w:szCs w:val="18"/>
                <w:lang w:val="en-GB"/>
              </w:rPr>
              <w:t>5,802,846</w:t>
            </w:r>
          </w:p>
        </w:tc>
        <w:tc>
          <w:tcPr>
            <w:tcW w:w="1728" w:type="dxa"/>
            <w:vAlign w:val="bottom"/>
          </w:tcPr>
          <w:p w14:paraId="65AFF1D8" w14:textId="387D8EF1" w:rsidR="00D3685F" w:rsidRPr="00D3685F" w:rsidRDefault="00D3685F" w:rsidP="00D3685F">
            <w:pPr>
              <w:ind w:right="-72"/>
              <w:jc w:val="right"/>
              <w:rPr>
                <w:rFonts w:ascii="Arial" w:hAnsi="Arial" w:cs="Arial"/>
                <w:color w:val="000000"/>
                <w:sz w:val="18"/>
                <w:szCs w:val="18"/>
                <w:cs/>
                <w:lang w:val="en-GB"/>
              </w:rPr>
            </w:pPr>
            <w:r w:rsidRPr="00D3685F">
              <w:rPr>
                <w:rFonts w:ascii="Arial" w:hAnsi="Arial" w:cs="Arial"/>
                <w:color w:val="000000"/>
                <w:sz w:val="18"/>
                <w:szCs w:val="18"/>
                <w:lang w:val="en-GB"/>
              </w:rPr>
              <w:t>(295)</w:t>
            </w:r>
          </w:p>
        </w:tc>
      </w:tr>
      <w:tr w:rsidR="00D3685F" w:rsidRPr="002C087A" w14:paraId="7DA245F9" w14:textId="77777777" w:rsidTr="00D3685F">
        <w:trPr>
          <w:trHeight w:val="20"/>
        </w:trPr>
        <w:tc>
          <w:tcPr>
            <w:tcW w:w="6120" w:type="dxa"/>
            <w:tcBorders>
              <w:top w:val="nil"/>
              <w:left w:val="nil"/>
              <w:right w:val="nil"/>
            </w:tcBorders>
          </w:tcPr>
          <w:p w14:paraId="291288A7" w14:textId="77777777" w:rsidR="00D3685F" w:rsidRPr="002C087A" w:rsidRDefault="00D3685F" w:rsidP="00D3685F">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Debt securities which credit risk has significantly</w:t>
            </w:r>
          </w:p>
          <w:p w14:paraId="4FF7F4C7" w14:textId="7D1A54C4" w:rsidR="00D3685F" w:rsidRPr="002C087A" w:rsidRDefault="00D3685F" w:rsidP="00D3685F">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 xml:space="preserve">   increased (Stage </w:t>
            </w:r>
            <w:r w:rsidRPr="002C087A">
              <w:rPr>
                <w:rFonts w:ascii="Arial" w:hAnsi="Arial" w:cs="Arial"/>
                <w:color w:val="000000"/>
                <w:sz w:val="18"/>
                <w:szCs w:val="18"/>
                <w:lang w:val="en-GB"/>
              </w:rPr>
              <w:t>2</w:t>
            </w:r>
            <w:r w:rsidRPr="002C087A">
              <w:rPr>
                <w:rFonts w:ascii="Arial" w:hAnsi="Arial" w:cs="Arial"/>
                <w:color w:val="000000"/>
                <w:sz w:val="18"/>
                <w:szCs w:val="18"/>
              </w:rPr>
              <w:t>)</w:t>
            </w:r>
          </w:p>
        </w:tc>
        <w:tc>
          <w:tcPr>
            <w:tcW w:w="1728" w:type="dxa"/>
            <w:tcBorders>
              <w:top w:val="nil"/>
              <w:left w:val="nil"/>
              <w:right w:val="nil"/>
            </w:tcBorders>
            <w:vAlign w:val="bottom"/>
          </w:tcPr>
          <w:p w14:paraId="7676597F" w14:textId="43E18DC4" w:rsidR="00D3685F" w:rsidRPr="00D3685F" w:rsidRDefault="00D3685F" w:rsidP="00D3685F">
            <w:pPr>
              <w:tabs>
                <w:tab w:val="decimal" w:pos="1224"/>
              </w:tabs>
              <w:ind w:right="-72"/>
              <w:jc w:val="right"/>
              <w:rPr>
                <w:rFonts w:ascii="Arial" w:hAnsi="Arial" w:cs="Arial"/>
                <w:color w:val="000000"/>
                <w:sz w:val="18"/>
                <w:szCs w:val="18"/>
                <w:lang w:val="en-GB"/>
              </w:rPr>
            </w:pPr>
            <w:r w:rsidRPr="00D3685F">
              <w:rPr>
                <w:rFonts w:ascii="Arial" w:hAnsi="Arial" w:cs="Arial"/>
                <w:color w:val="000000"/>
                <w:sz w:val="18"/>
                <w:szCs w:val="18"/>
              </w:rPr>
              <w:t>-</w:t>
            </w:r>
          </w:p>
        </w:tc>
        <w:tc>
          <w:tcPr>
            <w:tcW w:w="1728" w:type="dxa"/>
            <w:tcBorders>
              <w:top w:val="nil"/>
              <w:left w:val="nil"/>
              <w:right w:val="nil"/>
            </w:tcBorders>
            <w:vAlign w:val="bottom"/>
          </w:tcPr>
          <w:p w14:paraId="355449DC" w14:textId="3F08665B" w:rsidR="00D3685F" w:rsidRPr="00D3685F" w:rsidRDefault="00D3685F" w:rsidP="00D3685F">
            <w:pPr>
              <w:tabs>
                <w:tab w:val="decimal" w:pos="1224"/>
              </w:tabs>
              <w:ind w:right="-72"/>
              <w:jc w:val="right"/>
              <w:rPr>
                <w:rFonts w:ascii="Arial" w:hAnsi="Arial" w:cs="Arial"/>
                <w:color w:val="000000"/>
                <w:sz w:val="18"/>
                <w:szCs w:val="18"/>
                <w:lang w:val="en-GB"/>
              </w:rPr>
            </w:pPr>
            <w:r w:rsidRPr="00D3685F">
              <w:rPr>
                <w:rFonts w:ascii="Arial" w:hAnsi="Arial" w:cs="Arial"/>
                <w:color w:val="000000"/>
                <w:sz w:val="18"/>
                <w:szCs w:val="18"/>
                <w:lang w:val="en-GB"/>
              </w:rPr>
              <w:t>-</w:t>
            </w:r>
          </w:p>
        </w:tc>
      </w:tr>
      <w:tr w:rsidR="00D3685F" w:rsidRPr="002C087A" w14:paraId="1475FA07" w14:textId="77777777" w:rsidTr="00D3685F">
        <w:trPr>
          <w:trHeight w:val="20"/>
        </w:trPr>
        <w:tc>
          <w:tcPr>
            <w:tcW w:w="6120" w:type="dxa"/>
            <w:tcBorders>
              <w:top w:val="nil"/>
              <w:left w:val="nil"/>
              <w:right w:val="nil"/>
            </w:tcBorders>
          </w:tcPr>
          <w:p w14:paraId="5563657B" w14:textId="5A984A3C" w:rsidR="00D3685F" w:rsidRPr="002C087A" w:rsidRDefault="00D3685F" w:rsidP="00D3685F">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C087A">
              <w:rPr>
                <w:rFonts w:ascii="Arial" w:hAnsi="Arial" w:cs="Arial"/>
                <w:color w:val="000000"/>
                <w:spacing w:val="-2"/>
                <w:sz w:val="18"/>
                <w:szCs w:val="18"/>
              </w:rPr>
              <w:t xml:space="preserve">Credit-impaired debt securities (Stage </w:t>
            </w:r>
            <w:r w:rsidRPr="002C087A">
              <w:rPr>
                <w:rFonts w:ascii="Arial" w:hAnsi="Arial" w:cs="Arial"/>
                <w:color w:val="000000"/>
                <w:spacing w:val="-2"/>
                <w:sz w:val="18"/>
                <w:szCs w:val="18"/>
                <w:lang w:val="en-GB"/>
              </w:rPr>
              <w:t>3</w:t>
            </w:r>
            <w:r w:rsidRPr="002C087A">
              <w:rPr>
                <w:rFonts w:ascii="Arial" w:hAnsi="Arial" w:cs="Arial"/>
                <w:color w:val="000000"/>
                <w:spacing w:val="-2"/>
                <w:sz w:val="18"/>
                <w:szCs w:val="18"/>
              </w:rPr>
              <w:t>)</w:t>
            </w:r>
          </w:p>
        </w:tc>
        <w:tc>
          <w:tcPr>
            <w:tcW w:w="1728" w:type="dxa"/>
            <w:tcBorders>
              <w:top w:val="nil"/>
              <w:left w:val="nil"/>
              <w:bottom w:val="single" w:sz="4" w:space="0" w:color="auto"/>
              <w:right w:val="nil"/>
            </w:tcBorders>
            <w:vAlign w:val="bottom"/>
          </w:tcPr>
          <w:p w14:paraId="6138FB9E" w14:textId="404B75D8" w:rsidR="00D3685F" w:rsidRPr="00D3685F" w:rsidRDefault="00D3685F" w:rsidP="00D3685F">
            <w:pPr>
              <w:tabs>
                <w:tab w:val="decimal" w:pos="1224"/>
              </w:tabs>
              <w:ind w:right="-72"/>
              <w:jc w:val="right"/>
              <w:rPr>
                <w:rFonts w:ascii="Arial" w:hAnsi="Arial" w:cs="Arial"/>
                <w:color w:val="000000"/>
                <w:sz w:val="18"/>
                <w:szCs w:val="18"/>
                <w:lang w:val="en-GB"/>
              </w:rPr>
            </w:pPr>
            <w:r w:rsidRPr="00D3685F">
              <w:rPr>
                <w:rFonts w:ascii="Arial" w:hAnsi="Arial" w:cs="Arial"/>
                <w:color w:val="000000"/>
                <w:sz w:val="18"/>
                <w:szCs w:val="18"/>
                <w:lang w:val="en-GB"/>
              </w:rPr>
              <w:t>-</w:t>
            </w:r>
          </w:p>
        </w:tc>
        <w:tc>
          <w:tcPr>
            <w:tcW w:w="1728" w:type="dxa"/>
            <w:tcBorders>
              <w:top w:val="nil"/>
              <w:left w:val="nil"/>
              <w:bottom w:val="single" w:sz="4" w:space="0" w:color="auto"/>
              <w:right w:val="nil"/>
            </w:tcBorders>
            <w:vAlign w:val="bottom"/>
          </w:tcPr>
          <w:p w14:paraId="6219D7BB" w14:textId="29F4AF92" w:rsidR="00D3685F" w:rsidRPr="00D3685F" w:rsidRDefault="00D3685F" w:rsidP="00D3685F">
            <w:pPr>
              <w:tabs>
                <w:tab w:val="decimal" w:pos="1224"/>
              </w:tabs>
              <w:ind w:right="-72"/>
              <w:jc w:val="right"/>
              <w:rPr>
                <w:rFonts w:ascii="Arial" w:hAnsi="Arial" w:cs="Arial"/>
                <w:color w:val="000000"/>
                <w:sz w:val="18"/>
                <w:szCs w:val="18"/>
                <w:lang w:val="en-GB"/>
              </w:rPr>
            </w:pPr>
            <w:r w:rsidRPr="00D3685F">
              <w:rPr>
                <w:rFonts w:ascii="Arial" w:hAnsi="Arial" w:cs="Arial"/>
                <w:color w:val="000000"/>
                <w:sz w:val="18"/>
                <w:szCs w:val="18"/>
              </w:rPr>
              <w:t>-</w:t>
            </w:r>
          </w:p>
        </w:tc>
      </w:tr>
      <w:tr w:rsidR="006069A9" w:rsidRPr="002C087A" w14:paraId="56034AA8" w14:textId="77777777" w:rsidTr="00F95F47">
        <w:trPr>
          <w:trHeight w:val="282"/>
        </w:trPr>
        <w:tc>
          <w:tcPr>
            <w:tcW w:w="6120" w:type="dxa"/>
            <w:tcBorders>
              <w:top w:val="nil"/>
              <w:left w:val="nil"/>
              <w:right w:val="nil"/>
            </w:tcBorders>
          </w:tcPr>
          <w:p w14:paraId="0D0590E6" w14:textId="77777777" w:rsidR="006069A9" w:rsidRPr="002C087A"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cs/>
              </w:rPr>
            </w:pPr>
          </w:p>
        </w:tc>
        <w:tc>
          <w:tcPr>
            <w:tcW w:w="1728" w:type="dxa"/>
            <w:tcBorders>
              <w:top w:val="single" w:sz="4" w:space="0" w:color="auto"/>
              <w:left w:val="nil"/>
              <w:right w:val="nil"/>
            </w:tcBorders>
            <w:vAlign w:val="bottom"/>
          </w:tcPr>
          <w:p w14:paraId="29947D6E" w14:textId="77777777" w:rsidR="006069A9" w:rsidRPr="002C087A" w:rsidRDefault="006069A9">
            <w:pPr>
              <w:tabs>
                <w:tab w:val="decimal" w:pos="1224"/>
              </w:tabs>
              <w:ind w:right="-72"/>
              <w:jc w:val="right"/>
              <w:rPr>
                <w:rFonts w:ascii="Arial" w:hAnsi="Arial" w:cs="Arial"/>
                <w:color w:val="000000"/>
                <w:sz w:val="18"/>
                <w:szCs w:val="18"/>
                <w:lang w:val="en-GB"/>
              </w:rPr>
            </w:pPr>
          </w:p>
        </w:tc>
        <w:tc>
          <w:tcPr>
            <w:tcW w:w="1728" w:type="dxa"/>
            <w:tcBorders>
              <w:top w:val="single" w:sz="4" w:space="0" w:color="auto"/>
              <w:left w:val="nil"/>
              <w:right w:val="nil"/>
            </w:tcBorders>
            <w:vAlign w:val="center"/>
          </w:tcPr>
          <w:p w14:paraId="409CAF71" w14:textId="77777777" w:rsidR="006069A9" w:rsidRPr="002C087A" w:rsidRDefault="006069A9">
            <w:pPr>
              <w:tabs>
                <w:tab w:val="decimal" w:pos="1224"/>
              </w:tabs>
              <w:ind w:right="-72"/>
              <w:jc w:val="right"/>
              <w:rPr>
                <w:rFonts w:ascii="Arial" w:hAnsi="Arial" w:cs="Arial"/>
                <w:color w:val="000000"/>
                <w:sz w:val="18"/>
                <w:szCs w:val="18"/>
                <w:lang w:val="en-GB"/>
              </w:rPr>
            </w:pPr>
          </w:p>
        </w:tc>
      </w:tr>
      <w:tr w:rsidR="00D3685F" w:rsidRPr="002C087A" w14:paraId="0D0990F9" w14:textId="77777777" w:rsidTr="002C087A">
        <w:trPr>
          <w:trHeight w:val="20"/>
        </w:trPr>
        <w:tc>
          <w:tcPr>
            <w:tcW w:w="6120" w:type="dxa"/>
            <w:tcBorders>
              <w:top w:val="nil"/>
              <w:left w:val="nil"/>
              <w:bottom w:val="nil"/>
              <w:right w:val="nil"/>
            </w:tcBorders>
          </w:tcPr>
          <w:p w14:paraId="5753E93E" w14:textId="77777777" w:rsidR="00D3685F" w:rsidRPr="002C087A" w:rsidRDefault="00D3685F" w:rsidP="00D3685F">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lang w:val="en-GB" w:eastAsia="x-none"/>
              </w:rPr>
              <w:t>Total</w:t>
            </w:r>
            <w:r w:rsidRPr="002C087A">
              <w:rPr>
                <w:rFonts w:ascii="Arial" w:hAnsi="Arial" w:cs="Arial"/>
                <w:color w:val="000000"/>
                <w:sz w:val="18"/>
                <w:szCs w:val="18"/>
                <w:cs/>
                <w:lang w:val="x-none" w:eastAsia="x-none"/>
              </w:rPr>
              <w:t xml:space="preserve"> </w:t>
            </w:r>
          </w:p>
        </w:tc>
        <w:tc>
          <w:tcPr>
            <w:tcW w:w="1728" w:type="dxa"/>
            <w:tcBorders>
              <w:bottom w:val="single" w:sz="4" w:space="0" w:color="auto"/>
            </w:tcBorders>
          </w:tcPr>
          <w:p w14:paraId="4927E409" w14:textId="1EE20CF2" w:rsidR="00D3685F" w:rsidRPr="002C087A" w:rsidRDefault="00D3685F" w:rsidP="00D3685F">
            <w:pPr>
              <w:tabs>
                <w:tab w:val="decimal" w:pos="1224"/>
              </w:tabs>
              <w:ind w:right="-72"/>
              <w:jc w:val="right"/>
              <w:rPr>
                <w:rFonts w:ascii="Arial" w:hAnsi="Arial" w:cs="Arial"/>
                <w:color w:val="000000"/>
                <w:sz w:val="18"/>
                <w:szCs w:val="18"/>
                <w:lang w:val="en-GB"/>
              </w:rPr>
            </w:pPr>
            <w:r w:rsidRPr="00D3685F">
              <w:rPr>
                <w:rFonts w:ascii="Arial" w:hAnsi="Arial" w:cs="Arial"/>
                <w:color w:val="000000"/>
                <w:sz w:val="18"/>
                <w:szCs w:val="18"/>
                <w:lang w:val="en-GB"/>
              </w:rPr>
              <w:t>5,802,846</w:t>
            </w:r>
          </w:p>
        </w:tc>
        <w:tc>
          <w:tcPr>
            <w:tcW w:w="1728" w:type="dxa"/>
            <w:tcBorders>
              <w:bottom w:val="single" w:sz="4" w:space="0" w:color="auto"/>
            </w:tcBorders>
          </w:tcPr>
          <w:p w14:paraId="1A64186B" w14:textId="61175736" w:rsidR="00D3685F" w:rsidRPr="002C087A" w:rsidRDefault="00D3685F" w:rsidP="00D3685F">
            <w:pPr>
              <w:tabs>
                <w:tab w:val="decimal" w:pos="1224"/>
              </w:tabs>
              <w:ind w:right="-72"/>
              <w:jc w:val="right"/>
              <w:rPr>
                <w:rFonts w:ascii="Arial" w:hAnsi="Arial" w:cs="Arial"/>
                <w:color w:val="000000"/>
                <w:sz w:val="18"/>
                <w:szCs w:val="18"/>
                <w:lang w:val="en-GB"/>
              </w:rPr>
            </w:pPr>
            <w:r w:rsidRPr="00D3685F">
              <w:rPr>
                <w:rFonts w:ascii="Arial" w:hAnsi="Arial" w:cs="Arial"/>
                <w:color w:val="000000"/>
                <w:sz w:val="18"/>
                <w:szCs w:val="18"/>
                <w:lang w:val="en-GB"/>
              </w:rPr>
              <w:t>(295)</w:t>
            </w:r>
          </w:p>
        </w:tc>
      </w:tr>
    </w:tbl>
    <w:p w14:paraId="4B716A93" w14:textId="5B058299" w:rsidR="00970A68" w:rsidRPr="002C087A" w:rsidRDefault="00970A68" w:rsidP="006069A9">
      <w:pPr>
        <w:pStyle w:val="a"/>
        <w:ind w:left="540" w:right="29"/>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6106"/>
        <w:gridCol w:w="1728"/>
        <w:gridCol w:w="1728"/>
      </w:tblGrid>
      <w:tr w:rsidR="006069A9" w:rsidRPr="002C087A" w14:paraId="6160121D" w14:textId="77777777" w:rsidTr="00BE1596">
        <w:trPr>
          <w:trHeight w:val="20"/>
        </w:trPr>
        <w:tc>
          <w:tcPr>
            <w:tcW w:w="6106" w:type="dxa"/>
            <w:tcBorders>
              <w:top w:val="nil"/>
              <w:left w:val="nil"/>
              <w:right w:val="nil"/>
            </w:tcBorders>
            <w:vAlign w:val="bottom"/>
          </w:tcPr>
          <w:p w14:paraId="01E99957"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vAlign w:val="bottom"/>
          </w:tcPr>
          <w:p w14:paraId="3C88B427" w14:textId="77777777" w:rsidR="006069A9" w:rsidRPr="002C087A" w:rsidRDefault="006069A9">
            <w:pPr>
              <w:pStyle w:val="a"/>
              <w:ind w:right="-72"/>
              <w:jc w:val="center"/>
              <w:rPr>
                <w:rFonts w:ascii="Arial" w:hAnsi="Arial" w:cs="Arial"/>
                <w:b/>
                <w:bCs/>
                <w:color w:val="000000"/>
                <w:sz w:val="18"/>
                <w:szCs w:val="18"/>
              </w:rPr>
            </w:pPr>
            <w:r w:rsidRPr="002C087A">
              <w:rPr>
                <w:rFonts w:ascii="Arial" w:hAnsi="Arial" w:cs="Arial"/>
                <w:b/>
                <w:bCs/>
                <w:color w:val="000000"/>
                <w:sz w:val="18"/>
                <w:szCs w:val="18"/>
              </w:rPr>
              <w:t>Consolidated</w:t>
            </w:r>
          </w:p>
          <w:p w14:paraId="79AC4856" w14:textId="05D7CA6A" w:rsidR="006069A9" w:rsidRPr="002C087A" w:rsidRDefault="006069A9">
            <w:pPr>
              <w:pStyle w:val="a"/>
              <w:ind w:right="-72"/>
              <w:jc w:val="center"/>
              <w:rPr>
                <w:rFonts w:ascii="Arial" w:hAnsi="Arial" w:cs="Arial"/>
                <w:b/>
                <w:bCs/>
                <w:color w:val="000000"/>
                <w:sz w:val="18"/>
                <w:szCs w:val="18"/>
              </w:rPr>
            </w:pPr>
            <w:r w:rsidRPr="002C087A">
              <w:rPr>
                <w:rFonts w:ascii="Arial" w:hAnsi="Arial" w:cs="Arial"/>
                <w:b/>
                <w:bCs/>
                <w:color w:val="000000"/>
                <w:sz w:val="18"/>
                <w:szCs w:val="18"/>
              </w:rPr>
              <w:t>Financial statement</w:t>
            </w:r>
          </w:p>
        </w:tc>
      </w:tr>
      <w:tr w:rsidR="009A7C84" w:rsidRPr="002C087A" w14:paraId="51D8C84A" w14:textId="77777777" w:rsidTr="00BE1596">
        <w:trPr>
          <w:trHeight w:val="20"/>
        </w:trPr>
        <w:tc>
          <w:tcPr>
            <w:tcW w:w="6106" w:type="dxa"/>
            <w:tcBorders>
              <w:top w:val="nil"/>
              <w:left w:val="nil"/>
              <w:right w:val="nil"/>
            </w:tcBorders>
            <w:vAlign w:val="bottom"/>
          </w:tcPr>
          <w:p w14:paraId="70267BE9" w14:textId="77777777" w:rsidR="009A7C84" w:rsidRPr="002C087A" w:rsidRDefault="009A7C84">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vAlign w:val="bottom"/>
          </w:tcPr>
          <w:p w14:paraId="0F6C8937" w14:textId="0E22314C" w:rsidR="009A7C84" w:rsidRPr="002C087A" w:rsidRDefault="009A7C84">
            <w:pPr>
              <w:pStyle w:val="a"/>
              <w:ind w:right="-72"/>
              <w:jc w:val="center"/>
              <w:rPr>
                <w:rFonts w:ascii="Arial" w:hAnsi="Arial" w:cs="Arial"/>
                <w:b/>
                <w:bCs/>
                <w:color w:val="000000"/>
                <w:sz w:val="18"/>
                <w:szCs w:val="18"/>
              </w:rPr>
            </w:pPr>
            <w:r w:rsidRPr="002C087A">
              <w:rPr>
                <w:rFonts w:ascii="Arial" w:hAnsi="Arial" w:cs="Arial"/>
                <w:b/>
                <w:bCs/>
                <w:color w:val="000000"/>
                <w:sz w:val="18"/>
                <w:szCs w:val="18"/>
              </w:rPr>
              <w:t>(Restated)</w:t>
            </w:r>
          </w:p>
        </w:tc>
      </w:tr>
      <w:tr w:rsidR="006069A9" w:rsidRPr="002C087A" w14:paraId="067D7951" w14:textId="77777777" w:rsidTr="00BE1596">
        <w:trPr>
          <w:trHeight w:val="20"/>
        </w:trPr>
        <w:tc>
          <w:tcPr>
            <w:tcW w:w="6106" w:type="dxa"/>
            <w:tcBorders>
              <w:top w:val="nil"/>
              <w:left w:val="nil"/>
              <w:right w:val="nil"/>
            </w:tcBorders>
            <w:vAlign w:val="bottom"/>
          </w:tcPr>
          <w:p w14:paraId="259F9DFD"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right w:val="nil"/>
            </w:tcBorders>
            <w:vAlign w:val="bottom"/>
          </w:tcPr>
          <w:p w14:paraId="777CB6CB" w14:textId="77777777" w:rsidR="006069A9" w:rsidRPr="002C087A" w:rsidRDefault="006069A9">
            <w:pPr>
              <w:pStyle w:val="a"/>
              <w:ind w:right="-72"/>
              <w:jc w:val="center"/>
              <w:rPr>
                <w:rFonts w:ascii="Arial" w:hAnsi="Arial" w:cs="Arial"/>
                <w:b/>
                <w:bCs/>
                <w:color w:val="000000"/>
                <w:sz w:val="18"/>
                <w:szCs w:val="18"/>
              </w:rPr>
            </w:pPr>
            <w:r w:rsidRPr="002C087A">
              <w:rPr>
                <w:rFonts w:ascii="Arial" w:hAnsi="Arial" w:cs="Arial"/>
                <w:b/>
                <w:bCs/>
                <w:color w:val="000000"/>
                <w:sz w:val="18"/>
                <w:szCs w:val="18"/>
              </w:rPr>
              <w:t>(Audited)</w:t>
            </w:r>
          </w:p>
        </w:tc>
      </w:tr>
      <w:tr w:rsidR="006069A9" w:rsidRPr="002C087A" w14:paraId="33C8A239" w14:textId="77777777" w:rsidTr="00BE1596">
        <w:trPr>
          <w:trHeight w:val="20"/>
        </w:trPr>
        <w:tc>
          <w:tcPr>
            <w:tcW w:w="6106" w:type="dxa"/>
            <w:tcBorders>
              <w:top w:val="nil"/>
              <w:left w:val="nil"/>
              <w:right w:val="nil"/>
            </w:tcBorders>
            <w:vAlign w:val="bottom"/>
          </w:tcPr>
          <w:p w14:paraId="16A3DDBD"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vAlign w:val="bottom"/>
          </w:tcPr>
          <w:p w14:paraId="277E4FD0" w14:textId="21379931" w:rsidR="006069A9" w:rsidRPr="002C087A" w:rsidRDefault="002E3495">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31</w:t>
            </w:r>
            <w:r w:rsidR="006069A9" w:rsidRPr="002C087A">
              <w:rPr>
                <w:rFonts w:ascii="Arial" w:hAnsi="Arial" w:cs="Arial"/>
                <w:b/>
                <w:bCs/>
                <w:color w:val="000000"/>
                <w:sz w:val="18"/>
                <w:szCs w:val="18"/>
                <w:lang w:val="en-GB" w:bidi="th-TH"/>
              </w:rPr>
              <w:t xml:space="preserve"> December </w:t>
            </w:r>
            <w:r w:rsidRPr="002C087A">
              <w:rPr>
                <w:rFonts w:ascii="Arial" w:hAnsi="Arial" w:cs="Arial"/>
                <w:b/>
                <w:bCs/>
                <w:color w:val="000000"/>
                <w:sz w:val="18"/>
                <w:szCs w:val="18"/>
                <w:lang w:val="en-GB" w:bidi="th-TH"/>
              </w:rPr>
              <w:t>2024</w:t>
            </w:r>
          </w:p>
        </w:tc>
      </w:tr>
      <w:tr w:rsidR="006069A9" w:rsidRPr="002C087A" w14:paraId="67CB4690" w14:textId="77777777" w:rsidTr="00BE1596">
        <w:trPr>
          <w:trHeight w:val="20"/>
        </w:trPr>
        <w:tc>
          <w:tcPr>
            <w:tcW w:w="6106" w:type="dxa"/>
            <w:tcBorders>
              <w:top w:val="nil"/>
              <w:left w:val="nil"/>
              <w:right w:val="nil"/>
            </w:tcBorders>
            <w:vAlign w:val="bottom"/>
          </w:tcPr>
          <w:p w14:paraId="33043F5F"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432B6A7E" w14:textId="77777777" w:rsidR="006069A9" w:rsidRPr="002C087A" w:rsidRDefault="003B087F">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rPr>
              <w:t>Initial</w:t>
            </w:r>
          </w:p>
          <w:p w14:paraId="44FFF11C" w14:textId="37156B31" w:rsidR="003B087F" w:rsidRPr="002C087A" w:rsidRDefault="003B087F">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rPr>
              <w:t>book value</w:t>
            </w:r>
          </w:p>
        </w:tc>
        <w:tc>
          <w:tcPr>
            <w:tcW w:w="1728" w:type="dxa"/>
            <w:tcBorders>
              <w:top w:val="single" w:sz="4" w:space="0" w:color="auto"/>
              <w:left w:val="nil"/>
              <w:right w:val="nil"/>
            </w:tcBorders>
            <w:vAlign w:val="bottom"/>
          </w:tcPr>
          <w:p w14:paraId="0F2CDAB7" w14:textId="77777777" w:rsidR="00393EA3" w:rsidRPr="002C087A" w:rsidRDefault="006069A9">
            <w:pPr>
              <w:pStyle w:val="a"/>
              <w:tabs>
                <w:tab w:val="decimal" w:pos="1408"/>
              </w:tabs>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 xml:space="preserve">Expected credit loss recognised </w:t>
            </w:r>
          </w:p>
          <w:p w14:paraId="29D19198" w14:textId="4913944B" w:rsidR="006069A9" w:rsidRPr="002C087A" w:rsidRDefault="006069A9">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lang w:val="en-GB"/>
              </w:rPr>
              <w:t>in other comprehensive income</w:t>
            </w:r>
          </w:p>
        </w:tc>
      </w:tr>
      <w:tr w:rsidR="006069A9" w:rsidRPr="002C087A" w14:paraId="4445D0EA" w14:textId="77777777" w:rsidTr="00BE1596">
        <w:trPr>
          <w:trHeight w:val="20"/>
        </w:trPr>
        <w:tc>
          <w:tcPr>
            <w:tcW w:w="6106" w:type="dxa"/>
            <w:tcBorders>
              <w:top w:val="nil"/>
              <w:left w:val="nil"/>
              <w:right w:val="nil"/>
            </w:tcBorders>
            <w:vAlign w:val="bottom"/>
          </w:tcPr>
          <w:p w14:paraId="7C5EF40D"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vAlign w:val="bottom"/>
          </w:tcPr>
          <w:p w14:paraId="61C58C95" w14:textId="77777777" w:rsidR="006069A9" w:rsidRPr="002C087A" w:rsidRDefault="006069A9">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728" w:type="dxa"/>
            <w:tcBorders>
              <w:top w:val="nil"/>
              <w:left w:val="nil"/>
              <w:bottom w:val="single" w:sz="4" w:space="0" w:color="auto"/>
              <w:right w:val="nil"/>
            </w:tcBorders>
            <w:vAlign w:val="bottom"/>
          </w:tcPr>
          <w:p w14:paraId="72AF25B0" w14:textId="77777777" w:rsidR="006069A9" w:rsidRPr="002C087A" w:rsidRDefault="006069A9">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r>
      <w:tr w:rsidR="006069A9" w:rsidRPr="002C087A" w14:paraId="7717030E" w14:textId="77777777" w:rsidTr="00BE1596">
        <w:trPr>
          <w:trHeight w:val="20"/>
        </w:trPr>
        <w:tc>
          <w:tcPr>
            <w:tcW w:w="6106" w:type="dxa"/>
            <w:tcBorders>
              <w:top w:val="nil"/>
              <w:left w:val="nil"/>
              <w:right w:val="nil"/>
            </w:tcBorders>
            <w:vAlign w:val="bottom"/>
          </w:tcPr>
          <w:p w14:paraId="456C8423" w14:textId="77777777" w:rsidR="006069A9" w:rsidRPr="002C087A"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6F161877" w14:textId="77777777" w:rsidR="006069A9" w:rsidRPr="002C087A" w:rsidRDefault="006069A9">
            <w:pPr>
              <w:pStyle w:val="a"/>
              <w:tabs>
                <w:tab w:val="decimal" w:pos="1408"/>
              </w:tabs>
              <w:ind w:right="-72"/>
              <w:jc w:val="right"/>
              <w:rPr>
                <w:rFonts w:ascii="Arial" w:hAnsi="Arial" w:cs="Arial"/>
                <w:b/>
                <w:bCs/>
                <w:color w:val="000000"/>
                <w:sz w:val="18"/>
                <w:szCs w:val="18"/>
              </w:rPr>
            </w:pPr>
          </w:p>
        </w:tc>
        <w:tc>
          <w:tcPr>
            <w:tcW w:w="1728" w:type="dxa"/>
            <w:tcBorders>
              <w:top w:val="single" w:sz="4" w:space="0" w:color="auto"/>
              <w:left w:val="nil"/>
              <w:right w:val="nil"/>
            </w:tcBorders>
            <w:vAlign w:val="bottom"/>
          </w:tcPr>
          <w:p w14:paraId="3DB580B2" w14:textId="77777777" w:rsidR="006069A9" w:rsidRPr="002C087A" w:rsidRDefault="006069A9">
            <w:pPr>
              <w:pStyle w:val="a"/>
              <w:tabs>
                <w:tab w:val="decimal" w:pos="1408"/>
              </w:tabs>
              <w:ind w:right="-72"/>
              <w:jc w:val="right"/>
              <w:rPr>
                <w:rFonts w:ascii="Arial" w:hAnsi="Arial" w:cs="Arial"/>
                <w:b/>
                <w:bCs/>
                <w:color w:val="000000"/>
                <w:sz w:val="18"/>
                <w:szCs w:val="18"/>
              </w:rPr>
            </w:pPr>
          </w:p>
        </w:tc>
      </w:tr>
      <w:tr w:rsidR="006069A9" w:rsidRPr="002C087A" w14:paraId="1577D20B" w14:textId="77777777" w:rsidTr="00BE1596">
        <w:trPr>
          <w:trHeight w:val="20"/>
        </w:trPr>
        <w:tc>
          <w:tcPr>
            <w:tcW w:w="6106" w:type="dxa"/>
            <w:tcBorders>
              <w:top w:val="nil"/>
              <w:left w:val="nil"/>
              <w:right w:val="nil"/>
            </w:tcBorders>
          </w:tcPr>
          <w:p w14:paraId="48DD1A7C" w14:textId="77777777" w:rsidR="006069A9" w:rsidRPr="002C087A"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Debt securities which credit risk has not significantly</w:t>
            </w:r>
          </w:p>
        </w:tc>
        <w:tc>
          <w:tcPr>
            <w:tcW w:w="1728" w:type="dxa"/>
            <w:tcBorders>
              <w:top w:val="nil"/>
              <w:left w:val="nil"/>
              <w:right w:val="nil"/>
            </w:tcBorders>
          </w:tcPr>
          <w:p w14:paraId="654DDE30" w14:textId="223CC786" w:rsidR="006069A9" w:rsidRPr="002C087A" w:rsidRDefault="006069A9">
            <w:pPr>
              <w:tabs>
                <w:tab w:val="decimal" w:pos="1224"/>
              </w:tabs>
              <w:ind w:right="-72"/>
              <w:jc w:val="right"/>
              <w:rPr>
                <w:rFonts w:ascii="Arial" w:hAnsi="Arial" w:cs="Arial"/>
                <w:color w:val="000000"/>
                <w:sz w:val="18"/>
                <w:szCs w:val="18"/>
              </w:rPr>
            </w:pPr>
          </w:p>
        </w:tc>
        <w:tc>
          <w:tcPr>
            <w:tcW w:w="1728" w:type="dxa"/>
            <w:tcBorders>
              <w:top w:val="nil"/>
              <w:left w:val="nil"/>
              <w:right w:val="nil"/>
            </w:tcBorders>
          </w:tcPr>
          <w:p w14:paraId="7751BACA" w14:textId="10BF1DA6" w:rsidR="006069A9" w:rsidRPr="002C087A" w:rsidRDefault="006069A9">
            <w:pPr>
              <w:tabs>
                <w:tab w:val="decimal" w:pos="1224"/>
              </w:tabs>
              <w:ind w:right="-72"/>
              <w:jc w:val="right"/>
              <w:rPr>
                <w:rFonts w:ascii="Arial" w:hAnsi="Arial" w:cs="Arial"/>
                <w:color w:val="000000"/>
                <w:sz w:val="18"/>
                <w:szCs w:val="18"/>
              </w:rPr>
            </w:pPr>
          </w:p>
        </w:tc>
      </w:tr>
      <w:tr w:rsidR="00256F11" w:rsidRPr="002C087A" w14:paraId="4576B90E" w14:textId="77777777" w:rsidTr="00BE1596">
        <w:trPr>
          <w:trHeight w:val="20"/>
        </w:trPr>
        <w:tc>
          <w:tcPr>
            <w:tcW w:w="6106" w:type="dxa"/>
            <w:tcBorders>
              <w:top w:val="nil"/>
              <w:left w:val="nil"/>
              <w:right w:val="nil"/>
            </w:tcBorders>
          </w:tcPr>
          <w:p w14:paraId="30C1B0CF" w14:textId="129D1F24" w:rsidR="00256F11" w:rsidRPr="002C087A" w:rsidRDefault="00256F11" w:rsidP="00256F11">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 xml:space="preserve">   increased (Stage </w:t>
            </w:r>
            <w:r w:rsidR="002E3495" w:rsidRPr="002C087A">
              <w:rPr>
                <w:rFonts w:ascii="Arial" w:hAnsi="Arial" w:cs="Arial"/>
                <w:color w:val="000000"/>
                <w:sz w:val="18"/>
                <w:szCs w:val="18"/>
                <w:lang w:val="en-GB"/>
              </w:rPr>
              <w:t>1</w:t>
            </w:r>
            <w:r w:rsidRPr="002C087A">
              <w:rPr>
                <w:rFonts w:ascii="Arial" w:hAnsi="Arial" w:cs="Arial"/>
                <w:color w:val="000000"/>
                <w:sz w:val="18"/>
                <w:szCs w:val="18"/>
              </w:rPr>
              <w:t>)</w:t>
            </w:r>
          </w:p>
        </w:tc>
        <w:tc>
          <w:tcPr>
            <w:tcW w:w="1728" w:type="dxa"/>
          </w:tcPr>
          <w:p w14:paraId="11A8D39D" w14:textId="3671037A" w:rsidR="00256F11" w:rsidRPr="002C087A" w:rsidRDefault="00256F11" w:rsidP="00256F11">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5</w:t>
            </w:r>
            <w:r w:rsidRPr="002C087A">
              <w:rPr>
                <w:rFonts w:ascii="Arial" w:hAnsi="Arial" w:cs="Arial"/>
                <w:color w:val="000000"/>
                <w:sz w:val="18"/>
                <w:szCs w:val="18"/>
              </w:rPr>
              <w:t>,</w:t>
            </w:r>
            <w:r w:rsidR="002E3495" w:rsidRPr="002C087A">
              <w:rPr>
                <w:rFonts w:ascii="Arial" w:hAnsi="Arial" w:cs="Arial"/>
                <w:color w:val="000000"/>
                <w:sz w:val="18"/>
                <w:szCs w:val="18"/>
                <w:lang w:val="en-GB"/>
              </w:rPr>
              <w:t>496</w:t>
            </w:r>
            <w:r w:rsidRPr="002C087A">
              <w:rPr>
                <w:rFonts w:ascii="Arial" w:hAnsi="Arial" w:cs="Arial"/>
                <w:color w:val="000000"/>
                <w:sz w:val="18"/>
                <w:szCs w:val="18"/>
              </w:rPr>
              <w:t>,</w:t>
            </w:r>
            <w:r w:rsidR="002E3495" w:rsidRPr="002C087A">
              <w:rPr>
                <w:rFonts w:ascii="Arial" w:hAnsi="Arial" w:cs="Arial"/>
                <w:color w:val="000000"/>
                <w:sz w:val="18"/>
                <w:szCs w:val="18"/>
                <w:lang w:val="en-GB"/>
              </w:rPr>
              <w:t>312</w:t>
            </w:r>
            <w:r w:rsidRPr="002C087A">
              <w:rPr>
                <w:rFonts w:ascii="Arial" w:hAnsi="Arial" w:cs="Arial"/>
                <w:color w:val="000000"/>
                <w:sz w:val="18"/>
                <w:szCs w:val="18"/>
              </w:rPr>
              <w:t xml:space="preserve"> </w:t>
            </w:r>
          </w:p>
        </w:tc>
        <w:tc>
          <w:tcPr>
            <w:tcW w:w="1728" w:type="dxa"/>
          </w:tcPr>
          <w:p w14:paraId="14CADC6B" w14:textId="7E2D1967" w:rsidR="00256F11" w:rsidRPr="002C087A" w:rsidRDefault="00256F11" w:rsidP="00256F11">
            <w:pPr>
              <w:tabs>
                <w:tab w:val="decimal" w:pos="1224"/>
              </w:tabs>
              <w:ind w:right="-72"/>
              <w:jc w:val="right"/>
              <w:rPr>
                <w:rFonts w:ascii="Arial" w:hAnsi="Arial" w:cs="Arial"/>
                <w:color w:val="000000"/>
                <w:sz w:val="18"/>
                <w:szCs w:val="18"/>
                <w:cs/>
              </w:rPr>
            </w:pP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409</w:t>
            </w:r>
            <w:r w:rsidRPr="002C087A">
              <w:rPr>
                <w:rFonts w:ascii="Arial" w:hAnsi="Arial" w:cs="Arial"/>
                <w:color w:val="000000"/>
                <w:sz w:val="18"/>
                <w:szCs w:val="18"/>
              </w:rPr>
              <w:t>)</w:t>
            </w:r>
          </w:p>
        </w:tc>
      </w:tr>
      <w:tr w:rsidR="006069A9" w:rsidRPr="002C087A" w14:paraId="66697389" w14:textId="77777777" w:rsidTr="00BE1596">
        <w:trPr>
          <w:trHeight w:val="20"/>
        </w:trPr>
        <w:tc>
          <w:tcPr>
            <w:tcW w:w="6106" w:type="dxa"/>
            <w:tcBorders>
              <w:top w:val="nil"/>
              <w:left w:val="nil"/>
              <w:right w:val="nil"/>
            </w:tcBorders>
          </w:tcPr>
          <w:p w14:paraId="76A63329" w14:textId="77777777" w:rsidR="006069A9" w:rsidRPr="002C087A"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Debt securities which credit risk has significantly</w:t>
            </w:r>
          </w:p>
          <w:p w14:paraId="6105AD5E" w14:textId="5053D915" w:rsidR="006069A9" w:rsidRPr="002C087A"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 xml:space="preserve">   increased (Stage </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p>
        </w:tc>
        <w:tc>
          <w:tcPr>
            <w:tcW w:w="1728" w:type="dxa"/>
            <w:tcBorders>
              <w:top w:val="nil"/>
              <w:left w:val="nil"/>
              <w:right w:val="nil"/>
            </w:tcBorders>
            <w:vAlign w:val="bottom"/>
          </w:tcPr>
          <w:p w14:paraId="31D8EA8E" w14:textId="169CBDCC" w:rsidR="006069A9" w:rsidRPr="002C087A" w:rsidRDefault="00256F11">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w:t>
            </w:r>
          </w:p>
        </w:tc>
        <w:tc>
          <w:tcPr>
            <w:tcW w:w="1728" w:type="dxa"/>
            <w:tcBorders>
              <w:top w:val="nil"/>
              <w:left w:val="nil"/>
              <w:right w:val="nil"/>
            </w:tcBorders>
            <w:vAlign w:val="bottom"/>
          </w:tcPr>
          <w:p w14:paraId="69AB29A4" w14:textId="6402E785" w:rsidR="006069A9" w:rsidRPr="002C087A" w:rsidRDefault="00256F11">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w:t>
            </w:r>
          </w:p>
        </w:tc>
      </w:tr>
      <w:tr w:rsidR="006069A9" w:rsidRPr="002C087A" w14:paraId="19105E19" w14:textId="77777777" w:rsidTr="00BE1596">
        <w:trPr>
          <w:trHeight w:val="20"/>
        </w:trPr>
        <w:tc>
          <w:tcPr>
            <w:tcW w:w="6106" w:type="dxa"/>
            <w:tcBorders>
              <w:top w:val="nil"/>
              <w:left w:val="nil"/>
              <w:right w:val="nil"/>
            </w:tcBorders>
          </w:tcPr>
          <w:p w14:paraId="76822B61" w14:textId="07846565" w:rsidR="006069A9" w:rsidRPr="002C087A"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C087A">
              <w:rPr>
                <w:rFonts w:ascii="Arial" w:hAnsi="Arial" w:cs="Arial"/>
                <w:color w:val="000000"/>
                <w:spacing w:val="-2"/>
                <w:sz w:val="18"/>
                <w:szCs w:val="18"/>
              </w:rPr>
              <w:t xml:space="preserve">Credit-impaired debt securities (Stage </w:t>
            </w:r>
            <w:r w:rsidR="002E3495" w:rsidRPr="002C087A">
              <w:rPr>
                <w:rFonts w:ascii="Arial" w:hAnsi="Arial" w:cs="Arial"/>
                <w:color w:val="000000"/>
                <w:spacing w:val="-2"/>
                <w:sz w:val="18"/>
                <w:szCs w:val="18"/>
                <w:lang w:val="en-GB"/>
              </w:rPr>
              <w:t>3</w:t>
            </w:r>
            <w:r w:rsidRPr="002C087A">
              <w:rPr>
                <w:rFonts w:ascii="Arial" w:hAnsi="Arial" w:cs="Arial"/>
                <w:color w:val="000000"/>
                <w:spacing w:val="-2"/>
                <w:sz w:val="18"/>
                <w:szCs w:val="18"/>
              </w:rPr>
              <w:t>)</w:t>
            </w:r>
          </w:p>
        </w:tc>
        <w:tc>
          <w:tcPr>
            <w:tcW w:w="1728" w:type="dxa"/>
            <w:tcBorders>
              <w:top w:val="nil"/>
              <w:left w:val="nil"/>
              <w:bottom w:val="single" w:sz="4" w:space="0" w:color="auto"/>
              <w:right w:val="nil"/>
            </w:tcBorders>
            <w:vAlign w:val="bottom"/>
          </w:tcPr>
          <w:p w14:paraId="7AC7158E" w14:textId="1629FE06" w:rsidR="006069A9" w:rsidRPr="002C087A" w:rsidRDefault="00256F11">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w:t>
            </w:r>
          </w:p>
        </w:tc>
        <w:tc>
          <w:tcPr>
            <w:tcW w:w="1728" w:type="dxa"/>
            <w:tcBorders>
              <w:top w:val="nil"/>
              <w:left w:val="nil"/>
              <w:bottom w:val="single" w:sz="4" w:space="0" w:color="auto"/>
              <w:right w:val="nil"/>
            </w:tcBorders>
            <w:vAlign w:val="bottom"/>
          </w:tcPr>
          <w:p w14:paraId="4292E963" w14:textId="5E78D41F" w:rsidR="006069A9" w:rsidRPr="002C087A" w:rsidRDefault="00256F11">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w:t>
            </w:r>
          </w:p>
        </w:tc>
      </w:tr>
      <w:tr w:rsidR="006069A9" w:rsidRPr="002C087A" w14:paraId="2F70BEA2" w14:textId="77777777" w:rsidTr="00BE1596">
        <w:trPr>
          <w:trHeight w:val="20"/>
        </w:trPr>
        <w:tc>
          <w:tcPr>
            <w:tcW w:w="6106" w:type="dxa"/>
            <w:tcBorders>
              <w:top w:val="nil"/>
              <w:left w:val="nil"/>
              <w:right w:val="nil"/>
            </w:tcBorders>
          </w:tcPr>
          <w:p w14:paraId="23F6A479" w14:textId="77777777" w:rsidR="006069A9" w:rsidRPr="002C087A"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cs/>
              </w:rPr>
            </w:pPr>
          </w:p>
        </w:tc>
        <w:tc>
          <w:tcPr>
            <w:tcW w:w="1728" w:type="dxa"/>
            <w:tcBorders>
              <w:top w:val="single" w:sz="4" w:space="0" w:color="auto"/>
              <w:left w:val="nil"/>
              <w:right w:val="nil"/>
            </w:tcBorders>
            <w:vAlign w:val="bottom"/>
          </w:tcPr>
          <w:p w14:paraId="4810830F" w14:textId="77777777" w:rsidR="006069A9" w:rsidRPr="002C087A" w:rsidRDefault="006069A9">
            <w:pPr>
              <w:tabs>
                <w:tab w:val="decimal" w:pos="1224"/>
              </w:tabs>
              <w:ind w:right="-72"/>
              <w:jc w:val="right"/>
              <w:rPr>
                <w:rFonts w:ascii="Arial" w:hAnsi="Arial" w:cs="Arial"/>
                <w:color w:val="000000"/>
                <w:sz w:val="18"/>
                <w:szCs w:val="18"/>
              </w:rPr>
            </w:pPr>
          </w:p>
        </w:tc>
        <w:tc>
          <w:tcPr>
            <w:tcW w:w="1728" w:type="dxa"/>
            <w:tcBorders>
              <w:top w:val="single" w:sz="4" w:space="0" w:color="auto"/>
              <w:left w:val="nil"/>
              <w:right w:val="nil"/>
            </w:tcBorders>
            <w:vAlign w:val="center"/>
          </w:tcPr>
          <w:p w14:paraId="3C80ACC4" w14:textId="77777777" w:rsidR="006069A9" w:rsidRPr="002C087A" w:rsidRDefault="006069A9">
            <w:pPr>
              <w:tabs>
                <w:tab w:val="decimal" w:pos="1224"/>
              </w:tabs>
              <w:ind w:right="-72"/>
              <w:jc w:val="right"/>
              <w:rPr>
                <w:rFonts w:ascii="Arial" w:hAnsi="Arial" w:cs="Arial"/>
                <w:color w:val="000000"/>
                <w:sz w:val="18"/>
                <w:szCs w:val="18"/>
              </w:rPr>
            </w:pPr>
          </w:p>
        </w:tc>
      </w:tr>
      <w:tr w:rsidR="00256F11" w:rsidRPr="002C087A" w14:paraId="337B38E9" w14:textId="77777777" w:rsidTr="00BE1596">
        <w:trPr>
          <w:trHeight w:val="20"/>
        </w:trPr>
        <w:tc>
          <w:tcPr>
            <w:tcW w:w="6106" w:type="dxa"/>
            <w:tcBorders>
              <w:top w:val="nil"/>
              <w:left w:val="nil"/>
              <w:bottom w:val="nil"/>
              <w:right w:val="nil"/>
            </w:tcBorders>
          </w:tcPr>
          <w:p w14:paraId="134E281E" w14:textId="77777777" w:rsidR="00256F11" w:rsidRPr="002C087A" w:rsidRDefault="00256F11" w:rsidP="00256F11">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lang w:val="en-GB" w:eastAsia="x-none"/>
              </w:rPr>
              <w:t>Total</w:t>
            </w:r>
            <w:r w:rsidRPr="002C087A">
              <w:rPr>
                <w:rFonts w:ascii="Arial" w:hAnsi="Arial" w:cs="Arial"/>
                <w:color w:val="000000"/>
                <w:sz w:val="18"/>
                <w:szCs w:val="18"/>
                <w:cs/>
                <w:lang w:val="x-none" w:eastAsia="x-none"/>
              </w:rPr>
              <w:t xml:space="preserve"> </w:t>
            </w:r>
          </w:p>
        </w:tc>
        <w:tc>
          <w:tcPr>
            <w:tcW w:w="1728" w:type="dxa"/>
            <w:tcBorders>
              <w:bottom w:val="single" w:sz="4" w:space="0" w:color="auto"/>
            </w:tcBorders>
          </w:tcPr>
          <w:p w14:paraId="3865C384" w14:textId="2DD6DBDB" w:rsidR="00256F11" w:rsidRPr="002C087A" w:rsidRDefault="00256F11" w:rsidP="00256F11">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5</w:t>
            </w:r>
            <w:r w:rsidRPr="002C087A">
              <w:rPr>
                <w:rFonts w:ascii="Arial" w:hAnsi="Arial" w:cs="Arial"/>
                <w:color w:val="000000"/>
                <w:sz w:val="18"/>
                <w:szCs w:val="18"/>
              </w:rPr>
              <w:t>,</w:t>
            </w:r>
            <w:r w:rsidR="002E3495" w:rsidRPr="002C087A">
              <w:rPr>
                <w:rFonts w:ascii="Arial" w:hAnsi="Arial" w:cs="Arial"/>
                <w:color w:val="000000"/>
                <w:sz w:val="18"/>
                <w:szCs w:val="18"/>
                <w:lang w:val="en-GB"/>
              </w:rPr>
              <w:t>496</w:t>
            </w:r>
            <w:r w:rsidRPr="002C087A">
              <w:rPr>
                <w:rFonts w:ascii="Arial" w:hAnsi="Arial" w:cs="Arial"/>
                <w:color w:val="000000"/>
                <w:sz w:val="18"/>
                <w:szCs w:val="18"/>
              </w:rPr>
              <w:t>,</w:t>
            </w:r>
            <w:r w:rsidR="002E3495" w:rsidRPr="002C087A">
              <w:rPr>
                <w:rFonts w:ascii="Arial" w:hAnsi="Arial" w:cs="Arial"/>
                <w:color w:val="000000"/>
                <w:sz w:val="18"/>
                <w:szCs w:val="18"/>
                <w:lang w:val="en-GB"/>
              </w:rPr>
              <w:t>312</w:t>
            </w:r>
            <w:r w:rsidRPr="002C087A">
              <w:rPr>
                <w:rFonts w:ascii="Arial" w:hAnsi="Arial" w:cs="Arial"/>
                <w:color w:val="000000"/>
                <w:sz w:val="18"/>
                <w:szCs w:val="18"/>
              </w:rPr>
              <w:t xml:space="preserve"> </w:t>
            </w:r>
          </w:p>
        </w:tc>
        <w:tc>
          <w:tcPr>
            <w:tcW w:w="1728" w:type="dxa"/>
            <w:tcBorders>
              <w:bottom w:val="single" w:sz="4" w:space="0" w:color="auto"/>
            </w:tcBorders>
          </w:tcPr>
          <w:p w14:paraId="330A76C5" w14:textId="436AD8C1" w:rsidR="00256F11" w:rsidRPr="002C087A" w:rsidRDefault="00256F11" w:rsidP="00256F11">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409</w:t>
            </w:r>
            <w:r w:rsidRPr="002C087A">
              <w:rPr>
                <w:rFonts w:ascii="Arial" w:hAnsi="Arial" w:cs="Arial"/>
                <w:color w:val="000000"/>
                <w:sz w:val="18"/>
                <w:szCs w:val="18"/>
              </w:rPr>
              <w:t>)</w:t>
            </w:r>
          </w:p>
        </w:tc>
      </w:tr>
    </w:tbl>
    <w:p w14:paraId="647EB828" w14:textId="77777777" w:rsidR="00655BFD" w:rsidRDefault="00655BFD" w:rsidP="006069A9">
      <w:pPr>
        <w:pStyle w:val="a"/>
        <w:ind w:left="540" w:right="29"/>
        <w:jc w:val="both"/>
        <w:rPr>
          <w:rFonts w:ascii="Arial" w:hAnsi="Arial" w:cstheme="minorBidi"/>
          <w:color w:val="000000"/>
          <w:sz w:val="18"/>
          <w:szCs w:val="18"/>
          <w:lang w:bidi="th-TH"/>
        </w:rPr>
      </w:pPr>
    </w:p>
    <w:p w14:paraId="5626D3CA" w14:textId="09E6732B" w:rsidR="00DB6E27" w:rsidRDefault="00DB6E27">
      <w:pPr>
        <w:autoSpaceDE/>
        <w:autoSpaceDN/>
        <w:rPr>
          <w:rFonts w:ascii="Arial" w:hAnsi="Arial" w:cstheme="minorBidi"/>
          <w:color w:val="000000"/>
          <w:sz w:val="18"/>
          <w:szCs w:val="18"/>
          <w:cs/>
          <w:lang w:bidi="th-TH"/>
        </w:rPr>
      </w:pPr>
      <w:r>
        <w:rPr>
          <w:rFonts w:ascii="Arial" w:hAnsi="Arial" w:cstheme="minorBidi"/>
          <w:color w:val="000000"/>
          <w:sz w:val="18"/>
          <w:szCs w:val="18"/>
          <w:cs/>
          <w:lang w:bidi="th-TH"/>
        </w:rPr>
        <w:br w:type="page"/>
      </w:r>
    </w:p>
    <w:p w14:paraId="68DCEA85" w14:textId="77777777" w:rsidR="00DB6E27" w:rsidRPr="00DB6E27" w:rsidRDefault="00DB6E27" w:rsidP="006069A9">
      <w:pPr>
        <w:pStyle w:val="a"/>
        <w:ind w:left="540" w:right="29"/>
        <w:jc w:val="both"/>
        <w:rPr>
          <w:rFonts w:ascii="Arial" w:hAnsi="Arial" w:cstheme="minorBidi"/>
          <w:color w:val="000000"/>
          <w:sz w:val="18"/>
          <w:szCs w:val="18"/>
          <w:lang w:bidi="th-TH"/>
        </w:rPr>
      </w:pPr>
    </w:p>
    <w:tbl>
      <w:tblPr>
        <w:tblW w:w="0" w:type="auto"/>
        <w:tblInd w:w="18" w:type="dxa"/>
        <w:tblLayout w:type="fixed"/>
        <w:tblLook w:val="0000" w:firstRow="0" w:lastRow="0" w:firstColumn="0" w:lastColumn="0" w:noHBand="0" w:noVBand="0"/>
      </w:tblPr>
      <w:tblGrid>
        <w:gridCol w:w="6093"/>
        <w:gridCol w:w="1728"/>
        <w:gridCol w:w="1728"/>
      </w:tblGrid>
      <w:tr w:rsidR="00655BFD" w:rsidRPr="002C087A" w14:paraId="2C8D2C62" w14:textId="77777777" w:rsidTr="002C087A">
        <w:trPr>
          <w:trHeight w:val="20"/>
        </w:trPr>
        <w:tc>
          <w:tcPr>
            <w:tcW w:w="6093" w:type="dxa"/>
            <w:tcBorders>
              <w:top w:val="nil"/>
              <w:left w:val="nil"/>
              <w:right w:val="nil"/>
            </w:tcBorders>
            <w:vAlign w:val="bottom"/>
          </w:tcPr>
          <w:p w14:paraId="503FD724" w14:textId="77777777" w:rsidR="00655BFD" w:rsidRPr="002C087A"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vAlign w:val="bottom"/>
          </w:tcPr>
          <w:p w14:paraId="3C2D551F" w14:textId="351D202B" w:rsidR="00655BFD" w:rsidRPr="002C087A" w:rsidRDefault="00655BFD">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Separa</w:t>
            </w:r>
            <w:r w:rsidR="003B087F" w:rsidRPr="002C087A">
              <w:rPr>
                <w:rFonts w:ascii="Arial" w:hAnsi="Arial" w:cs="Arial"/>
                <w:b/>
                <w:bCs/>
                <w:color w:val="000000"/>
                <w:sz w:val="18"/>
                <w:szCs w:val="18"/>
                <w:lang w:val="en-GB" w:bidi="th-TH"/>
              </w:rPr>
              <w:t>te</w:t>
            </w:r>
          </w:p>
          <w:p w14:paraId="32276652" w14:textId="77777777" w:rsidR="00655BFD" w:rsidRPr="002C087A" w:rsidRDefault="00655BFD">
            <w:pPr>
              <w:pStyle w:val="a"/>
              <w:ind w:right="-72"/>
              <w:jc w:val="center"/>
              <w:rPr>
                <w:rFonts w:ascii="Arial" w:hAnsi="Arial" w:cs="Arial"/>
                <w:b/>
                <w:bCs/>
                <w:color w:val="000000"/>
                <w:sz w:val="18"/>
                <w:szCs w:val="18"/>
              </w:rPr>
            </w:pPr>
            <w:r w:rsidRPr="002C087A">
              <w:rPr>
                <w:rFonts w:ascii="Arial" w:hAnsi="Arial" w:cs="Arial"/>
                <w:b/>
                <w:bCs/>
                <w:color w:val="000000"/>
                <w:sz w:val="18"/>
                <w:szCs w:val="18"/>
              </w:rPr>
              <w:t>Financial information</w:t>
            </w:r>
          </w:p>
        </w:tc>
      </w:tr>
      <w:tr w:rsidR="00655BFD" w:rsidRPr="002C087A" w14:paraId="108A0D8E" w14:textId="77777777" w:rsidTr="002C087A">
        <w:trPr>
          <w:trHeight w:val="20"/>
        </w:trPr>
        <w:tc>
          <w:tcPr>
            <w:tcW w:w="6093" w:type="dxa"/>
            <w:tcBorders>
              <w:top w:val="nil"/>
              <w:left w:val="nil"/>
              <w:right w:val="nil"/>
            </w:tcBorders>
            <w:vAlign w:val="bottom"/>
          </w:tcPr>
          <w:p w14:paraId="3EEC8837" w14:textId="77777777" w:rsidR="00655BFD" w:rsidRPr="002C087A"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vAlign w:val="bottom"/>
          </w:tcPr>
          <w:p w14:paraId="13326CF1" w14:textId="77777777" w:rsidR="00655BFD" w:rsidRPr="002C087A" w:rsidRDefault="00655BFD">
            <w:pPr>
              <w:pStyle w:val="a"/>
              <w:ind w:right="-72"/>
              <w:jc w:val="center"/>
              <w:rPr>
                <w:rFonts w:ascii="Arial" w:hAnsi="Arial" w:cs="Arial"/>
                <w:b/>
                <w:bCs/>
                <w:color w:val="000000"/>
                <w:sz w:val="18"/>
                <w:szCs w:val="18"/>
              </w:rPr>
            </w:pPr>
            <w:r w:rsidRPr="002C087A">
              <w:rPr>
                <w:rFonts w:ascii="Arial" w:hAnsi="Arial" w:cs="Arial"/>
                <w:b/>
                <w:bCs/>
                <w:color w:val="000000"/>
                <w:sz w:val="18"/>
                <w:szCs w:val="18"/>
              </w:rPr>
              <w:t>(Unaudited)</w:t>
            </w:r>
          </w:p>
        </w:tc>
      </w:tr>
      <w:tr w:rsidR="00655BFD" w:rsidRPr="002C087A" w14:paraId="2AE82628" w14:textId="77777777" w:rsidTr="002C087A">
        <w:trPr>
          <w:trHeight w:val="20"/>
        </w:trPr>
        <w:tc>
          <w:tcPr>
            <w:tcW w:w="6093" w:type="dxa"/>
            <w:tcBorders>
              <w:top w:val="nil"/>
              <w:left w:val="nil"/>
              <w:right w:val="nil"/>
            </w:tcBorders>
            <w:vAlign w:val="bottom"/>
          </w:tcPr>
          <w:p w14:paraId="1B36B650" w14:textId="77777777" w:rsidR="00655BFD" w:rsidRPr="002C087A"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vAlign w:val="bottom"/>
          </w:tcPr>
          <w:p w14:paraId="1CFCD79B" w14:textId="37DD2105" w:rsidR="00655BFD" w:rsidRPr="002C087A" w:rsidRDefault="00F512F6">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 xml:space="preserve">30 </w:t>
            </w:r>
            <w:r w:rsidR="00AB07EF" w:rsidRPr="002C087A">
              <w:rPr>
                <w:rFonts w:ascii="Arial" w:hAnsi="Arial" w:cs="Arial"/>
                <w:b/>
                <w:bCs/>
                <w:color w:val="000000"/>
                <w:sz w:val="18"/>
                <w:szCs w:val="18"/>
                <w:lang w:val="en-GB" w:bidi="th-TH"/>
              </w:rPr>
              <w:t>September</w:t>
            </w:r>
            <w:r w:rsidR="00655BFD" w:rsidRPr="002C087A">
              <w:rPr>
                <w:rFonts w:ascii="Arial" w:hAnsi="Arial" w:cs="Arial"/>
                <w:b/>
                <w:bCs/>
                <w:color w:val="000000"/>
                <w:sz w:val="18"/>
                <w:szCs w:val="18"/>
                <w:lang w:val="en-GB" w:bidi="th-TH"/>
              </w:rPr>
              <w:t xml:space="preserve"> </w:t>
            </w:r>
            <w:r w:rsidR="002E3495" w:rsidRPr="002C087A">
              <w:rPr>
                <w:rFonts w:ascii="Arial" w:hAnsi="Arial" w:cs="Arial"/>
                <w:b/>
                <w:bCs/>
                <w:color w:val="000000"/>
                <w:sz w:val="18"/>
                <w:szCs w:val="18"/>
                <w:lang w:val="en-GB" w:bidi="th-TH"/>
              </w:rPr>
              <w:t>2025</w:t>
            </w:r>
          </w:p>
        </w:tc>
      </w:tr>
      <w:tr w:rsidR="00655BFD" w:rsidRPr="002C087A" w14:paraId="7F362270" w14:textId="77777777" w:rsidTr="002C087A">
        <w:trPr>
          <w:trHeight w:val="20"/>
        </w:trPr>
        <w:tc>
          <w:tcPr>
            <w:tcW w:w="6093" w:type="dxa"/>
            <w:tcBorders>
              <w:top w:val="nil"/>
              <w:left w:val="nil"/>
              <w:right w:val="nil"/>
            </w:tcBorders>
            <w:vAlign w:val="bottom"/>
          </w:tcPr>
          <w:p w14:paraId="270CA5FF" w14:textId="77777777" w:rsidR="00655BFD" w:rsidRPr="002C087A"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2695F1AF" w14:textId="77777777" w:rsidR="00655BFD" w:rsidRPr="002C087A" w:rsidRDefault="003B087F">
            <w:pPr>
              <w:pStyle w:val="a"/>
              <w:tabs>
                <w:tab w:val="decimal" w:pos="1408"/>
              </w:tabs>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Initial</w:t>
            </w:r>
          </w:p>
          <w:p w14:paraId="2B48FCD5" w14:textId="61086FA4" w:rsidR="003B087F" w:rsidRPr="002C087A" w:rsidRDefault="003B087F">
            <w:pPr>
              <w:pStyle w:val="a"/>
              <w:tabs>
                <w:tab w:val="decimal" w:pos="1408"/>
              </w:tabs>
              <w:ind w:right="-72"/>
              <w:jc w:val="right"/>
              <w:rPr>
                <w:rFonts w:ascii="Arial" w:hAnsi="Arial" w:cs="Arial"/>
                <w:b/>
                <w:bCs/>
                <w:color w:val="000000"/>
                <w:sz w:val="18"/>
                <w:szCs w:val="18"/>
                <w:cs/>
                <w:lang w:bidi="th-TH"/>
              </w:rPr>
            </w:pPr>
            <w:r w:rsidRPr="002C087A">
              <w:rPr>
                <w:rFonts w:ascii="Arial" w:hAnsi="Arial" w:cs="Arial"/>
                <w:b/>
                <w:bCs/>
                <w:color w:val="000000"/>
                <w:sz w:val="18"/>
                <w:szCs w:val="18"/>
                <w:lang w:val="en-GB"/>
              </w:rPr>
              <w:t>book value</w:t>
            </w:r>
          </w:p>
        </w:tc>
        <w:tc>
          <w:tcPr>
            <w:tcW w:w="1728" w:type="dxa"/>
            <w:tcBorders>
              <w:top w:val="single" w:sz="4" w:space="0" w:color="auto"/>
              <w:left w:val="nil"/>
              <w:right w:val="nil"/>
            </w:tcBorders>
            <w:vAlign w:val="bottom"/>
          </w:tcPr>
          <w:p w14:paraId="19D5BDB2" w14:textId="77777777" w:rsidR="00393EA3" w:rsidRPr="002C087A" w:rsidRDefault="00655BFD">
            <w:pPr>
              <w:pStyle w:val="a"/>
              <w:tabs>
                <w:tab w:val="decimal" w:pos="1408"/>
              </w:tabs>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Expected credit loss recognised</w:t>
            </w:r>
          </w:p>
          <w:p w14:paraId="2A183F03" w14:textId="46CF4D50" w:rsidR="00655BFD" w:rsidRPr="002C087A" w:rsidRDefault="00655BFD">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lang w:val="en-GB"/>
              </w:rPr>
              <w:t xml:space="preserve"> in other comprehensive income</w:t>
            </w:r>
          </w:p>
        </w:tc>
      </w:tr>
      <w:tr w:rsidR="00655BFD" w:rsidRPr="002C087A" w14:paraId="410F975D" w14:textId="77777777" w:rsidTr="002C087A">
        <w:trPr>
          <w:trHeight w:val="20"/>
        </w:trPr>
        <w:tc>
          <w:tcPr>
            <w:tcW w:w="6093" w:type="dxa"/>
            <w:tcBorders>
              <w:top w:val="nil"/>
              <w:left w:val="nil"/>
              <w:right w:val="nil"/>
            </w:tcBorders>
            <w:vAlign w:val="bottom"/>
          </w:tcPr>
          <w:p w14:paraId="5AD42669" w14:textId="77777777" w:rsidR="00655BFD" w:rsidRPr="002C087A"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vAlign w:val="bottom"/>
          </w:tcPr>
          <w:p w14:paraId="17D27093" w14:textId="77777777" w:rsidR="00655BFD" w:rsidRPr="002C087A" w:rsidRDefault="00655BFD">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728" w:type="dxa"/>
            <w:tcBorders>
              <w:top w:val="nil"/>
              <w:left w:val="nil"/>
              <w:bottom w:val="single" w:sz="4" w:space="0" w:color="auto"/>
              <w:right w:val="nil"/>
            </w:tcBorders>
            <w:vAlign w:val="bottom"/>
          </w:tcPr>
          <w:p w14:paraId="7F35767D" w14:textId="77777777" w:rsidR="00655BFD" w:rsidRPr="002C087A" w:rsidRDefault="00655BFD">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r>
      <w:tr w:rsidR="00655BFD" w:rsidRPr="00DB6E27" w14:paraId="7B71F601" w14:textId="77777777" w:rsidTr="002C087A">
        <w:trPr>
          <w:trHeight w:val="20"/>
        </w:trPr>
        <w:tc>
          <w:tcPr>
            <w:tcW w:w="6093" w:type="dxa"/>
            <w:tcBorders>
              <w:top w:val="nil"/>
              <w:left w:val="nil"/>
              <w:right w:val="nil"/>
            </w:tcBorders>
            <w:vAlign w:val="bottom"/>
          </w:tcPr>
          <w:p w14:paraId="0E2EB1AA" w14:textId="77777777" w:rsidR="00655BFD" w:rsidRPr="00DB6E27"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0"/>
                <w:szCs w:val="10"/>
              </w:rPr>
            </w:pPr>
          </w:p>
        </w:tc>
        <w:tc>
          <w:tcPr>
            <w:tcW w:w="1728" w:type="dxa"/>
            <w:tcBorders>
              <w:top w:val="single" w:sz="4" w:space="0" w:color="auto"/>
              <w:left w:val="nil"/>
              <w:right w:val="nil"/>
            </w:tcBorders>
            <w:vAlign w:val="bottom"/>
          </w:tcPr>
          <w:p w14:paraId="3062894C" w14:textId="77777777" w:rsidR="00655BFD" w:rsidRPr="00DB6E27" w:rsidRDefault="00655BFD">
            <w:pPr>
              <w:pStyle w:val="a"/>
              <w:tabs>
                <w:tab w:val="decimal" w:pos="1408"/>
              </w:tabs>
              <w:ind w:right="-72"/>
              <w:jc w:val="right"/>
              <w:rPr>
                <w:rFonts w:ascii="Arial" w:hAnsi="Arial" w:cs="Arial"/>
                <w:b/>
                <w:bCs/>
                <w:color w:val="000000"/>
                <w:sz w:val="10"/>
                <w:szCs w:val="10"/>
              </w:rPr>
            </w:pPr>
          </w:p>
        </w:tc>
        <w:tc>
          <w:tcPr>
            <w:tcW w:w="1728" w:type="dxa"/>
            <w:tcBorders>
              <w:top w:val="single" w:sz="4" w:space="0" w:color="auto"/>
              <w:left w:val="nil"/>
              <w:right w:val="nil"/>
            </w:tcBorders>
            <w:vAlign w:val="bottom"/>
          </w:tcPr>
          <w:p w14:paraId="4F39E779" w14:textId="77777777" w:rsidR="00655BFD" w:rsidRPr="00DB6E27" w:rsidRDefault="00655BFD">
            <w:pPr>
              <w:pStyle w:val="a"/>
              <w:tabs>
                <w:tab w:val="decimal" w:pos="1408"/>
              </w:tabs>
              <w:ind w:right="-72"/>
              <w:jc w:val="right"/>
              <w:rPr>
                <w:rFonts w:ascii="Arial" w:hAnsi="Arial" w:cs="Arial"/>
                <w:b/>
                <w:bCs/>
                <w:color w:val="000000"/>
                <w:sz w:val="10"/>
                <w:szCs w:val="10"/>
              </w:rPr>
            </w:pPr>
          </w:p>
        </w:tc>
      </w:tr>
      <w:tr w:rsidR="00655BFD" w:rsidRPr="002C087A" w14:paraId="4B7F010B" w14:textId="77777777" w:rsidTr="002C087A">
        <w:trPr>
          <w:trHeight w:val="20"/>
        </w:trPr>
        <w:tc>
          <w:tcPr>
            <w:tcW w:w="6093" w:type="dxa"/>
            <w:tcBorders>
              <w:top w:val="nil"/>
              <w:left w:val="nil"/>
              <w:right w:val="nil"/>
            </w:tcBorders>
          </w:tcPr>
          <w:p w14:paraId="5DF77787" w14:textId="77777777" w:rsidR="00655BFD" w:rsidRPr="002C087A"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Debt securities which credit risk has not significantly</w:t>
            </w:r>
          </w:p>
        </w:tc>
        <w:tc>
          <w:tcPr>
            <w:tcW w:w="1728" w:type="dxa"/>
            <w:tcBorders>
              <w:top w:val="nil"/>
              <w:left w:val="nil"/>
              <w:right w:val="nil"/>
            </w:tcBorders>
          </w:tcPr>
          <w:p w14:paraId="79B156EC" w14:textId="772150AB" w:rsidR="00655BFD" w:rsidRPr="002C087A" w:rsidRDefault="00655BFD">
            <w:pPr>
              <w:tabs>
                <w:tab w:val="decimal" w:pos="1224"/>
              </w:tabs>
              <w:ind w:right="-72"/>
              <w:jc w:val="right"/>
              <w:rPr>
                <w:rFonts w:ascii="Arial" w:hAnsi="Arial" w:cs="Arial"/>
                <w:color w:val="000000"/>
                <w:sz w:val="18"/>
                <w:szCs w:val="18"/>
              </w:rPr>
            </w:pPr>
          </w:p>
        </w:tc>
        <w:tc>
          <w:tcPr>
            <w:tcW w:w="1728" w:type="dxa"/>
            <w:tcBorders>
              <w:top w:val="nil"/>
              <w:left w:val="nil"/>
              <w:right w:val="nil"/>
            </w:tcBorders>
          </w:tcPr>
          <w:p w14:paraId="2360969E" w14:textId="77777777" w:rsidR="00655BFD" w:rsidRPr="002C087A" w:rsidRDefault="00655BFD">
            <w:pPr>
              <w:tabs>
                <w:tab w:val="decimal" w:pos="1224"/>
              </w:tabs>
              <w:ind w:right="-72"/>
              <w:jc w:val="right"/>
              <w:rPr>
                <w:rFonts w:ascii="Arial" w:hAnsi="Arial" w:cs="Arial"/>
                <w:color w:val="000000"/>
                <w:sz w:val="18"/>
                <w:szCs w:val="18"/>
              </w:rPr>
            </w:pPr>
          </w:p>
        </w:tc>
      </w:tr>
      <w:tr w:rsidR="00920261" w:rsidRPr="002C087A" w14:paraId="691403D5" w14:textId="77777777" w:rsidTr="00920261">
        <w:trPr>
          <w:trHeight w:val="20"/>
        </w:trPr>
        <w:tc>
          <w:tcPr>
            <w:tcW w:w="6093" w:type="dxa"/>
            <w:tcBorders>
              <w:top w:val="nil"/>
              <w:left w:val="nil"/>
              <w:right w:val="nil"/>
            </w:tcBorders>
          </w:tcPr>
          <w:p w14:paraId="6257CE13" w14:textId="01378172" w:rsidR="00920261" w:rsidRPr="002C087A" w:rsidRDefault="00920261" w:rsidP="00920261">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 xml:space="preserve">   increased (Stage </w:t>
            </w:r>
            <w:r w:rsidRPr="002C087A">
              <w:rPr>
                <w:rFonts w:ascii="Arial" w:hAnsi="Arial" w:cs="Arial"/>
                <w:color w:val="000000"/>
                <w:sz w:val="18"/>
                <w:szCs w:val="18"/>
                <w:lang w:val="en-GB"/>
              </w:rPr>
              <w:t>1</w:t>
            </w:r>
            <w:r w:rsidRPr="002C087A">
              <w:rPr>
                <w:rFonts w:ascii="Arial" w:hAnsi="Arial" w:cs="Arial"/>
                <w:color w:val="000000"/>
                <w:sz w:val="18"/>
                <w:szCs w:val="18"/>
              </w:rPr>
              <w:t>)</w:t>
            </w:r>
          </w:p>
        </w:tc>
        <w:tc>
          <w:tcPr>
            <w:tcW w:w="1728" w:type="dxa"/>
            <w:vAlign w:val="bottom"/>
          </w:tcPr>
          <w:p w14:paraId="5D8988E4" w14:textId="2ED9B170" w:rsidR="00920261" w:rsidRPr="00920261" w:rsidRDefault="00920261" w:rsidP="00920261">
            <w:pPr>
              <w:tabs>
                <w:tab w:val="decimal" w:pos="1224"/>
              </w:tabs>
              <w:ind w:right="-72"/>
              <w:jc w:val="right"/>
              <w:rPr>
                <w:rFonts w:ascii="Arial" w:hAnsi="Arial" w:cs="Arial"/>
                <w:color w:val="000000"/>
                <w:sz w:val="18"/>
                <w:szCs w:val="18"/>
                <w:lang w:val="en-GB"/>
              </w:rPr>
            </w:pPr>
            <w:r w:rsidRPr="00920261">
              <w:rPr>
                <w:rFonts w:ascii="Arial" w:hAnsi="Arial" w:cs="Arial"/>
                <w:color w:val="000000"/>
                <w:sz w:val="18"/>
                <w:szCs w:val="18"/>
                <w:lang w:val="en-GB"/>
              </w:rPr>
              <w:t>1,054</w:t>
            </w:r>
          </w:p>
        </w:tc>
        <w:tc>
          <w:tcPr>
            <w:tcW w:w="1728" w:type="dxa"/>
            <w:vAlign w:val="bottom"/>
          </w:tcPr>
          <w:p w14:paraId="00557271" w14:textId="7078DFB7" w:rsidR="00920261" w:rsidRPr="00920261" w:rsidRDefault="00920261" w:rsidP="00920261">
            <w:pPr>
              <w:tabs>
                <w:tab w:val="decimal" w:pos="1224"/>
              </w:tabs>
              <w:ind w:right="-72"/>
              <w:jc w:val="right"/>
              <w:rPr>
                <w:rFonts w:ascii="Arial" w:hAnsi="Arial" w:cs="Arial"/>
                <w:color w:val="000000"/>
                <w:sz w:val="18"/>
                <w:szCs w:val="18"/>
                <w:cs/>
                <w:lang w:val="en-GB"/>
              </w:rPr>
            </w:pPr>
            <w:r w:rsidRPr="00920261">
              <w:rPr>
                <w:rFonts w:ascii="Arial" w:hAnsi="Arial" w:cs="Arial"/>
                <w:color w:val="000000"/>
                <w:sz w:val="18"/>
                <w:szCs w:val="18"/>
                <w:lang w:val="en-GB"/>
              </w:rPr>
              <w:t>-</w:t>
            </w:r>
          </w:p>
        </w:tc>
      </w:tr>
      <w:tr w:rsidR="00920261" w:rsidRPr="002C087A" w14:paraId="53C687C5" w14:textId="77777777" w:rsidTr="00920261">
        <w:trPr>
          <w:trHeight w:val="20"/>
        </w:trPr>
        <w:tc>
          <w:tcPr>
            <w:tcW w:w="6093" w:type="dxa"/>
            <w:tcBorders>
              <w:top w:val="nil"/>
              <w:left w:val="nil"/>
              <w:right w:val="nil"/>
            </w:tcBorders>
          </w:tcPr>
          <w:p w14:paraId="3FE3F7B8" w14:textId="77777777" w:rsidR="00920261" w:rsidRPr="002C087A" w:rsidRDefault="00920261" w:rsidP="00920261">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Debt securities which credit risk has significantly</w:t>
            </w:r>
          </w:p>
          <w:p w14:paraId="27A320F1" w14:textId="704D7969" w:rsidR="00920261" w:rsidRPr="002C087A" w:rsidRDefault="00920261" w:rsidP="00920261">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 xml:space="preserve">   increased (Stage </w:t>
            </w:r>
            <w:r w:rsidRPr="002C087A">
              <w:rPr>
                <w:rFonts w:ascii="Arial" w:hAnsi="Arial" w:cs="Arial"/>
                <w:color w:val="000000"/>
                <w:sz w:val="18"/>
                <w:szCs w:val="18"/>
                <w:lang w:val="en-GB"/>
              </w:rPr>
              <w:t>2</w:t>
            </w:r>
            <w:r w:rsidRPr="002C087A">
              <w:rPr>
                <w:rFonts w:ascii="Arial" w:hAnsi="Arial" w:cs="Arial"/>
                <w:color w:val="000000"/>
                <w:sz w:val="18"/>
                <w:szCs w:val="18"/>
              </w:rPr>
              <w:t>)</w:t>
            </w:r>
          </w:p>
        </w:tc>
        <w:tc>
          <w:tcPr>
            <w:tcW w:w="1728" w:type="dxa"/>
            <w:tcBorders>
              <w:top w:val="nil"/>
              <w:left w:val="nil"/>
              <w:right w:val="nil"/>
            </w:tcBorders>
            <w:vAlign w:val="bottom"/>
          </w:tcPr>
          <w:p w14:paraId="383381E3" w14:textId="682B5B00" w:rsidR="00920261" w:rsidRPr="00920261" w:rsidRDefault="00920261" w:rsidP="00920261">
            <w:pPr>
              <w:tabs>
                <w:tab w:val="decimal" w:pos="1224"/>
              </w:tabs>
              <w:ind w:right="-72"/>
              <w:jc w:val="right"/>
              <w:rPr>
                <w:rFonts w:ascii="Arial" w:hAnsi="Arial" w:cs="Arial"/>
                <w:color w:val="000000"/>
                <w:sz w:val="18"/>
                <w:szCs w:val="18"/>
              </w:rPr>
            </w:pPr>
            <w:r w:rsidRPr="00920261">
              <w:rPr>
                <w:rFonts w:ascii="Arial" w:hAnsi="Arial" w:cs="Arial"/>
                <w:color w:val="000000"/>
                <w:sz w:val="18"/>
                <w:szCs w:val="18"/>
              </w:rPr>
              <w:t>-</w:t>
            </w:r>
          </w:p>
        </w:tc>
        <w:tc>
          <w:tcPr>
            <w:tcW w:w="1728" w:type="dxa"/>
            <w:tcBorders>
              <w:top w:val="nil"/>
              <w:left w:val="nil"/>
              <w:right w:val="nil"/>
            </w:tcBorders>
            <w:vAlign w:val="bottom"/>
          </w:tcPr>
          <w:p w14:paraId="2B0AAE1E" w14:textId="624F0203" w:rsidR="00920261" w:rsidRPr="00920261" w:rsidRDefault="00920261" w:rsidP="00920261">
            <w:pPr>
              <w:tabs>
                <w:tab w:val="decimal" w:pos="1224"/>
              </w:tabs>
              <w:ind w:right="-72"/>
              <w:jc w:val="right"/>
              <w:rPr>
                <w:rFonts w:ascii="Arial" w:hAnsi="Arial" w:cs="Arial"/>
                <w:color w:val="000000"/>
                <w:sz w:val="18"/>
                <w:szCs w:val="18"/>
              </w:rPr>
            </w:pPr>
            <w:r w:rsidRPr="00920261">
              <w:rPr>
                <w:rFonts w:ascii="Arial" w:hAnsi="Arial" w:cs="Arial"/>
                <w:color w:val="000000"/>
                <w:sz w:val="18"/>
                <w:szCs w:val="18"/>
                <w:lang w:val="en-GB"/>
              </w:rPr>
              <w:t>-</w:t>
            </w:r>
          </w:p>
        </w:tc>
      </w:tr>
      <w:tr w:rsidR="00920261" w:rsidRPr="002C087A" w14:paraId="6E8EBBAF" w14:textId="77777777" w:rsidTr="00920261">
        <w:trPr>
          <w:trHeight w:val="20"/>
        </w:trPr>
        <w:tc>
          <w:tcPr>
            <w:tcW w:w="6093" w:type="dxa"/>
            <w:tcBorders>
              <w:top w:val="nil"/>
              <w:left w:val="nil"/>
              <w:right w:val="nil"/>
            </w:tcBorders>
          </w:tcPr>
          <w:p w14:paraId="0253665D" w14:textId="58BE5C1A" w:rsidR="00920261" w:rsidRPr="002C087A" w:rsidRDefault="00920261" w:rsidP="00920261">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C087A">
              <w:rPr>
                <w:rFonts w:ascii="Arial" w:hAnsi="Arial" w:cs="Arial"/>
                <w:color w:val="000000"/>
                <w:spacing w:val="-2"/>
                <w:sz w:val="18"/>
                <w:szCs w:val="18"/>
              </w:rPr>
              <w:t xml:space="preserve">Credit-impaired debt securities (Stage </w:t>
            </w:r>
            <w:r w:rsidRPr="002C087A">
              <w:rPr>
                <w:rFonts w:ascii="Arial" w:hAnsi="Arial" w:cs="Arial"/>
                <w:color w:val="000000"/>
                <w:spacing w:val="-2"/>
                <w:sz w:val="18"/>
                <w:szCs w:val="18"/>
                <w:lang w:val="en-GB"/>
              </w:rPr>
              <w:t>3</w:t>
            </w:r>
            <w:r w:rsidRPr="002C087A">
              <w:rPr>
                <w:rFonts w:ascii="Arial" w:hAnsi="Arial" w:cs="Arial"/>
                <w:color w:val="000000"/>
                <w:spacing w:val="-2"/>
                <w:sz w:val="18"/>
                <w:szCs w:val="18"/>
              </w:rPr>
              <w:t>)</w:t>
            </w:r>
          </w:p>
        </w:tc>
        <w:tc>
          <w:tcPr>
            <w:tcW w:w="1728" w:type="dxa"/>
            <w:tcBorders>
              <w:top w:val="nil"/>
              <w:left w:val="nil"/>
              <w:bottom w:val="single" w:sz="4" w:space="0" w:color="auto"/>
              <w:right w:val="nil"/>
            </w:tcBorders>
            <w:vAlign w:val="bottom"/>
          </w:tcPr>
          <w:p w14:paraId="548AB070" w14:textId="0C0D2654" w:rsidR="00920261" w:rsidRPr="00920261" w:rsidRDefault="00920261" w:rsidP="00920261">
            <w:pPr>
              <w:tabs>
                <w:tab w:val="decimal" w:pos="1224"/>
              </w:tabs>
              <w:ind w:right="-72"/>
              <w:jc w:val="right"/>
              <w:rPr>
                <w:rFonts w:ascii="Arial" w:hAnsi="Arial" w:cs="Arial"/>
                <w:color w:val="000000"/>
                <w:sz w:val="18"/>
                <w:szCs w:val="18"/>
              </w:rPr>
            </w:pPr>
            <w:r w:rsidRPr="00920261">
              <w:rPr>
                <w:rFonts w:ascii="Arial" w:hAnsi="Arial" w:cs="Arial"/>
                <w:color w:val="000000"/>
                <w:sz w:val="18"/>
                <w:szCs w:val="18"/>
                <w:lang w:val="en-GB"/>
              </w:rPr>
              <w:t>-</w:t>
            </w:r>
          </w:p>
        </w:tc>
        <w:tc>
          <w:tcPr>
            <w:tcW w:w="1728" w:type="dxa"/>
            <w:tcBorders>
              <w:top w:val="nil"/>
              <w:left w:val="nil"/>
              <w:bottom w:val="single" w:sz="4" w:space="0" w:color="auto"/>
              <w:right w:val="nil"/>
            </w:tcBorders>
            <w:vAlign w:val="bottom"/>
          </w:tcPr>
          <w:p w14:paraId="679F8A6F" w14:textId="6F8413F1" w:rsidR="00920261" w:rsidRPr="00920261" w:rsidRDefault="00920261" w:rsidP="00920261">
            <w:pPr>
              <w:tabs>
                <w:tab w:val="decimal" w:pos="1224"/>
              </w:tabs>
              <w:ind w:right="-72"/>
              <w:jc w:val="right"/>
              <w:rPr>
                <w:rFonts w:ascii="Arial" w:hAnsi="Arial" w:cs="Arial"/>
                <w:color w:val="000000"/>
                <w:sz w:val="18"/>
                <w:szCs w:val="18"/>
              </w:rPr>
            </w:pPr>
            <w:r w:rsidRPr="00920261">
              <w:rPr>
                <w:rFonts w:ascii="Arial" w:hAnsi="Arial" w:cs="Arial"/>
                <w:color w:val="000000"/>
                <w:sz w:val="18"/>
                <w:szCs w:val="18"/>
              </w:rPr>
              <w:t>-</w:t>
            </w:r>
          </w:p>
        </w:tc>
      </w:tr>
      <w:tr w:rsidR="00920261" w:rsidRPr="00DB6E27" w14:paraId="4234AC51" w14:textId="77777777" w:rsidTr="00920261">
        <w:trPr>
          <w:trHeight w:val="20"/>
        </w:trPr>
        <w:tc>
          <w:tcPr>
            <w:tcW w:w="6093" w:type="dxa"/>
            <w:tcBorders>
              <w:top w:val="nil"/>
              <w:left w:val="nil"/>
              <w:right w:val="nil"/>
            </w:tcBorders>
          </w:tcPr>
          <w:p w14:paraId="74C30FF9" w14:textId="77777777" w:rsidR="00920261" w:rsidRPr="00DB6E27" w:rsidRDefault="00920261" w:rsidP="00920261">
            <w:pPr>
              <w:pStyle w:val="a"/>
              <w:tabs>
                <w:tab w:val="right" w:pos="7200"/>
                <w:tab w:val="right" w:pos="9000"/>
                <w:tab w:val="right" w:pos="10620"/>
                <w:tab w:val="right" w:pos="11880"/>
                <w:tab w:val="right" w:pos="13140"/>
                <w:tab w:val="right" w:pos="14580"/>
              </w:tabs>
              <w:ind w:left="528" w:right="0"/>
              <w:rPr>
                <w:rFonts w:ascii="Arial" w:hAnsi="Arial" w:cs="Arial"/>
                <w:color w:val="000000"/>
                <w:sz w:val="10"/>
                <w:szCs w:val="10"/>
                <w:cs/>
              </w:rPr>
            </w:pPr>
          </w:p>
        </w:tc>
        <w:tc>
          <w:tcPr>
            <w:tcW w:w="1728" w:type="dxa"/>
            <w:tcBorders>
              <w:top w:val="single" w:sz="4" w:space="0" w:color="auto"/>
              <w:left w:val="nil"/>
              <w:right w:val="nil"/>
            </w:tcBorders>
            <w:vAlign w:val="bottom"/>
          </w:tcPr>
          <w:p w14:paraId="7A48B6C5" w14:textId="77777777" w:rsidR="00920261" w:rsidRPr="00DB6E27" w:rsidRDefault="00920261" w:rsidP="00920261">
            <w:pPr>
              <w:tabs>
                <w:tab w:val="decimal" w:pos="1224"/>
              </w:tabs>
              <w:ind w:right="-72"/>
              <w:jc w:val="right"/>
              <w:rPr>
                <w:rFonts w:ascii="Arial" w:hAnsi="Arial" w:cs="Arial"/>
                <w:color w:val="000000"/>
                <w:sz w:val="10"/>
                <w:szCs w:val="10"/>
              </w:rPr>
            </w:pPr>
          </w:p>
        </w:tc>
        <w:tc>
          <w:tcPr>
            <w:tcW w:w="1728" w:type="dxa"/>
            <w:tcBorders>
              <w:top w:val="single" w:sz="4" w:space="0" w:color="auto"/>
              <w:left w:val="nil"/>
              <w:right w:val="nil"/>
            </w:tcBorders>
            <w:vAlign w:val="bottom"/>
          </w:tcPr>
          <w:p w14:paraId="52989262" w14:textId="77777777" w:rsidR="00920261" w:rsidRPr="00DB6E27" w:rsidRDefault="00920261" w:rsidP="00920261">
            <w:pPr>
              <w:tabs>
                <w:tab w:val="decimal" w:pos="1224"/>
              </w:tabs>
              <w:ind w:right="-72"/>
              <w:jc w:val="right"/>
              <w:rPr>
                <w:rFonts w:ascii="Arial" w:hAnsi="Arial" w:cs="Arial"/>
                <w:color w:val="000000"/>
                <w:sz w:val="10"/>
                <w:szCs w:val="10"/>
              </w:rPr>
            </w:pPr>
          </w:p>
        </w:tc>
      </w:tr>
      <w:tr w:rsidR="00920261" w:rsidRPr="002C087A" w14:paraId="2BCD5355" w14:textId="77777777" w:rsidTr="00920261">
        <w:trPr>
          <w:trHeight w:val="20"/>
        </w:trPr>
        <w:tc>
          <w:tcPr>
            <w:tcW w:w="6093" w:type="dxa"/>
            <w:tcBorders>
              <w:top w:val="nil"/>
              <w:left w:val="nil"/>
              <w:bottom w:val="nil"/>
              <w:right w:val="nil"/>
            </w:tcBorders>
          </w:tcPr>
          <w:p w14:paraId="79C37CC9" w14:textId="77777777" w:rsidR="00920261" w:rsidRPr="002C087A" w:rsidRDefault="00920261" w:rsidP="00920261">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lang w:val="en-GB" w:eastAsia="x-none"/>
              </w:rPr>
              <w:t>Total</w:t>
            </w:r>
            <w:r w:rsidRPr="002C087A">
              <w:rPr>
                <w:rFonts w:ascii="Arial" w:hAnsi="Arial" w:cs="Arial"/>
                <w:color w:val="000000"/>
                <w:sz w:val="18"/>
                <w:szCs w:val="18"/>
                <w:cs/>
                <w:lang w:val="x-none" w:eastAsia="x-none"/>
              </w:rPr>
              <w:t xml:space="preserve"> </w:t>
            </w:r>
          </w:p>
        </w:tc>
        <w:tc>
          <w:tcPr>
            <w:tcW w:w="1728" w:type="dxa"/>
            <w:tcBorders>
              <w:bottom w:val="single" w:sz="4" w:space="0" w:color="auto"/>
            </w:tcBorders>
            <w:vAlign w:val="bottom"/>
          </w:tcPr>
          <w:p w14:paraId="5B97114C" w14:textId="0AEF495C" w:rsidR="00920261" w:rsidRPr="00920261" w:rsidRDefault="00920261" w:rsidP="00920261">
            <w:pPr>
              <w:tabs>
                <w:tab w:val="decimal" w:pos="1224"/>
              </w:tabs>
              <w:ind w:right="-72"/>
              <w:jc w:val="right"/>
              <w:rPr>
                <w:rFonts w:ascii="Arial" w:hAnsi="Arial" w:cs="Arial"/>
                <w:color w:val="000000"/>
                <w:sz w:val="18"/>
                <w:szCs w:val="18"/>
              </w:rPr>
            </w:pPr>
            <w:r w:rsidRPr="00920261">
              <w:rPr>
                <w:rFonts w:ascii="Arial" w:hAnsi="Arial" w:cs="Arial"/>
                <w:color w:val="000000"/>
                <w:sz w:val="18"/>
                <w:szCs w:val="18"/>
              </w:rPr>
              <w:t>1,054</w:t>
            </w:r>
          </w:p>
        </w:tc>
        <w:tc>
          <w:tcPr>
            <w:tcW w:w="1728" w:type="dxa"/>
            <w:tcBorders>
              <w:bottom w:val="single" w:sz="4" w:space="0" w:color="auto"/>
            </w:tcBorders>
            <w:vAlign w:val="bottom"/>
          </w:tcPr>
          <w:p w14:paraId="4D7F6833" w14:textId="18DDF397" w:rsidR="00920261" w:rsidRPr="00920261" w:rsidRDefault="00920261" w:rsidP="00920261">
            <w:pPr>
              <w:tabs>
                <w:tab w:val="decimal" w:pos="1224"/>
              </w:tabs>
              <w:ind w:right="-72"/>
              <w:jc w:val="right"/>
              <w:rPr>
                <w:rFonts w:ascii="Arial" w:hAnsi="Arial" w:cs="Arial"/>
                <w:color w:val="000000"/>
                <w:sz w:val="18"/>
                <w:szCs w:val="18"/>
              </w:rPr>
            </w:pPr>
            <w:r w:rsidRPr="00920261">
              <w:rPr>
                <w:rFonts w:ascii="Arial" w:hAnsi="Arial" w:cs="Arial"/>
                <w:color w:val="000000"/>
                <w:sz w:val="18"/>
                <w:szCs w:val="18"/>
              </w:rPr>
              <w:t>-</w:t>
            </w:r>
          </w:p>
        </w:tc>
      </w:tr>
    </w:tbl>
    <w:p w14:paraId="22ABC1C4" w14:textId="77777777" w:rsidR="00655BFD" w:rsidRPr="00DB6E27" w:rsidRDefault="00655BFD" w:rsidP="00655BFD">
      <w:pPr>
        <w:pStyle w:val="a"/>
        <w:ind w:left="540" w:right="29"/>
        <w:jc w:val="both"/>
        <w:rPr>
          <w:rFonts w:ascii="Arial" w:hAnsi="Arial" w:cs="Arial"/>
          <w:color w:val="000000"/>
          <w:sz w:val="12"/>
          <w:szCs w:val="12"/>
        </w:rPr>
      </w:pPr>
    </w:p>
    <w:tbl>
      <w:tblPr>
        <w:tblW w:w="0" w:type="auto"/>
        <w:tblInd w:w="18" w:type="dxa"/>
        <w:tblLayout w:type="fixed"/>
        <w:tblLook w:val="0000" w:firstRow="0" w:lastRow="0" w:firstColumn="0" w:lastColumn="0" w:noHBand="0" w:noVBand="0"/>
      </w:tblPr>
      <w:tblGrid>
        <w:gridCol w:w="6120"/>
        <w:gridCol w:w="1728"/>
        <w:gridCol w:w="1728"/>
      </w:tblGrid>
      <w:tr w:rsidR="00655BFD" w:rsidRPr="002C087A" w14:paraId="667FC28D" w14:textId="77777777" w:rsidTr="002C087A">
        <w:trPr>
          <w:trHeight w:val="20"/>
        </w:trPr>
        <w:tc>
          <w:tcPr>
            <w:tcW w:w="6120" w:type="dxa"/>
            <w:tcBorders>
              <w:top w:val="nil"/>
              <w:left w:val="nil"/>
              <w:right w:val="nil"/>
            </w:tcBorders>
            <w:vAlign w:val="bottom"/>
          </w:tcPr>
          <w:p w14:paraId="32353EAA" w14:textId="77777777" w:rsidR="00655BFD" w:rsidRPr="002C087A"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vAlign w:val="bottom"/>
          </w:tcPr>
          <w:p w14:paraId="3FB1DE05" w14:textId="7D37CA67" w:rsidR="00655BFD" w:rsidRPr="002C087A" w:rsidRDefault="00655BFD">
            <w:pPr>
              <w:pStyle w:val="a"/>
              <w:ind w:right="-72"/>
              <w:jc w:val="center"/>
              <w:rPr>
                <w:rFonts w:ascii="Arial" w:hAnsi="Arial" w:cs="Arial"/>
                <w:b/>
                <w:bCs/>
                <w:color w:val="000000"/>
                <w:sz w:val="18"/>
                <w:szCs w:val="18"/>
              </w:rPr>
            </w:pPr>
            <w:r w:rsidRPr="002C087A">
              <w:rPr>
                <w:rFonts w:ascii="Arial" w:hAnsi="Arial" w:cs="Arial"/>
                <w:b/>
                <w:bCs/>
                <w:color w:val="000000"/>
                <w:sz w:val="18"/>
                <w:szCs w:val="18"/>
              </w:rPr>
              <w:t>Separat</w:t>
            </w:r>
            <w:r w:rsidR="003B087F" w:rsidRPr="002C087A">
              <w:rPr>
                <w:rFonts w:ascii="Arial" w:hAnsi="Arial" w:cs="Arial"/>
                <w:b/>
                <w:bCs/>
                <w:color w:val="000000"/>
                <w:sz w:val="18"/>
                <w:szCs w:val="18"/>
              </w:rPr>
              <w:t>e</w:t>
            </w:r>
          </w:p>
          <w:p w14:paraId="259F2CA0" w14:textId="77777777" w:rsidR="00655BFD" w:rsidRPr="002C087A" w:rsidRDefault="00655BFD">
            <w:pPr>
              <w:pStyle w:val="a"/>
              <w:ind w:right="-72"/>
              <w:jc w:val="center"/>
              <w:rPr>
                <w:rFonts w:ascii="Arial" w:hAnsi="Arial" w:cs="Arial"/>
                <w:b/>
                <w:bCs/>
                <w:color w:val="000000"/>
                <w:sz w:val="18"/>
                <w:szCs w:val="18"/>
              </w:rPr>
            </w:pPr>
            <w:r w:rsidRPr="002C087A">
              <w:rPr>
                <w:rFonts w:ascii="Arial" w:hAnsi="Arial" w:cs="Arial"/>
                <w:b/>
                <w:bCs/>
                <w:color w:val="000000"/>
                <w:sz w:val="18"/>
                <w:szCs w:val="18"/>
              </w:rPr>
              <w:t>Financial statement</w:t>
            </w:r>
          </w:p>
        </w:tc>
      </w:tr>
      <w:tr w:rsidR="00655BFD" w:rsidRPr="002C087A" w14:paraId="5F5E2F21" w14:textId="77777777" w:rsidTr="002C087A">
        <w:trPr>
          <w:trHeight w:val="20"/>
        </w:trPr>
        <w:tc>
          <w:tcPr>
            <w:tcW w:w="6120" w:type="dxa"/>
            <w:tcBorders>
              <w:top w:val="nil"/>
              <w:left w:val="nil"/>
              <w:right w:val="nil"/>
            </w:tcBorders>
            <w:vAlign w:val="bottom"/>
          </w:tcPr>
          <w:p w14:paraId="4E577F8D" w14:textId="77777777" w:rsidR="00655BFD" w:rsidRPr="002C087A"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vAlign w:val="bottom"/>
          </w:tcPr>
          <w:p w14:paraId="0DC52662" w14:textId="77777777" w:rsidR="00655BFD" w:rsidRPr="002C087A" w:rsidRDefault="00655BFD">
            <w:pPr>
              <w:pStyle w:val="a"/>
              <w:ind w:right="-72"/>
              <w:jc w:val="center"/>
              <w:rPr>
                <w:rFonts w:ascii="Arial" w:hAnsi="Arial" w:cs="Arial"/>
                <w:b/>
                <w:bCs/>
                <w:color w:val="000000"/>
                <w:sz w:val="18"/>
                <w:szCs w:val="18"/>
              </w:rPr>
            </w:pPr>
            <w:r w:rsidRPr="002C087A">
              <w:rPr>
                <w:rFonts w:ascii="Arial" w:hAnsi="Arial" w:cs="Arial"/>
                <w:b/>
                <w:bCs/>
                <w:color w:val="000000"/>
                <w:sz w:val="18"/>
                <w:szCs w:val="18"/>
              </w:rPr>
              <w:t>(Audited)</w:t>
            </w:r>
          </w:p>
        </w:tc>
      </w:tr>
      <w:tr w:rsidR="00655BFD" w:rsidRPr="002C087A" w14:paraId="5717ABB8" w14:textId="77777777" w:rsidTr="002C087A">
        <w:trPr>
          <w:trHeight w:val="20"/>
        </w:trPr>
        <w:tc>
          <w:tcPr>
            <w:tcW w:w="6120" w:type="dxa"/>
            <w:tcBorders>
              <w:top w:val="nil"/>
              <w:left w:val="nil"/>
              <w:right w:val="nil"/>
            </w:tcBorders>
            <w:vAlign w:val="bottom"/>
          </w:tcPr>
          <w:p w14:paraId="3B42E14D" w14:textId="77777777" w:rsidR="00655BFD" w:rsidRPr="002C087A"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vAlign w:val="bottom"/>
          </w:tcPr>
          <w:p w14:paraId="0FCA186C" w14:textId="198C8DF5" w:rsidR="00655BFD" w:rsidRPr="002C087A" w:rsidRDefault="002E3495">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31</w:t>
            </w:r>
            <w:r w:rsidR="00655BFD" w:rsidRPr="002C087A">
              <w:rPr>
                <w:rFonts w:ascii="Arial" w:hAnsi="Arial" w:cs="Arial"/>
                <w:b/>
                <w:bCs/>
                <w:color w:val="000000"/>
                <w:sz w:val="18"/>
                <w:szCs w:val="18"/>
                <w:lang w:val="en-GB" w:bidi="th-TH"/>
              </w:rPr>
              <w:t xml:space="preserve"> December </w:t>
            </w:r>
            <w:r w:rsidRPr="002C087A">
              <w:rPr>
                <w:rFonts w:ascii="Arial" w:hAnsi="Arial" w:cs="Arial"/>
                <w:b/>
                <w:bCs/>
                <w:color w:val="000000"/>
                <w:sz w:val="18"/>
                <w:szCs w:val="18"/>
                <w:lang w:val="en-GB" w:bidi="th-TH"/>
              </w:rPr>
              <w:t>2024</w:t>
            </w:r>
          </w:p>
        </w:tc>
      </w:tr>
      <w:tr w:rsidR="00655BFD" w:rsidRPr="002C087A" w14:paraId="5C37D00B" w14:textId="77777777" w:rsidTr="002C087A">
        <w:trPr>
          <w:trHeight w:val="20"/>
        </w:trPr>
        <w:tc>
          <w:tcPr>
            <w:tcW w:w="6120" w:type="dxa"/>
            <w:tcBorders>
              <w:top w:val="nil"/>
              <w:left w:val="nil"/>
              <w:right w:val="nil"/>
            </w:tcBorders>
            <w:vAlign w:val="bottom"/>
          </w:tcPr>
          <w:p w14:paraId="42238C6F" w14:textId="77777777" w:rsidR="00655BFD" w:rsidRPr="002C087A"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1FAA01C8" w14:textId="77777777" w:rsidR="00655BFD" w:rsidRPr="002C087A" w:rsidRDefault="003B087F">
            <w:pPr>
              <w:pStyle w:val="a"/>
              <w:tabs>
                <w:tab w:val="decimal" w:pos="1408"/>
              </w:tabs>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Initial</w:t>
            </w:r>
          </w:p>
          <w:p w14:paraId="68CF48F3" w14:textId="65E086B0" w:rsidR="003B087F" w:rsidRPr="002C087A" w:rsidRDefault="003B087F">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lang w:val="en-GB"/>
              </w:rPr>
              <w:t>book value</w:t>
            </w:r>
          </w:p>
        </w:tc>
        <w:tc>
          <w:tcPr>
            <w:tcW w:w="1728" w:type="dxa"/>
            <w:tcBorders>
              <w:top w:val="single" w:sz="4" w:space="0" w:color="auto"/>
              <w:left w:val="nil"/>
              <w:right w:val="nil"/>
            </w:tcBorders>
            <w:vAlign w:val="bottom"/>
          </w:tcPr>
          <w:p w14:paraId="732E8F2E" w14:textId="77777777" w:rsidR="00655BFD" w:rsidRPr="002C087A" w:rsidRDefault="00655BFD">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lang w:val="en-GB"/>
              </w:rPr>
              <w:t>Expected credit loss recognised in other comprehensive income</w:t>
            </w:r>
          </w:p>
        </w:tc>
      </w:tr>
      <w:tr w:rsidR="00655BFD" w:rsidRPr="002C087A" w14:paraId="12AB0567" w14:textId="77777777" w:rsidTr="002C087A">
        <w:trPr>
          <w:trHeight w:val="20"/>
        </w:trPr>
        <w:tc>
          <w:tcPr>
            <w:tcW w:w="6120" w:type="dxa"/>
            <w:tcBorders>
              <w:top w:val="nil"/>
              <w:left w:val="nil"/>
              <w:right w:val="nil"/>
            </w:tcBorders>
            <w:vAlign w:val="bottom"/>
          </w:tcPr>
          <w:p w14:paraId="64352B68" w14:textId="77777777" w:rsidR="00655BFD" w:rsidRPr="002C087A"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vAlign w:val="bottom"/>
          </w:tcPr>
          <w:p w14:paraId="66CF26D2" w14:textId="77777777" w:rsidR="00655BFD" w:rsidRPr="002C087A" w:rsidRDefault="00655BFD">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728" w:type="dxa"/>
            <w:tcBorders>
              <w:top w:val="nil"/>
              <w:left w:val="nil"/>
              <w:bottom w:val="single" w:sz="4" w:space="0" w:color="auto"/>
              <w:right w:val="nil"/>
            </w:tcBorders>
            <w:vAlign w:val="bottom"/>
          </w:tcPr>
          <w:p w14:paraId="341131AA" w14:textId="77777777" w:rsidR="00655BFD" w:rsidRPr="002C087A" w:rsidRDefault="00655BFD">
            <w:pPr>
              <w:pStyle w:val="a"/>
              <w:tabs>
                <w:tab w:val="decimal" w:pos="1408"/>
              </w:tabs>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r>
      <w:tr w:rsidR="00655BFD" w:rsidRPr="00DB6E27" w14:paraId="09B617AB" w14:textId="77777777" w:rsidTr="002C087A">
        <w:trPr>
          <w:trHeight w:val="20"/>
        </w:trPr>
        <w:tc>
          <w:tcPr>
            <w:tcW w:w="6120" w:type="dxa"/>
            <w:tcBorders>
              <w:top w:val="nil"/>
              <w:left w:val="nil"/>
              <w:right w:val="nil"/>
            </w:tcBorders>
            <w:vAlign w:val="bottom"/>
          </w:tcPr>
          <w:p w14:paraId="45FAEE33" w14:textId="77777777" w:rsidR="00655BFD" w:rsidRPr="00DB6E27"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0"/>
                <w:szCs w:val="10"/>
              </w:rPr>
            </w:pPr>
          </w:p>
        </w:tc>
        <w:tc>
          <w:tcPr>
            <w:tcW w:w="1728" w:type="dxa"/>
            <w:tcBorders>
              <w:top w:val="single" w:sz="4" w:space="0" w:color="auto"/>
              <w:left w:val="nil"/>
              <w:right w:val="nil"/>
            </w:tcBorders>
            <w:vAlign w:val="bottom"/>
          </w:tcPr>
          <w:p w14:paraId="4690F3B1" w14:textId="77777777" w:rsidR="00655BFD" w:rsidRPr="00DB6E27" w:rsidRDefault="00655BFD">
            <w:pPr>
              <w:pStyle w:val="a"/>
              <w:tabs>
                <w:tab w:val="decimal" w:pos="1408"/>
              </w:tabs>
              <w:ind w:right="-72"/>
              <w:jc w:val="right"/>
              <w:rPr>
                <w:rFonts w:ascii="Arial" w:hAnsi="Arial" w:cs="Arial"/>
                <w:b/>
                <w:bCs/>
                <w:color w:val="000000"/>
                <w:sz w:val="10"/>
                <w:szCs w:val="10"/>
              </w:rPr>
            </w:pPr>
          </w:p>
        </w:tc>
        <w:tc>
          <w:tcPr>
            <w:tcW w:w="1728" w:type="dxa"/>
            <w:tcBorders>
              <w:top w:val="single" w:sz="4" w:space="0" w:color="auto"/>
              <w:left w:val="nil"/>
              <w:right w:val="nil"/>
            </w:tcBorders>
            <w:vAlign w:val="bottom"/>
          </w:tcPr>
          <w:p w14:paraId="41E1ACFC" w14:textId="77777777" w:rsidR="00655BFD" w:rsidRPr="00DB6E27" w:rsidRDefault="00655BFD">
            <w:pPr>
              <w:pStyle w:val="a"/>
              <w:tabs>
                <w:tab w:val="decimal" w:pos="1408"/>
              </w:tabs>
              <w:ind w:right="-72"/>
              <w:jc w:val="right"/>
              <w:rPr>
                <w:rFonts w:ascii="Arial" w:hAnsi="Arial" w:cs="Arial"/>
                <w:b/>
                <w:bCs/>
                <w:color w:val="000000"/>
                <w:sz w:val="10"/>
                <w:szCs w:val="10"/>
              </w:rPr>
            </w:pPr>
          </w:p>
        </w:tc>
      </w:tr>
      <w:tr w:rsidR="00655BFD" w:rsidRPr="002C087A" w14:paraId="5FA28409" w14:textId="77777777" w:rsidTr="002C087A">
        <w:trPr>
          <w:trHeight w:val="20"/>
        </w:trPr>
        <w:tc>
          <w:tcPr>
            <w:tcW w:w="6120" w:type="dxa"/>
            <w:tcBorders>
              <w:top w:val="nil"/>
              <w:left w:val="nil"/>
              <w:right w:val="nil"/>
            </w:tcBorders>
          </w:tcPr>
          <w:p w14:paraId="29B69F9D" w14:textId="77777777" w:rsidR="00655BFD" w:rsidRPr="002C087A"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Debt securities which credit risk has not significantly</w:t>
            </w:r>
          </w:p>
        </w:tc>
        <w:tc>
          <w:tcPr>
            <w:tcW w:w="1728" w:type="dxa"/>
            <w:tcBorders>
              <w:top w:val="nil"/>
              <w:left w:val="nil"/>
              <w:right w:val="nil"/>
            </w:tcBorders>
          </w:tcPr>
          <w:p w14:paraId="5E160F1E" w14:textId="77777777" w:rsidR="00655BFD" w:rsidRPr="002C087A" w:rsidRDefault="00655BFD">
            <w:pPr>
              <w:tabs>
                <w:tab w:val="decimal" w:pos="1224"/>
              </w:tabs>
              <w:ind w:right="-72"/>
              <w:jc w:val="right"/>
              <w:rPr>
                <w:rFonts w:ascii="Arial" w:hAnsi="Arial" w:cs="Arial"/>
                <w:color w:val="000000"/>
                <w:sz w:val="18"/>
                <w:szCs w:val="18"/>
              </w:rPr>
            </w:pPr>
          </w:p>
        </w:tc>
        <w:tc>
          <w:tcPr>
            <w:tcW w:w="1728" w:type="dxa"/>
            <w:tcBorders>
              <w:top w:val="nil"/>
              <w:left w:val="nil"/>
              <w:right w:val="nil"/>
            </w:tcBorders>
          </w:tcPr>
          <w:p w14:paraId="0F4EDDE0" w14:textId="77777777" w:rsidR="00655BFD" w:rsidRPr="002C087A" w:rsidRDefault="00655BFD">
            <w:pPr>
              <w:tabs>
                <w:tab w:val="decimal" w:pos="1224"/>
              </w:tabs>
              <w:ind w:right="-72"/>
              <w:jc w:val="right"/>
              <w:rPr>
                <w:rFonts w:ascii="Arial" w:hAnsi="Arial" w:cs="Arial"/>
                <w:color w:val="000000"/>
                <w:sz w:val="18"/>
                <w:szCs w:val="18"/>
              </w:rPr>
            </w:pPr>
          </w:p>
        </w:tc>
      </w:tr>
      <w:tr w:rsidR="00655BFD" w:rsidRPr="002C087A" w14:paraId="4F145E14" w14:textId="77777777" w:rsidTr="002C087A">
        <w:trPr>
          <w:trHeight w:val="20"/>
        </w:trPr>
        <w:tc>
          <w:tcPr>
            <w:tcW w:w="6120" w:type="dxa"/>
            <w:tcBorders>
              <w:top w:val="nil"/>
              <w:left w:val="nil"/>
              <w:right w:val="nil"/>
            </w:tcBorders>
          </w:tcPr>
          <w:p w14:paraId="78B026CE" w14:textId="71F0262E" w:rsidR="00655BFD" w:rsidRPr="002C087A"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 xml:space="preserve">   increased (Stage </w:t>
            </w:r>
            <w:r w:rsidR="002E3495" w:rsidRPr="002C087A">
              <w:rPr>
                <w:rFonts w:ascii="Arial" w:hAnsi="Arial" w:cs="Arial"/>
                <w:color w:val="000000"/>
                <w:sz w:val="18"/>
                <w:szCs w:val="18"/>
                <w:lang w:val="en-GB"/>
              </w:rPr>
              <w:t>1</w:t>
            </w:r>
            <w:r w:rsidRPr="002C087A">
              <w:rPr>
                <w:rFonts w:ascii="Arial" w:hAnsi="Arial" w:cs="Arial"/>
                <w:color w:val="000000"/>
                <w:sz w:val="18"/>
                <w:szCs w:val="18"/>
              </w:rPr>
              <w:t>)</w:t>
            </w:r>
          </w:p>
        </w:tc>
        <w:tc>
          <w:tcPr>
            <w:tcW w:w="1728" w:type="dxa"/>
            <w:vAlign w:val="bottom"/>
          </w:tcPr>
          <w:p w14:paraId="18CDAF5D" w14:textId="75D38D24" w:rsidR="00655BFD" w:rsidRPr="002C087A" w:rsidRDefault="002E3495">
            <w:pPr>
              <w:tabs>
                <w:tab w:val="decimal" w:pos="1224"/>
              </w:tabs>
              <w:ind w:right="-72"/>
              <w:jc w:val="right"/>
              <w:rPr>
                <w:rFonts w:ascii="Arial" w:hAnsi="Arial" w:cs="Arial"/>
                <w:color w:val="000000"/>
                <w:sz w:val="18"/>
                <w:szCs w:val="18"/>
              </w:rPr>
            </w:pPr>
            <w:r w:rsidRPr="002C087A">
              <w:rPr>
                <w:rFonts w:ascii="Arial" w:hAnsi="Arial" w:cs="Arial"/>
                <w:color w:val="000000"/>
                <w:sz w:val="18"/>
                <w:szCs w:val="18"/>
                <w:lang w:val="en-GB"/>
              </w:rPr>
              <w:t>753</w:t>
            </w:r>
            <w:r w:rsidR="00DA6AE5" w:rsidRPr="002C087A">
              <w:rPr>
                <w:rFonts w:ascii="Arial" w:hAnsi="Arial" w:cs="Arial"/>
                <w:color w:val="000000"/>
                <w:sz w:val="18"/>
                <w:szCs w:val="18"/>
              </w:rPr>
              <w:t>,</w:t>
            </w:r>
            <w:r w:rsidRPr="002C087A">
              <w:rPr>
                <w:rFonts w:ascii="Arial" w:hAnsi="Arial" w:cs="Arial"/>
                <w:color w:val="000000"/>
                <w:sz w:val="18"/>
                <w:szCs w:val="18"/>
                <w:lang w:val="en-GB"/>
              </w:rPr>
              <w:t>014</w:t>
            </w:r>
          </w:p>
        </w:tc>
        <w:tc>
          <w:tcPr>
            <w:tcW w:w="1728" w:type="dxa"/>
            <w:vAlign w:val="bottom"/>
          </w:tcPr>
          <w:p w14:paraId="25CD4673" w14:textId="77B3AA50" w:rsidR="00655BFD" w:rsidRPr="002C087A" w:rsidRDefault="00DA6AE5">
            <w:pPr>
              <w:tabs>
                <w:tab w:val="decimal" w:pos="1224"/>
              </w:tabs>
              <w:ind w:right="-72"/>
              <w:jc w:val="right"/>
              <w:rPr>
                <w:rFonts w:ascii="Arial" w:hAnsi="Arial" w:cs="Arial"/>
                <w:color w:val="000000"/>
                <w:sz w:val="18"/>
                <w:szCs w:val="18"/>
                <w:cs/>
              </w:rPr>
            </w:pP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p>
        </w:tc>
      </w:tr>
      <w:tr w:rsidR="00655BFD" w:rsidRPr="002C087A" w14:paraId="0744E628" w14:textId="77777777" w:rsidTr="002C087A">
        <w:trPr>
          <w:trHeight w:val="20"/>
        </w:trPr>
        <w:tc>
          <w:tcPr>
            <w:tcW w:w="6120" w:type="dxa"/>
            <w:tcBorders>
              <w:top w:val="nil"/>
              <w:left w:val="nil"/>
              <w:right w:val="nil"/>
            </w:tcBorders>
          </w:tcPr>
          <w:p w14:paraId="5B69F6DC" w14:textId="77777777" w:rsidR="00655BFD" w:rsidRPr="002C087A"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Debt securities which credit risk has significantly</w:t>
            </w:r>
          </w:p>
          <w:p w14:paraId="0B304EB6" w14:textId="1C96A4B2" w:rsidR="00655BFD" w:rsidRPr="002C087A"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rPr>
              <w:t xml:space="preserve">   increased (Stage </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p>
        </w:tc>
        <w:tc>
          <w:tcPr>
            <w:tcW w:w="1728" w:type="dxa"/>
            <w:tcBorders>
              <w:top w:val="nil"/>
              <w:left w:val="nil"/>
              <w:right w:val="nil"/>
            </w:tcBorders>
            <w:vAlign w:val="bottom"/>
          </w:tcPr>
          <w:p w14:paraId="57484819" w14:textId="6F088D39" w:rsidR="00655BFD" w:rsidRPr="002C087A" w:rsidRDefault="00DA6AE5">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w:t>
            </w:r>
          </w:p>
        </w:tc>
        <w:tc>
          <w:tcPr>
            <w:tcW w:w="1728" w:type="dxa"/>
            <w:tcBorders>
              <w:top w:val="nil"/>
              <w:left w:val="nil"/>
              <w:right w:val="nil"/>
            </w:tcBorders>
            <w:vAlign w:val="bottom"/>
          </w:tcPr>
          <w:p w14:paraId="0B02D8D4" w14:textId="0FB2B9B9" w:rsidR="00655BFD" w:rsidRPr="002C087A" w:rsidRDefault="00DA6AE5">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w:t>
            </w:r>
          </w:p>
        </w:tc>
      </w:tr>
      <w:tr w:rsidR="00655BFD" w:rsidRPr="002C087A" w14:paraId="586E1E83" w14:textId="77777777" w:rsidTr="002C087A">
        <w:trPr>
          <w:trHeight w:val="20"/>
        </w:trPr>
        <w:tc>
          <w:tcPr>
            <w:tcW w:w="6120" w:type="dxa"/>
            <w:tcBorders>
              <w:top w:val="nil"/>
              <w:left w:val="nil"/>
              <w:right w:val="nil"/>
            </w:tcBorders>
          </w:tcPr>
          <w:p w14:paraId="793E354A" w14:textId="788FEE91" w:rsidR="00655BFD" w:rsidRPr="002C087A"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C087A">
              <w:rPr>
                <w:rFonts w:ascii="Arial" w:hAnsi="Arial" w:cs="Arial"/>
                <w:color w:val="000000"/>
                <w:spacing w:val="-2"/>
                <w:sz w:val="18"/>
                <w:szCs w:val="18"/>
              </w:rPr>
              <w:t xml:space="preserve">Credit-impaired debt securities (Stage </w:t>
            </w:r>
            <w:r w:rsidR="002E3495" w:rsidRPr="002C087A">
              <w:rPr>
                <w:rFonts w:ascii="Arial" w:hAnsi="Arial" w:cs="Arial"/>
                <w:color w:val="000000"/>
                <w:spacing w:val="-2"/>
                <w:sz w:val="18"/>
                <w:szCs w:val="18"/>
                <w:lang w:val="en-GB"/>
              </w:rPr>
              <w:t>3</w:t>
            </w:r>
            <w:r w:rsidRPr="002C087A">
              <w:rPr>
                <w:rFonts w:ascii="Arial" w:hAnsi="Arial" w:cs="Arial"/>
                <w:color w:val="000000"/>
                <w:spacing w:val="-2"/>
                <w:sz w:val="18"/>
                <w:szCs w:val="18"/>
              </w:rPr>
              <w:t>)</w:t>
            </w:r>
          </w:p>
        </w:tc>
        <w:tc>
          <w:tcPr>
            <w:tcW w:w="1728" w:type="dxa"/>
            <w:tcBorders>
              <w:top w:val="nil"/>
              <w:left w:val="nil"/>
              <w:bottom w:val="single" w:sz="4" w:space="0" w:color="auto"/>
              <w:right w:val="nil"/>
            </w:tcBorders>
            <w:vAlign w:val="bottom"/>
          </w:tcPr>
          <w:p w14:paraId="628F50E4" w14:textId="361EB35A" w:rsidR="00655BFD" w:rsidRPr="002C087A" w:rsidRDefault="00DA6AE5">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w:t>
            </w:r>
          </w:p>
        </w:tc>
        <w:tc>
          <w:tcPr>
            <w:tcW w:w="1728" w:type="dxa"/>
            <w:tcBorders>
              <w:top w:val="nil"/>
              <w:left w:val="nil"/>
              <w:bottom w:val="single" w:sz="4" w:space="0" w:color="auto"/>
              <w:right w:val="nil"/>
            </w:tcBorders>
            <w:vAlign w:val="bottom"/>
          </w:tcPr>
          <w:p w14:paraId="2F1F2228" w14:textId="52D3500C" w:rsidR="00655BFD" w:rsidRPr="002C087A" w:rsidRDefault="00DA6AE5">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w:t>
            </w:r>
          </w:p>
        </w:tc>
      </w:tr>
      <w:tr w:rsidR="00655BFD" w:rsidRPr="00DB6E27" w14:paraId="2F70B679" w14:textId="77777777" w:rsidTr="002C087A">
        <w:trPr>
          <w:trHeight w:val="20"/>
        </w:trPr>
        <w:tc>
          <w:tcPr>
            <w:tcW w:w="6120" w:type="dxa"/>
            <w:tcBorders>
              <w:top w:val="nil"/>
              <w:left w:val="nil"/>
              <w:right w:val="nil"/>
            </w:tcBorders>
          </w:tcPr>
          <w:p w14:paraId="13957A75" w14:textId="77777777" w:rsidR="00655BFD" w:rsidRPr="00DB6E27"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0"/>
                <w:szCs w:val="10"/>
                <w:cs/>
              </w:rPr>
            </w:pPr>
          </w:p>
        </w:tc>
        <w:tc>
          <w:tcPr>
            <w:tcW w:w="1728" w:type="dxa"/>
            <w:tcBorders>
              <w:top w:val="single" w:sz="4" w:space="0" w:color="auto"/>
              <w:left w:val="nil"/>
              <w:right w:val="nil"/>
            </w:tcBorders>
            <w:vAlign w:val="bottom"/>
          </w:tcPr>
          <w:p w14:paraId="68879F70" w14:textId="77777777" w:rsidR="00655BFD" w:rsidRPr="00DB6E27" w:rsidRDefault="00655BFD">
            <w:pPr>
              <w:tabs>
                <w:tab w:val="decimal" w:pos="1224"/>
              </w:tabs>
              <w:ind w:right="-72"/>
              <w:jc w:val="right"/>
              <w:rPr>
                <w:rFonts w:ascii="Arial" w:hAnsi="Arial" w:cs="Arial"/>
                <w:color w:val="000000"/>
                <w:sz w:val="10"/>
                <w:szCs w:val="10"/>
              </w:rPr>
            </w:pPr>
          </w:p>
        </w:tc>
        <w:tc>
          <w:tcPr>
            <w:tcW w:w="1728" w:type="dxa"/>
            <w:tcBorders>
              <w:top w:val="single" w:sz="4" w:space="0" w:color="auto"/>
              <w:left w:val="nil"/>
              <w:right w:val="nil"/>
            </w:tcBorders>
            <w:vAlign w:val="center"/>
          </w:tcPr>
          <w:p w14:paraId="35FC69B9" w14:textId="77777777" w:rsidR="00655BFD" w:rsidRPr="00DB6E27" w:rsidRDefault="00655BFD">
            <w:pPr>
              <w:tabs>
                <w:tab w:val="decimal" w:pos="1224"/>
              </w:tabs>
              <w:ind w:right="-72"/>
              <w:jc w:val="right"/>
              <w:rPr>
                <w:rFonts w:ascii="Arial" w:hAnsi="Arial" w:cs="Arial"/>
                <w:color w:val="000000"/>
                <w:sz w:val="10"/>
                <w:szCs w:val="10"/>
              </w:rPr>
            </w:pPr>
          </w:p>
        </w:tc>
      </w:tr>
      <w:tr w:rsidR="00655BFD" w:rsidRPr="002C087A" w14:paraId="51B5B9BF" w14:textId="77777777" w:rsidTr="002C087A">
        <w:trPr>
          <w:trHeight w:val="20"/>
        </w:trPr>
        <w:tc>
          <w:tcPr>
            <w:tcW w:w="6120" w:type="dxa"/>
            <w:tcBorders>
              <w:top w:val="nil"/>
              <w:left w:val="nil"/>
              <w:bottom w:val="nil"/>
              <w:right w:val="nil"/>
            </w:tcBorders>
          </w:tcPr>
          <w:p w14:paraId="121518C0" w14:textId="77777777" w:rsidR="00655BFD" w:rsidRPr="002C087A"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C087A">
              <w:rPr>
                <w:rFonts w:ascii="Arial" w:hAnsi="Arial" w:cs="Arial"/>
                <w:color w:val="000000"/>
                <w:sz w:val="18"/>
                <w:szCs w:val="18"/>
                <w:lang w:val="en-GB" w:eastAsia="x-none"/>
              </w:rPr>
              <w:t>Total</w:t>
            </w:r>
            <w:r w:rsidRPr="002C087A">
              <w:rPr>
                <w:rFonts w:ascii="Arial" w:hAnsi="Arial" w:cs="Arial"/>
                <w:color w:val="000000"/>
                <w:sz w:val="18"/>
                <w:szCs w:val="18"/>
                <w:cs/>
                <w:lang w:val="x-none" w:eastAsia="x-none"/>
              </w:rPr>
              <w:t xml:space="preserve"> </w:t>
            </w:r>
          </w:p>
        </w:tc>
        <w:tc>
          <w:tcPr>
            <w:tcW w:w="1728" w:type="dxa"/>
            <w:tcBorders>
              <w:bottom w:val="single" w:sz="4" w:space="0" w:color="auto"/>
            </w:tcBorders>
          </w:tcPr>
          <w:p w14:paraId="4E633A97" w14:textId="0E8A1DD7" w:rsidR="00655BFD" w:rsidRPr="002C087A" w:rsidRDefault="002E3495">
            <w:pPr>
              <w:tabs>
                <w:tab w:val="decimal" w:pos="1224"/>
              </w:tabs>
              <w:ind w:right="-72"/>
              <w:jc w:val="right"/>
              <w:rPr>
                <w:rFonts w:ascii="Arial" w:hAnsi="Arial" w:cs="Arial"/>
                <w:color w:val="000000"/>
                <w:sz w:val="18"/>
                <w:szCs w:val="18"/>
              </w:rPr>
            </w:pPr>
            <w:r w:rsidRPr="002C087A">
              <w:rPr>
                <w:rFonts w:ascii="Arial" w:hAnsi="Arial" w:cs="Arial"/>
                <w:color w:val="000000"/>
                <w:sz w:val="18"/>
                <w:szCs w:val="18"/>
                <w:lang w:val="en-GB"/>
              </w:rPr>
              <w:t>753</w:t>
            </w:r>
            <w:r w:rsidR="00DA6AE5" w:rsidRPr="002C087A">
              <w:rPr>
                <w:rFonts w:ascii="Arial" w:hAnsi="Arial" w:cs="Arial"/>
                <w:color w:val="000000"/>
                <w:sz w:val="18"/>
                <w:szCs w:val="18"/>
              </w:rPr>
              <w:t>,</w:t>
            </w:r>
            <w:r w:rsidRPr="002C087A">
              <w:rPr>
                <w:rFonts w:ascii="Arial" w:hAnsi="Arial" w:cs="Arial"/>
                <w:color w:val="000000"/>
                <w:sz w:val="18"/>
                <w:szCs w:val="18"/>
                <w:lang w:val="en-GB"/>
              </w:rPr>
              <w:t>014</w:t>
            </w:r>
          </w:p>
        </w:tc>
        <w:tc>
          <w:tcPr>
            <w:tcW w:w="1728" w:type="dxa"/>
            <w:tcBorders>
              <w:bottom w:val="single" w:sz="4" w:space="0" w:color="auto"/>
            </w:tcBorders>
          </w:tcPr>
          <w:p w14:paraId="4FCB9F93" w14:textId="575C6AD7" w:rsidR="00655BFD" w:rsidRPr="002C087A" w:rsidRDefault="00DA6AE5">
            <w:pPr>
              <w:tabs>
                <w:tab w:val="decimal" w:pos="1224"/>
              </w:tabs>
              <w:ind w:right="-72"/>
              <w:jc w:val="right"/>
              <w:rPr>
                <w:rFonts w:ascii="Arial" w:hAnsi="Arial" w:cs="Arial"/>
                <w:color w:val="000000"/>
                <w:sz w:val="18"/>
                <w:szCs w:val="18"/>
              </w:rPr>
            </w:pPr>
            <w:r w:rsidRPr="002C087A">
              <w:rPr>
                <w:rFonts w:ascii="Arial" w:hAnsi="Arial" w:cs="Arial"/>
                <w:color w:val="000000"/>
                <w:sz w:val="18"/>
                <w:szCs w:val="18"/>
              </w:rPr>
              <w:t>(</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p>
        </w:tc>
      </w:tr>
    </w:tbl>
    <w:p w14:paraId="6E305BD4" w14:textId="114DBD23" w:rsidR="00970A68" w:rsidRPr="00DB6E27" w:rsidRDefault="00970A68" w:rsidP="006069A9">
      <w:pPr>
        <w:pStyle w:val="a"/>
        <w:ind w:left="540" w:right="29"/>
        <w:jc w:val="both"/>
        <w:rPr>
          <w:rFonts w:ascii="Arial" w:hAnsi="Arial" w:cs="Arial"/>
          <w:color w:val="000000"/>
          <w:sz w:val="12"/>
          <w:szCs w:val="12"/>
          <w:lang w:bidi="th-TH"/>
        </w:rPr>
      </w:pPr>
    </w:p>
    <w:p w14:paraId="3E04BA17" w14:textId="731C075F" w:rsidR="006069A9" w:rsidRPr="002C087A" w:rsidRDefault="002E3495" w:rsidP="006069A9">
      <w:pPr>
        <w:pStyle w:val="a"/>
        <w:tabs>
          <w:tab w:val="left" w:pos="1080"/>
        </w:tabs>
        <w:ind w:left="539" w:right="28" w:hanging="539"/>
        <w:jc w:val="both"/>
        <w:rPr>
          <w:rFonts w:ascii="Arial" w:hAnsi="Arial" w:cs="Arial"/>
          <w:b/>
          <w:bCs/>
          <w:color w:val="000000"/>
          <w:sz w:val="18"/>
          <w:szCs w:val="18"/>
          <w:lang w:val="en-GB"/>
        </w:rPr>
      </w:pPr>
      <w:r w:rsidRPr="002C087A">
        <w:rPr>
          <w:rFonts w:ascii="Arial" w:hAnsi="Arial" w:cs="Arial"/>
          <w:b/>
          <w:bCs/>
          <w:color w:val="000000"/>
          <w:sz w:val="18"/>
          <w:szCs w:val="18"/>
          <w:lang w:val="en-GB"/>
        </w:rPr>
        <w:t>8</w:t>
      </w:r>
      <w:r w:rsidR="006069A9" w:rsidRPr="002C087A">
        <w:rPr>
          <w:rFonts w:ascii="Arial" w:hAnsi="Arial" w:cs="Arial"/>
          <w:b/>
          <w:bCs/>
          <w:color w:val="000000"/>
          <w:sz w:val="18"/>
          <w:szCs w:val="18"/>
          <w:lang w:val="en-GB"/>
        </w:rPr>
        <w:t>.</w:t>
      </w:r>
      <w:r w:rsidRPr="002C087A">
        <w:rPr>
          <w:rFonts w:ascii="Arial" w:hAnsi="Arial" w:cs="Arial"/>
          <w:b/>
          <w:bCs/>
          <w:color w:val="000000"/>
          <w:sz w:val="18"/>
          <w:szCs w:val="18"/>
          <w:lang w:val="en-GB"/>
        </w:rPr>
        <w:t>2</w:t>
      </w:r>
      <w:r w:rsidR="006069A9" w:rsidRPr="002C087A">
        <w:rPr>
          <w:rFonts w:ascii="Arial" w:hAnsi="Arial" w:cs="Arial"/>
          <w:b/>
          <w:bCs/>
          <w:color w:val="000000"/>
          <w:sz w:val="18"/>
          <w:szCs w:val="18"/>
          <w:lang w:val="en-GB"/>
        </w:rPr>
        <w:tab/>
        <w:t>Debt instruments measured at amortised cost</w:t>
      </w:r>
    </w:p>
    <w:p w14:paraId="0D681466" w14:textId="77777777" w:rsidR="00384689" w:rsidRPr="00DB6E27" w:rsidRDefault="00384689" w:rsidP="00292A75">
      <w:pPr>
        <w:autoSpaceDE/>
        <w:autoSpaceDN/>
        <w:rPr>
          <w:rFonts w:ascii="Arial" w:eastAsia="Arial Unicode MS" w:hAnsi="Arial" w:cs="Arial"/>
          <w:color w:val="000000"/>
          <w:sz w:val="12"/>
          <w:szCs w:val="12"/>
          <w:lang w:bidi="th-TH"/>
        </w:rPr>
      </w:pPr>
    </w:p>
    <w:tbl>
      <w:tblPr>
        <w:tblW w:w="0" w:type="auto"/>
        <w:tblInd w:w="18" w:type="dxa"/>
        <w:tblLayout w:type="fixed"/>
        <w:tblLook w:val="0000" w:firstRow="0" w:lastRow="0" w:firstColumn="0" w:lastColumn="0" w:noHBand="0" w:noVBand="0"/>
      </w:tblPr>
      <w:tblGrid>
        <w:gridCol w:w="4622"/>
        <w:gridCol w:w="1644"/>
        <w:gridCol w:w="1644"/>
        <w:gridCol w:w="1644"/>
      </w:tblGrid>
      <w:tr w:rsidR="00655BFD" w:rsidRPr="002C087A" w14:paraId="12C7F481" w14:textId="77777777" w:rsidTr="002C087A">
        <w:tc>
          <w:tcPr>
            <w:tcW w:w="4622" w:type="dxa"/>
            <w:tcBorders>
              <w:top w:val="nil"/>
              <w:left w:val="nil"/>
              <w:right w:val="nil"/>
            </w:tcBorders>
            <w:vAlign w:val="bottom"/>
          </w:tcPr>
          <w:p w14:paraId="76A929E2" w14:textId="77777777" w:rsidR="00655BFD" w:rsidRPr="002C087A"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vAlign w:val="bottom"/>
          </w:tcPr>
          <w:p w14:paraId="52B8B36B" w14:textId="1F119E6F" w:rsidR="00655BFD" w:rsidRPr="002C087A" w:rsidRDefault="00655BFD" w:rsidP="00655BFD">
            <w:pPr>
              <w:pStyle w:val="a"/>
              <w:ind w:right="-72"/>
              <w:jc w:val="center"/>
              <w:rPr>
                <w:rFonts w:ascii="Arial" w:hAnsi="Arial" w:cs="Arial"/>
                <w:b/>
                <w:bCs/>
                <w:color w:val="000000"/>
                <w:sz w:val="18"/>
                <w:szCs w:val="18"/>
              </w:rPr>
            </w:pPr>
            <w:r w:rsidRPr="002C087A">
              <w:rPr>
                <w:rFonts w:ascii="Arial" w:hAnsi="Arial" w:cs="Arial"/>
                <w:b/>
                <w:bCs/>
                <w:color w:val="000000"/>
                <w:sz w:val="18"/>
                <w:szCs w:val="18"/>
              </w:rPr>
              <w:t>Consolidated financial information</w:t>
            </w:r>
          </w:p>
        </w:tc>
      </w:tr>
      <w:tr w:rsidR="00655BFD" w:rsidRPr="002C087A" w14:paraId="22B6BA7C" w14:textId="77777777" w:rsidTr="002C087A">
        <w:tc>
          <w:tcPr>
            <w:tcW w:w="4622" w:type="dxa"/>
            <w:tcBorders>
              <w:top w:val="nil"/>
              <w:left w:val="nil"/>
              <w:right w:val="nil"/>
            </w:tcBorders>
            <w:vAlign w:val="bottom"/>
          </w:tcPr>
          <w:p w14:paraId="6BB098B0" w14:textId="77777777" w:rsidR="00655BFD" w:rsidRPr="002C087A" w:rsidRDefault="00655BFD">
            <w:pPr>
              <w:pStyle w:val="a"/>
              <w:ind w:left="528" w:right="-138"/>
              <w:jc w:val="both"/>
              <w:rPr>
                <w:rFonts w:ascii="Arial" w:hAnsi="Arial" w:cs="Arial"/>
                <w:b/>
                <w:bCs/>
                <w:color w:val="000000"/>
                <w:sz w:val="18"/>
                <w:szCs w:val="18"/>
              </w:rPr>
            </w:pPr>
          </w:p>
        </w:tc>
        <w:tc>
          <w:tcPr>
            <w:tcW w:w="4932" w:type="dxa"/>
            <w:gridSpan w:val="3"/>
            <w:tcBorders>
              <w:top w:val="single" w:sz="4" w:space="0" w:color="auto"/>
              <w:left w:val="nil"/>
              <w:right w:val="nil"/>
            </w:tcBorders>
            <w:vAlign w:val="bottom"/>
          </w:tcPr>
          <w:p w14:paraId="70DE7EE3" w14:textId="77777777" w:rsidR="00655BFD" w:rsidRPr="002C087A" w:rsidRDefault="00655BFD">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rPr>
              <w:t>(Unaudited)</w:t>
            </w:r>
          </w:p>
        </w:tc>
      </w:tr>
      <w:tr w:rsidR="00655BFD" w:rsidRPr="002C087A" w14:paraId="06E88709" w14:textId="77777777" w:rsidTr="002C087A">
        <w:tc>
          <w:tcPr>
            <w:tcW w:w="4622" w:type="dxa"/>
            <w:tcBorders>
              <w:top w:val="nil"/>
              <w:left w:val="nil"/>
              <w:right w:val="nil"/>
            </w:tcBorders>
            <w:vAlign w:val="bottom"/>
          </w:tcPr>
          <w:p w14:paraId="571CEFCD" w14:textId="77777777" w:rsidR="00655BFD" w:rsidRPr="002C087A"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vAlign w:val="bottom"/>
          </w:tcPr>
          <w:p w14:paraId="0C2873A0" w14:textId="6BE91520" w:rsidR="00655BFD" w:rsidRPr="002C087A" w:rsidRDefault="00F512F6">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 xml:space="preserve">30 </w:t>
            </w:r>
            <w:r w:rsidR="00AB07EF" w:rsidRPr="002C087A">
              <w:rPr>
                <w:rFonts w:ascii="Arial" w:hAnsi="Arial" w:cs="Arial"/>
                <w:b/>
                <w:bCs/>
                <w:color w:val="000000"/>
                <w:sz w:val="18"/>
                <w:szCs w:val="18"/>
                <w:lang w:val="en-GB" w:bidi="th-TH"/>
              </w:rPr>
              <w:t>September</w:t>
            </w:r>
            <w:r w:rsidR="00655BFD" w:rsidRPr="002C087A">
              <w:rPr>
                <w:rFonts w:ascii="Arial" w:hAnsi="Arial" w:cs="Arial"/>
                <w:b/>
                <w:bCs/>
                <w:color w:val="000000"/>
                <w:sz w:val="18"/>
                <w:szCs w:val="18"/>
                <w:lang w:val="en-GB" w:bidi="th-TH"/>
              </w:rPr>
              <w:t xml:space="preserve"> </w:t>
            </w:r>
            <w:r w:rsidR="002E3495" w:rsidRPr="002C087A">
              <w:rPr>
                <w:rFonts w:ascii="Arial" w:hAnsi="Arial" w:cs="Arial"/>
                <w:b/>
                <w:bCs/>
                <w:color w:val="000000"/>
                <w:sz w:val="18"/>
                <w:szCs w:val="18"/>
                <w:lang w:val="en-GB" w:bidi="th-TH"/>
              </w:rPr>
              <w:t>2025</w:t>
            </w:r>
          </w:p>
        </w:tc>
      </w:tr>
      <w:tr w:rsidR="00655BFD" w:rsidRPr="002C087A" w14:paraId="016CDB8C" w14:textId="77777777" w:rsidTr="002C087A">
        <w:tc>
          <w:tcPr>
            <w:tcW w:w="4622" w:type="dxa"/>
            <w:tcBorders>
              <w:top w:val="nil"/>
              <w:left w:val="nil"/>
              <w:right w:val="nil"/>
            </w:tcBorders>
            <w:vAlign w:val="bottom"/>
          </w:tcPr>
          <w:p w14:paraId="219129CE" w14:textId="77777777" w:rsidR="00655BFD" w:rsidRPr="002C087A" w:rsidRDefault="00655BFD">
            <w:pPr>
              <w:pStyle w:val="a"/>
              <w:ind w:left="528" w:right="-138"/>
              <w:jc w:val="both"/>
              <w:rPr>
                <w:rFonts w:ascii="Arial" w:hAnsi="Arial" w:cs="Arial"/>
                <w:b/>
                <w:bCs/>
                <w:color w:val="000000"/>
                <w:sz w:val="18"/>
                <w:szCs w:val="18"/>
              </w:rPr>
            </w:pPr>
          </w:p>
        </w:tc>
        <w:tc>
          <w:tcPr>
            <w:tcW w:w="1644" w:type="dxa"/>
            <w:tcBorders>
              <w:top w:val="single" w:sz="4" w:space="0" w:color="auto"/>
              <w:left w:val="nil"/>
              <w:right w:val="nil"/>
            </w:tcBorders>
            <w:vAlign w:val="bottom"/>
          </w:tcPr>
          <w:p w14:paraId="58FD8CE4" w14:textId="77777777" w:rsidR="00655BFD" w:rsidRPr="002C087A" w:rsidRDefault="00655BFD">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Initial</w:t>
            </w:r>
          </w:p>
          <w:p w14:paraId="1212E47E" w14:textId="77777777" w:rsidR="00655BFD" w:rsidRPr="002C087A" w:rsidRDefault="00655BFD">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 xml:space="preserve">book value  </w:t>
            </w:r>
          </w:p>
        </w:tc>
        <w:tc>
          <w:tcPr>
            <w:tcW w:w="1644" w:type="dxa"/>
            <w:tcBorders>
              <w:top w:val="single" w:sz="4" w:space="0" w:color="auto"/>
              <w:left w:val="nil"/>
              <w:right w:val="nil"/>
            </w:tcBorders>
            <w:vAlign w:val="bottom"/>
          </w:tcPr>
          <w:p w14:paraId="79D46B32" w14:textId="77777777" w:rsidR="00655BFD" w:rsidRPr="002C087A" w:rsidRDefault="00655BFD">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 xml:space="preserve">Expected </w:t>
            </w:r>
          </w:p>
          <w:p w14:paraId="65214A8F" w14:textId="77777777" w:rsidR="00655BFD" w:rsidRPr="002C087A" w:rsidRDefault="00655BFD">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credit loss</w:t>
            </w:r>
          </w:p>
        </w:tc>
        <w:tc>
          <w:tcPr>
            <w:tcW w:w="1644" w:type="dxa"/>
            <w:tcBorders>
              <w:top w:val="single" w:sz="4" w:space="0" w:color="auto"/>
              <w:left w:val="nil"/>
              <w:right w:val="nil"/>
            </w:tcBorders>
            <w:vAlign w:val="bottom"/>
          </w:tcPr>
          <w:p w14:paraId="49363148" w14:textId="77777777" w:rsidR="00655BFD" w:rsidRPr="002C087A" w:rsidRDefault="00655BFD">
            <w:pPr>
              <w:pStyle w:val="a"/>
              <w:ind w:right="-72"/>
              <w:jc w:val="right"/>
              <w:rPr>
                <w:rFonts w:ascii="Arial" w:hAnsi="Arial" w:cs="Arial"/>
                <w:b/>
                <w:bCs/>
                <w:color w:val="000000"/>
                <w:sz w:val="18"/>
                <w:szCs w:val="18"/>
                <w:lang w:val="en-GB" w:bidi="th-TH"/>
              </w:rPr>
            </w:pPr>
          </w:p>
          <w:p w14:paraId="3F0D6F1F" w14:textId="77777777" w:rsidR="00655BFD" w:rsidRPr="002C087A" w:rsidRDefault="00655BFD">
            <w:pPr>
              <w:pStyle w:val="a"/>
              <w:ind w:right="-72"/>
              <w:jc w:val="right"/>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Book value</w:t>
            </w:r>
          </w:p>
        </w:tc>
      </w:tr>
      <w:tr w:rsidR="00655BFD" w:rsidRPr="002C087A" w14:paraId="0B7BC690" w14:textId="77777777" w:rsidTr="002C087A">
        <w:tc>
          <w:tcPr>
            <w:tcW w:w="4622" w:type="dxa"/>
            <w:tcBorders>
              <w:top w:val="nil"/>
              <w:left w:val="nil"/>
              <w:right w:val="nil"/>
            </w:tcBorders>
            <w:vAlign w:val="bottom"/>
          </w:tcPr>
          <w:p w14:paraId="482F30D2" w14:textId="77777777" w:rsidR="00655BFD" w:rsidRPr="002C087A" w:rsidRDefault="00655BFD">
            <w:pPr>
              <w:pStyle w:val="a"/>
              <w:ind w:left="528" w:right="-138"/>
              <w:jc w:val="both"/>
              <w:rPr>
                <w:rFonts w:ascii="Arial" w:hAnsi="Arial" w:cs="Arial"/>
                <w:b/>
                <w:bCs/>
                <w:color w:val="000000"/>
                <w:sz w:val="18"/>
                <w:szCs w:val="18"/>
              </w:rPr>
            </w:pPr>
          </w:p>
        </w:tc>
        <w:tc>
          <w:tcPr>
            <w:tcW w:w="1644" w:type="dxa"/>
            <w:tcBorders>
              <w:top w:val="nil"/>
              <w:left w:val="nil"/>
              <w:bottom w:val="single" w:sz="4" w:space="0" w:color="auto"/>
              <w:right w:val="nil"/>
            </w:tcBorders>
            <w:vAlign w:val="bottom"/>
          </w:tcPr>
          <w:p w14:paraId="5570D383" w14:textId="77777777" w:rsidR="00655BFD" w:rsidRPr="002C087A" w:rsidRDefault="00655BFD">
            <w:pPr>
              <w:pStyle w:val="a"/>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644" w:type="dxa"/>
            <w:tcBorders>
              <w:top w:val="nil"/>
              <w:left w:val="nil"/>
              <w:bottom w:val="single" w:sz="4" w:space="0" w:color="auto"/>
              <w:right w:val="nil"/>
            </w:tcBorders>
            <w:vAlign w:val="bottom"/>
          </w:tcPr>
          <w:p w14:paraId="646F2B1E" w14:textId="77777777" w:rsidR="00655BFD" w:rsidRPr="002C087A" w:rsidRDefault="00655BFD">
            <w:pPr>
              <w:pStyle w:val="a"/>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644" w:type="dxa"/>
            <w:tcBorders>
              <w:top w:val="nil"/>
              <w:left w:val="nil"/>
              <w:bottom w:val="single" w:sz="4" w:space="0" w:color="auto"/>
              <w:right w:val="nil"/>
            </w:tcBorders>
            <w:vAlign w:val="bottom"/>
          </w:tcPr>
          <w:p w14:paraId="17D618A2" w14:textId="77777777" w:rsidR="00655BFD" w:rsidRPr="002C087A" w:rsidRDefault="00655BFD">
            <w:pPr>
              <w:pStyle w:val="a"/>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r>
      <w:tr w:rsidR="00655BFD" w:rsidRPr="00DB6E27" w14:paraId="3AC84D83" w14:textId="77777777" w:rsidTr="002C087A">
        <w:tc>
          <w:tcPr>
            <w:tcW w:w="4622" w:type="dxa"/>
            <w:tcBorders>
              <w:top w:val="nil"/>
              <w:left w:val="nil"/>
              <w:right w:val="nil"/>
            </w:tcBorders>
            <w:vAlign w:val="bottom"/>
          </w:tcPr>
          <w:p w14:paraId="267D2F45" w14:textId="77777777" w:rsidR="00655BFD" w:rsidRPr="00DB6E27" w:rsidRDefault="00655BFD">
            <w:pPr>
              <w:pStyle w:val="a"/>
              <w:ind w:left="528" w:right="-138"/>
              <w:jc w:val="both"/>
              <w:rPr>
                <w:rFonts w:ascii="Arial" w:hAnsi="Arial" w:cs="Arial"/>
                <w:b/>
                <w:bCs/>
                <w:color w:val="000000"/>
                <w:sz w:val="10"/>
                <w:szCs w:val="10"/>
              </w:rPr>
            </w:pPr>
          </w:p>
        </w:tc>
        <w:tc>
          <w:tcPr>
            <w:tcW w:w="1644" w:type="dxa"/>
            <w:tcBorders>
              <w:top w:val="single" w:sz="4" w:space="0" w:color="auto"/>
              <w:left w:val="nil"/>
              <w:right w:val="nil"/>
            </w:tcBorders>
            <w:vAlign w:val="bottom"/>
          </w:tcPr>
          <w:p w14:paraId="2B8B434F" w14:textId="77777777" w:rsidR="00655BFD" w:rsidRPr="00DB6E27" w:rsidRDefault="00655BFD">
            <w:pPr>
              <w:pStyle w:val="a"/>
              <w:ind w:right="-72"/>
              <w:jc w:val="right"/>
              <w:rPr>
                <w:rFonts w:ascii="Arial" w:hAnsi="Arial" w:cs="Arial"/>
                <w:b/>
                <w:bCs/>
                <w:color w:val="000000"/>
                <w:sz w:val="10"/>
                <w:szCs w:val="10"/>
              </w:rPr>
            </w:pPr>
          </w:p>
        </w:tc>
        <w:tc>
          <w:tcPr>
            <w:tcW w:w="1644" w:type="dxa"/>
            <w:tcBorders>
              <w:top w:val="single" w:sz="4" w:space="0" w:color="auto"/>
              <w:left w:val="nil"/>
              <w:right w:val="nil"/>
            </w:tcBorders>
            <w:vAlign w:val="bottom"/>
          </w:tcPr>
          <w:p w14:paraId="18A1EDFE" w14:textId="77777777" w:rsidR="00655BFD" w:rsidRPr="00DB6E27" w:rsidRDefault="00655BFD">
            <w:pPr>
              <w:pStyle w:val="a"/>
              <w:ind w:right="-72"/>
              <w:jc w:val="right"/>
              <w:rPr>
                <w:rFonts w:ascii="Arial" w:hAnsi="Arial" w:cs="Arial"/>
                <w:b/>
                <w:bCs/>
                <w:color w:val="000000"/>
                <w:sz w:val="10"/>
                <w:szCs w:val="10"/>
              </w:rPr>
            </w:pPr>
          </w:p>
        </w:tc>
        <w:tc>
          <w:tcPr>
            <w:tcW w:w="1644" w:type="dxa"/>
            <w:tcBorders>
              <w:top w:val="single" w:sz="4" w:space="0" w:color="auto"/>
              <w:left w:val="nil"/>
              <w:right w:val="nil"/>
            </w:tcBorders>
            <w:vAlign w:val="bottom"/>
          </w:tcPr>
          <w:p w14:paraId="1733D6E8" w14:textId="77777777" w:rsidR="00655BFD" w:rsidRPr="00DB6E27" w:rsidRDefault="00655BFD">
            <w:pPr>
              <w:pStyle w:val="a"/>
              <w:ind w:right="-72"/>
              <w:jc w:val="right"/>
              <w:rPr>
                <w:rFonts w:ascii="Arial" w:hAnsi="Arial" w:cs="Arial"/>
                <w:b/>
                <w:bCs/>
                <w:color w:val="000000"/>
                <w:sz w:val="10"/>
                <w:szCs w:val="10"/>
              </w:rPr>
            </w:pPr>
          </w:p>
        </w:tc>
      </w:tr>
      <w:tr w:rsidR="00FC061E" w:rsidRPr="002C087A" w14:paraId="0389D928" w14:textId="77777777" w:rsidTr="00CB07CD">
        <w:tc>
          <w:tcPr>
            <w:tcW w:w="4622" w:type="dxa"/>
            <w:tcBorders>
              <w:top w:val="nil"/>
              <w:left w:val="nil"/>
              <w:right w:val="nil"/>
            </w:tcBorders>
            <w:vAlign w:val="bottom"/>
          </w:tcPr>
          <w:p w14:paraId="31525C27" w14:textId="77777777" w:rsidR="00FC061E" w:rsidRPr="002C087A" w:rsidRDefault="00FC061E" w:rsidP="00FC061E">
            <w:pPr>
              <w:pStyle w:val="a"/>
              <w:ind w:left="528" w:right="-138"/>
              <w:rPr>
                <w:rFonts w:ascii="Arial" w:hAnsi="Arial" w:cs="Arial"/>
                <w:color w:val="000000"/>
                <w:sz w:val="18"/>
                <w:szCs w:val="18"/>
              </w:rPr>
            </w:pPr>
            <w:r w:rsidRPr="002C087A">
              <w:rPr>
                <w:rFonts w:ascii="Arial" w:hAnsi="Arial" w:cs="Arial"/>
                <w:color w:val="000000"/>
                <w:sz w:val="18"/>
                <w:szCs w:val="18"/>
              </w:rPr>
              <w:t>Debt securities which credit risk has</w:t>
            </w:r>
          </w:p>
          <w:p w14:paraId="3FA61B89" w14:textId="2B219FF3" w:rsidR="00FC061E" w:rsidRPr="002C087A" w:rsidRDefault="00FC061E" w:rsidP="00FC061E">
            <w:pPr>
              <w:pStyle w:val="a"/>
              <w:ind w:left="528" w:right="-138"/>
              <w:rPr>
                <w:rFonts w:ascii="Arial" w:hAnsi="Arial" w:cs="Arial"/>
                <w:color w:val="000000"/>
                <w:sz w:val="18"/>
                <w:szCs w:val="18"/>
              </w:rPr>
            </w:pPr>
            <w:r w:rsidRPr="002C087A">
              <w:rPr>
                <w:rFonts w:ascii="Arial" w:hAnsi="Arial" w:cs="Arial"/>
                <w:color w:val="000000"/>
                <w:sz w:val="18"/>
                <w:szCs w:val="18"/>
              </w:rPr>
              <w:t xml:space="preserve">   not significantly increased (Stage </w:t>
            </w:r>
            <w:r w:rsidRPr="002C087A">
              <w:rPr>
                <w:rFonts w:ascii="Arial" w:hAnsi="Arial" w:cs="Arial"/>
                <w:color w:val="000000"/>
                <w:sz w:val="18"/>
                <w:szCs w:val="18"/>
                <w:lang w:val="en-GB"/>
              </w:rPr>
              <w:t>1</w:t>
            </w:r>
            <w:r w:rsidRPr="002C087A">
              <w:rPr>
                <w:rFonts w:ascii="Arial" w:hAnsi="Arial" w:cs="Arial"/>
                <w:color w:val="000000"/>
                <w:sz w:val="18"/>
                <w:szCs w:val="18"/>
              </w:rPr>
              <w:t xml:space="preserve">) </w:t>
            </w:r>
          </w:p>
        </w:tc>
        <w:tc>
          <w:tcPr>
            <w:tcW w:w="1644" w:type="dxa"/>
            <w:vAlign w:val="bottom"/>
          </w:tcPr>
          <w:p w14:paraId="627B28AA" w14:textId="2DB3C870" w:rsidR="00FC061E" w:rsidRPr="00CB07CD" w:rsidRDefault="00FC061E"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lang w:val="en-GB"/>
              </w:rPr>
              <w:t>164,531</w:t>
            </w:r>
          </w:p>
        </w:tc>
        <w:tc>
          <w:tcPr>
            <w:tcW w:w="1644" w:type="dxa"/>
            <w:vAlign w:val="bottom"/>
          </w:tcPr>
          <w:p w14:paraId="29D3F00E" w14:textId="651D38FE" w:rsidR="00FC061E" w:rsidRPr="00CB07CD" w:rsidRDefault="00FC061E"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lang w:val="en-GB"/>
              </w:rPr>
              <w:t xml:space="preserve"> (10)</w:t>
            </w:r>
          </w:p>
        </w:tc>
        <w:tc>
          <w:tcPr>
            <w:tcW w:w="1644" w:type="dxa"/>
            <w:vAlign w:val="bottom"/>
          </w:tcPr>
          <w:p w14:paraId="42AD0AF3" w14:textId="2D204CFB" w:rsidR="00FC061E" w:rsidRPr="00CB07CD" w:rsidRDefault="00FC061E"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lang w:val="en-GB"/>
              </w:rPr>
              <w:t xml:space="preserve"> 164,521 </w:t>
            </w:r>
          </w:p>
        </w:tc>
      </w:tr>
      <w:tr w:rsidR="00FC061E" w:rsidRPr="002C087A" w14:paraId="57D8C632" w14:textId="77777777" w:rsidTr="00CB07CD">
        <w:tc>
          <w:tcPr>
            <w:tcW w:w="4622" w:type="dxa"/>
            <w:tcBorders>
              <w:top w:val="nil"/>
              <w:left w:val="nil"/>
              <w:right w:val="nil"/>
            </w:tcBorders>
            <w:vAlign w:val="bottom"/>
          </w:tcPr>
          <w:p w14:paraId="5A5C94F1" w14:textId="77777777" w:rsidR="00FC061E" w:rsidRPr="002C087A" w:rsidRDefault="00FC061E" w:rsidP="00FC061E">
            <w:pPr>
              <w:pStyle w:val="a"/>
              <w:ind w:left="528" w:right="-138"/>
              <w:rPr>
                <w:rFonts w:ascii="Arial" w:hAnsi="Arial" w:cs="Arial"/>
                <w:color w:val="000000"/>
                <w:sz w:val="18"/>
                <w:szCs w:val="18"/>
              </w:rPr>
            </w:pPr>
            <w:r w:rsidRPr="002C087A">
              <w:rPr>
                <w:rFonts w:ascii="Arial" w:hAnsi="Arial" w:cs="Arial"/>
                <w:color w:val="000000"/>
                <w:sz w:val="18"/>
                <w:szCs w:val="18"/>
              </w:rPr>
              <w:t xml:space="preserve">Debt securities which credit risk has </w:t>
            </w:r>
          </w:p>
          <w:p w14:paraId="2CCAD158" w14:textId="6F5BAAC7" w:rsidR="00FC061E" w:rsidRPr="002C087A" w:rsidRDefault="00FC061E" w:rsidP="00FC061E">
            <w:pPr>
              <w:pStyle w:val="a"/>
              <w:ind w:left="528" w:right="-138"/>
              <w:rPr>
                <w:rFonts w:ascii="Arial" w:hAnsi="Arial" w:cs="Arial"/>
                <w:color w:val="000000"/>
                <w:sz w:val="18"/>
                <w:szCs w:val="18"/>
              </w:rPr>
            </w:pPr>
            <w:r w:rsidRPr="002C087A">
              <w:rPr>
                <w:rFonts w:ascii="Arial" w:hAnsi="Arial" w:cs="Arial"/>
                <w:color w:val="000000"/>
                <w:sz w:val="18"/>
                <w:szCs w:val="18"/>
              </w:rPr>
              <w:t xml:space="preserve">   significantly increased (Stage </w:t>
            </w:r>
            <w:r w:rsidRPr="002C087A">
              <w:rPr>
                <w:rFonts w:ascii="Arial" w:hAnsi="Arial" w:cs="Arial"/>
                <w:color w:val="000000"/>
                <w:sz w:val="18"/>
                <w:szCs w:val="18"/>
                <w:lang w:val="en-GB"/>
              </w:rPr>
              <w:t>2</w:t>
            </w:r>
            <w:r w:rsidRPr="002C087A">
              <w:rPr>
                <w:rFonts w:ascii="Arial" w:hAnsi="Arial" w:cs="Arial"/>
                <w:color w:val="000000"/>
                <w:sz w:val="18"/>
                <w:szCs w:val="18"/>
              </w:rPr>
              <w:t>)</w:t>
            </w:r>
          </w:p>
        </w:tc>
        <w:tc>
          <w:tcPr>
            <w:tcW w:w="1644" w:type="dxa"/>
            <w:tcBorders>
              <w:top w:val="nil"/>
              <w:left w:val="nil"/>
              <w:right w:val="nil"/>
            </w:tcBorders>
            <w:vAlign w:val="bottom"/>
          </w:tcPr>
          <w:p w14:paraId="7BCDF71B" w14:textId="4B35F174" w:rsidR="00FC061E" w:rsidRPr="00CB07CD" w:rsidRDefault="00FC061E"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rPr>
              <w:t>-</w:t>
            </w:r>
          </w:p>
        </w:tc>
        <w:tc>
          <w:tcPr>
            <w:tcW w:w="1644" w:type="dxa"/>
            <w:tcBorders>
              <w:top w:val="nil"/>
              <w:left w:val="nil"/>
              <w:right w:val="nil"/>
            </w:tcBorders>
            <w:vAlign w:val="bottom"/>
          </w:tcPr>
          <w:p w14:paraId="278DB45B" w14:textId="6F7CD8C9" w:rsidR="00FC061E" w:rsidRPr="00CB07CD" w:rsidRDefault="00FC061E"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lang w:val="en-GB"/>
              </w:rPr>
              <w:t xml:space="preserve"> -   </w:t>
            </w:r>
          </w:p>
        </w:tc>
        <w:tc>
          <w:tcPr>
            <w:tcW w:w="1644" w:type="dxa"/>
            <w:tcBorders>
              <w:top w:val="nil"/>
              <w:left w:val="nil"/>
              <w:right w:val="nil"/>
            </w:tcBorders>
            <w:vAlign w:val="bottom"/>
          </w:tcPr>
          <w:p w14:paraId="024CD01E" w14:textId="23959B92" w:rsidR="00FC061E" w:rsidRPr="00CB07CD" w:rsidRDefault="00FC061E"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lang w:val="en-GB"/>
              </w:rPr>
              <w:t xml:space="preserve"> -   </w:t>
            </w:r>
          </w:p>
        </w:tc>
      </w:tr>
      <w:tr w:rsidR="00FC061E" w:rsidRPr="002C087A" w14:paraId="51D091C7" w14:textId="77777777" w:rsidTr="00CB07CD">
        <w:tc>
          <w:tcPr>
            <w:tcW w:w="4622" w:type="dxa"/>
            <w:tcBorders>
              <w:top w:val="nil"/>
              <w:left w:val="nil"/>
              <w:right w:val="nil"/>
            </w:tcBorders>
            <w:vAlign w:val="bottom"/>
          </w:tcPr>
          <w:p w14:paraId="342D39AD" w14:textId="137DEB55" w:rsidR="00FC061E" w:rsidRPr="002C087A" w:rsidRDefault="00FC061E" w:rsidP="00FC061E">
            <w:pPr>
              <w:pStyle w:val="a"/>
              <w:ind w:left="528" w:right="-138"/>
              <w:rPr>
                <w:rFonts w:ascii="Arial" w:hAnsi="Arial" w:cs="Arial"/>
                <w:color w:val="000000"/>
                <w:sz w:val="18"/>
                <w:szCs w:val="18"/>
              </w:rPr>
            </w:pPr>
            <w:r w:rsidRPr="002C087A">
              <w:rPr>
                <w:rFonts w:ascii="Arial" w:hAnsi="Arial" w:cs="Arial"/>
                <w:color w:val="000000"/>
                <w:sz w:val="18"/>
                <w:szCs w:val="18"/>
              </w:rPr>
              <w:t xml:space="preserve">Credit-impaired debt securities (Stage </w:t>
            </w:r>
            <w:r w:rsidRPr="002C087A">
              <w:rPr>
                <w:rFonts w:ascii="Arial" w:hAnsi="Arial" w:cs="Arial"/>
                <w:color w:val="000000"/>
                <w:sz w:val="18"/>
                <w:szCs w:val="18"/>
                <w:lang w:val="en-GB"/>
              </w:rPr>
              <w:t>3</w:t>
            </w:r>
            <w:r w:rsidRPr="002C087A">
              <w:rPr>
                <w:rFonts w:ascii="Arial" w:hAnsi="Arial" w:cs="Arial"/>
                <w:color w:val="000000"/>
                <w:sz w:val="18"/>
                <w:szCs w:val="18"/>
              </w:rPr>
              <w:t>)</w:t>
            </w:r>
          </w:p>
        </w:tc>
        <w:tc>
          <w:tcPr>
            <w:tcW w:w="1644" w:type="dxa"/>
            <w:tcBorders>
              <w:top w:val="nil"/>
              <w:left w:val="nil"/>
              <w:bottom w:val="single" w:sz="4" w:space="0" w:color="auto"/>
              <w:right w:val="nil"/>
            </w:tcBorders>
            <w:vAlign w:val="bottom"/>
          </w:tcPr>
          <w:p w14:paraId="460A7A1D" w14:textId="3D7DEFF4" w:rsidR="00FC061E" w:rsidRPr="00CB07CD" w:rsidRDefault="00FC061E"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lang w:val="en-GB"/>
              </w:rPr>
              <w:t>-</w:t>
            </w:r>
          </w:p>
        </w:tc>
        <w:tc>
          <w:tcPr>
            <w:tcW w:w="1644" w:type="dxa"/>
            <w:tcBorders>
              <w:top w:val="nil"/>
              <w:left w:val="nil"/>
              <w:bottom w:val="single" w:sz="4" w:space="0" w:color="auto"/>
              <w:right w:val="nil"/>
            </w:tcBorders>
            <w:vAlign w:val="bottom"/>
          </w:tcPr>
          <w:p w14:paraId="1AFB8354" w14:textId="236B3B29" w:rsidR="00FC061E" w:rsidRPr="00CB07CD" w:rsidRDefault="00FC061E"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lang w:val="en-GB"/>
              </w:rPr>
              <w:t xml:space="preserve"> -   </w:t>
            </w:r>
          </w:p>
        </w:tc>
        <w:tc>
          <w:tcPr>
            <w:tcW w:w="1644" w:type="dxa"/>
            <w:tcBorders>
              <w:top w:val="nil"/>
              <w:left w:val="nil"/>
              <w:bottom w:val="single" w:sz="4" w:space="0" w:color="auto"/>
              <w:right w:val="nil"/>
            </w:tcBorders>
            <w:vAlign w:val="bottom"/>
          </w:tcPr>
          <w:p w14:paraId="3DE9EA5C" w14:textId="63C94D5D" w:rsidR="00FC061E" w:rsidRPr="00CB07CD" w:rsidRDefault="00FC061E"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lang w:val="en-GB"/>
              </w:rPr>
              <w:t xml:space="preserve"> -   </w:t>
            </w:r>
          </w:p>
        </w:tc>
      </w:tr>
      <w:tr w:rsidR="00655BFD" w:rsidRPr="00DB6E27" w14:paraId="2390346F" w14:textId="77777777" w:rsidTr="00CB07CD">
        <w:tc>
          <w:tcPr>
            <w:tcW w:w="4622" w:type="dxa"/>
            <w:tcBorders>
              <w:top w:val="nil"/>
              <w:left w:val="nil"/>
              <w:right w:val="nil"/>
            </w:tcBorders>
            <w:vAlign w:val="bottom"/>
          </w:tcPr>
          <w:p w14:paraId="49756EA3" w14:textId="77777777" w:rsidR="00655BFD" w:rsidRPr="00DB6E27" w:rsidRDefault="00655BFD">
            <w:pPr>
              <w:pStyle w:val="a"/>
              <w:ind w:left="528" w:right="-138"/>
              <w:rPr>
                <w:rFonts w:ascii="Arial" w:hAnsi="Arial" w:cs="Arial"/>
                <w:color w:val="000000"/>
                <w:sz w:val="10"/>
                <w:szCs w:val="10"/>
                <w:cs/>
              </w:rPr>
            </w:pPr>
          </w:p>
        </w:tc>
        <w:tc>
          <w:tcPr>
            <w:tcW w:w="1644" w:type="dxa"/>
            <w:tcBorders>
              <w:top w:val="single" w:sz="4" w:space="0" w:color="auto"/>
              <w:left w:val="nil"/>
              <w:right w:val="nil"/>
            </w:tcBorders>
            <w:vAlign w:val="bottom"/>
          </w:tcPr>
          <w:p w14:paraId="392239E8" w14:textId="77777777" w:rsidR="00655BFD" w:rsidRPr="00DB6E27" w:rsidRDefault="00655BFD" w:rsidP="00CB07CD">
            <w:pPr>
              <w:pStyle w:val="a"/>
              <w:ind w:right="-72"/>
              <w:jc w:val="right"/>
              <w:rPr>
                <w:rFonts w:ascii="Arial" w:hAnsi="Arial" w:cs="Arial"/>
                <w:color w:val="000000"/>
                <w:sz w:val="10"/>
                <w:szCs w:val="10"/>
              </w:rPr>
            </w:pPr>
          </w:p>
        </w:tc>
        <w:tc>
          <w:tcPr>
            <w:tcW w:w="1644" w:type="dxa"/>
            <w:tcBorders>
              <w:top w:val="single" w:sz="4" w:space="0" w:color="auto"/>
              <w:left w:val="nil"/>
              <w:right w:val="nil"/>
            </w:tcBorders>
            <w:vAlign w:val="bottom"/>
          </w:tcPr>
          <w:p w14:paraId="71145930" w14:textId="77777777" w:rsidR="00655BFD" w:rsidRPr="00DB6E27" w:rsidRDefault="00655BFD" w:rsidP="00CB07CD">
            <w:pPr>
              <w:pStyle w:val="a"/>
              <w:ind w:right="-72"/>
              <w:jc w:val="right"/>
              <w:rPr>
                <w:rFonts w:ascii="Arial" w:hAnsi="Arial" w:cs="Arial"/>
                <w:color w:val="000000"/>
                <w:sz w:val="10"/>
                <w:szCs w:val="10"/>
              </w:rPr>
            </w:pPr>
          </w:p>
        </w:tc>
        <w:tc>
          <w:tcPr>
            <w:tcW w:w="1644" w:type="dxa"/>
            <w:tcBorders>
              <w:top w:val="single" w:sz="4" w:space="0" w:color="auto"/>
              <w:left w:val="nil"/>
              <w:right w:val="nil"/>
            </w:tcBorders>
            <w:vAlign w:val="bottom"/>
          </w:tcPr>
          <w:p w14:paraId="34AE7376" w14:textId="77777777" w:rsidR="00655BFD" w:rsidRPr="00DB6E27" w:rsidRDefault="00655BFD" w:rsidP="00CB07CD">
            <w:pPr>
              <w:pStyle w:val="a"/>
              <w:ind w:right="-72"/>
              <w:jc w:val="right"/>
              <w:rPr>
                <w:rFonts w:ascii="Arial" w:hAnsi="Arial" w:cs="Arial"/>
                <w:color w:val="000000"/>
                <w:sz w:val="10"/>
                <w:szCs w:val="10"/>
              </w:rPr>
            </w:pPr>
          </w:p>
        </w:tc>
      </w:tr>
      <w:tr w:rsidR="00CB07CD" w:rsidRPr="002C087A" w14:paraId="63640A85" w14:textId="77777777" w:rsidTr="00CB07CD">
        <w:tc>
          <w:tcPr>
            <w:tcW w:w="4622" w:type="dxa"/>
            <w:tcBorders>
              <w:top w:val="nil"/>
              <w:left w:val="nil"/>
              <w:bottom w:val="nil"/>
              <w:right w:val="nil"/>
            </w:tcBorders>
            <w:vAlign w:val="bottom"/>
          </w:tcPr>
          <w:p w14:paraId="6E38537F" w14:textId="77777777" w:rsidR="00CB07CD" w:rsidRPr="002C087A" w:rsidRDefault="00CB07CD" w:rsidP="00CB07CD">
            <w:pPr>
              <w:pStyle w:val="a"/>
              <w:ind w:left="528" w:right="-138"/>
              <w:rPr>
                <w:rFonts w:ascii="Arial" w:hAnsi="Arial" w:cs="Arial"/>
                <w:color w:val="000000"/>
                <w:sz w:val="18"/>
                <w:szCs w:val="18"/>
              </w:rPr>
            </w:pPr>
            <w:r w:rsidRPr="002C087A">
              <w:rPr>
                <w:rFonts w:ascii="Arial" w:hAnsi="Arial" w:cs="Arial"/>
                <w:color w:val="000000"/>
                <w:sz w:val="18"/>
                <w:szCs w:val="18"/>
                <w:lang w:val="en-GB" w:eastAsia="x-none"/>
              </w:rPr>
              <w:t>Total</w:t>
            </w:r>
            <w:r w:rsidRPr="002C087A">
              <w:rPr>
                <w:rFonts w:ascii="Arial" w:hAnsi="Arial" w:cs="Arial"/>
                <w:color w:val="000000"/>
                <w:sz w:val="18"/>
                <w:szCs w:val="18"/>
                <w:cs/>
                <w:lang w:val="x-none" w:eastAsia="x-none"/>
              </w:rPr>
              <w:t xml:space="preserve"> </w:t>
            </w:r>
          </w:p>
        </w:tc>
        <w:tc>
          <w:tcPr>
            <w:tcW w:w="1644" w:type="dxa"/>
            <w:tcBorders>
              <w:bottom w:val="single" w:sz="4" w:space="0" w:color="auto"/>
            </w:tcBorders>
            <w:vAlign w:val="bottom"/>
          </w:tcPr>
          <w:p w14:paraId="01E832CA" w14:textId="47CC41C2" w:rsidR="00CB07CD" w:rsidRPr="00CB07CD" w:rsidRDefault="00CB07CD"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lang w:val="en-GB"/>
              </w:rPr>
              <w:t>164,531</w:t>
            </w:r>
          </w:p>
        </w:tc>
        <w:tc>
          <w:tcPr>
            <w:tcW w:w="1644" w:type="dxa"/>
            <w:tcBorders>
              <w:bottom w:val="single" w:sz="4" w:space="0" w:color="auto"/>
            </w:tcBorders>
            <w:vAlign w:val="bottom"/>
          </w:tcPr>
          <w:p w14:paraId="43F12867" w14:textId="02039828" w:rsidR="00CB07CD" w:rsidRPr="00CB07CD" w:rsidRDefault="00CB07CD"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lang w:val="en-GB"/>
              </w:rPr>
              <w:t xml:space="preserve"> (10)</w:t>
            </w:r>
          </w:p>
        </w:tc>
        <w:tc>
          <w:tcPr>
            <w:tcW w:w="1644" w:type="dxa"/>
            <w:tcBorders>
              <w:bottom w:val="single" w:sz="4" w:space="0" w:color="auto"/>
            </w:tcBorders>
            <w:vAlign w:val="bottom"/>
          </w:tcPr>
          <w:p w14:paraId="15A7DA07" w14:textId="5EF0E07D" w:rsidR="00CB07CD" w:rsidRPr="00CB07CD" w:rsidRDefault="00CB07CD" w:rsidP="00CB07CD">
            <w:pPr>
              <w:pStyle w:val="a"/>
              <w:ind w:right="-72"/>
              <w:jc w:val="right"/>
              <w:rPr>
                <w:rFonts w:ascii="Arial" w:hAnsi="Arial" w:cs="Arial"/>
                <w:color w:val="000000"/>
                <w:sz w:val="18"/>
                <w:szCs w:val="18"/>
                <w:lang w:val="en-GB"/>
              </w:rPr>
            </w:pPr>
            <w:r w:rsidRPr="00CB07CD">
              <w:rPr>
                <w:rFonts w:ascii="Arial" w:hAnsi="Arial" w:cs="Arial"/>
                <w:color w:val="000000"/>
                <w:sz w:val="18"/>
                <w:szCs w:val="18"/>
                <w:lang w:val="en-GB"/>
              </w:rPr>
              <w:t xml:space="preserve"> 164,521 </w:t>
            </w:r>
          </w:p>
        </w:tc>
      </w:tr>
    </w:tbl>
    <w:p w14:paraId="63094D22" w14:textId="77777777" w:rsidR="00655BFD" w:rsidRPr="00DB6E27" w:rsidRDefault="00655BFD" w:rsidP="00FD419D">
      <w:pPr>
        <w:autoSpaceDE/>
        <w:autoSpaceDN/>
        <w:rPr>
          <w:rFonts w:ascii="Arial" w:eastAsia="Arial Unicode MS" w:hAnsi="Arial" w:cs="Arial"/>
          <w:color w:val="000000"/>
          <w:sz w:val="12"/>
          <w:szCs w:val="12"/>
          <w:lang w:bidi="th-TH"/>
        </w:rPr>
      </w:pPr>
    </w:p>
    <w:tbl>
      <w:tblPr>
        <w:tblW w:w="0" w:type="auto"/>
        <w:tblInd w:w="18" w:type="dxa"/>
        <w:tblLayout w:type="fixed"/>
        <w:tblLook w:val="0000" w:firstRow="0" w:lastRow="0" w:firstColumn="0" w:lastColumn="0" w:noHBand="0" w:noVBand="0"/>
      </w:tblPr>
      <w:tblGrid>
        <w:gridCol w:w="4608"/>
        <w:gridCol w:w="1644"/>
        <w:gridCol w:w="1644"/>
        <w:gridCol w:w="1644"/>
      </w:tblGrid>
      <w:tr w:rsidR="00655BFD" w:rsidRPr="002C087A" w14:paraId="702D8BB6" w14:textId="77777777" w:rsidTr="002C087A">
        <w:tc>
          <w:tcPr>
            <w:tcW w:w="4608" w:type="dxa"/>
            <w:tcBorders>
              <w:top w:val="nil"/>
              <w:left w:val="nil"/>
              <w:right w:val="nil"/>
            </w:tcBorders>
            <w:vAlign w:val="bottom"/>
          </w:tcPr>
          <w:p w14:paraId="4BD45580" w14:textId="77777777" w:rsidR="00655BFD" w:rsidRPr="002C087A"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vAlign w:val="bottom"/>
          </w:tcPr>
          <w:p w14:paraId="2BE0F541" w14:textId="16DDBD31" w:rsidR="00655BFD" w:rsidRPr="002C087A" w:rsidRDefault="00655BFD">
            <w:pPr>
              <w:pStyle w:val="a"/>
              <w:ind w:right="-72"/>
              <w:jc w:val="center"/>
              <w:rPr>
                <w:rFonts w:ascii="Arial" w:hAnsi="Arial" w:cs="Arial"/>
                <w:b/>
                <w:bCs/>
                <w:color w:val="000000"/>
                <w:sz w:val="18"/>
                <w:szCs w:val="18"/>
              </w:rPr>
            </w:pPr>
            <w:r w:rsidRPr="002C087A">
              <w:rPr>
                <w:rFonts w:ascii="Arial" w:hAnsi="Arial" w:cs="Arial"/>
                <w:b/>
                <w:bCs/>
                <w:color w:val="000000"/>
                <w:sz w:val="18"/>
                <w:szCs w:val="18"/>
              </w:rPr>
              <w:t>Consolidated financial statement</w:t>
            </w:r>
          </w:p>
        </w:tc>
      </w:tr>
      <w:tr w:rsidR="00D107FE" w:rsidRPr="002C087A" w14:paraId="44A5490E" w14:textId="77777777" w:rsidTr="002C087A">
        <w:tc>
          <w:tcPr>
            <w:tcW w:w="4608" w:type="dxa"/>
            <w:tcBorders>
              <w:top w:val="nil"/>
              <w:left w:val="nil"/>
              <w:right w:val="nil"/>
            </w:tcBorders>
            <w:vAlign w:val="bottom"/>
          </w:tcPr>
          <w:p w14:paraId="223250A7" w14:textId="77777777" w:rsidR="00D107FE" w:rsidRPr="002C087A" w:rsidRDefault="00D107FE">
            <w:pPr>
              <w:pStyle w:val="a"/>
              <w:ind w:left="528" w:right="-138"/>
              <w:jc w:val="both"/>
              <w:rPr>
                <w:rFonts w:ascii="Arial" w:hAnsi="Arial" w:cs="Arial"/>
                <w:b/>
                <w:bCs/>
                <w:color w:val="000000"/>
                <w:sz w:val="18"/>
                <w:szCs w:val="18"/>
              </w:rPr>
            </w:pPr>
          </w:p>
        </w:tc>
        <w:tc>
          <w:tcPr>
            <w:tcW w:w="4932" w:type="dxa"/>
            <w:gridSpan w:val="3"/>
            <w:tcBorders>
              <w:top w:val="single" w:sz="4" w:space="0" w:color="auto"/>
              <w:left w:val="nil"/>
              <w:right w:val="nil"/>
            </w:tcBorders>
            <w:vAlign w:val="bottom"/>
          </w:tcPr>
          <w:p w14:paraId="7F4CE976" w14:textId="0A2395B6" w:rsidR="00D107FE" w:rsidRPr="002C087A" w:rsidRDefault="00D107FE">
            <w:pPr>
              <w:pStyle w:val="a"/>
              <w:ind w:right="-72"/>
              <w:jc w:val="center"/>
              <w:rPr>
                <w:rFonts w:ascii="Arial" w:hAnsi="Arial" w:cs="Arial"/>
                <w:b/>
                <w:bCs/>
                <w:color w:val="000000"/>
                <w:sz w:val="18"/>
                <w:szCs w:val="18"/>
              </w:rPr>
            </w:pPr>
            <w:r w:rsidRPr="002C087A">
              <w:rPr>
                <w:rFonts w:ascii="Arial" w:hAnsi="Arial" w:cs="Arial"/>
                <w:b/>
                <w:bCs/>
                <w:color w:val="000000"/>
                <w:sz w:val="18"/>
                <w:szCs w:val="18"/>
              </w:rPr>
              <w:t>(Restated)</w:t>
            </w:r>
          </w:p>
        </w:tc>
      </w:tr>
      <w:tr w:rsidR="00655BFD" w:rsidRPr="002C087A" w14:paraId="05542D3F" w14:textId="77777777" w:rsidTr="002C087A">
        <w:tc>
          <w:tcPr>
            <w:tcW w:w="4608" w:type="dxa"/>
            <w:tcBorders>
              <w:top w:val="nil"/>
              <w:left w:val="nil"/>
              <w:right w:val="nil"/>
            </w:tcBorders>
            <w:vAlign w:val="bottom"/>
          </w:tcPr>
          <w:p w14:paraId="2DE00171" w14:textId="77777777" w:rsidR="00655BFD" w:rsidRPr="002C087A" w:rsidRDefault="00655BFD">
            <w:pPr>
              <w:pStyle w:val="a"/>
              <w:ind w:left="528" w:right="-138"/>
              <w:jc w:val="both"/>
              <w:rPr>
                <w:rFonts w:ascii="Arial" w:hAnsi="Arial" w:cs="Arial"/>
                <w:b/>
                <w:bCs/>
                <w:color w:val="000000"/>
                <w:sz w:val="18"/>
                <w:szCs w:val="18"/>
              </w:rPr>
            </w:pPr>
          </w:p>
        </w:tc>
        <w:tc>
          <w:tcPr>
            <w:tcW w:w="4932" w:type="dxa"/>
            <w:gridSpan w:val="3"/>
            <w:tcBorders>
              <w:left w:val="nil"/>
              <w:right w:val="nil"/>
            </w:tcBorders>
            <w:vAlign w:val="bottom"/>
          </w:tcPr>
          <w:p w14:paraId="05A4260B" w14:textId="77777777" w:rsidR="00655BFD" w:rsidRPr="002C087A" w:rsidRDefault="00655BFD">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rPr>
              <w:t>(Audited)</w:t>
            </w:r>
          </w:p>
        </w:tc>
      </w:tr>
      <w:tr w:rsidR="00655BFD" w:rsidRPr="002C087A" w14:paraId="6257A893" w14:textId="77777777" w:rsidTr="002C087A">
        <w:tc>
          <w:tcPr>
            <w:tcW w:w="4608" w:type="dxa"/>
            <w:tcBorders>
              <w:top w:val="nil"/>
              <w:left w:val="nil"/>
              <w:right w:val="nil"/>
            </w:tcBorders>
            <w:vAlign w:val="bottom"/>
          </w:tcPr>
          <w:p w14:paraId="095874AD" w14:textId="77777777" w:rsidR="00655BFD" w:rsidRPr="002C087A"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vAlign w:val="bottom"/>
          </w:tcPr>
          <w:p w14:paraId="2180B976" w14:textId="4454004A" w:rsidR="00655BFD" w:rsidRPr="002C087A" w:rsidRDefault="002E3495">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31</w:t>
            </w:r>
            <w:r w:rsidR="00655BFD" w:rsidRPr="002C087A">
              <w:rPr>
                <w:rFonts w:ascii="Arial" w:hAnsi="Arial" w:cs="Arial"/>
                <w:b/>
                <w:bCs/>
                <w:color w:val="000000"/>
                <w:sz w:val="18"/>
                <w:szCs w:val="18"/>
                <w:lang w:val="en-GB" w:bidi="th-TH"/>
              </w:rPr>
              <w:t xml:space="preserve"> December </w:t>
            </w:r>
            <w:r w:rsidRPr="002C087A">
              <w:rPr>
                <w:rFonts w:ascii="Arial" w:hAnsi="Arial" w:cs="Arial"/>
                <w:b/>
                <w:bCs/>
                <w:color w:val="000000"/>
                <w:sz w:val="18"/>
                <w:szCs w:val="18"/>
                <w:lang w:val="en-GB" w:bidi="th-TH"/>
              </w:rPr>
              <w:t>2024</w:t>
            </w:r>
          </w:p>
        </w:tc>
      </w:tr>
      <w:tr w:rsidR="00655BFD" w:rsidRPr="002C087A" w14:paraId="41B30AA9" w14:textId="77777777" w:rsidTr="002C087A">
        <w:tc>
          <w:tcPr>
            <w:tcW w:w="4608" w:type="dxa"/>
            <w:tcBorders>
              <w:top w:val="nil"/>
              <w:left w:val="nil"/>
              <w:right w:val="nil"/>
            </w:tcBorders>
            <w:vAlign w:val="bottom"/>
          </w:tcPr>
          <w:p w14:paraId="57EAFEE5" w14:textId="77777777" w:rsidR="00655BFD" w:rsidRPr="002C087A" w:rsidRDefault="00655BFD">
            <w:pPr>
              <w:pStyle w:val="a"/>
              <w:ind w:left="528" w:right="-138"/>
              <w:jc w:val="both"/>
              <w:rPr>
                <w:rFonts w:ascii="Arial" w:hAnsi="Arial" w:cs="Arial"/>
                <w:b/>
                <w:bCs/>
                <w:color w:val="000000"/>
                <w:sz w:val="18"/>
                <w:szCs w:val="18"/>
              </w:rPr>
            </w:pPr>
          </w:p>
        </w:tc>
        <w:tc>
          <w:tcPr>
            <w:tcW w:w="1644" w:type="dxa"/>
            <w:tcBorders>
              <w:top w:val="single" w:sz="4" w:space="0" w:color="auto"/>
              <w:left w:val="nil"/>
              <w:right w:val="nil"/>
            </w:tcBorders>
            <w:vAlign w:val="bottom"/>
          </w:tcPr>
          <w:p w14:paraId="6D417BD1" w14:textId="77777777" w:rsidR="00655BFD" w:rsidRPr="002C087A" w:rsidRDefault="00655BFD">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Initial</w:t>
            </w:r>
          </w:p>
          <w:p w14:paraId="0437FEF6" w14:textId="77777777" w:rsidR="00655BFD" w:rsidRPr="002C087A" w:rsidRDefault="00655BFD">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 xml:space="preserve">book value  </w:t>
            </w:r>
          </w:p>
        </w:tc>
        <w:tc>
          <w:tcPr>
            <w:tcW w:w="1644" w:type="dxa"/>
            <w:tcBorders>
              <w:top w:val="single" w:sz="4" w:space="0" w:color="auto"/>
              <w:left w:val="nil"/>
              <w:right w:val="nil"/>
            </w:tcBorders>
            <w:vAlign w:val="bottom"/>
          </w:tcPr>
          <w:p w14:paraId="733CC48F" w14:textId="77777777" w:rsidR="00655BFD" w:rsidRPr="002C087A" w:rsidRDefault="00655BFD">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 xml:space="preserve">Expected </w:t>
            </w:r>
          </w:p>
          <w:p w14:paraId="7D4D8DB1" w14:textId="77777777" w:rsidR="00655BFD" w:rsidRPr="002C087A" w:rsidRDefault="00655BFD">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credit loss</w:t>
            </w:r>
          </w:p>
        </w:tc>
        <w:tc>
          <w:tcPr>
            <w:tcW w:w="1644" w:type="dxa"/>
            <w:tcBorders>
              <w:top w:val="single" w:sz="4" w:space="0" w:color="auto"/>
              <w:left w:val="nil"/>
              <w:right w:val="nil"/>
            </w:tcBorders>
            <w:vAlign w:val="bottom"/>
          </w:tcPr>
          <w:p w14:paraId="2341C74C" w14:textId="77777777" w:rsidR="00655BFD" w:rsidRPr="002C087A" w:rsidRDefault="00655BFD">
            <w:pPr>
              <w:pStyle w:val="a"/>
              <w:ind w:right="-72"/>
              <w:jc w:val="right"/>
              <w:rPr>
                <w:rFonts w:ascii="Arial" w:hAnsi="Arial" w:cs="Arial"/>
                <w:b/>
                <w:bCs/>
                <w:color w:val="000000"/>
                <w:sz w:val="18"/>
                <w:szCs w:val="18"/>
                <w:lang w:val="en-GB" w:bidi="th-TH"/>
              </w:rPr>
            </w:pPr>
          </w:p>
          <w:p w14:paraId="2D877C29" w14:textId="77777777" w:rsidR="00655BFD" w:rsidRPr="002C087A" w:rsidRDefault="00655BFD">
            <w:pPr>
              <w:pStyle w:val="a"/>
              <w:ind w:right="-72"/>
              <w:jc w:val="right"/>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Book value</w:t>
            </w:r>
          </w:p>
        </w:tc>
      </w:tr>
      <w:tr w:rsidR="00655BFD" w:rsidRPr="002C087A" w14:paraId="6B60B225" w14:textId="77777777" w:rsidTr="002C087A">
        <w:tc>
          <w:tcPr>
            <w:tcW w:w="4608" w:type="dxa"/>
            <w:tcBorders>
              <w:top w:val="nil"/>
              <w:left w:val="nil"/>
              <w:right w:val="nil"/>
            </w:tcBorders>
            <w:vAlign w:val="bottom"/>
          </w:tcPr>
          <w:p w14:paraId="0CACC01A" w14:textId="77777777" w:rsidR="00655BFD" w:rsidRPr="002C087A" w:rsidRDefault="00655BFD">
            <w:pPr>
              <w:pStyle w:val="a"/>
              <w:ind w:left="528" w:right="-138"/>
              <w:jc w:val="both"/>
              <w:rPr>
                <w:rFonts w:ascii="Arial" w:hAnsi="Arial" w:cs="Arial"/>
                <w:b/>
                <w:bCs/>
                <w:color w:val="000000"/>
                <w:sz w:val="18"/>
                <w:szCs w:val="18"/>
              </w:rPr>
            </w:pPr>
          </w:p>
        </w:tc>
        <w:tc>
          <w:tcPr>
            <w:tcW w:w="1644" w:type="dxa"/>
            <w:tcBorders>
              <w:top w:val="nil"/>
              <w:left w:val="nil"/>
              <w:bottom w:val="single" w:sz="4" w:space="0" w:color="auto"/>
              <w:right w:val="nil"/>
            </w:tcBorders>
            <w:vAlign w:val="bottom"/>
          </w:tcPr>
          <w:p w14:paraId="5A525C97" w14:textId="77777777" w:rsidR="00655BFD" w:rsidRPr="002C087A" w:rsidRDefault="00655BFD">
            <w:pPr>
              <w:pStyle w:val="a"/>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644" w:type="dxa"/>
            <w:tcBorders>
              <w:top w:val="nil"/>
              <w:left w:val="nil"/>
              <w:bottom w:val="single" w:sz="4" w:space="0" w:color="auto"/>
              <w:right w:val="nil"/>
            </w:tcBorders>
            <w:vAlign w:val="bottom"/>
          </w:tcPr>
          <w:p w14:paraId="24B70112" w14:textId="77777777" w:rsidR="00655BFD" w:rsidRPr="002C087A" w:rsidRDefault="00655BFD">
            <w:pPr>
              <w:pStyle w:val="a"/>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644" w:type="dxa"/>
            <w:tcBorders>
              <w:top w:val="nil"/>
              <w:left w:val="nil"/>
              <w:bottom w:val="single" w:sz="4" w:space="0" w:color="auto"/>
              <w:right w:val="nil"/>
            </w:tcBorders>
            <w:vAlign w:val="bottom"/>
          </w:tcPr>
          <w:p w14:paraId="1BB0DED1" w14:textId="77777777" w:rsidR="00655BFD" w:rsidRPr="002C087A" w:rsidRDefault="00655BFD">
            <w:pPr>
              <w:pStyle w:val="a"/>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r>
      <w:tr w:rsidR="00655BFD" w:rsidRPr="00DB6E27" w14:paraId="4CF636D4" w14:textId="77777777" w:rsidTr="002C087A">
        <w:tc>
          <w:tcPr>
            <w:tcW w:w="4608" w:type="dxa"/>
            <w:tcBorders>
              <w:top w:val="nil"/>
              <w:left w:val="nil"/>
              <w:right w:val="nil"/>
            </w:tcBorders>
            <w:vAlign w:val="bottom"/>
          </w:tcPr>
          <w:p w14:paraId="779F1473" w14:textId="77777777" w:rsidR="00655BFD" w:rsidRPr="00DB6E27" w:rsidRDefault="00655BFD">
            <w:pPr>
              <w:pStyle w:val="a"/>
              <w:ind w:left="528" w:right="-138"/>
              <w:jc w:val="both"/>
              <w:rPr>
                <w:rFonts w:ascii="Arial" w:hAnsi="Arial" w:cs="Arial"/>
                <w:b/>
                <w:bCs/>
                <w:color w:val="000000"/>
                <w:sz w:val="10"/>
                <w:szCs w:val="10"/>
              </w:rPr>
            </w:pPr>
          </w:p>
        </w:tc>
        <w:tc>
          <w:tcPr>
            <w:tcW w:w="1644" w:type="dxa"/>
            <w:tcBorders>
              <w:top w:val="single" w:sz="4" w:space="0" w:color="auto"/>
              <w:left w:val="nil"/>
              <w:right w:val="nil"/>
            </w:tcBorders>
            <w:vAlign w:val="bottom"/>
          </w:tcPr>
          <w:p w14:paraId="2CE065E8" w14:textId="77777777" w:rsidR="00655BFD" w:rsidRPr="00DB6E27" w:rsidRDefault="00655BFD">
            <w:pPr>
              <w:pStyle w:val="a"/>
              <w:ind w:right="-72"/>
              <w:jc w:val="right"/>
              <w:rPr>
                <w:rFonts w:ascii="Arial" w:hAnsi="Arial" w:cs="Arial"/>
                <w:b/>
                <w:bCs/>
                <w:color w:val="000000"/>
                <w:sz w:val="10"/>
                <w:szCs w:val="10"/>
              </w:rPr>
            </w:pPr>
          </w:p>
        </w:tc>
        <w:tc>
          <w:tcPr>
            <w:tcW w:w="1644" w:type="dxa"/>
            <w:tcBorders>
              <w:top w:val="single" w:sz="4" w:space="0" w:color="auto"/>
              <w:left w:val="nil"/>
              <w:right w:val="nil"/>
            </w:tcBorders>
            <w:vAlign w:val="bottom"/>
          </w:tcPr>
          <w:p w14:paraId="37B23EF0" w14:textId="77777777" w:rsidR="00655BFD" w:rsidRPr="00DB6E27" w:rsidRDefault="00655BFD">
            <w:pPr>
              <w:pStyle w:val="a"/>
              <w:ind w:right="-72"/>
              <w:jc w:val="right"/>
              <w:rPr>
                <w:rFonts w:ascii="Arial" w:hAnsi="Arial" w:cs="Arial"/>
                <w:b/>
                <w:bCs/>
                <w:color w:val="000000"/>
                <w:sz w:val="10"/>
                <w:szCs w:val="10"/>
              </w:rPr>
            </w:pPr>
          </w:p>
        </w:tc>
        <w:tc>
          <w:tcPr>
            <w:tcW w:w="1644" w:type="dxa"/>
            <w:tcBorders>
              <w:top w:val="single" w:sz="4" w:space="0" w:color="auto"/>
              <w:left w:val="nil"/>
              <w:right w:val="nil"/>
            </w:tcBorders>
            <w:vAlign w:val="bottom"/>
          </w:tcPr>
          <w:p w14:paraId="4C2545DE" w14:textId="77777777" w:rsidR="00655BFD" w:rsidRPr="00DB6E27" w:rsidRDefault="00655BFD">
            <w:pPr>
              <w:pStyle w:val="a"/>
              <w:ind w:right="-72"/>
              <w:jc w:val="right"/>
              <w:rPr>
                <w:rFonts w:ascii="Arial" w:hAnsi="Arial" w:cs="Arial"/>
                <w:b/>
                <w:bCs/>
                <w:color w:val="000000"/>
                <w:sz w:val="10"/>
                <w:szCs w:val="10"/>
              </w:rPr>
            </w:pPr>
          </w:p>
        </w:tc>
      </w:tr>
      <w:tr w:rsidR="00DA474B" w:rsidRPr="002C087A" w14:paraId="1C58AA8A" w14:textId="77777777" w:rsidTr="002C087A">
        <w:tc>
          <w:tcPr>
            <w:tcW w:w="4608" w:type="dxa"/>
            <w:tcBorders>
              <w:top w:val="nil"/>
              <w:left w:val="nil"/>
              <w:right w:val="nil"/>
            </w:tcBorders>
            <w:vAlign w:val="bottom"/>
          </w:tcPr>
          <w:p w14:paraId="1CA25369" w14:textId="77777777" w:rsidR="00DA474B" w:rsidRPr="002C087A" w:rsidRDefault="00DA474B" w:rsidP="00DA474B">
            <w:pPr>
              <w:pStyle w:val="a"/>
              <w:ind w:left="528" w:right="-138"/>
              <w:rPr>
                <w:rFonts w:ascii="Arial" w:hAnsi="Arial" w:cs="Arial"/>
                <w:color w:val="000000"/>
                <w:sz w:val="18"/>
                <w:szCs w:val="18"/>
              </w:rPr>
            </w:pPr>
            <w:r w:rsidRPr="002C087A">
              <w:rPr>
                <w:rFonts w:ascii="Arial" w:hAnsi="Arial" w:cs="Arial"/>
                <w:color w:val="000000"/>
                <w:sz w:val="18"/>
                <w:szCs w:val="18"/>
              </w:rPr>
              <w:t>Debt securities which credit risk has</w:t>
            </w:r>
          </w:p>
          <w:p w14:paraId="1A66A84E" w14:textId="23DF1425" w:rsidR="00DA474B" w:rsidRPr="002C087A" w:rsidRDefault="00DA474B" w:rsidP="00DA474B">
            <w:pPr>
              <w:pStyle w:val="a"/>
              <w:ind w:left="528" w:right="-138"/>
              <w:rPr>
                <w:rFonts w:ascii="Arial" w:hAnsi="Arial" w:cs="Arial"/>
                <w:color w:val="000000"/>
                <w:sz w:val="18"/>
                <w:szCs w:val="18"/>
              </w:rPr>
            </w:pPr>
            <w:r w:rsidRPr="002C087A">
              <w:rPr>
                <w:rFonts w:ascii="Arial" w:hAnsi="Arial" w:cs="Arial"/>
                <w:color w:val="000000"/>
                <w:sz w:val="18"/>
                <w:szCs w:val="18"/>
              </w:rPr>
              <w:t xml:space="preserve">   not significantly increased (Stage </w:t>
            </w:r>
            <w:r w:rsidR="002E3495" w:rsidRPr="002C087A">
              <w:rPr>
                <w:rFonts w:ascii="Arial" w:hAnsi="Arial" w:cs="Arial"/>
                <w:color w:val="000000"/>
                <w:sz w:val="18"/>
                <w:szCs w:val="18"/>
                <w:lang w:val="en-GB"/>
              </w:rPr>
              <w:t>1</w:t>
            </w:r>
            <w:r w:rsidRPr="002C087A">
              <w:rPr>
                <w:rFonts w:ascii="Arial" w:hAnsi="Arial" w:cs="Arial"/>
                <w:color w:val="000000"/>
                <w:sz w:val="18"/>
                <w:szCs w:val="18"/>
              </w:rPr>
              <w:t xml:space="preserve">) </w:t>
            </w:r>
          </w:p>
        </w:tc>
        <w:tc>
          <w:tcPr>
            <w:tcW w:w="1644" w:type="dxa"/>
            <w:vAlign w:val="bottom"/>
          </w:tcPr>
          <w:p w14:paraId="6F5384E9" w14:textId="44A2FC62" w:rsidR="00DA474B" w:rsidRPr="002C087A" w:rsidRDefault="00DA474B"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164</w:t>
            </w:r>
            <w:r w:rsidRPr="002C087A">
              <w:rPr>
                <w:rFonts w:ascii="Arial" w:hAnsi="Arial" w:cs="Arial"/>
                <w:color w:val="000000"/>
                <w:sz w:val="18"/>
                <w:szCs w:val="18"/>
              </w:rPr>
              <w:t>,</w:t>
            </w:r>
            <w:r w:rsidR="002E3495" w:rsidRPr="002C087A">
              <w:rPr>
                <w:rFonts w:ascii="Arial" w:hAnsi="Arial" w:cs="Arial"/>
                <w:color w:val="000000"/>
                <w:sz w:val="18"/>
                <w:szCs w:val="18"/>
                <w:lang w:val="en-GB"/>
              </w:rPr>
              <w:t>531</w:t>
            </w:r>
            <w:r w:rsidRPr="002C087A">
              <w:rPr>
                <w:rFonts w:ascii="Arial" w:hAnsi="Arial" w:cs="Arial"/>
                <w:color w:val="000000"/>
                <w:sz w:val="18"/>
                <w:szCs w:val="18"/>
              </w:rPr>
              <w:t xml:space="preserve"> </w:t>
            </w:r>
          </w:p>
        </w:tc>
        <w:tc>
          <w:tcPr>
            <w:tcW w:w="1644" w:type="dxa"/>
            <w:vAlign w:val="bottom"/>
          </w:tcPr>
          <w:p w14:paraId="721ED0E8" w14:textId="2F923A14" w:rsidR="00DA474B" w:rsidRPr="002C087A" w:rsidRDefault="00DA474B"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7</w:t>
            </w:r>
            <w:r w:rsidRPr="002C087A">
              <w:rPr>
                <w:rFonts w:ascii="Arial" w:hAnsi="Arial" w:cs="Arial"/>
                <w:color w:val="000000"/>
                <w:sz w:val="18"/>
                <w:szCs w:val="18"/>
              </w:rPr>
              <w:t>)</w:t>
            </w:r>
          </w:p>
        </w:tc>
        <w:tc>
          <w:tcPr>
            <w:tcW w:w="1644" w:type="dxa"/>
            <w:vAlign w:val="bottom"/>
          </w:tcPr>
          <w:p w14:paraId="234154A3" w14:textId="4907C43C" w:rsidR="00DA474B" w:rsidRPr="002C087A" w:rsidRDefault="00DA474B"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164</w:t>
            </w:r>
            <w:r w:rsidRPr="002C087A">
              <w:rPr>
                <w:rFonts w:ascii="Arial" w:hAnsi="Arial" w:cs="Arial"/>
                <w:color w:val="000000"/>
                <w:sz w:val="18"/>
                <w:szCs w:val="18"/>
              </w:rPr>
              <w:t>,</w:t>
            </w:r>
            <w:r w:rsidR="002E3495" w:rsidRPr="002C087A">
              <w:rPr>
                <w:rFonts w:ascii="Arial" w:hAnsi="Arial" w:cs="Arial"/>
                <w:color w:val="000000"/>
                <w:sz w:val="18"/>
                <w:szCs w:val="18"/>
                <w:lang w:val="en-GB"/>
              </w:rPr>
              <w:t>524</w:t>
            </w:r>
            <w:r w:rsidRPr="002C087A">
              <w:rPr>
                <w:rFonts w:ascii="Arial" w:hAnsi="Arial" w:cs="Arial"/>
                <w:color w:val="000000"/>
                <w:sz w:val="18"/>
                <w:szCs w:val="18"/>
              </w:rPr>
              <w:t xml:space="preserve"> </w:t>
            </w:r>
          </w:p>
        </w:tc>
      </w:tr>
      <w:tr w:rsidR="00DA474B" w:rsidRPr="002C087A" w14:paraId="6F1F4D82" w14:textId="77777777" w:rsidTr="002C087A">
        <w:tc>
          <w:tcPr>
            <w:tcW w:w="4608" w:type="dxa"/>
            <w:tcBorders>
              <w:top w:val="nil"/>
              <w:left w:val="nil"/>
              <w:right w:val="nil"/>
            </w:tcBorders>
            <w:vAlign w:val="bottom"/>
          </w:tcPr>
          <w:p w14:paraId="109321E3" w14:textId="77777777" w:rsidR="00DA474B" w:rsidRPr="002C087A" w:rsidRDefault="00DA474B" w:rsidP="00DA474B">
            <w:pPr>
              <w:pStyle w:val="a"/>
              <w:ind w:left="528" w:right="-138"/>
              <w:rPr>
                <w:rFonts w:ascii="Arial" w:hAnsi="Arial" w:cs="Arial"/>
                <w:color w:val="000000"/>
                <w:sz w:val="18"/>
                <w:szCs w:val="18"/>
              </w:rPr>
            </w:pPr>
            <w:r w:rsidRPr="002C087A">
              <w:rPr>
                <w:rFonts w:ascii="Arial" w:hAnsi="Arial" w:cs="Arial"/>
                <w:color w:val="000000"/>
                <w:sz w:val="18"/>
                <w:szCs w:val="18"/>
              </w:rPr>
              <w:t xml:space="preserve">Debt securities which credit risk has </w:t>
            </w:r>
          </w:p>
          <w:p w14:paraId="7787CC51" w14:textId="747CDAA5" w:rsidR="00DA474B" w:rsidRPr="002C087A" w:rsidRDefault="00DA474B" w:rsidP="00DA474B">
            <w:pPr>
              <w:pStyle w:val="a"/>
              <w:ind w:left="528" w:right="-138"/>
              <w:rPr>
                <w:rFonts w:ascii="Arial" w:hAnsi="Arial" w:cs="Arial"/>
                <w:color w:val="000000"/>
                <w:sz w:val="18"/>
                <w:szCs w:val="18"/>
              </w:rPr>
            </w:pPr>
            <w:r w:rsidRPr="002C087A">
              <w:rPr>
                <w:rFonts w:ascii="Arial" w:hAnsi="Arial" w:cs="Arial"/>
                <w:color w:val="000000"/>
                <w:sz w:val="18"/>
                <w:szCs w:val="18"/>
              </w:rPr>
              <w:t xml:space="preserve">   significantly increased (Stage </w:t>
            </w:r>
            <w:r w:rsidR="002E3495" w:rsidRPr="002C087A">
              <w:rPr>
                <w:rFonts w:ascii="Arial" w:hAnsi="Arial" w:cs="Arial"/>
                <w:color w:val="000000"/>
                <w:sz w:val="18"/>
                <w:szCs w:val="18"/>
                <w:lang w:val="en-GB"/>
              </w:rPr>
              <w:t>2</w:t>
            </w:r>
            <w:r w:rsidRPr="002C087A">
              <w:rPr>
                <w:rFonts w:ascii="Arial" w:hAnsi="Arial" w:cs="Arial"/>
                <w:color w:val="000000"/>
                <w:sz w:val="18"/>
                <w:szCs w:val="18"/>
              </w:rPr>
              <w:t>)</w:t>
            </w:r>
          </w:p>
        </w:tc>
        <w:tc>
          <w:tcPr>
            <w:tcW w:w="1644" w:type="dxa"/>
            <w:tcBorders>
              <w:top w:val="nil"/>
              <w:left w:val="nil"/>
              <w:right w:val="nil"/>
            </w:tcBorders>
            <w:vAlign w:val="bottom"/>
          </w:tcPr>
          <w:p w14:paraId="2FB62AE0" w14:textId="7B6C7F77" w:rsidR="00DA474B" w:rsidRPr="002C087A" w:rsidRDefault="00DA474B"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   </w:t>
            </w:r>
          </w:p>
        </w:tc>
        <w:tc>
          <w:tcPr>
            <w:tcW w:w="1644" w:type="dxa"/>
            <w:tcBorders>
              <w:top w:val="nil"/>
              <w:left w:val="nil"/>
              <w:right w:val="nil"/>
            </w:tcBorders>
            <w:vAlign w:val="bottom"/>
          </w:tcPr>
          <w:p w14:paraId="7A979921" w14:textId="0C62F4FD" w:rsidR="00DA474B" w:rsidRPr="002C087A" w:rsidRDefault="00DA474B"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   </w:t>
            </w:r>
          </w:p>
        </w:tc>
        <w:tc>
          <w:tcPr>
            <w:tcW w:w="1644" w:type="dxa"/>
            <w:tcBorders>
              <w:top w:val="nil"/>
              <w:left w:val="nil"/>
              <w:right w:val="nil"/>
            </w:tcBorders>
            <w:vAlign w:val="bottom"/>
          </w:tcPr>
          <w:p w14:paraId="24DA8B50" w14:textId="4B5D5205" w:rsidR="00DA474B" w:rsidRPr="002C087A" w:rsidRDefault="00DA474B"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   </w:t>
            </w:r>
          </w:p>
        </w:tc>
      </w:tr>
      <w:tr w:rsidR="00DA474B" w:rsidRPr="002C087A" w14:paraId="64DEB93E" w14:textId="77777777" w:rsidTr="002C087A">
        <w:tc>
          <w:tcPr>
            <w:tcW w:w="4608" w:type="dxa"/>
            <w:tcBorders>
              <w:top w:val="nil"/>
              <w:left w:val="nil"/>
              <w:right w:val="nil"/>
            </w:tcBorders>
            <w:vAlign w:val="bottom"/>
          </w:tcPr>
          <w:p w14:paraId="136536A5" w14:textId="67CFB6B7" w:rsidR="00DA474B" w:rsidRPr="002C087A" w:rsidRDefault="00DA474B" w:rsidP="00DA474B">
            <w:pPr>
              <w:pStyle w:val="a"/>
              <w:ind w:left="528" w:right="-138"/>
              <w:rPr>
                <w:rFonts w:ascii="Arial" w:hAnsi="Arial" w:cs="Arial"/>
                <w:color w:val="000000"/>
                <w:sz w:val="18"/>
                <w:szCs w:val="18"/>
              </w:rPr>
            </w:pPr>
            <w:r w:rsidRPr="002C087A">
              <w:rPr>
                <w:rFonts w:ascii="Arial" w:hAnsi="Arial" w:cs="Arial"/>
                <w:color w:val="000000"/>
                <w:sz w:val="18"/>
                <w:szCs w:val="18"/>
              </w:rPr>
              <w:t xml:space="preserve">Credit-impaired debt securities (Stage </w:t>
            </w:r>
            <w:r w:rsidR="002E3495" w:rsidRPr="002C087A">
              <w:rPr>
                <w:rFonts w:ascii="Arial" w:hAnsi="Arial" w:cs="Arial"/>
                <w:color w:val="000000"/>
                <w:sz w:val="18"/>
                <w:szCs w:val="18"/>
                <w:lang w:val="en-GB"/>
              </w:rPr>
              <w:t>3</w:t>
            </w:r>
            <w:r w:rsidRPr="002C087A">
              <w:rPr>
                <w:rFonts w:ascii="Arial" w:hAnsi="Arial" w:cs="Arial"/>
                <w:color w:val="000000"/>
                <w:sz w:val="18"/>
                <w:szCs w:val="18"/>
              </w:rPr>
              <w:t>)</w:t>
            </w:r>
          </w:p>
        </w:tc>
        <w:tc>
          <w:tcPr>
            <w:tcW w:w="1644" w:type="dxa"/>
            <w:tcBorders>
              <w:top w:val="nil"/>
              <w:left w:val="nil"/>
              <w:bottom w:val="single" w:sz="4" w:space="0" w:color="auto"/>
              <w:right w:val="nil"/>
            </w:tcBorders>
            <w:vAlign w:val="bottom"/>
          </w:tcPr>
          <w:p w14:paraId="2CEE0A25" w14:textId="562067ED" w:rsidR="00DA474B" w:rsidRPr="002C087A" w:rsidRDefault="00DA474B"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   </w:t>
            </w:r>
          </w:p>
        </w:tc>
        <w:tc>
          <w:tcPr>
            <w:tcW w:w="1644" w:type="dxa"/>
            <w:tcBorders>
              <w:top w:val="nil"/>
              <w:left w:val="nil"/>
              <w:bottom w:val="single" w:sz="4" w:space="0" w:color="auto"/>
              <w:right w:val="nil"/>
            </w:tcBorders>
            <w:vAlign w:val="bottom"/>
          </w:tcPr>
          <w:p w14:paraId="4307FBBE" w14:textId="343FCE55" w:rsidR="00DA474B" w:rsidRPr="002C087A" w:rsidRDefault="00DA474B"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   </w:t>
            </w:r>
          </w:p>
        </w:tc>
        <w:tc>
          <w:tcPr>
            <w:tcW w:w="1644" w:type="dxa"/>
            <w:tcBorders>
              <w:top w:val="nil"/>
              <w:left w:val="nil"/>
              <w:bottom w:val="single" w:sz="4" w:space="0" w:color="auto"/>
              <w:right w:val="nil"/>
            </w:tcBorders>
            <w:vAlign w:val="bottom"/>
          </w:tcPr>
          <w:p w14:paraId="24517ABF" w14:textId="0EDB678D" w:rsidR="00DA474B" w:rsidRPr="002C087A" w:rsidRDefault="00DA474B"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   </w:t>
            </w:r>
          </w:p>
        </w:tc>
      </w:tr>
      <w:tr w:rsidR="00655BFD" w:rsidRPr="00DB6E27" w14:paraId="5869F83A" w14:textId="77777777" w:rsidTr="002C087A">
        <w:tc>
          <w:tcPr>
            <w:tcW w:w="4608" w:type="dxa"/>
            <w:tcBorders>
              <w:top w:val="nil"/>
              <w:left w:val="nil"/>
              <w:right w:val="nil"/>
            </w:tcBorders>
            <w:vAlign w:val="bottom"/>
          </w:tcPr>
          <w:p w14:paraId="4F7560C8" w14:textId="77777777" w:rsidR="00655BFD" w:rsidRPr="00DB6E27" w:rsidRDefault="00655BFD">
            <w:pPr>
              <w:pStyle w:val="a"/>
              <w:ind w:left="528" w:right="-138"/>
              <w:rPr>
                <w:rFonts w:ascii="Arial" w:hAnsi="Arial" w:cs="Arial"/>
                <w:color w:val="000000"/>
                <w:sz w:val="10"/>
                <w:szCs w:val="10"/>
                <w:cs/>
              </w:rPr>
            </w:pPr>
          </w:p>
        </w:tc>
        <w:tc>
          <w:tcPr>
            <w:tcW w:w="1644" w:type="dxa"/>
            <w:tcBorders>
              <w:top w:val="single" w:sz="4" w:space="0" w:color="auto"/>
              <w:left w:val="nil"/>
              <w:right w:val="nil"/>
            </w:tcBorders>
            <w:vAlign w:val="bottom"/>
          </w:tcPr>
          <w:p w14:paraId="650EA9A7" w14:textId="77777777" w:rsidR="00655BFD" w:rsidRPr="00DB6E27" w:rsidRDefault="00655BFD" w:rsidP="000C0549">
            <w:pPr>
              <w:pStyle w:val="a"/>
              <w:ind w:right="-72"/>
              <w:jc w:val="right"/>
              <w:rPr>
                <w:rFonts w:ascii="Arial" w:hAnsi="Arial" w:cs="Arial"/>
                <w:color w:val="000000"/>
                <w:sz w:val="10"/>
                <w:szCs w:val="10"/>
              </w:rPr>
            </w:pPr>
          </w:p>
        </w:tc>
        <w:tc>
          <w:tcPr>
            <w:tcW w:w="1644" w:type="dxa"/>
            <w:tcBorders>
              <w:top w:val="single" w:sz="4" w:space="0" w:color="auto"/>
              <w:left w:val="nil"/>
              <w:right w:val="nil"/>
            </w:tcBorders>
            <w:vAlign w:val="bottom"/>
          </w:tcPr>
          <w:p w14:paraId="7E8F5311" w14:textId="77777777" w:rsidR="00655BFD" w:rsidRPr="00DB6E27" w:rsidRDefault="00655BFD" w:rsidP="000C0549">
            <w:pPr>
              <w:pStyle w:val="a"/>
              <w:ind w:right="-72"/>
              <w:jc w:val="right"/>
              <w:rPr>
                <w:rFonts w:ascii="Arial" w:hAnsi="Arial" w:cs="Arial"/>
                <w:color w:val="000000"/>
                <w:sz w:val="10"/>
                <w:szCs w:val="10"/>
              </w:rPr>
            </w:pPr>
          </w:p>
        </w:tc>
        <w:tc>
          <w:tcPr>
            <w:tcW w:w="1644" w:type="dxa"/>
            <w:tcBorders>
              <w:top w:val="single" w:sz="4" w:space="0" w:color="auto"/>
              <w:left w:val="nil"/>
              <w:right w:val="nil"/>
            </w:tcBorders>
            <w:vAlign w:val="bottom"/>
          </w:tcPr>
          <w:p w14:paraId="5B72A67D" w14:textId="77777777" w:rsidR="00655BFD" w:rsidRPr="00DB6E27" w:rsidRDefault="00655BFD" w:rsidP="000C0549">
            <w:pPr>
              <w:pStyle w:val="a"/>
              <w:ind w:right="-72"/>
              <w:jc w:val="right"/>
              <w:rPr>
                <w:rFonts w:ascii="Arial" w:hAnsi="Arial" w:cs="Arial"/>
                <w:color w:val="000000"/>
                <w:sz w:val="10"/>
                <w:szCs w:val="10"/>
              </w:rPr>
            </w:pPr>
          </w:p>
        </w:tc>
      </w:tr>
      <w:tr w:rsidR="000C0549" w:rsidRPr="002C087A" w14:paraId="4DE5EEF3" w14:textId="77777777" w:rsidTr="002C087A">
        <w:tc>
          <w:tcPr>
            <w:tcW w:w="4608" w:type="dxa"/>
            <w:tcBorders>
              <w:top w:val="nil"/>
              <w:left w:val="nil"/>
              <w:bottom w:val="nil"/>
              <w:right w:val="nil"/>
            </w:tcBorders>
            <w:vAlign w:val="bottom"/>
          </w:tcPr>
          <w:p w14:paraId="7464BBB5" w14:textId="77777777" w:rsidR="000C0549" w:rsidRPr="002C087A" w:rsidRDefault="000C0549" w:rsidP="000C0549">
            <w:pPr>
              <w:pStyle w:val="a"/>
              <w:ind w:left="528" w:right="-138"/>
              <w:rPr>
                <w:rFonts w:ascii="Arial" w:hAnsi="Arial" w:cs="Arial"/>
                <w:color w:val="000000"/>
                <w:sz w:val="18"/>
                <w:szCs w:val="18"/>
              </w:rPr>
            </w:pPr>
            <w:r w:rsidRPr="002C087A">
              <w:rPr>
                <w:rFonts w:ascii="Arial" w:hAnsi="Arial" w:cs="Arial"/>
                <w:color w:val="000000"/>
                <w:sz w:val="18"/>
                <w:szCs w:val="18"/>
                <w:lang w:val="en-GB" w:eastAsia="x-none"/>
              </w:rPr>
              <w:t>Total</w:t>
            </w:r>
            <w:r w:rsidRPr="002C087A">
              <w:rPr>
                <w:rFonts w:ascii="Arial" w:hAnsi="Arial" w:cs="Arial"/>
                <w:color w:val="000000"/>
                <w:sz w:val="18"/>
                <w:szCs w:val="18"/>
                <w:cs/>
                <w:lang w:val="x-none" w:eastAsia="x-none"/>
              </w:rPr>
              <w:t xml:space="preserve"> </w:t>
            </w:r>
          </w:p>
        </w:tc>
        <w:tc>
          <w:tcPr>
            <w:tcW w:w="1644" w:type="dxa"/>
            <w:tcBorders>
              <w:bottom w:val="single" w:sz="4" w:space="0" w:color="auto"/>
            </w:tcBorders>
            <w:vAlign w:val="bottom"/>
          </w:tcPr>
          <w:p w14:paraId="57820B82" w14:textId="01A55D0B" w:rsidR="000C0549" w:rsidRPr="002C087A" w:rsidRDefault="000C0549"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164</w:t>
            </w:r>
            <w:r w:rsidRPr="002C087A">
              <w:rPr>
                <w:rFonts w:ascii="Arial" w:hAnsi="Arial" w:cs="Arial"/>
                <w:color w:val="000000"/>
                <w:sz w:val="18"/>
                <w:szCs w:val="18"/>
              </w:rPr>
              <w:t>,</w:t>
            </w:r>
            <w:r w:rsidR="002E3495" w:rsidRPr="002C087A">
              <w:rPr>
                <w:rFonts w:ascii="Arial" w:hAnsi="Arial" w:cs="Arial"/>
                <w:color w:val="000000"/>
                <w:sz w:val="18"/>
                <w:szCs w:val="18"/>
                <w:lang w:val="en-GB"/>
              </w:rPr>
              <w:t>531</w:t>
            </w:r>
            <w:r w:rsidRPr="002C087A">
              <w:rPr>
                <w:rFonts w:ascii="Arial" w:hAnsi="Arial" w:cs="Arial"/>
                <w:color w:val="000000"/>
                <w:sz w:val="18"/>
                <w:szCs w:val="18"/>
              </w:rPr>
              <w:t xml:space="preserve"> </w:t>
            </w:r>
          </w:p>
        </w:tc>
        <w:tc>
          <w:tcPr>
            <w:tcW w:w="1644" w:type="dxa"/>
            <w:tcBorders>
              <w:bottom w:val="single" w:sz="4" w:space="0" w:color="auto"/>
            </w:tcBorders>
            <w:vAlign w:val="bottom"/>
          </w:tcPr>
          <w:p w14:paraId="330064B3" w14:textId="5BD8BCF1" w:rsidR="000C0549" w:rsidRPr="002C087A" w:rsidRDefault="000C0549"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7</w:t>
            </w:r>
            <w:r w:rsidRPr="002C087A">
              <w:rPr>
                <w:rFonts w:ascii="Arial" w:hAnsi="Arial" w:cs="Arial"/>
                <w:color w:val="000000"/>
                <w:sz w:val="18"/>
                <w:szCs w:val="18"/>
              </w:rPr>
              <w:t>)</w:t>
            </w:r>
          </w:p>
        </w:tc>
        <w:tc>
          <w:tcPr>
            <w:tcW w:w="1644" w:type="dxa"/>
            <w:tcBorders>
              <w:bottom w:val="single" w:sz="4" w:space="0" w:color="auto"/>
            </w:tcBorders>
            <w:vAlign w:val="bottom"/>
          </w:tcPr>
          <w:p w14:paraId="31240523" w14:textId="52556149" w:rsidR="000C0549" w:rsidRPr="002C087A" w:rsidRDefault="000C0549" w:rsidP="000C0549">
            <w:pPr>
              <w:pStyle w:val="a"/>
              <w:ind w:right="-72"/>
              <w:jc w:val="right"/>
              <w:rPr>
                <w:rFonts w:ascii="Arial" w:hAnsi="Arial" w:cs="Arial"/>
                <w:color w:val="000000"/>
                <w:sz w:val="18"/>
                <w:szCs w:val="18"/>
              </w:rPr>
            </w:pP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164</w:t>
            </w:r>
            <w:r w:rsidRPr="002C087A">
              <w:rPr>
                <w:rFonts w:ascii="Arial" w:hAnsi="Arial" w:cs="Arial"/>
                <w:color w:val="000000"/>
                <w:sz w:val="18"/>
                <w:szCs w:val="18"/>
              </w:rPr>
              <w:t>,</w:t>
            </w:r>
            <w:r w:rsidR="002E3495" w:rsidRPr="002C087A">
              <w:rPr>
                <w:rFonts w:ascii="Arial" w:hAnsi="Arial" w:cs="Arial"/>
                <w:color w:val="000000"/>
                <w:sz w:val="18"/>
                <w:szCs w:val="18"/>
                <w:lang w:val="en-GB"/>
              </w:rPr>
              <w:t>524</w:t>
            </w:r>
            <w:r w:rsidRPr="002C087A">
              <w:rPr>
                <w:rFonts w:ascii="Arial" w:hAnsi="Arial" w:cs="Arial"/>
                <w:color w:val="000000"/>
                <w:sz w:val="18"/>
                <w:szCs w:val="18"/>
              </w:rPr>
              <w:t xml:space="preserve"> </w:t>
            </w:r>
          </w:p>
        </w:tc>
      </w:tr>
    </w:tbl>
    <w:p w14:paraId="5D6A7D6F" w14:textId="4CF29B2A" w:rsidR="00DB6E27" w:rsidRDefault="00DB6E27" w:rsidP="00292A75">
      <w:pPr>
        <w:autoSpaceDE/>
        <w:autoSpaceDN/>
        <w:rPr>
          <w:rFonts w:ascii="Arial" w:eastAsia="Arial Unicode MS" w:hAnsi="Arial" w:cs="Arial"/>
          <w:color w:val="000000"/>
          <w:sz w:val="18"/>
          <w:szCs w:val="18"/>
          <w:cs/>
          <w:lang w:bidi="th-TH"/>
        </w:rPr>
      </w:pPr>
    </w:p>
    <w:p w14:paraId="12377154" w14:textId="77777777" w:rsidR="00DB6E27" w:rsidRDefault="00DB6E27">
      <w:pPr>
        <w:autoSpaceDE/>
        <w:autoSpaceDN/>
        <w:rPr>
          <w:rFonts w:ascii="Arial" w:eastAsia="Arial Unicode MS" w:hAnsi="Arial" w:cs="Arial"/>
          <w:color w:val="000000"/>
          <w:sz w:val="18"/>
          <w:szCs w:val="18"/>
          <w:cs/>
          <w:lang w:bidi="th-TH"/>
        </w:rPr>
      </w:pPr>
      <w:r>
        <w:rPr>
          <w:rFonts w:ascii="Arial" w:eastAsia="Arial Unicode MS" w:hAnsi="Arial" w:cs="Angsana New"/>
          <w:color w:val="000000"/>
          <w:sz w:val="18"/>
          <w:szCs w:val="18"/>
          <w:cs/>
          <w:lang w:bidi="th-TH"/>
        </w:rPr>
        <w:br w:type="page"/>
      </w:r>
    </w:p>
    <w:p w14:paraId="7EC36824" w14:textId="77777777" w:rsidR="009E3C7A" w:rsidRPr="002C087A" w:rsidRDefault="009E3C7A" w:rsidP="00292A75">
      <w:pPr>
        <w:autoSpaceDE/>
        <w:autoSpaceDN/>
        <w:rPr>
          <w:rFonts w:ascii="Arial" w:eastAsia="Arial Unicode MS" w:hAnsi="Arial" w:cs="Arial"/>
          <w:color w:val="000000"/>
          <w:sz w:val="18"/>
          <w:szCs w:val="18"/>
          <w:lang w:bidi="th-TH"/>
        </w:rPr>
      </w:pPr>
    </w:p>
    <w:tbl>
      <w:tblPr>
        <w:tblW w:w="9450" w:type="dxa"/>
        <w:tblInd w:w="108" w:type="dxa"/>
        <w:tblLayout w:type="fixed"/>
        <w:tblLook w:val="0400" w:firstRow="0" w:lastRow="0" w:firstColumn="0" w:lastColumn="0" w:noHBand="0" w:noVBand="1"/>
      </w:tblPr>
      <w:tblGrid>
        <w:gridCol w:w="9450"/>
      </w:tblGrid>
      <w:tr w:rsidR="00235FC8" w:rsidRPr="002C087A" w14:paraId="3E88DC47" w14:textId="77777777" w:rsidTr="002C087A">
        <w:trPr>
          <w:trHeight w:val="368"/>
        </w:trPr>
        <w:tc>
          <w:tcPr>
            <w:tcW w:w="9450" w:type="dxa"/>
            <w:vAlign w:val="center"/>
          </w:tcPr>
          <w:p w14:paraId="50E6BA60" w14:textId="77777777" w:rsidR="00235FC8" w:rsidRPr="002C087A" w:rsidRDefault="00235FC8" w:rsidP="00970A68">
            <w:pPr>
              <w:pStyle w:val="ListParagraph"/>
              <w:numPr>
                <w:ilvl w:val="0"/>
                <w:numId w:val="4"/>
              </w:numPr>
              <w:tabs>
                <w:tab w:val="left" w:pos="432"/>
              </w:tabs>
              <w:ind w:left="547" w:right="-72" w:hanging="651"/>
              <w:jc w:val="thaiDistribute"/>
              <w:rPr>
                <w:rFonts w:ascii="Arial" w:eastAsia="Arial" w:hAnsi="Arial" w:cs="Arial"/>
                <w:b/>
                <w:color w:val="000000"/>
                <w:sz w:val="18"/>
                <w:szCs w:val="18"/>
              </w:rPr>
            </w:pPr>
            <w:r w:rsidRPr="002C087A">
              <w:rPr>
                <w:rFonts w:ascii="Arial" w:eastAsia="Arial" w:hAnsi="Arial" w:cs="Arial"/>
                <w:b/>
                <w:color w:val="000000"/>
                <w:sz w:val="18"/>
                <w:szCs w:val="18"/>
              </w:rPr>
              <w:t>Financial assets - Equity instruments</w:t>
            </w:r>
          </w:p>
        </w:tc>
      </w:tr>
    </w:tbl>
    <w:p w14:paraId="23775CBF" w14:textId="77777777" w:rsidR="00235FC8" w:rsidRPr="002C087A" w:rsidRDefault="00235FC8" w:rsidP="00235FC8">
      <w:pPr>
        <w:autoSpaceDE/>
        <w:autoSpaceDN/>
        <w:jc w:val="thaiDistribute"/>
        <w:rPr>
          <w:rFonts w:ascii="Arial" w:hAnsi="Arial" w:cs="Arial"/>
          <w:color w:val="000000"/>
          <w:sz w:val="18"/>
          <w:szCs w:val="18"/>
          <w:lang w:bidi="th-TH"/>
        </w:rPr>
      </w:pPr>
    </w:p>
    <w:p w14:paraId="352DD3C5" w14:textId="681831F9" w:rsidR="00235FC8" w:rsidRPr="002C087A" w:rsidRDefault="00235FC8" w:rsidP="00235FC8">
      <w:pPr>
        <w:autoSpaceDE/>
        <w:autoSpaceDN/>
        <w:jc w:val="thaiDistribute"/>
        <w:rPr>
          <w:rFonts w:ascii="Arial" w:hAnsi="Arial" w:cs="Arial"/>
          <w:color w:val="000000"/>
          <w:spacing w:val="-4"/>
          <w:sz w:val="18"/>
          <w:szCs w:val="18"/>
          <w:lang w:bidi="th-TH"/>
        </w:rPr>
      </w:pPr>
      <w:r w:rsidRPr="002C087A">
        <w:rPr>
          <w:rFonts w:ascii="Arial" w:hAnsi="Arial" w:cs="Arial"/>
          <w:color w:val="000000"/>
          <w:spacing w:val="-4"/>
          <w:sz w:val="18"/>
          <w:szCs w:val="18"/>
          <w:lang w:bidi="th-TH"/>
        </w:rPr>
        <w:t xml:space="preserve">The details of financial assets - equity instruments, net as at </w:t>
      </w:r>
      <w:r w:rsidR="00F512F6" w:rsidRPr="002C087A">
        <w:rPr>
          <w:rFonts w:ascii="Arial" w:hAnsi="Arial" w:cs="Arial"/>
          <w:color w:val="000000"/>
          <w:spacing w:val="-4"/>
          <w:sz w:val="18"/>
          <w:szCs w:val="18"/>
          <w:lang w:val="en-GB" w:bidi="th-TH"/>
        </w:rPr>
        <w:t xml:space="preserve">30 </w:t>
      </w:r>
      <w:r w:rsidR="00AB07EF" w:rsidRPr="002C087A">
        <w:rPr>
          <w:rFonts w:ascii="Arial" w:hAnsi="Arial" w:cs="Arial"/>
          <w:color w:val="000000"/>
          <w:spacing w:val="-4"/>
          <w:sz w:val="18"/>
          <w:szCs w:val="18"/>
          <w:lang w:val="en-GB" w:bidi="th-TH"/>
        </w:rPr>
        <w:t>September</w:t>
      </w:r>
      <w:r w:rsidRPr="002C087A">
        <w:rPr>
          <w:rFonts w:ascii="Arial" w:hAnsi="Arial" w:cs="Arial"/>
          <w:color w:val="000000"/>
          <w:spacing w:val="-4"/>
          <w:sz w:val="18"/>
          <w:szCs w:val="18"/>
          <w:lang w:bidi="th-TH"/>
        </w:rPr>
        <w:t xml:space="preserve"> </w:t>
      </w:r>
      <w:r w:rsidR="002E3495" w:rsidRPr="002C087A">
        <w:rPr>
          <w:rFonts w:ascii="Arial" w:hAnsi="Arial" w:cs="Arial"/>
          <w:color w:val="000000"/>
          <w:spacing w:val="-4"/>
          <w:sz w:val="18"/>
          <w:szCs w:val="18"/>
          <w:lang w:val="en-GB" w:bidi="th-TH"/>
        </w:rPr>
        <w:t>2025</w:t>
      </w:r>
      <w:r w:rsidRPr="002C087A">
        <w:rPr>
          <w:rFonts w:ascii="Arial" w:hAnsi="Arial" w:cs="Arial"/>
          <w:color w:val="000000"/>
          <w:spacing w:val="-4"/>
          <w:sz w:val="18"/>
          <w:szCs w:val="18"/>
          <w:lang w:bidi="th-TH"/>
        </w:rPr>
        <w:t xml:space="preserve"> and </w:t>
      </w:r>
      <w:r w:rsidR="002E3495" w:rsidRPr="002C087A">
        <w:rPr>
          <w:rFonts w:ascii="Arial" w:hAnsi="Arial" w:cs="Arial"/>
          <w:color w:val="000000"/>
          <w:spacing w:val="-4"/>
          <w:sz w:val="18"/>
          <w:szCs w:val="18"/>
          <w:lang w:val="en-GB" w:bidi="th-TH"/>
        </w:rPr>
        <w:t>31</w:t>
      </w:r>
      <w:r w:rsidRPr="002C087A">
        <w:rPr>
          <w:rFonts w:ascii="Arial" w:hAnsi="Arial" w:cs="Arial"/>
          <w:color w:val="000000"/>
          <w:spacing w:val="-4"/>
          <w:sz w:val="18"/>
          <w:szCs w:val="18"/>
          <w:lang w:bidi="th-TH"/>
        </w:rPr>
        <w:t xml:space="preserve"> December </w:t>
      </w:r>
      <w:r w:rsidR="002E3495" w:rsidRPr="002C087A">
        <w:rPr>
          <w:rFonts w:ascii="Arial" w:hAnsi="Arial" w:cs="Arial"/>
          <w:color w:val="000000"/>
          <w:spacing w:val="-4"/>
          <w:sz w:val="18"/>
          <w:szCs w:val="18"/>
          <w:lang w:val="en-GB" w:bidi="th-TH"/>
        </w:rPr>
        <w:t>2024</w:t>
      </w:r>
      <w:r w:rsidRPr="002C087A">
        <w:rPr>
          <w:rFonts w:ascii="Arial" w:hAnsi="Arial" w:cs="Arial"/>
          <w:color w:val="000000"/>
          <w:spacing w:val="-4"/>
          <w:sz w:val="18"/>
          <w:szCs w:val="18"/>
          <w:lang w:bidi="th-TH"/>
        </w:rPr>
        <w:t xml:space="preserve"> were as follows:</w:t>
      </w:r>
    </w:p>
    <w:p w14:paraId="3A21F1E0" w14:textId="77777777" w:rsidR="00235FC8" w:rsidRPr="002C087A" w:rsidRDefault="00235FC8" w:rsidP="00235FC8">
      <w:pPr>
        <w:jc w:val="thaiDistribute"/>
        <w:rPr>
          <w:rFonts w:ascii="Arial" w:hAnsi="Arial" w:cs="Arial"/>
          <w:color w:val="000000"/>
          <w:spacing w:val="-4"/>
          <w:sz w:val="18"/>
          <w:szCs w:val="18"/>
        </w:rPr>
      </w:pPr>
    </w:p>
    <w:tbl>
      <w:tblPr>
        <w:tblW w:w="9557" w:type="dxa"/>
        <w:tblInd w:w="17" w:type="dxa"/>
        <w:tblLayout w:type="fixed"/>
        <w:tblLook w:val="0000" w:firstRow="0" w:lastRow="0" w:firstColumn="0" w:lastColumn="0" w:noHBand="0" w:noVBand="0"/>
      </w:tblPr>
      <w:tblGrid>
        <w:gridCol w:w="4140"/>
        <w:gridCol w:w="1350"/>
        <w:gridCol w:w="1418"/>
        <w:gridCol w:w="1373"/>
        <w:gridCol w:w="1269"/>
        <w:gridCol w:w="7"/>
      </w:tblGrid>
      <w:tr w:rsidR="00235FC8" w:rsidRPr="002C087A" w14:paraId="1E048C2F" w14:textId="77777777" w:rsidTr="0040688C">
        <w:trPr>
          <w:gridAfter w:val="1"/>
          <w:wAfter w:w="7" w:type="dxa"/>
        </w:trPr>
        <w:tc>
          <w:tcPr>
            <w:tcW w:w="4140" w:type="dxa"/>
            <w:tcBorders>
              <w:top w:val="nil"/>
              <w:left w:val="nil"/>
              <w:right w:val="nil"/>
            </w:tcBorders>
            <w:vAlign w:val="bottom"/>
          </w:tcPr>
          <w:p w14:paraId="638AA211" w14:textId="77777777" w:rsidR="00235FC8" w:rsidRPr="002C087A"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2768" w:type="dxa"/>
            <w:gridSpan w:val="2"/>
            <w:tcBorders>
              <w:left w:val="nil"/>
              <w:bottom w:val="single" w:sz="4" w:space="0" w:color="auto"/>
              <w:right w:val="nil"/>
            </w:tcBorders>
            <w:vAlign w:val="bottom"/>
          </w:tcPr>
          <w:p w14:paraId="5B814DE5" w14:textId="77777777" w:rsidR="00235FC8" w:rsidRPr="002C087A" w:rsidRDefault="00235FC8" w:rsidP="00235FC8">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Consolidated</w:t>
            </w:r>
          </w:p>
          <w:p w14:paraId="1A67722B" w14:textId="6BA72316" w:rsidR="00235FC8" w:rsidRPr="002C087A" w:rsidRDefault="00235FC8" w:rsidP="00235FC8">
            <w:pPr>
              <w:pStyle w:val="a"/>
              <w:ind w:right="-72"/>
              <w:jc w:val="center"/>
              <w:rPr>
                <w:rFonts w:ascii="Arial" w:hAnsi="Arial" w:cs="Arial"/>
                <w:b/>
                <w:bCs/>
                <w:color w:val="000000"/>
                <w:sz w:val="18"/>
                <w:szCs w:val="18"/>
                <w:lang w:val="en-GB" w:bidi="th-TH"/>
              </w:rPr>
            </w:pPr>
            <w:r w:rsidRPr="002C087A">
              <w:rPr>
                <w:rFonts w:ascii="Arial" w:hAnsi="Arial" w:cs="Arial"/>
                <w:b/>
                <w:bCs/>
                <w:color w:val="000000"/>
                <w:sz w:val="18"/>
                <w:szCs w:val="18"/>
                <w:lang w:val="en-GB" w:bidi="th-TH"/>
              </w:rPr>
              <w:t>Financial information</w:t>
            </w:r>
          </w:p>
        </w:tc>
        <w:tc>
          <w:tcPr>
            <w:tcW w:w="2642" w:type="dxa"/>
            <w:gridSpan w:val="2"/>
            <w:tcBorders>
              <w:left w:val="nil"/>
              <w:bottom w:val="single" w:sz="4" w:space="0" w:color="auto"/>
              <w:right w:val="nil"/>
            </w:tcBorders>
          </w:tcPr>
          <w:p w14:paraId="564F752E" w14:textId="605CDC09" w:rsidR="00235FC8" w:rsidRPr="002C087A" w:rsidRDefault="00235FC8" w:rsidP="00235FC8">
            <w:pPr>
              <w:pStyle w:val="a"/>
              <w:ind w:right="-72"/>
              <w:jc w:val="center"/>
              <w:rPr>
                <w:rFonts w:ascii="Arial" w:hAnsi="Arial" w:cs="Arial"/>
                <w:b/>
                <w:bCs/>
                <w:color w:val="000000"/>
                <w:sz w:val="18"/>
                <w:szCs w:val="18"/>
                <w:lang w:val="en-GB"/>
              </w:rPr>
            </w:pPr>
            <w:r w:rsidRPr="002C087A">
              <w:rPr>
                <w:rFonts w:ascii="Arial" w:hAnsi="Arial" w:cs="Arial"/>
                <w:b/>
                <w:bCs/>
                <w:color w:val="000000"/>
                <w:sz w:val="18"/>
                <w:szCs w:val="18"/>
                <w:lang w:val="en-GB"/>
              </w:rPr>
              <w:t>Separate</w:t>
            </w:r>
          </w:p>
          <w:p w14:paraId="725E12CF" w14:textId="59362ADD" w:rsidR="00235FC8" w:rsidRPr="002C087A" w:rsidRDefault="00235FC8" w:rsidP="00235FC8">
            <w:pPr>
              <w:pStyle w:val="a"/>
              <w:ind w:right="-72"/>
              <w:jc w:val="center"/>
              <w:rPr>
                <w:rFonts w:ascii="Arial" w:hAnsi="Arial" w:cs="Arial"/>
                <w:b/>
                <w:bCs/>
                <w:color w:val="000000"/>
                <w:sz w:val="18"/>
                <w:szCs w:val="18"/>
                <w:lang w:val="en-GB"/>
              </w:rPr>
            </w:pPr>
            <w:r w:rsidRPr="002C087A">
              <w:rPr>
                <w:rFonts w:ascii="Arial" w:hAnsi="Arial" w:cs="Arial"/>
                <w:b/>
                <w:bCs/>
                <w:color w:val="000000"/>
                <w:sz w:val="18"/>
                <w:szCs w:val="18"/>
                <w:lang w:val="en-GB"/>
              </w:rPr>
              <w:t>Financial Information</w:t>
            </w:r>
          </w:p>
        </w:tc>
      </w:tr>
      <w:tr w:rsidR="00235FC8" w:rsidRPr="002C087A" w14:paraId="23EDB715" w14:textId="796131A8" w:rsidTr="0040688C">
        <w:tc>
          <w:tcPr>
            <w:tcW w:w="4140" w:type="dxa"/>
            <w:tcBorders>
              <w:top w:val="nil"/>
              <w:left w:val="nil"/>
              <w:right w:val="nil"/>
            </w:tcBorders>
            <w:vAlign w:val="bottom"/>
          </w:tcPr>
          <w:p w14:paraId="4348F8E3" w14:textId="77777777" w:rsidR="00235FC8" w:rsidRPr="002C087A"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350" w:type="dxa"/>
            <w:tcBorders>
              <w:top w:val="single" w:sz="4" w:space="0" w:color="auto"/>
              <w:left w:val="nil"/>
              <w:bottom w:val="single" w:sz="4" w:space="0" w:color="auto"/>
              <w:right w:val="nil"/>
            </w:tcBorders>
            <w:vAlign w:val="bottom"/>
          </w:tcPr>
          <w:p w14:paraId="6181067D" w14:textId="77777777" w:rsidR="00235FC8" w:rsidRPr="002C087A" w:rsidRDefault="00235FC8">
            <w:pPr>
              <w:pStyle w:val="a"/>
              <w:ind w:right="-72"/>
              <w:jc w:val="right"/>
              <w:rPr>
                <w:rFonts w:ascii="Arial" w:hAnsi="Arial" w:cs="Arial"/>
                <w:b/>
                <w:bCs/>
                <w:color w:val="000000"/>
                <w:sz w:val="18"/>
                <w:szCs w:val="18"/>
              </w:rPr>
            </w:pPr>
            <w:r w:rsidRPr="002C087A">
              <w:rPr>
                <w:rFonts w:ascii="Arial" w:hAnsi="Arial" w:cs="Arial"/>
                <w:b/>
                <w:bCs/>
                <w:color w:val="000000"/>
                <w:sz w:val="18"/>
                <w:szCs w:val="18"/>
              </w:rPr>
              <w:t>(Unaudited)</w:t>
            </w:r>
          </w:p>
          <w:p w14:paraId="2DE2C413" w14:textId="4D8363B2" w:rsidR="00235FC8" w:rsidRPr="002C087A" w:rsidRDefault="00F512F6">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 xml:space="preserve">30 </w:t>
            </w:r>
            <w:r w:rsidR="00AB07EF" w:rsidRPr="002C087A">
              <w:rPr>
                <w:rFonts w:ascii="Arial" w:hAnsi="Arial" w:cs="Arial"/>
                <w:b/>
                <w:bCs/>
                <w:color w:val="000000"/>
                <w:sz w:val="18"/>
                <w:szCs w:val="18"/>
                <w:lang w:val="en-GB"/>
              </w:rPr>
              <w:t>September</w:t>
            </w:r>
            <w:r w:rsidR="00235FC8" w:rsidRPr="002C087A">
              <w:rPr>
                <w:rFonts w:ascii="Arial" w:hAnsi="Arial" w:cs="Arial"/>
                <w:b/>
                <w:bCs/>
                <w:color w:val="000000"/>
                <w:sz w:val="18"/>
                <w:szCs w:val="18"/>
              </w:rPr>
              <w:t xml:space="preserve"> </w:t>
            </w:r>
            <w:r w:rsidR="002E3495" w:rsidRPr="002C087A">
              <w:rPr>
                <w:rFonts w:ascii="Arial" w:hAnsi="Arial" w:cs="Arial"/>
                <w:b/>
                <w:bCs/>
                <w:color w:val="000000"/>
                <w:sz w:val="18"/>
                <w:szCs w:val="18"/>
                <w:lang w:val="en-GB"/>
              </w:rPr>
              <w:t>2025</w:t>
            </w:r>
          </w:p>
        </w:tc>
        <w:tc>
          <w:tcPr>
            <w:tcW w:w="1418" w:type="dxa"/>
            <w:tcBorders>
              <w:top w:val="single" w:sz="4" w:space="0" w:color="auto"/>
              <w:left w:val="nil"/>
              <w:bottom w:val="single" w:sz="4" w:space="0" w:color="auto"/>
              <w:right w:val="nil"/>
            </w:tcBorders>
            <w:vAlign w:val="bottom"/>
          </w:tcPr>
          <w:p w14:paraId="4CF4D1E0" w14:textId="484C12BD" w:rsidR="00D107FE" w:rsidRPr="002C087A" w:rsidRDefault="00D107FE">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(Restated)</w:t>
            </w:r>
          </w:p>
          <w:p w14:paraId="6F88DE7F" w14:textId="1233168D" w:rsidR="00235FC8" w:rsidRPr="002C087A" w:rsidRDefault="00235FC8">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(Audited)</w:t>
            </w:r>
          </w:p>
          <w:p w14:paraId="70CCA6EB" w14:textId="341D031D" w:rsidR="00235FC8" w:rsidRPr="002C087A" w:rsidRDefault="002E3495">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31</w:t>
            </w:r>
            <w:r w:rsidR="00235FC8" w:rsidRPr="002C087A">
              <w:rPr>
                <w:rFonts w:ascii="Arial" w:hAnsi="Arial" w:cs="Arial"/>
                <w:b/>
                <w:bCs/>
                <w:color w:val="000000"/>
                <w:sz w:val="18"/>
                <w:szCs w:val="18"/>
                <w:lang w:val="en-GB"/>
              </w:rPr>
              <w:t xml:space="preserve"> December</w:t>
            </w:r>
          </w:p>
          <w:p w14:paraId="762C7E14" w14:textId="29CE3D0A" w:rsidR="00235FC8" w:rsidRPr="002C087A" w:rsidRDefault="002E3495">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c>
          <w:tcPr>
            <w:tcW w:w="1373" w:type="dxa"/>
            <w:tcBorders>
              <w:top w:val="single" w:sz="4" w:space="0" w:color="auto"/>
              <w:left w:val="nil"/>
              <w:bottom w:val="single" w:sz="4" w:space="0" w:color="auto"/>
              <w:right w:val="nil"/>
            </w:tcBorders>
            <w:vAlign w:val="bottom"/>
          </w:tcPr>
          <w:p w14:paraId="789DF674" w14:textId="77777777" w:rsidR="00090101" w:rsidRPr="002C087A" w:rsidRDefault="00090101" w:rsidP="00DD6D6F">
            <w:pPr>
              <w:pStyle w:val="a"/>
              <w:ind w:right="-72"/>
              <w:jc w:val="right"/>
              <w:rPr>
                <w:rFonts w:ascii="Arial" w:hAnsi="Arial" w:cs="Arial"/>
                <w:b/>
                <w:bCs/>
                <w:color w:val="000000"/>
                <w:sz w:val="18"/>
                <w:szCs w:val="18"/>
              </w:rPr>
            </w:pPr>
          </w:p>
          <w:p w14:paraId="1BDA2B9F" w14:textId="02CFCAA6" w:rsidR="00235FC8" w:rsidRPr="002C087A" w:rsidRDefault="00235FC8" w:rsidP="00DD6D6F">
            <w:pPr>
              <w:pStyle w:val="a"/>
              <w:ind w:right="-72"/>
              <w:jc w:val="right"/>
              <w:rPr>
                <w:rFonts w:ascii="Arial" w:hAnsi="Arial" w:cs="Arial"/>
                <w:b/>
                <w:bCs/>
                <w:color w:val="000000"/>
                <w:sz w:val="18"/>
                <w:szCs w:val="18"/>
              </w:rPr>
            </w:pPr>
            <w:r w:rsidRPr="002C087A">
              <w:rPr>
                <w:rFonts w:ascii="Arial" w:hAnsi="Arial" w:cs="Arial"/>
                <w:b/>
                <w:bCs/>
                <w:color w:val="000000"/>
                <w:sz w:val="18"/>
                <w:szCs w:val="18"/>
              </w:rPr>
              <w:t>(Unaudited)</w:t>
            </w:r>
          </w:p>
          <w:p w14:paraId="278E222D" w14:textId="5B2C8D5B" w:rsidR="00235FC8" w:rsidRPr="002C087A" w:rsidRDefault="00F512F6" w:rsidP="00DD6D6F">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 xml:space="preserve">30 </w:t>
            </w:r>
            <w:r w:rsidR="00AB07EF" w:rsidRPr="002C087A">
              <w:rPr>
                <w:rFonts w:ascii="Arial" w:hAnsi="Arial" w:cs="Arial"/>
                <w:b/>
                <w:bCs/>
                <w:color w:val="000000"/>
                <w:sz w:val="18"/>
                <w:szCs w:val="18"/>
                <w:lang w:val="en-GB"/>
              </w:rPr>
              <w:t>September</w:t>
            </w:r>
            <w:r w:rsidR="00235FC8" w:rsidRPr="002C087A">
              <w:rPr>
                <w:rFonts w:ascii="Arial" w:hAnsi="Arial" w:cs="Arial"/>
                <w:b/>
                <w:bCs/>
                <w:color w:val="000000"/>
                <w:sz w:val="18"/>
                <w:szCs w:val="18"/>
              </w:rPr>
              <w:t xml:space="preserve"> </w:t>
            </w:r>
            <w:r w:rsidR="002E3495" w:rsidRPr="002C087A">
              <w:rPr>
                <w:rFonts w:ascii="Arial" w:hAnsi="Arial" w:cs="Arial"/>
                <w:b/>
                <w:bCs/>
                <w:color w:val="000000"/>
                <w:sz w:val="18"/>
                <w:szCs w:val="18"/>
                <w:lang w:val="en-GB"/>
              </w:rPr>
              <w:t>2025</w:t>
            </w:r>
          </w:p>
        </w:tc>
        <w:tc>
          <w:tcPr>
            <w:tcW w:w="1276" w:type="dxa"/>
            <w:gridSpan w:val="2"/>
            <w:tcBorders>
              <w:top w:val="single" w:sz="4" w:space="0" w:color="auto"/>
              <w:left w:val="nil"/>
              <w:bottom w:val="single" w:sz="4" w:space="0" w:color="auto"/>
              <w:right w:val="nil"/>
            </w:tcBorders>
          </w:tcPr>
          <w:p w14:paraId="4D6A51C5" w14:textId="77777777" w:rsidR="00090101" w:rsidRPr="002C087A" w:rsidRDefault="00090101" w:rsidP="00235FC8">
            <w:pPr>
              <w:pStyle w:val="a"/>
              <w:ind w:right="-72"/>
              <w:jc w:val="right"/>
              <w:rPr>
                <w:rFonts w:ascii="Arial" w:hAnsi="Arial" w:cs="Arial"/>
                <w:b/>
                <w:bCs/>
                <w:color w:val="000000"/>
                <w:sz w:val="18"/>
                <w:szCs w:val="18"/>
                <w:lang w:val="en-GB"/>
              </w:rPr>
            </w:pPr>
          </w:p>
          <w:p w14:paraId="0875C0FF" w14:textId="1F063D4C" w:rsidR="00235FC8" w:rsidRPr="002C087A" w:rsidRDefault="00235FC8" w:rsidP="00235FC8">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(Audited)</w:t>
            </w:r>
          </w:p>
          <w:p w14:paraId="2879BB0C" w14:textId="27EC666C" w:rsidR="00235FC8" w:rsidRPr="002C087A" w:rsidRDefault="002E3495" w:rsidP="00235FC8">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31</w:t>
            </w:r>
            <w:r w:rsidR="00235FC8" w:rsidRPr="002C087A">
              <w:rPr>
                <w:rFonts w:ascii="Arial" w:hAnsi="Arial" w:cs="Arial"/>
                <w:b/>
                <w:bCs/>
                <w:color w:val="000000"/>
                <w:sz w:val="18"/>
                <w:szCs w:val="18"/>
                <w:lang w:val="en-GB"/>
              </w:rPr>
              <w:t xml:space="preserve"> December</w:t>
            </w:r>
          </w:p>
          <w:p w14:paraId="20BAE867" w14:textId="24328ACD" w:rsidR="00235FC8" w:rsidRPr="002C087A" w:rsidRDefault="002E3495" w:rsidP="00235FC8">
            <w:pPr>
              <w:pStyle w:val="a"/>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2024</w:t>
            </w:r>
          </w:p>
        </w:tc>
      </w:tr>
      <w:tr w:rsidR="00235FC8" w:rsidRPr="002C087A" w14:paraId="559656C3" w14:textId="3D728053" w:rsidTr="0040688C">
        <w:tc>
          <w:tcPr>
            <w:tcW w:w="4140" w:type="dxa"/>
            <w:tcBorders>
              <w:top w:val="nil"/>
              <w:left w:val="nil"/>
              <w:right w:val="nil"/>
            </w:tcBorders>
            <w:vAlign w:val="bottom"/>
          </w:tcPr>
          <w:p w14:paraId="7195772B" w14:textId="77777777" w:rsidR="00235FC8" w:rsidRPr="002C087A"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cs/>
                <w:lang w:bidi="th-TH"/>
              </w:rPr>
            </w:pPr>
          </w:p>
        </w:tc>
        <w:tc>
          <w:tcPr>
            <w:tcW w:w="1350" w:type="dxa"/>
            <w:tcBorders>
              <w:top w:val="single" w:sz="4" w:space="0" w:color="auto"/>
              <w:left w:val="nil"/>
              <w:right w:val="nil"/>
            </w:tcBorders>
            <w:vAlign w:val="bottom"/>
          </w:tcPr>
          <w:p w14:paraId="0E09A4F6" w14:textId="77777777" w:rsidR="00235FC8" w:rsidRPr="002C087A" w:rsidRDefault="00235FC8">
            <w:pPr>
              <w:pStyle w:val="a"/>
              <w:ind w:right="-72"/>
              <w:jc w:val="right"/>
              <w:rPr>
                <w:rFonts w:ascii="Arial" w:hAnsi="Arial" w:cs="Arial"/>
                <w:b/>
                <w:bCs/>
                <w:color w:val="000000"/>
                <w:sz w:val="18"/>
                <w:szCs w:val="18"/>
              </w:rPr>
            </w:pPr>
            <w:r w:rsidRPr="002C087A">
              <w:rPr>
                <w:rFonts w:ascii="Arial" w:hAnsi="Arial" w:cs="Arial"/>
                <w:b/>
                <w:bCs/>
                <w:color w:val="000000"/>
                <w:sz w:val="18"/>
                <w:szCs w:val="18"/>
                <w:lang w:bidi="th-TH"/>
              </w:rPr>
              <w:t>Fair value</w:t>
            </w:r>
          </w:p>
        </w:tc>
        <w:tc>
          <w:tcPr>
            <w:tcW w:w="1418" w:type="dxa"/>
            <w:tcBorders>
              <w:top w:val="single" w:sz="4" w:space="0" w:color="auto"/>
              <w:left w:val="nil"/>
              <w:right w:val="nil"/>
            </w:tcBorders>
            <w:vAlign w:val="bottom"/>
          </w:tcPr>
          <w:p w14:paraId="230A1A0E" w14:textId="77777777" w:rsidR="00235FC8" w:rsidRPr="002C087A" w:rsidRDefault="00235FC8">
            <w:pPr>
              <w:pStyle w:val="a"/>
              <w:ind w:right="-72"/>
              <w:jc w:val="right"/>
              <w:rPr>
                <w:rFonts w:ascii="Arial" w:hAnsi="Arial" w:cs="Arial"/>
                <w:b/>
                <w:bCs/>
                <w:color w:val="000000"/>
                <w:sz w:val="18"/>
                <w:szCs w:val="18"/>
              </w:rPr>
            </w:pPr>
            <w:r w:rsidRPr="002C087A">
              <w:rPr>
                <w:rFonts w:ascii="Arial" w:hAnsi="Arial" w:cs="Arial"/>
                <w:b/>
                <w:bCs/>
                <w:color w:val="000000"/>
                <w:sz w:val="18"/>
                <w:szCs w:val="18"/>
                <w:lang w:bidi="th-TH"/>
              </w:rPr>
              <w:t>Fair value</w:t>
            </w:r>
          </w:p>
        </w:tc>
        <w:tc>
          <w:tcPr>
            <w:tcW w:w="1373" w:type="dxa"/>
            <w:tcBorders>
              <w:top w:val="single" w:sz="4" w:space="0" w:color="auto"/>
              <w:left w:val="nil"/>
              <w:right w:val="nil"/>
            </w:tcBorders>
          </w:tcPr>
          <w:p w14:paraId="300B6B72" w14:textId="0337FCC5" w:rsidR="00235FC8" w:rsidRPr="002C087A" w:rsidRDefault="00235FC8">
            <w:pPr>
              <w:pStyle w:val="a"/>
              <w:ind w:right="-72"/>
              <w:jc w:val="right"/>
              <w:rPr>
                <w:rFonts w:ascii="Arial" w:hAnsi="Arial" w:cs="Arial"/>
                <w:b/>
                <w:bCs/>
                <w:color w:val="000000"/>
                <w:sz w:val="18"/>
                <w:szCs w:val="18"/>
                <w:lang w:bidi="th-TH"/>
              </w:rPr>
            </w:pPr>
            <w:r w:rsidRPr="002C087A">
              <w:rPr>
                <w:rFonts w:ascii="Arial" w:hAnsi="Arial" w:cs="Arial"/>
                <w:b/>
                <w:bCs/>
                <w:color w:val="000000"/>
                <w:sz w:val="18"/>
                <w:szCs w:val="18"/>
                <w:lang w:bidi="th-TH"/>
              </w:rPr>
              <w:t>Fair value</w:t>
            </w:r>
          </w:p>
        </w:tc>
        <w:tc>
          <w:tcPr>
            <w:tcW w:w="1276" w:type="dxa"/>
            <w:gridSpan w:val="2"/>
            <w:tcBorders>
              <w:top w:val="single" w:sz="4" w:space="0" w:color="auto"/>
              <w:left w:val="nil"/>
              <w:right w:val="nil"/>
            </w:tcBorders>
          </w:tcPr>
          <w:p w14:paraId="6CB1BFE0" w14:textId="15E8CEB6" w:rsidR="00235FC8" w:rsidRPr="002C087A" w:rsidRDefault="00235FC8">
            <w:pPr>
              <w:pStyle w:val="a"/>
              <w:ind w:right="-72"/>
              <w:jc w:val="right"/>
              <w:rPr>
                <w:rFonts w:ascii="Arial" w:hAnsi="Arial" w:cs="Arial"/>
                <w:b/>
                <w:bCs/>
                <w:color w:val="000000"/>
                <w:sz w:val="18"/>
                <w:szCs w:val="18"/>
                <w:lang w:bidi="th-TH"/>
              </w:rPr>
            </w:pPr>
            <w:r w:rsidRPr="002C087A">
              <w:rPr>
                <w:rFonts w:ascii="Arial" w:hAnsi="Arial" w:cs="Arial"/>
                <w:b/>
                <w:bCs/>
                <w:color w:val="000000"/>
                <w:sz w:val="18"/>
                <w:szCs w:val="18"/>
                <w:lang w:bidi="th-TH"/>
              </w:rPr>
              <w:t>Fair value</w:t>
            </w:r>
          </w:p>
        </w:tc>
      </w:tr>
      <w:tr w:rsidR="00235FC8" w:rsidRPr="002C087A" w14:paraId="6A190E72" w14:textId="7A1AD867" w:rsidTr="0040688C">
        <w:tc>
          <w:tcPr>
            <w:tcW w:w="4140" w:type="dxa"/>
            <w:tcBorders>
              <w:top w:val="nil"/>
              <w:left w:val="nil"/>
              <w:right w:val="nil"/>
            </w:tcBorders>
            <w:vAlign w:val="bottom"/>
          </w:tcPr>
          <w:p w14:paraId="038B6237" w14:textId="77777777" w:rsidR="00235FC8" w:rsidRPr="002C087A"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350" w:type="dxa"/>
            <w:tcBorders>
              <w:top w:val="nil"/>
              <w:left w:val="nil"/>
              <w:bottom w:val="single" w:sz="4" w:space="0" w:color="auto"/>
              <w:right w:val="nil"/>
            </w:tcBorders>
            <w:vAlign w:val="bottom"/>
          </w:tcPr>
          <w:p w14:paraId="154396A0" w14:textId="77777777" w:rsidR="00235FC8" w:rsidRPr="002C087A" w:rsidRDefault="00235FC8">
            <w:pPr>
              <w:ind w:right="-72"/>
              <w:jc w:val="right"/>
              <w:rPr>
                <w:rFonts w:ascii="Arial" w:hAnsi="Arial" w:cs="Arial"/>
                <w:color w:val="000000"/>
                <w:sz w:val="18"/>
                <w:szCs w:val="18"/>
              </w:rPr>
            </w:pPr>
            <w:r w:rsidRPr="002C087A">
              <w:rPr>
                <w:rFonts w:ascii="Arial" w:hAnsi="Arial" w:cs="Arial"/>
                <w:b/>
                <w:bCs/>
                <w:color w:val="000000"/>
                <w:sz w:val="18"/>
                <w:szCs w:val="18"/>
              </w:rPr>
              <w:t>Thousand Baht</w:t>
            </w:r>
          </w:p>
        </w:tc>
        <w:tc>
          <w:tcPr>
            <w:tcW w:w="1418" w:type="dxa"/>
            <w:tcBorders>
              <w:top w:val="nil"/>
              <w:left w:val="nil"/>
              <w:bottom w:val="single" w:sz="4" w:space="0" w:color="auto"/>
              <w:right w:val="nil"/>
            </w:tcBorders>
            <w:vAlign w:val="bottom"/>
          </w:tcPr>
          <w:p w14:paraId="5CF625E8" w14:textId="77777777" w:rsidR="00235FC8" w:rsidRPr="002C087A" w:rsidRDefault="00235FC8">
            <w:pPr>
              <w:ind w:right="-72"/>
              <w:jc w:val="right"/>
              <w:rPr>
                <w:rFonts w:ascii="Arial" w:hAnsi="Arial" w:cs="Arial"/>
                <w:color w:val="000000"/>
                <w:sz w:val="18"/>
                <w:szCs w:val="18"/>
              </w:rPr>
            </w:pPr>
            <w:r w:rsidRPr="002C087A">
              <w:rPr>
                <w:rFonts w:ascii="Arial" w:hAnsi="Arial" w:cs="Arial"/>
                <w:b/>
                <w:bCs/>
                <w:color w:val="000000"/>
                <w:sz w:val="18"/>
                <w:szCs w:val="18"/>
              </w:rPr>
              <w:t>Thousand Baht</w:t>
            </w:r>
          </w:p>
        </w:tc>
        <w:tc>
          <w:tcPr>
            <w:tcW w:w="1373" w:type="dxa"/>
            <w:tcBorders>
              <w:top w:val="nil"/>
              <w:left w:val="nil"/>
              <w:bottom w:val="single" w:sz="4" w:space="0" w:color="auto"/>
              <w:right w:val="nil"/>
            </w:tcBorders>
          </w:tcPr>
          <w:p w14:paraId="610D74CD" w14:textId="36A18F45" w:rsidR="00235FC8" w:rsidRPr="002C087A" w:rsidRDefault="00235FC8">
            <w:pPr>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276" w:type="dxa"/>
            <w:gridSpan w:val="2"/>
            <w:tcBorders>
              <w:top w:val="nil"/>
              <w:left w:val="nil"/>
              <w:bottom w:val="single" w:sz="4" w:space="0" w:color="auto"/>
              <w:right w:val="nil"/>
            </w:tcBorders>
          </w:tcPr>
          <w:p w14:paraId="72ECD423" w14:textId="6F021CB6" w:rsidR="00235FC8" w:rsidRPr="002C087A" w:rsidRDefault="00235FC8">
            <w:pPr>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r>
      <w:tr w:rsidR="00235FC8" w:rsidRPr="002C087A" w14:paraId="73978DAF" w14:textId="02933223" w:rsidTr="0040688C">
        <w:tc>
          <w:tcPr>
            <w:tcW w:w="4140" w:type="dxa"/>
            <w:tcBorders>
              <w:top w:val="nil"/>
              <w:left w:val="nil"/>
              <w:right w:val="nil"/>
            </w:tcBorders>
            <w:vAlign w:val="bottom"/>
          </w:tcPr>
          <w:p w14:paraId="5E4C0B19" w14:textId="77777777" w:rsidR="00235FC8" w:rsidRPr="002C087A"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2"/>
                <w:szCs w:val="12"/>
              </w:rPr>
            </w:pPr>
          </w:p>
        </w:tc>
        <w:tc>
          <w:tcPr>
            <w:tcW w:w="1350" w:type="dxa"/>
            <w:tcBorders>
              <w:top w:val="single" w:sz="4" w:space="0" w:color="auto"/>
              <w:left w:val="nil"/>
              <w:right w:val="nil"/>
            </w:tcBorders>
            <w:vAlign w:val="bottom"/>
          </w:tcPr>
          <w:p w14:paraId="26529633" w14:textId="77777777" w:rsidR="00235FC8" w:rsidRPr="002C087A" w:rsidRDefault="00235FC8">
            <w:pPr>
              <w:ind w:right="-72"/>
              <w:jc w:val="right"/>
              <w:rPr>
                <w:rFonts w:ascii="Arial" w:hAnsi="Arial" w:cs="Arial"/>
                <w:color w:val="000000"/>
                <w:sz w:val="12"/>
                <w:szCs w:val="12"/>
              </w:rPr>
            </w:pPr>
          </w:p>
        </w:tc>
        <w:tc>
          <w:tcPr>
            <w:tcW w:w="1418" w:type="dxa"/>
            <w:tcBorders>
              <w:top w:val="single" w:sz="4" w:space="0" w:color="auto"/>
              <w:left w:val="nil"/>
              <w:right w:val="nil"/>
            </w:tcBorders>
            <w:vAlign w:val="bottom"/>
          </w:tcPr>
          <w:p w14:paraId="4958ED61" w14:textId="77777777" w:rsidR="00235FC8" w:rsidRPr="002C087A" w:rsidRDefault="00235FC8">
            <w:pPr>
              <w:ind w:right="-72"/>
              <w:jc w:val="right"/>
              <w:rPr>
                <w:rFonts w:ascii="Arial" w:hAnsi="Arial" w:cs="Arial"/>
                <w:color w:val="000000"/>
                <w:sz w:val="12"/>
                <w:szCs w:val="12"/>
              </w:rPr>
            </w:pPr>
          </w:p>
        </w:tc>
        <w:tc>
          <w:tcPr>
            <w:tcW w:w="1373" w:type="dxa"/>
            <w:tcBorders>
              <w:top w:val="single" w:sz="4" w:space="0" w:color="auto"/>
              <w:left w:val="nil"/>
              <w:right w:val="nil"/>
            </w:tcBorders>
          </w:tcPr>
          <w:p w14:paraId="24DA728A" w14:textId="77777777" w:rsidR="00235FC8" w:rsidRPr="002C087A" w:rsidRDefault="00235FC8">
            <w:pPr>
              <w:ind w:right="-72"/>
              <w:jc w:val="right"/>
              <w:rPr>
                <w:rFonts w:ascii="Arial" w:hAnsi="Arial" w:cs="Arial"/>
                <w:color w:val="000000"/>
                <w:sz w:val="12"/>
                <w:szCs w:val="12"/>
              </w:rPr>
            </w:pPr>
          </w:p>
        </w:tc>
        <w:tc>
          <w:tcPr>
            <w:tcW w:w="1276" w:type="dxa"/>
            <w:gridSpan w:val="2"/>
            <w:tcBorders>
              <w:top w:val="single" w:sz="4" w:space="0" w:color="auto"/>
              <w:left w:val="nil"/>
              <w:right w:val="nil"/>
            </w:tcBorders>
          </w:tcPr>
          <w:p w14:paraId="63F72016" w14:textId="77777777" w:rsidR="00235FC8" w:rsidRPr="002C087A" w:rsidRDefault="00235FC8">
            <w:pPr>
              <w:ind w:right="-72"/>
              <w:jc w:val="right"/>
              <w:rPr>
                <w:rFonts w:ascii="Arial" w:hAnsi="Arial" w:cs="Arial"/>
                <w:color w:val="000000"/>
                <w:sz w:val="12"/>
                <w:szCs w:val="12"/>
              </w:rPr>
            </w:pPr>
          </w:p>
        </w:tc>
      </w:tr>
      <w:tr w:rsidR="00235FC8" w:rsidRPr="002C087A" w14:paraId="6258C4A1" w14:textId="1A96CEC1" w:rsidTr="0040688C">
        <w:tc>
          <w:tcPr>
            <w:tcW w:w="4140" w:type="dxa"/>
            <w:tcBorders>
              <w:top w:val="nil"/>
              <w:left w:val="nil"/>
              <w:right w:val="nil"/>
            </w:tcBorders>
            <w:vAlign w:val="bottom"/>
          </w:tcPr>
          <w:p w14:paraId="0215DEA1" w14:textId="77777777" w:rsidR="00177ABE" w:rsidRPr="002C087A"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Equity instruments measured at fair value</w:t>
            </w:r>
          </w:p>
          <w:p w14:paraId="18235E8C" w14:textId="250BF74A" w:rsidR="00235FC8" w:rsidRPr="002C087A" w:rsidRDefault="00177ABE">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 xml:space="preserve">   </w:t>
            </w:r>
            <w:r w:rsidR="00235FC8" w:rsidRPr="002C087A">
              <w:rPr>
                <w:rFonts w:ascii="Arial" w:hAnsi="Arial" w:cs="Arial"/>
                <w:b/>
                <w:bCs/>
                <w:color w:val="000000"/>
                <w:spacing w:val="-4"/>
                <w:sz w:val="18"/>
                <w:szCs w:val="18"/>
              </w:rPr>
              <w:t>through other comprehensive income</w:t>
            </w:r>
          </w:p>
        </w:tc>
        <w:tc>
          <w:tcPr>
            <w:tcW w:w="1350" w:type="dxa"/>
            <w:tcBorders>
              <w:left w:val="nil"/>
              <w:right w:val="nil"/>
            </w:tcBorders>
            <w:vAlign w:val="bottom"/>
          </w:tcPr>
          <w:p w14:paraId="1FEEF0F6" w14:textId="77777777" w:rsidR="00235FC8" w:rsidRPr="002C087A" w:rsidRDefault="00235FC8" w:rsidP="006D25DE">
            <w:pPr>
              <w:ind w:right="-72"/>
              <w:jc w:val="right"/>
              <w:rPr>
                <w:rFonts w:ascii="Arial" w:hAnsi="Arial" w:cs="Arial"/>
                <w:color w:val="000000"/>
                <w:sz w:val="18"/>
                <w:szCs w:val="18"/>
              </w:rPr>
            </w:pPr>
          </w:p>
        </w:tc>
        <w:tc>
          <w:tcPr>
            <w:tcW w:w="1418" w:type="dxa"/>
            <w:tcBorders>
              <w:left w:val="nil"/>
              <w:right w:val="nil"/>
            </w:tcBorders>
            <w:vAlign w:val="bottom"/>
          </w:tcPr>
          <w:p w14:paraId="2C9EC783" w14:textId="77777777" w:rsidR="00235FC8" w:rsidRPr="002C087A" w:rsidRDefault="00235FC8" w:rsidP="006D25DE">
            <w:pPr>
              <w:ind w:right="-72"/>
              <w:jc w:val="right"/>
              <w:rPr>
                <w:rFonts w:ascii="Arial" w:hAnsi="Arial" w:cs="Arial"/>
                <w:color w:val="000000"/>
                <w:sz w:val="18"/>
                <w:szCs w:val="18"/>
              </w:rPr>
            </w:pPr>
          </w:p>
        </w:tc>
        <w:tc>
          <w:tcPr>
            <w:tcW w:w="1373" w:type="dxa"/>
            <w:tcBorders>
              <w:left w:val="nil"/>
              <w:right w:val="nil"/>
            </w:tcBorders>
            <w:vAlign w:val="bottom"/>
          </w:tcPr>
          <w:p w14:paraId="32124669" w14:textId="77777777" w:rsidR="00235FC8" w:rsidRPr="002C087A" w:rsidRDefault="00235FC8" w:rsidP="006D25DE">
            <w:pPr>
              <w:ind w:right="-72"/>
              <w:jc w:val="right"/>
              <w:rPr>
                <w:rFonts w:ascii="Arial" w:hAnsi="Arial" w:cs="Arial"/>
                <w:color w:val="000000"/>
                <w:sz w:val="18"/>
                <w:szCs w:val="18"/>
              </w:rPr>
            </w:pPr>
          </w:p>
        </w:tc>
        <w:tc>
          <w:tcPr>
            <w:tcW w:w="1276" w:type="dxa"/>
            <w:gridSpan w:val="2"/>
            <w:tcBorders>
              <w:left w:val="nil"/>
              <w:right w:val="nil"/>
            </w:tcBorders>
            <w:vAlign w:val="bottom"/>
          </w:tcPr>
          <w:p w14:paraId="268675AA" w14:textId="77777777" w:rsidR="00235FC8" w:rsidRPr="002C087A" w:rsidRDefault="00235FC8" w:rsidP="006D25DE">
            <w:pPr>
              <w:ind w:right="-72"/>
              <w:jc w:val="right"/>
              <w:rPr>
                <w:rFonts w:ascii="Arial" w:hAnsi="Arial" w:cs="Arial"/>
                <w:color w:val="000000"/>
                <w:sz w:val="18"/>
                <w:szCs w:val="18"/>
              </w:rPr>
            </w:pPr>
          </w:p>
        </w:tc>
      </w:tr>
      <w:tr w:rsidR="00546AD5" w:rsidRPr="002C087A" w14:paraId="585076B9" w14:textId="0F5CD367" w:rsidTr="00546AD5">
        <w:tc>
          <w:tcPr>
            <w:tcW w:w="4140" w:type="dxa"/>
            <w:tcBorders>
              <w:top w:val="nil"/>
              <w:left w:val="nil"/>
              <w:right w:val="nil"/>
            </w:tcBorders>
            <w:vAlign w:val="bottom"/>
          </w:tcPr>
          <w:p w14:paraId="027C3EBE" w14:textId="77777777" w:rsidR="00546AD5" w:rsidRPr="002C087A" w:rsidRDefault="00546AD5" w:rsidP="00546AD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color w:val="000000"/>
                <w:spacing w:val="-4"/>
                <w:sz w:val="18"/>
                <w:szCs w:val="18"/>
              </w:rPr>
              <w:t xml:space="preserve">   Equity instruments</w:t>
            </w:r>
          </w:p>
        </w:tc>
        <w:tc>
          <w:tcPr>
            <w:tcW w:w="1350" w:type="dxa"/>
            <w:tcBorders>
              <w:top w:val="nil"/>
              <w:left w:val="nil"/>
              <w:bottom w:val="single" w:sz="4" w:space="0" w:color="auto"/>
              <w:right w:val="nil"/>
            </w:tcBorders>
            <w:vAlign w:val="bottom"/>
          </w:tcPr>
          <w:p w14:paraId="737FA1DD" w14:textId="1C0D01B3"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lang w:val="en-GB"/>
              </w:rPr>
              <w:t>66,046</w:t>
            </w:r>
          </w:p>
        </w:tc>
        <w:tc>
          <w:tcPr>
            <w:tcW w:w="1418" w:type="dxa"/>
            <w:tcBorders>
              <w:top w:val="nil"/>
              <w:left w:val="nil"/>
              <w:bottom w:val="single" w:sz="4" w:space="0" w:color="auto"/>
              <w:right w:val="nil"/>
            </w:tcBorders>
            <w:vAlign w:val="bottom"/>
          </w:tcPr>
          <w:p w14:paraId="027186E3" w14:textId="4605788F"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rPr>
              <w:t xml:space="preserve"> </w:t>
            </w:r>
            <w:r w:rsidRPr="00546AD5">
              <w:rPr>
                <w:rFonts w:ascii="Arial" w:hAnsi="Arial" w:cs="Arial"/>
                <w:color w:val="000000"/>
                <w:sz w:val="18"/>
                <w:szCs w:val="18"/>
                <w:lang w:val="en-GB"/>
              </w:rPr>
              <w:t>63</w:t>
            </w:r>
            <w:r w:rsidRPr="00546AD5">
              <w:rPr>
                <w:rFonts w:ascii="Arial" w:hAnsi="Arial" w:cs="Arial"/>
                <w:color w:val="000000"/>
                <w:sz w:val="18"/>
                <w:szCs w:val="18"/>
              </w:rPr>
              <w:t>,</w:t>
            </w:r>
            <w:r w:rsidRPr="00546AD5">
              <w:rPr>
                <w:rFonts w:ascii="Arial" w:hAnsi="Arial" w:cs="Arial"/>
                <w:color w:val="000000"/>
                <w:sz w:val="18"/>
                <w:szCs w:val="18"/>
                <w:lang w:val="en-GB"/>
              </w:rPr>
              <w:t>148</w:t>
            </w:r>
            <w:r w:rsidRPr="00546AD5">
              <w:rPr>
                <w:rFonts w:ascii="Arial" w:hAnsi="Arial" w:cs="Arial"/>
                <w:color w:val="000000"/>
                <w:sz w:val="18"/>
                <w:szCs w:val="18"/>
              </w:rPr>
              <w:t xml:space="preserve"> </w:t>
            </w:r>
          </w:p>
        </w:tc>
        <w:tc>
          <w:tcPr>
            <w:tcW w:w="1373" w:type="dxa"/>
            <w:tcBorders>
              <w:top w:val="nil"/>
              <w:left w:val="nil"/>
              <w:bottom w:val="single" w:sz="4" w:space="0" w:color="auto"/>
              <w:right w:val="nil"/>
            </w:tcBorders>
            <w:vAlign w:val="bottom"/>
          </w:tcPr>
          <w:p w14:paraId="36DCD8B5" w14:textId="3200E3F5"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lang w:val="en-GB"/>
              </w:rPr>
              <w:t>10,847</w:t>
            </w:r>
          </w:p>
        </w:tc>
        <w:tc>
          <w:tcPr>
            <w:tcW w:w="1276" w:type="dxa"/>
            <w:gridSpan w:val="2"/>
            <w:tcBorders>
              <w:top w:val="nil"/>
              <w:left w:val="nil"/>
              <w:bottom w:val="single" w:sz="4" w:space="0" w:color="auto"/>
              <w:right w:val="nil"/>
            </w:tcBorders>
            <w:vAlign w:val="bottom"/>
          </w:tcPr>
          <w:p w14:paraId="7726C552" w14:textId="1BD7D9DB"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rPr>
              <w:t xml:space="preserve"> </w:t>
            </w:r>
            <w:r w:rsidRPr="00546AD5">
              <w:rPr>
                <w:rFonts w:ascii="Arial" w:hAnsi="Arial" w:cs="Arial"/>
                <w:color w:val="000000"/>
                <w:sz w:val="18"/>
                <w:szCs w:val="18"/>
                <w:lang w:val="en-GB"/>
              </w:rPr>
              <w:t>8</w:t>
            </w:r>
            <w:r w:rsidRPr="00546AD5">
              <w:rPr>
                <w:rFonts w:ascii="Arial" w:hAnsi="Arial" w:cs="Arial"/>
                <w:color w:val="000000"/>
                <w:sz w:val="18"/>
                <w:szCs w:val="18"/>
              </w:rPr>
              <w:t>,</w:t>
            </w:r>
            <w:r w:rsidRPr="00546AD5">
              <w:rPr>
                <w:rFonts w:ascii="Arial" w:hAnsi="Arial" w:cs="Arial"/>
                <w:color w:val="000000"/>
                <w:sz w:val="18"/>
                <w:szCs w:val="18"/>
                <w:lang w:val="en-GB"/>
              </w:rPr>
              <w:t>512</w:t>
            </w:r>
            <w:r w:rsidRPr="00546AD5">
              <w:rPr>
                <w:rFonts w:ascii="Arial" w:hAnsi="Arial" w:cs="Arial"/>
                <w:color w:val="000000"/>
                <w:sz w:val="18"/>
                <w:szCs w:val="18"/>
              </w:rPr>
              <w:t xml:space="preserve"> </w:t>
            </w:r>
          </w:p>
        </w:tc>
      </w:tr>
      <w:tr w:rsidR="00546AD5" w:rsidRPr="002C087A" w14:paraId="6CC8EE8A" w14:textId="256CCFC1" w:rsidTr="00546AD5">
        <w:tc>
          <w:tcPr>
            <w:tcW w:w="4140" w:type="dxa"/>
            <w:tcBorders>
              <w:top w:val="nil"/>
              <w:left w:val="nil"/>
              <w:right w:val="nil"/>
            </w:tcBorders>
            <w:vAlign w:val="bottom"/>
          </w:tcPr>
          <w:p w14:paraId="21E78342" w14:textId="77777777" w:rsidR="00546AD5" w:rsidRPr="002C087A" w:rsidRDefault="00546AD5" w:rsidP="00546AD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2"/>
                <w:szCs w:val="12"/>
              </w:rPr>
            </w:pPr>
          </w:p>
        </w:tc>
        <w:tc>
          <w:tcPr>
            <w:tcW w:w="1350" w:type="dxa"/>
            <w:tcBorders>
              <w:top w:val="single" w:sz="4" w:space="0" w:color="auto"/>
              <w:left w:val="nil"/>
              <w:right w:val="nil"/>
            </w:tcBorders>
            <w:vAlign w:val="bottom"/>
          </w:tcPr>
          <w:p w14:paraId="49A3429C" w14:textId="77777777" w:rsidR="00546AD5" w:rsidRPr="00546AD5" w:rsidRDefault="00546AD5" w:rsidP="00546AD5">
            <w:pPr>
              <w:ind w:right="-72"/>
              <w:jc w:val="right"/>
              <w:rPr>
                <w:rFonts w:ascii="Arial" w:hAnsi="Arial" w:cs="Arial"/>
                <w:color w:val="000000"/>
                <w:sz w:val="18"/>
                <w:szCs w:val="18"/>
              </w:rPr>
            </w:pPr>
          </w:p>
        </w:tc>
        <w:tc>
          <w:tcPr>
            <w:tcW w:w="1418" w:type="dxa"/>
            <w:tcBorders>
              <w:top w:val="single" w:sz="4" w:space="0" w:color="auto"/>
              <w:left w:val="nil"/>
              <w:right w:val="nil"/>
            </w:tcBorders>
            <w:vAlign w:val="bottom"/>
          </w:tcPr>
          <w:p w14:paraId="173F2707" w14:textId="77777777" w:rsidR="00546AD5" w:rsidRPr="00546AD5" w:rsidRDefault="00546AD5" w:rsidP="00546AD5">
            <w:pPr>
              <w:ind w:right="-72"/>
              <w:jc w:val="right"/>
              <w:rPr>
                <w:rFonts w:ascii="Arial" w:hAnsi="Arial" w:cs="Arial"/>
                <w:color w:val="000000"/>
                <w:sz w:val="18"/>
                <w:szCs w:val="18"/>
              </w:rPr>
            </w:pPr>
          </w:p>
        </w:tc>
        <w:tc>
          <w:tcPr>
            <w:tcW w:w="1373" w:type="dxa"/>
            <w:tcBorders>
              <w:top w:val="single" w:sz="4" w:space="0" w:color="auto"/>
              <w:left w:val="nil"/>
              <w:right w:val="nil"/>
            </w:tcBorders>
            <w:vAlign w:val="bottom"/>
          </w:tcPr>
          <w:p w14:paraId="2E2680C6" w14:textId="77777777" w:rsidR="00546AD5" w:rsidRPr="00546AD5" w:rsidRDefault="00546AD5" w:rsidP="00546AD5">
            <w:pPr>
              <w:ind w:right="-72"/>
              <w:jc w:val="right"/>
              <w:rPr>
                <w:rFonts w:ascii="Arial" w:hAnsi="Arial" w:cs="Arial"/>
                <w:color w:val="000000"/>
                <w:sz w:val="18"/>
                <w:szCs w:val="18"/>
              </w:rPr>
            </w:pPr>
          </w:p>
        </w:tc>
        <w:tc>
          <w:tcPr>
            <w:tcW w:w="1276" w:type="dxa"/>
            <w:gridSpan w:val="2"/>
            <w:tcBorders>
              <w:top w:val="single" w:sz="4" w:space="0" w:color="auto"/>
              <w:left w:val="nil"/>
              <w:right w:val="nil"/>
            </w:tcBorders>
            <w:vAlign w:val="bottom"/>
          </w:tcPr>
          <w:p w14:paraId="5A6AE76B" w14:textId="77777777" w:rsidR="00546AD5" w:rsidRPr="00546AD5" w:rsidRDefault="00546AD5" w:rsidP="00546AD5">
            <w:pPr>
              <w:ind w:right="-72"/>
              <w:jc w:val="right"/>
              <w:rPr>
                <w:rFonts w:ascii="Arial" w:hAnsi="Arial" w:cs="Arial"/>
                <w:color w:val="000000"/>
                <w:sz w:val="18"/>
                <w:szCs w:val="18"/>
              </w:rPr>
            </w:pPr>
          </w:p>
        </w:tc>
      </w:tr>
      <w:tr w:rsidR="00546AD5" w:rsidRPr="002C087A" w14:paraId="6AF8FE20" w14:textId="4A1D68EB" w:rsidTr="00546AD5">
        <w:tc>
          <w:tcPr>
            <w:tcW w:w="4140" w:type="dxa"/>
            <w:tcBorders>
              <w:top w:val="nil"/>
              <w:left w:val="nil"/>
              <w:right w:val="nil"/>
            </w:tcBorders>
            <w:vAlign w:val="bottom"/>
          </w:tcPr>
          <w:p w14:paraId="522FFF25" w14:textId="77777777" w:rsidR="00142B2D" w:rsidRDefault="009F46E1" w:rsidP="00546AD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Pr>
                <w:rFonts w:ascii="Arial" w:hAnsi="Arial" w:cs="Arial"/>
                <w:b/>
                <w:bCs/>
                <w:color w:val="000000"/>
                <w:spacing w:val="-4"/>
                <w:sz w:val="18"/>
                <w:szCs w:val="18"/>
              </w:rPr>
              <w:t xml:space="preserve">   </w:t>
            </w:r>
            <w:r w:rsidR="00546AD5" w:rsidRPr="002C087A">
              <w:rPr>
                <w:rFonts w:ascii="Arial" w:hAnsi="Arial" w:cs="Arial"/>
                <w:b/>
                <w:bCs/>
                <w:color w:val="000000"/>
                <w:spacing w:val="-4"/>
                <w:sz w:val="18"/>
                <w:szCs w:val="18"/>
              </w:rPr>
              <w:t xml:space="preserve">Total equity instruments measured at fair </w:t>
            </w:r>
          </w:p>
          <w:p w14:paraId="5EB43754" w14:textId="583D51B0" w:rsidR="00546AD5" w:rsidRPr="002C087A" w:rsidRDefault="00142B2D" w:rsidP="00546AD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cs/>
              </w:rPr>
            </w:pPr>
            <w:r>
              <w:rPr>
                <w:rFonts w:ascii="Arial" w:hAnsi="Arial" w:cs="Arial"/>
                <w:b/>
                <w:bCs/>
                <w:color w:val="000000"/>
                <w:spacing w:val="-4"/>
                <w:sz w:val="18"/>
                <w:szCs w:val="18"/>
              </w:rPr>
              <w:t xml:space="preserve">      </w:t>
            </w:r>
            <w:r w:rsidR="00546AD5" w:rsidRPr="002C087A">
              <w:rPr>
                <w:rFonts w:ascii="Arial" w:hAnsi="Arial" w:cs="Arial"/>
                <w:b/>
                <w:bCs/>
                <w:color w:val="000000"/>
                <w:spacing w:val="-4"/>
                <w:sz w:val="18"/>
                <w:szCs w:val="18"/>
              </w:rPr>
              <w:t>value through other comprehensive income</w:t>
            </w:r>
          </w:p>
        </w:tc>
        <w:tc>
          <w:tcPr>
            <w:tcW w:w="1350" w:type="dxa"/>
            <w:tcBorders>
              <w:left w:val="nil"/>
              <w:bottom w:val="single" w:sz="4" w:space="0" w:color="auto"/>
              <w:right w:val="nil"/>
            </w:tcBorders>
            <w:vAlign w:val="bottom"/>
          </w:tcPr>
          <w:p w14:paraId="42BB7A91" w14:textId="0E8C5699"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lang w:val="en-GB"/>
              </w:rPr>
              <w:t>66,046</w:t>
            </w:r>
          </w:p>
        </w:tc>
        <w:tc>
          <w:tcPr>
            <w:tcW w:w="1418" w:type="dxa"/>
            <w:tcBorders>
              <w:left w:val="nil"/>
              <w:bottom w:val="single" w:sz="4" w:space="0" w:color="auto"/>
              <w:right w:val="nil"/>
            </w:tcBorders>
            <w:vAlign w:val="bottom"/>
          </w:tcPr>
          <w:p w14:paraId="2D59D97B" w14:textId="5C656D08"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rPr>
              <w:t xml:space="preserve"> </w:t>
            </w:r>
            <w:r w:rsidRPr="00546AD5">
              <w:rPr>
                <w:rFonts w:ascii="Arial" w:hAnsi="Arial" w:cs="Arial"/>
                <w:color w:val="000000"/>
                <w:sz w:val="18"/>
                <w:szCs w:val="18"/>
                <w:lang w:val="en-GB"/>
              </w:rPr>
              <w:t>63</w:t>
            </w:r>
            <w:r w:rsidRPr="00546AD5">
              <w:rPr>
                <w:rFonts w:ascii="Arial" w:hAnsi="Arial" w:cs="Arial"/>
                <w:color w:val="000000"/>
                <w:sz w:val="18"/>
                <w:szCs w:val="18"/>
              </w:rPr>
              <w:t>,</w:t>
            </w:r>
            <w:r w:rsidRPr="00546AD5">
              <w:rPr>
                <w:rFonts w:ascii="Arial" w:hAnsi="Arial" w:cs="Arial"/>
                <w:color w:val="000000"/>
                <w:sz w:val="18"/>
                <w:szCs w:val="18"/>
                <w:lang w:val="en-GB"/>
              </w:rPr>
              <w:t>148</w:t>
            </w:r>
            <w:r w:rsidRPr="00546AD5">
              <w:rPr>
                <w:rFonts w:ascii="Arial" w:hAnsi="Arial" w:cs="Arial"/>
                <w:color w:val="000000"/>
                <w:sz w:val="18"/>
                <w:szCs w:val="18"/>
              </w:rPr>
              <w:t xml:space="preserve"> </w:t>
            </w:r>
          </w:p>
        </w:tc>
        <w:tc>
          <w:tcPr>
            <w:tcW w:w="1373" w:type="dxa"/>
            <w:tcBorders>
              <w:left w:val="nil"/>
              <w:bottom w:val="single" w:sz="4" w:space="0" w:color="auto"/>
              <w:right w:val="nil"/>
            </w:tcBorders>
            <w:vAlign w:val="bottom"/>
          </w:tcPr>
          <w:p w14:paraId="13F12DD1" w14:textId="1BC5B9AF"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lang w:val="en-GB"/>
              </w:rPr>
              <w:t>10,847</w:t>
            </w:r>
          </w:p>
        </w:tc>
        <w:tc>
          <w:tcPr>
            <w:tcW w:w="1276" w:type="dxa"/>
            <w:gridSpan w:val="2"/>
            <w:tcBorders>
              <w:left w:val="nil"/>
              <w:bottom w:val="single" w:sz="4" w:space="0" w:color="auto"/>
              <w:right w:val="nil"/>
            </w:tcBorders>
            <w:vAlign w:val="bottom"/>
          </w:tcPr>
          <w:p w14:paraId="654EDD8E" w14:textId="499C8EB7"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rPr>
              <w:t xml:space="preserve"> </w:t>
            </w:r>
            <w:r w:rsidRPr="00546AD5">
              <w:rPr>
                <w:rFonts w:ascii="Arial" w:hAnsi="Arial" w:cs="Arial"/>
                <w:color w:val="000000"/>
                <w:sz w:val="18"/>
                <w:szCs w:val="18"/>
                <w:lang w:val="en-GB"/>
              </w:rPr>
              <w:t>8</w:t>
            </w:r>
            <w:r w:rsidRPr="00546AD5">
              <w:rPr>
                <w:rFonts w:ascii="Arial" w:hAnsi="Arial" w:cs="Arial"/>
                <w:color w:val="000000"/>
                <w:sz w:val="18"/>
                <w:szCs w:val="18"/>
              </w:rPr>
              <w:t>,</w:t>
            </w:r>
            <w:r w:rsidRPr="00546AD5">
              <w:rPr>
                <w:rFonts w:ascii="Arial" w:hAnsi="Arial" w:cs="Arial"/>
                <w:color w:val="000000"/>
                <w:sz w:val="18"/>
                <w:szCs w:val="18"/>
                <w:lang w:val="en-GB"/>
              </w:rPr>
              <w:t>512</w:t>
            </w:r>
            <w:r w:rsidRPr="00546AD5">
              <w:rPr>
                <w:rFonts w:ascii="Arial" w:hAnsi="Arial" w:cs="Arial"/>
                <w:color w:val="000000"/>
                <w:sz w:val="18"/>
                <w:szCs w:val="18"/>
              </w:rPr>
              <w:t xml:space="preserve"> </w:t>
            </w:r>
          </w:p>
        </w:tc>
      </w:tr>
      <w:tr w:rsidR="00546AD5" w:rsidRPr="002C087A" w14:paraId="495F1D40" w14:textId="1D968DCB" w:rsidTr="00546AD5">
        <w:tc>
          <w:tcPr>
            <w:tcW w:w="4140" w:type="dxa"/>
            <w:tcBorders>
              <w:top w:val="nil"/>
              <w:left w:val="nil"/>
              <w:right w:val="nil"/>
            </w:tcBorders>
            <w:vAlign w:val="bottom"/>
          </w:tcPr>
          <w:p w14:paraId="6D3A0589" w14:textId="77777777" w:rsidR="00546AD5" w:rsidRPr="002C087A" w:rsidRDefault="00546AD5" w:rsidP="00546AD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2"/>
                <w:szCs w:val="12"/>
              </w:rPr>
            </w:pPr>
          </w:p>
        </w:tc>
        <w:tc>
          <w:tcPr>
            <w:tcW w:w="1350" w:type="dxa"/>
            <w:tcBorders>
              <w:top w:val="single" w:sz="4" w:space="0" w:color="auto"/>
              <w:left w:val="nil"/>
              <w:right w:val="nil"/>
            </w:tcBorders>
            <w:vAlign w:val="bottom"/>
          </w:tcPr>
          <w:p w14:paraId="65F358F8" w14:textId="77777777" w:rsidR="00546AD5" w:rsidRPr="00546AD5" w:rsidRDefault="00546AD5" w:rsidP="00546AD5">
            <w:pPr>
              <w:ind w:right="-72"/>
              <w:jc w:val="right"/>
              <w:rPr>
                <w:rFonts w:ascii="Arial" w:hAnsi="Arial" w:cs="Arial"/>
                <w:color w:val="000000"/>
                <w:sz w:val="18"/>
                <w:szCs w:val="18"/>
              </w:rPr>
            </w:pPr>
          </w:p>
        </w:tc>
        <w:tc>
          <w:tcPr>
            <w:tcW w:w="1418" w:type="dxa"/>
            <w:tcBorders>
              <w:top w:val="single" w:sz="4" w:space="0" w:color="auto"/>
              <w:left w:val="nil"/>
              <w:right w:val="nil"/>
            </w:tcBorders>
            <w:vAlign w:val="bottom"/>
          </w:tcPr>
          <w:p w14:paraId="43A91A34" w14:textId="77777777" w:rsidR="00546AD5" w:rsidRPr="00546AD5" w:rsidRDefault="00546AD5" w:rsidP="00546AD5">
            <w:pPr>
              <w:ind w:right="-72"/>
              <w:jc w:val="right"/>
              <w:rPr>
                <w:rFonts w:ascii="Arial" w:hAnsi="Arial" w:cs="Arial"/>
                <w:color w:val="000000"/>
                <w:sz w:val="18"/>
                <w:szCs w:val="18"/>
              </w:rPr>
            </w:pPr>
          </w:p>
        </w:tc>
        <w:tc>
          <w:tcPr>
            <w:tcW w:w="1373" w:type="dxa"/>
            <w:tcBorders>
              <w:top w:val="single" w:sz="4" w:space="0" w:color="auto"/>
              <w:left w:val="nil"/>
              <w:right w:val="nil"/>
            </w:tcBorders>
            <w:vAlign w:val="bottom"/>
          </w:tcPr>
          <w:p w14:paraId="4B6D9299" w14:textId="77777777" w:rsidR="00546AD5" w:rsidRPr="00546AD5" w:rsidRDefault="00546AD5" w:rsidP="00546AD5">
            <w:pPr>
              <w:ind w:right="-72"/>
              <w:jc w:val="right"/>
              <w:rPr>
                <w:rFonts w:ascii="Arial" w:hAnsi="Arial" w:cs="Arial"/>
                <w:color w:val="000000"/>
                <w:sz w:val="18"/>
                <w:szCs w:val="18"/>
              </w:rPr>
            </w:pPr>
          </w:p>
        </w:tc>
        <w:tc>
          <w:tcPr>
            <w:tcW w:w="1276" w:type="dxa"/>
            <w:gridSpan w:val="2"/>
            <w:tcBorders>
              <w:top w:val="single" w:sz="4" w:space="0" w:color="auto"/>
              <w:left w:val="nil"/>
              <w:right w:val="nil"/>
            </w:tcBorders>
            <w:vAlign w:val="bottom"/>
          </w:tcPr>
          <w:p w14:paraId="33CA6C3B" w14:textId="77777777" w:rsidR="00546AD5" w:rsidRPr="00546AD5" w:rsidRDefault="00546AD5" w:rsidP="00546AD5">
            <w:pPr>
              <w:ind w:right="-72"/>
              <w:jc w:val="right"/>
              <w:rPr>
                <w:rFonts w:ascii="Arial" w:hAnsi="Arial" w:cs="Arial"/>
                <w:color w:val="000000"/>
                <w:sz w:val="18"/>
                <w:szCs w:val="18"/>
              </w:rPr>
            </w:pPr>
          </w:p>
        </w:tc>
      </w:tr>
      <w:tr w:rsidR="00546AD5" w:rsidRPr="002C087A" w14:paraId="46A44B78" w14:textId="77A6D1D9" w:rsidTr="00546AD5">
        <w:tc>
          <w:tcPr>
            <w:tcW w:w="4140" w:type="dxa"/>
            <w:tcBorders>
              <w:top w:val="nil"/>
              <w:left w:val="nil"/>
              <w:bottom w:val="nil"/>
              <w:right w:val="nil"/>
            </w:tcBorders>
            <w:vAlign w:val="bottom"/>
          </w:tcPr>
          <w:p w14:paraId="60F1EA5A" w14:textId="77777777" w:rsidR="00546AD5" w:rsidRPr="002C087A" w:rsidRDefault="00546AD5" w:rsidP="00546AD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C087A">
              <w:rPr>
                <w:rFonts w:ascii="Arial" w:hAnsi="Arial" w:cs="Arial"/>
                <w:b/>
                <w:bCs/>
                <w:color w:val="000000"/>
                <w:spacing w:val="-4"/>
                <w:sz w:val="18"/>
                <w:szCs w:val="18"/>
              </w:rPr>
              <w:t>Total financial assets</w:t>
            </w:r>
            <w:r w:rsidRPr="002C087A">
              <w:rPr>
                <w:rFonts w:ascii="Arial" w:hAnsi="Arial" w:cs="Arial"/>
                <w:b/>
                <w:bCs/>
                <w:color w:val="000000"/>
                <w:sz w:val="18"/>
                <w:szCs w:val="18"/>
                <w:lang w:val="en-GB"/>
              </w:rPr>
              <w:t xml:space="preserve"> - equity instruments</w:t>
            </w:r>
          </w:p>
        </w:tc>
        <w:tc>
          <w:tcPr>
            <w:tcW w:w="1350" w:type="dxa"/>
            <w:tcBorders>
              <w:top w:val="nil"/>
              <w:left w:val="nil"/>
              <w:bottom w:val="single" w:sz="4" w:space="0" w:color="auto"/>
              <w:right w:val="nil"/>
            </w:tcBorders>
            <w:vAlign w:val="bottom"/>
          </w:tcPr>
          <w:p w14:paraId="3BB87130" w14:textId="0768599F"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lang w:val="en-GB"/>
              </w:rPr>
              <w:t>66,046</w:t>
            </w:r>
          </w:p>
        </w:tc>
        <w:tc>
          <w:tcPr>
            <w:tcW w:w="1418" w:type="dxa"/>
            <w:tcBorders>
              <w:top w:val="nil"/>
              <w:left w:val="nil"/>
              <w:bottom w:val="single" w:sz="4" w:space="0" w:color="auto"/>
              <w:right w:val="nil"/>
            </w:tcBorders>
            <w:vAlign w:val="bottom"/>
          </w:tcPr>
          <w:p w14:paraId="2DDB06E5" w14:textId="47D710D4"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rPr>
              <w:t xml:space="preserve"> </w:t>
            </w:r>
            <w:r w:rsidRPr="00546AD5">
              <w:rPr>
                <w:rFonts w:ascii="Arial" w:hAnsi="Arial" w:cs="Arial"/>
                <w:color w:val="000000"/>
                <w:sz w:val="18"/>
                <w:szCs w:val="18"/>
                <w:lang w:val="en-GB"/>
              </w:rPr>
              <w:t>63</w:t>
            </w:r>
            <w:r w:rsidRPr="00546AD5">
              <w:rPr>
                <w:rFonts w:ascii="Arial" w:hAnsi="Arial" w:cs="Arial"/>
                <w:color w:val="000000"/>
                <w:sz w:val="18"/>
                <w:szCs w:val="18"/>
              </w:rPr>
              <w:t>,</w:t>
            </w:r>
            <w:r w:rsidRPr="00546AD5">
              <w:rPr>
                <w:rFonts w:ascii="Arial" w:hAnsi="Arial" w:cs="Arial"/>
                <w:color w:val="000000"/>
                <w:sz w:val="18"/>
                <w:szCs w:val="18"/>
                <w:lang w:val="en-GB"/>
              </w:rPr>
              <w:t>148</w:t>
            </w:r>
            <w:r w:rsidRPr="00546AD5">
              <w:rPr>
                <w:rFonts w:ascii="Arial" w:hAnsi="Arial" w:cs="Arial"/>
                <w:color w:val="000000"/>
                <w:sz w:val="18"/>
                <w:szCs w:val="18"/>
              </w:rPr>
              <w:t xml:space="preserve"> </w:t>
            </w:r>
          </w:p>
        </w:tc>
        <w:tc>
          <w:tcPr>
            <w:tcW w:w="1373" w:type="dxa"/>
            <w:tcBorders>
              <w:top w:val="nil"/>
              <w:left w:val="nil"/>
              <w:bottom w:val="single" w:sz="4" w:space="0" w:color="auto"/>
              <w:right w:val="nil"/>
            </w:tcBorders>
            <w:vAlign w:val="bottom"/>
          </w:tcPr>
          <w:p w14:paraId="559FA991" w14:textId="36E877E8"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lang w:val="en-GB"/>
              </w:rPr>
              <w:t>10,847</w:t>
            </w:r>
          </w:p>
        </w:tc>
        <w:tc>
          <w:tcPr>
            <w:tcW w:w="1276" w:type="dxa"/>
            <w:gridSpan w:val="2"/>
            <w:tcBorders>
              <w:top w:val="nil"/>
              <w:left w:val="nil"/>
              <w:bottom w:val="single" w:sz="4" w:space="0" w:color="auto"/>
              <w:right w:val="nil"/>
            </w:tcBorders>
            <w:vAlign w:val="bottom"/>
          </w:tcPr>
          <w:p w14:paraId="55CD576F" w14:textId="39996CB0" w:rsidR="00546AD5" w:rsidRPr="00546AD5" w:rsidRDefault="00546AD5" w:rsidP="00546AD5">
            <w:pPr>
              <w:ind w:right="-72"/>
              <w:jc w:val="right"/>
              <w:rPr>
                <w:rFonts w:ascii="Arial" w:hAnsi="Arial" w:cs="Arial"/>
                <w:color w:val="000000"/>
                <w:sz w:val="18"/>
                <w:szCs w:val="18"/>
              </w:rPr>
            </w:pPr>
            <w:r w:rsidRPr="00546AD5">
              <w:rPr>
                <w:rFonts w:ascii="Arial" w:hAnsi="Arial" w:cs="Arial"/>
                <w:color w:val="000000"/>
                <w:sz w:val="18"/>
                <w:szCs w:val="18"/>
              </w:rPr>
              <w:t xml:space="preserve"> </w:t>
            </w:r>
            <w:r w:rsidRPr="00546AD5">
              <w:rPr>
                <w:rFonts w:ascii="Arial" w:hAnsi="Arial" w:cs="Arial"/>
                <w:color w:val="000000"/>
                <w:sz w:val="18"/>
                <w:szCs w:val="18"/>
                <w:lang w:val="en-GB"/>
              </w:rPr>
              <w:t>8</w:t>
            </w:r>
            <w:r w:rsidRPr="00546AD5">
              <w:rPr>
                <w:rFonts w:ascii="Arial" w:hAnsi="Arial" w:cs="Arial"/>
                <w:color w:val="000000"/>
                <w:sz w:val="18"/>
                <w:szCs w:val="18"/>
              </w:rPr>
              <w:t>,</w:t>
            </w:r>
            <w:r w:rsidRPr="00546AD5">
              <w:rPr>
                <w:rFonts w:ascii="Arial" w:hAnsi="Arial" w:cs="Arial"/>
                <w:color w:val="000000"/>
                <w:sz w:val="18"/>
                <w:szCs w:val="18"/>
                <w:lang w:val="en-GB"/>
              </w:rPr>
              <w:t>512</w:t>
            </w:r>
            <w:r w:rsidRPr="00546AD5">
              <w:rPr>
                <w:rFonts w:ascii="Arial" w:hAnsi="Arial" w:cs="Arial"/>
                <w:color w:val="000000"/>
                <w:sz w:val="18"/>
                <w:szCs w:val="18"/>
              </w:rPr>
              <w:t xml:space="preserve"> </w:t>
            </w:r>
          </w:p>
        </w:tc>
      </w:tr>
    </w:tbl>
    <w:p w14:paraId="0E855319" w14:textId="77777777" w:rsidR="009E3C7A" w:rsidRPr="002C087A" w:rsidRDefault="009E3C7A" w:rsidP="009E3C7A">
      <w:pPr>
        <w:autoSpaceDE/>
        <w:autoSpaceDN/>
        <w:rPr>
          <w:rFonts w:ascii="Arial" w:hAnsi="Arial" w:cs="Arial"/>
          <w:color w:val="000000"/>
          <w:spacing w:val="-4"/>
          <w:sz w:val="18"/>
          <w:szCs w:val="18"/>
        </w:rPr>
      </w:pPr>
    </w:p>
    <w:p w14:paraId="3BA1783C" w14:textId="0FAFD938" w:rsidR="0006433A" w:rsidRDefault="00A81178" w:rsidP="00A81178">
      <w:pPr>
        <w:autoSpaceDE/>
        <w:autoSpaceDN/>
        <w:jc w:val="both"/>
        <w:rPr>
          <w:rFonts w:ascii="Arial" w:hAnsi="Arial" w:cstheme="minorBidi"/>
          <w:color w:val="000000"/>
          <w:spacing w:val="-2"/>
          <w:sz w:val="18"/>
          <w:szCs w:val="22"/>
          <w:lang w:bidi="th-TH"/>
        </w:rPr>
      </w:pPr>
      <w:r w:rsidRPr="00A81178">
        <w:rPr>
          <w:rFonts w:ascii="Arial" w:hAnsi="Arial" w:cs="Arial"/>
          <w:color w:val="000000"/>
          <w:spacing w:val="-2"/>
          <w:sz w:val="18"/>
          <w:szCs w:val="18"/>
        </w:rPr>
        <w:t xml:space="preserve">For the nine-month period ended 30 September 2025 and 2024, the Group and the Company have </w:t>
      </w:r>
      <w:r>
        <w:rPr>
          <w:rFonts w:ascii="Arial" w:hAnsi="Arial" w:cs="Arial"/>
          <w:color w:val="000000"/>
          <w:spacing w:val="-2"/>
          <w:sz w:val="18"/>
          <w:szCs w:val="18"/>
        </w:rPr>
        <w:t>d</w:t>
      </w:r>
      <w:r w:rsidR="0006433A" w:rsidRPr="002C087A">
        <w:rPr>
          <w:rFonts w:ascii="Arial" w:hAnsi="Arial" w:cs="Arial"/>
          <w:color w:val="000000"/>
          <w:spacing w:val="-2"/>
          <w:sz w:val="18"/>
          <w:szCs w:val="18"/>
        </w:rPr>
        <w:t xml:space="preserve">ividend income amounting to Baht </w:t>
      </w:r>
      <w:r w:rsidR="00500236">
        <w:rPr>
          <w:rFonts w:ascii="Arial" w:hAnsi="Arial" w:cs="Arial"/>
          <w:color w:val="000000"/>
          <w:spacing w:val="-2"/>
          <w:sz w:val="18"/>
          <w:szCs w:val="18"/>
        </w:rPr>
        <w:t>0</w:t>
      </w:r>
      <w:r w:rsidR="001243ED">
        <w:rPr>
          <w:rFonts w:ascii="Arial" w:hAnsi="Arial" w:cs="Arial"/>
          <w:color w:val="000000"/>
          <w:spacing w:val="-2"/>
          <w:sz w:val="18"/>
          <w:szCs w:val="18"/>
        </w:rPr>
        <w:t>.</w:t>
      </w:r>
      <w:r w:rsidR="00500236">
        <w:rPr>
          <w:rFonts w:ascii="Arial" w:hAnsi="Arial" w:cs="Arial"/>
          <w:color w:val="000000"/>
          <w:spacing w:val="-2"/>
          <w:sz w:val="18"/>
          <w:szCs w:val="18"/>
        </w:rPr>
        <w:t>02</w:t>
      </w:r>
      <w:r w:rsidR="0006433A" w:rsidRPr="002C087A">
        <w:rPr>
          <w:rFonts w:ascii="Arial" w:hAnsi="Arial" w:cs="Arial"/>
          <w:color w:val="000000"/>
          <w:spacing w:val="-2"/>
          <w:sz w:val="18"/>
          <w:szCs w:val="18"/>
        </w:rPr>
        <w:t xml:space="preserve"> million and Baht </w:t>
      </w:r>
      <w:r w:rsidR="00500236">
        <w:rPr>
          <w:rFonts w:ascii="Arial" w:hAnsi="Arial" w:cs="Arial"/>
          <w:color w:val="000000"/>
          <w:spacing w:val="-2"/>
          <w:sz w:val="18"/>
          <w:szCs w:val="18"/>
        </w:rPr>
        <w:t>581.11</w:t>
      </w:r>
      <w:r w:rsidR="0006433A" w:rsidRPr="002C087A">
        <w:rPr>
          <w:rFonts w:ascii="Arial" w:hAnsi="Arial" w:cs="Arial"/>
          <w:color w:val="000000"/>
          <w:spacing w:val="-2"/>
          <w:sz w:val="18"/>
          <w:szCs w:val="18"/>
        </w:rPr>
        <w:t xml:space="preserve"> million, respectively (30 </w:t>
      </w:r>
      <w:r w:rsidR="00AB07EF" w:rsidRPr="002C087A">
        <w:rPr>
          <w:rFonts w:ascii="Arial" w:hAnsi="Arial" w:cs="Arial"/>
          <w:color w:val="000000"/>
          <w:spacing w:val="-2"/>
          <w:sz w:val="18"/>
          <w:szCs w:val="18"/>
        </w:rPr>
        <w:t>September</w:t>
      </w:r>
      <w:r w:rsidR="0006433A" w:rsidRPr="002C087A">
        <w:rPr>
          <w:rFonts w:ascii="Arial" w:hAnsi="Arial" w:cs="Arial"/>
          <w:color w:val="000000"/>
          <w:spacing w:val="-2"/>
          <w:sz w:val="18"/>
          <w:szCs w:val="18"/>
        </w:rPr>
        <w:t xml:space="preserve"> </w:t>
      </w:r>
      <w:r w:rsidR="0006433A" w:rsidRPr="002C087A">
        <w:rPr>
          <w:rFonts w:ascii="Arial" w:hAnsi="Arial" w:cs="Arial"/>
          <w:color w:val="000000"/>
          <w:sz w:val="18"/>
          <w:szCs w:val="18"/>
          <w:lang w:bidi="th-TH"/>
        </w:rPr>
        <w:t xml:space="preserve">2024 </w:t>
      </w:r>
      <w:r w:rsidR="0006433A" w:rsidRPr="002C087A">
        <w:rPr>
          <w:rFonts w:ascii="Arial" w:hAnsi="Arial" w:cs="Arial"/>
          <w:color w:val="000000"/>
          <w:spacing w:val="-2"/>
          <w:sz w:val="18"/>
          <w:szCs w:val="18"/>
        </w:rPr>
        <w:t xml:space="preserve">: Baht </w:t>
      </w:r>
      <w:r w:rsidR="001243ED">
        <w:rPr>
          <w:rFonts w:ascii="Arial" w:hAnsi="Arial" w:cs="Arial"/>
          <w:color w:val="000000"/>
          <w:spacing w:val="-2"/>
          <w:sz w:val="18"/>
          <w:szCs w:val="18"/>
        </w:rPr>
        <w:t>0.40</w:t>
      </w:r>
      <w:r w:rsidR="0006433A" w:rsidRPr="002C087A">
        <w:rPr>
          <w:rFonts w:ascii="Arial" w:hAnsi="Arial" w:cs="Arial"/>
          <w:color w:val="000000"/>
          <w:spacing w:val="-2"/>
          <w:sz w:val="18"/>
          <w:szCs w:val="18"/>
        </w:rPr>
        <w:t xml:space="preserve"> million and Baht </w:t>
      </w:r>
      <w:r w:rsidR="00BB1AF5">
        <w:rPr>
          <w:rFonts w:ascii="Arial" w:hAnsi="Arial" w:cs="Arial"/>
          <w:color w:val="000000"/>
          <w:spacing w:val="-2"/>
          <w:sz w:val="18"/>
          <w:szCs w:val="18"/>
        </w:rPr>
        <w:t>607.74</w:t>
      </w:r>
      <w:r w:rsidR="0006433A" w:rsidRPr="002C087A">
        <w:rPr>
          <w:rFonts w:ascii="Arial" w:hAnsi="Arial" w:cs="Arial"/>
          <w:color w:val="000000"/>
          <w:spacing w:val="-2"/>
          <w:sz w:val="18"/>
          <w:szCs w:val="18"/>
        </w:rPr>
        <w:t xml:space="preserve"> million, respectively)</w:t>
      </w:r>
    </w:p>
    <w:p w14:paraId="3F8EDB8C" w14:textId="77777777" w:rsidR="00DB6E27" w:rsidRDefault="00DB6E27" w:rsidP="00A81178">
      <w:pPr>
        <w:autoSpaceDE/>
        <w:autoSpaceDN/>
        <w:jc w:val="both"/>
        <w:rPr>
          <w:rFonts w:ascii="Arial" w:hAnsi="Arial" w:cstheme="minorBidi"/>
          <w:color w:val="000000"/>
          <w:spacing w:val="-2"/>
          <w:sz w:val="18"/>
          <w:szCs w:val="22"/>
          <w:lang w:bidi="th-TH"/>
        </w:rPr>
      </w:pPr>
    </w:p>
    <w:p w14:paraId="41B10575" w14:textId="77777777" w:rsidR="00DB6E27" w:rsidRPr="00DB6E27" w:rsidRDefault="00DB6E27" w:rsidP="00A81178">
      <w:pPr>
        <w:autoSpaceDE/>
        <w:autoSpaceDN/>
        <w:jc w:val="both"/>
        <w:rPr>
          <w:rFonts w:ascii="Arial" w:hAnsi="Arial" w:cstheme="minorBidi"/>
          <w:color w:val="000000"/>
          <w:spacing w:val="-2"/>
          <w:sz w:val="18"/>
          <w:szCs w:val="22"/>
          <w:lang w:val="en-GB" w:bidi="th-TH"/>
        </w:rPr>
      </w:pPr>
    </w:p>
    <w:p w14:paraId="320ECE61" w14:textId="77777777" w:rsidR="00D547D6" w:rsidRPr="002C087A" w:rsidRDefault="00D547D6" w:rsidP="00292A75">
      <w:pPr>
        <w:autoSpaceDE/>
        <w:autoSpaceDN/>
        <w:rPr>
          <w:rFonts w:ascii="Arial" w:eastAsia="Arial Unicode MS" w:hAnsi="Arial" w:cs="Arial"/>
          <w:color w:val="000000"/>
          <w:sz w:val="18"/>
          <w:szCs w:val="18"/>
          <w:lang w:bidi="th-TH"/>
        </w:rPr>
      </w:pPr>
    </w:p>
    <w:p w14:paraId="329DDF64" w14:textId="344BB9B9" w:rsidR="00B84201" w:rsidRPr="002C087A" w:rsidRDefault="00B84201" w:rsidP="0070725A">
      <w:pPr>
        <w:pStyle w:val="a"/>
        <w:tabs>
          <w:tab w:val="left" w:pos="540"/>
        </w:tabs>
        <w:ind w:right="110"/>
        <w:jc w:val="both"/>
        <w:rPr>
          <w:rFonts w:ascii="Arial" w:hAnsi="Arial" w:cs="Arial"/>
          <w:color w:val="000000"/>
          <w:sz w:val="18"/>
          <w:szCs w:val="18"/>
        </w:rPr>
        <w:sectPr w:rsidR="00B84201" w:rsidRPr="002C087A" w:rsidSect="00BE1596">
          <w:headerReference w:type="default" r:id="rId11"/>
          <w:footerReference w:type="default" r:id="rId12"/>
          <w:pgSz w:w="11909" w:h="16834" w:code="9"/>
          <w:pgMar w:top="1440" w:right="720" w:bottom="720" w:left="1728" w:header="706" w:footer="706" w:gutter="0"/>
          <w:pgNumType w:start="11"/>
          <w:cols w:space="720"/>
          <w:docGrid w:linePitch="381"/>
        </w:sectPr>
      </w:pPr>
    </w:p>
    <w:p w14:paraId="1991A838" w14:textId="6AF7E456" w:rsidR="009C366E" w:rsidRPr="002C087A" w:rsidRDefault="009C366E" w:rsidP="009C366E">
      <w:pPr>
        <w:jc w:val="both"/>
        <w:rPr>
          <w:rFonts w:ascii="Arial" w:hAnsi="Arial" w:cs="Arial"/>
          <w:color w:val="000000"/>
          <w:sz w:val="18"/>
          <w:szCs w:val="18"/>
        </w:rPr>
      </w:pPr>
    </w:p>
    <w:tbl>
      <w:tblPr>
        <w:tblW w:w="15408" w:type="dxa"/>
        <w:tblInd w:w="108" w:type="dxa"/>
        <w:tblLayout w:type="fixed"/>
        <w:tblLook w:val="0400" w:firstRow="0" w:lastRow="0" w:firstColumn="0" w:lastColumn="0" w:noHBand="0" w:noVBand="1"/>
      </w:tblPr>
      <w:tblGrid>
        <w:gridCol w:w="15408"/>
      </w:tblGrid>
      <w:tr w:rsidR="00BC63B4" w:rsidRPr="002C087A" w14:paraId="26BBD699" w14:textId="77777777" w:rsidTr="002C087A">
        <w:trPr>
          <w:trHeight w:val="368"/>
        </w:trPr>
        <w:tc>
          <w:tcPr>
            <w:tcW w:w="15408" w:type="dxa"/>
            <w:vAlign w:val="center"/>
          </w:tcPr>
          <w:p w14:paraId="5F10E8B2" w14:textId="14C9B8FC" w:rsidR="00BC63B4" w:rsidRPr="002C087A" w:rsidRDefault="00BC63B4" w:rsidP="00970A68">
            <w:pPr>
              <w:pStyle w:val="ListParagraph"/>
              <w:numPr>
                <w:ilvl w:val="0"/>
                <w:numId w:val="4"/>
              </w:numPr>
              <w:tabs>
                <w:tab w:val="left" w:pos="454"/>
              </w:tabs>
              <w:ind w:left="432" w:hanging="536"/>
              <w:jc w:val="thaiDistribute"/>
              <w:rPr>
                <w:rFonts w:ascii="Arial" w:eastAsia="Arial" w:hAnsi="Arial" w:cs="Arial"/>
                <w:b/>
                <w:color w:val="000000"/>
                <w:sz w:val="18"/>
                <w:szCs w:val="18"/>
              </w:rPr>
            </w:pPr>
            <w:r w:rsidRPr="002C087A">
              <w:rPr>
                <w:rFonts w:ascii="Arial" w:eastAsia="Arial" w:hAnsi="Arial" w:cs="Arial"/>
                <w:b/>
                <w:color w:val="000000"/>
                <w:sz w:val="18"/>
                <w:szCs w:val="18"/>
              </w:rPr>
              <w:t xml:space="preserve">Investments in </w:t>
            </w:r>
            <w:r w:rsidR="000F5BB8" w:rsidRPr="002C087A">
              <w:rPr>
                <w:rFonts w:ascii="Arial" w:eastAsia="Arial" w:hAnsi="Arial" w:cs="Arial"/>
                <w:b/>
                <w:color w:val="000000"/>
                <w:sz w:val="18"/>
                <w:szCs w:val="18"/>
              </w:rPr>
              <w:t xml:space="preserve">subsidiaries </w:t>
            </w:r>
            <w:r w:rsidRPr="002C087A">
              <w:rPr>
                <w:rFonts w:ascii="Arial" w:eastAsia="Arial" w:hAnsi="Arial" w:cs="Arial"/>
                <w:b/>
                <w:color w:val="000000"/>
                <w:sz w:val="18"/>
                <w:szCs w:val="18"/>
              </w:rPr>
              <w:t>and an associate</w:t>
            </w:r>
          </w:p>
        </w:tc>
      </w:tr>
    </w:tbl>
    <w:p w14:paraId="0F246E92" w14:textId="373E493F" w:rsidR="00BC63B4" w:rsidRPr="002C087A" w:rsidRDefault="00BC63B4" w:rsidP="00BC63B4">
      <w:pPr>
        <w:jc w:val="both"/>
        <w:rPr>
          <w:rFonts w:ascii="Arial" w:hAnsi="Arial" w:cs="Arial"/>
          <w:color w:val="000000"/>
          <w:sz w:val="18"/>
          <w:szCs w:val="18"/>
        </w:rPr>
      </w:pPr>
    </w:p>
    <w:p w14:paraId="2C18885C" w14:textId="65A34A37" w:rsidR="00964C43" w:rsidRPr="002C087A" w:rsidRDefault="002E3495" w:rsidP="00964C43">
      <w:pPr>
        <w:tabs>
          <w:tab w:val="left" w:pos="1350"/>
        </w:tabs>
        <w:ind w:left="539" w:hanging="539"/>
        <w:jc w:val="thaiDistribute"/>
        <w:outlineLvl w:val="0"/>
        <w:rPr>
          <w:rFonts w:ascii="Arial" w:hAnsi="Arial" w:cs="Arial"/>
          <w:b/>
          <w:bCs/>
          <w:color w:val="000000"/>
          <w:sz w:val="18"/>
          <w:szCs w:val="18"/>
        </w:rPr>
      </w:pPr>
      <w:r w:rsidRPr="002C087A">
        <w:rPr>
          <w:rFonts w:ascii="Arial" w:hAnsi="Arial" w:cs="Arial"/>
          <w:b/>
          <w:bCs/>
          <w:color w:val="000000"/>
          <w:sz w:val="18"/>
          <w:szCs w:val="18"/>
          <w:lang w:val="en-GB"/>
        </w:rPr>
        <w:t>10</w:t>
      </w:r>
      <w:r w:rsidR="00964C43" w:rsidRPr="002C087A">
        <w:rPr>
          <w:rFonts w:ascii="Arial" w:hAnsi="Arial" w:cs="Arial"/>
          <w:b/>
          <w:bCs/>
          <w:color w:val="000000"/>
          <w:sz w:val="18"/>
          <w:szCs w:val="18"/>
          <w:cs/>
        </w:rPr>
        <w:t>.</w:t>
      </w:r>
      <w:r w:rsidRPr="002C087A">
        <w:rPr>
          <w:rFonts w:ascii="Arial" w:hAnsi="Arial" w:cs="Arial"/>
          <w:b/>
          <w:bCs/>
          <w:color w:val="000000"/>
          <w:sz w:val="18"/>
          <w:szCs w:val="18"/>
          <w:lang w:val="en-GB"/>
        </w:rPr>
        <w:t>1</w:t>
      </w:r>
      <w:r w:rsidR="00964C43" w:rsidRPr="002C087A">
        <w:rPr>
          <w:rFonts w:ascii="Arial" w:hAnsi="Arial" w:cs="Arial"/>
          <w:b/>
          <w:bCs/>
          <w:color w:val="000000"/>
          <w:sz w:val="18"/>
          <w:szCs w:val="18"/>
        </w:rPr>
        <w:tab/>
        <w:t>Investment in subsidiar</w:t>
      </w:r>
      <w:r w:rsidR="003D3501" w:rsidRPr="002C087A">
        <w:rPr>
          <w:rFonts w:ascii="Arial" w:hAnsi="Arial" w:cs="Arial"/>
          <w:b/>
          <w:bCs/>
          <w:color w:val="000000"/>
          <w:sz w:val="18"/>
          <w:szCs w:val="18"/>
        </w:rPr>
        <w:t>ies</w:t>
      </w:r>
      <w:r w:rsidR="00964C43" w:rsidRPr="002C087A">
        <w:rPr>
          <w:rFonts w:ascii="Arial" w:hAnsi="Arial" w:cs="Arial"/>
          <w:b/>
          <w:bCs/>
          <w:color w:val="000000"/>
          <w:sz w:val="18"/>
          <w:szCs w:val="18"/>
        </w:rPr>
        <w:t xml:space="preserve"> </w:t>
      </w:r>
    </w:p>
    <w:p w14:paraId="235D0D03" w14:textId="651598B1" w:rsidR="00292A75" w:rsidRPr="002C087A" w:rsidRDefault="00292A75" w:rsidP="00964C43">
      <w:pPr>
        <w:ind w:left="539"/>
        <w:jc w:val="thaiDistribute"/>
        <w:outlineLvl w:val="0"/>
        <w:rPr>
          <w:rFonts w:ascii="Arial" w:hAnsi="Arial" w:cs="Arial"/>
          <w:color w:val="000000"/>
          <w:sz w:val="18"/>
          <w:szCs w:val="18"/>
        </w:rPr>
      </w:pPr>
    </w:p>
    <w:p w14:paraId="2B388744" w14:textId="70A4922F" w:rsidR="00964C43" w:rsidRPr="002C087A" w:rsidRDefault="00964C43" w:rsidP="00964C43">
      <w:pPr>
        <w:ind w:left="539"/>
        <w:jc w:val="thaiDistribute"/>
        <w:outlineLvl w:val="0"/>
        <w:rPr>
          <w:rFonts w:ascii="Arial" w:hAnsi="Arial" w:cs="Arial"/>
          <w:color w:val="000000"/>
          <w:sz w:val="18"/>
          <w:szCs w:val="18"/>
        </w:rPr>
      </w:pPr>
      <w:r w:rsidRPr="002C087A">
        <w:rPr>
          <w:rFonts w:ascii="Arial" w:hAnsi="Arial" w:cs="Arial"/>
          <w:color w:val="000000"/>
          <w:sz w:val="18"/>
          <w:szCs w:val="18"/>
        </w:rPr>
        <w:t xml:space="preserve">As at </w:t>
      </w:r>
      <w:r w:rsidR="00F512F6" w:rsidRPr="002C087A">
        <w:rPr>
          <w:rFonts w:ascii="Arial" w:hAnsi="Arial" w:cs="Arial"/>
          <w:color w:val="000000"/>
          <w:sz w:val="18"/>
          <w:szCs w:val="18"/>
          <w:lang w:val="en-GB"/>
        </w:rPr>
        <w:t xml:space="preserve">30 </w:t>
      </w:r>
      <w:r w:rsidR="00AB07EF" w:rsidRPr="002C087A">
        <w:rPr>
          <w:rFonts w:ascii="Arial" w:hAnsi="Arial" w:cs="Arial"/>
          <w:color w:val="000000"/>
          <w:sz w:val="18"/>
          <w:szCs w:val="18"/>
          <w:lang w:val="en-GB"/>
        </w:rPr>
        <w:t>September</w:t>
      </w:r>
      <w:r w:rsidR="00924AF9"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rPr>
        <w:t xml:space="preserve"> and </w:t>
      </w:r>
      <w:r w:rsidR="002E3495" w:rsidRPr="002C087A">
        <w:rPr>
          <w:rFonts w:ascii="Arial" w:hAnsi="Arial" w:cs="Arial"/>
          <w:color w:val="000000"/>
          <w:sz w:val="18"/>
          <w:szCs w:val="18"/>
          <w:lang w:val="en-GB"/>
        </w:rPr>
        <w:t>31</w:t>
      </w:r>
      <w:r w:rsidR="00423C54" w:rsidRPr="002C087A">
        <w:rPr>
          <w:rFonts w:ascii="Arial" w:hAnsi="Arial" w:cs="Arial"/>
          <w:color w:val="000000"/>
          <w:sz w:val="18"/>
          <w:szCs w:val="18"/>
        </w:rPr>
        <w:t xml:space="preserve"> December </w:t>
      </w:r>
      <w:r w:rsidR="002E3495" w:rsidRPr="002C087A">
        <w:rPr>
          <w:rFonts w:ascii="Arial" w:hAnsi="Arial" w:cs="Arial"/>
          <w:color w:val="000000"/>
          <w:sz w:val="18"/>
          <w:szCs w:val="18"/>
          <w:lang w:val="en-GB"/>
        </w:rPr>
        <w:t>2024</w:t>
      </w:r>
      <w:r w:rsidRPr="002C087A">
        <w:rPr>
          <w:rFonts w:ascii="Arial" w:hAnsi="Arial" w:cs="Arial"/>
          <w:color w:val="000000"/>
          <w:sz w:val="18"/>
          <w:szCs w:val="18"/>
        </w:rPr>
        <w:t>, investment in a subsidiary was as follows:</w:t>
      </w:r>
    </w:p>
    <w:p w14:paraId="0AC1F03B" w14:textId="4D29CE64" w:rsidR="00964C43" w:rsidRPr="002C087A" w:rsidRDefault="00964C43" w:rsidP="00964C43">
      <w:pPr>
        <w:ind w:left="539"/>
        <w:jc w:val="thaiDistribute"/>
        <w:outlineLvl w:val="0"/>
        <w:rPr>
          <w:rFonts w:ascii="Arial" w:hAnsi="Arial" w:cs="Arial"/>
          <w:color w:val="000000"/>
          <w:sz w:val="18"/>
          <w:szCs w:val="18"/>
          <w:cs/>
          <w:lang w:bidi="th-TH"/>
        </w:rPr>
      </w:pPr>
    </w:p>
    <w:tbl>
      <w:tblPr>
        <w:tblStyle w:val="TableGrid"/>
        <w:tblW w:w="4927" w:type="pct"/>
        <w:tblInd w:w="108" w:type="dxa"/>
        <w:tblLayout w:type="fixed"/>
        <w:tblLook w:val="04A0" w:firstRow="1" w:lastRow="0" w:firstColumn="1" w:lastColumn="0" w:noHBand="0" w:noVBand="1"/>
      </w:tblPr>
      <w:tblGrid>
        <w:gridCol w:w="1978"/>
        <w:gridCol w:w="1424"/>
        <w:gridCol w:w="1135"/>
        <w:gridCol w:w="1132"/>
        <w:gridCol w:w="1135"/>
        <w:gridCol w:w="991"/>
        <w:gridCol w:w="994"/>
        <w:gridCol w:w="991"/>
        <w:gridCol w:w="994"/>
        <w:gridCol w:w="1132"/>
        <w:gridCol w:w="1135"/>
        <w:gridCol w:w="1135"/>
        <w:gridCol w:w="1206"/>
      </w:tblGrid>
      <w:tr w:rsidR="00393EA3" w:rsidRPr="002C087A" w14:paraId="6F845655" w14:textId="77777777" w:rsidTr="002C087A">
        <w:trPr>
          <w:trHeight w:val="20"/>
        </w:trPr>
        <w:tc>
          <w:tcPr>
            <w:tcW w:w="643" w:type="pct"/>
          </w:tcPr>
          <w:p w14:paraId="4967734F" w14:textId="77777777" w:rsidR="00157DF0" w:rsidRPr="00A032CF" w:rsidRDefault="00157DF0" w:rsidP="002E3495">
            <w:pPr>
              <w:spacing w:before="6" w:after="6"/>
              <w:ind w:left="-105"/>
              <w:jc w:val="thaiDistribute"/>
              <w:rPr>
                <w:rFonts w:ascii="Arial" w:eastAsia="Arial" w:hAnsi="Arial" w:cs="Arial"/>
                <w:b/>
                <w:bCs/>
                <w:color w:val="000000"/>
                <w:spacing w:val="-2"/>
                <w:sz w:val="14"/>
                <w:szCs w:val="14"/>
              </w:rPr>
            </w:pPr>
          </w:p>
        </w:tc>
        <w:tc>
          <w:tcPr>
            <w:tcW w:w="4357" w:type="pct"/>
            <w:gridSpan w:val="12"/>
          </w:tcPr>
          <w:p w14:paraId="20BF8CAC" w14:textId="12B2A219" w:rsidR="00157DF0" w:rsidRPr="00A032CF" w:rsidRDefault="00157DF0" w:rsidP="002E3495">
            <w:pPr>
              <w:spacing w:before="6" w:after="6"/>
              <w:ind w:left="-29" w:right="-72"/>
              <w:jc w:val="center"/>
              <w:rPr>
                <w:rFonts w:ascii="Arial" w:eastAsia="Arial" w:hAnsi="Arial" w:cs="Arial"/>
                <w:b/>
                <w:bCs/>
                <w:color w:val="000000"/>
                <w:spacing w:val="-2"/>
                <w:sz w:val="14"/>
                <w:szCs w:val="14"/>
                <w:lang w:val="en-GB" w:bidi="th-TH"/>
              </w:rPr>
            </w:pPr>
            <w:r w:rsidRPr="00A032CF">
              <w:rPr>
                <w:rFonts w:ascii="Arial" w:eastAsia="Arial" w:hAnsi="Arial" w:cs="Arial"/>
                <w:b/>
                <w:bCs/>
                <w:color w:val="000000"/>
                <w:spacing w:val="-2"/>
                <w:sz w:val="14"/>
                <w:szCs w:val="14"/>
              </w:rPr>
              <w:t xml:space="preserve">Separate financial </w:t>
            </w:r>
            <w:r w:rsidRPr="00A032CF">
              <w:rPr>
                <w:rFonts w:ascii="Arial" w:eastAsia="Arial" w:hAnsi="Arial" w:cs="Arial"/>
                <w:b/>
                <w:bCs/>
                <w:color w:val="000000"/>
                <w:spacing w:val="-2"/>
                <w:sz w:val="14"/>
                <w:szCs w:val="14"/>
                <w:lang w:val="en-GB" w:bidi="th-TH"/>
              </w:rPr>
              <w:t>information</w:t>
            </w:r>
          </w:p>
        </w:tc>
      </w:tr>
      <w:tr w:rsidR="00AB07EF" w:rsidRPr="002C087A" w14:paraId="561F2EDB" w14:textId="77777777" w:rsidTr="007B7856">
        <w:trPr>
          <w:trHeight w:val="20"/>
        </w:trPr>
        <w:tc>
          <w:tcPr>
            <w:tcW w:w="643" w:type="pct"/>
          </w:tcPr>
          <w:p w14:paraId="42F0EF64" w14:textId="77777777" w:rsidR="00987A99" w:rsidRPr="00A032CF" w:rsidRDefault="00987A99" w:rsidP="002E3495">
            <w:pPr>
              <w:spacing w:before="6" w:after="6"/>
              <w:ind w:left="-105"/>
              <w:jc w:val="thaiDistribute"/>
              <w:rPr>
                <w:rFonts w:ascii="Arial" w:eastAsia="Arial" w:hAnsi="Arial" w:cs="Arial"/>
                <w:b/>
                <w:bCs/>
                <w:color w:val="000000"/>
                <w:spacing w:val="-2"/>
                <w:sz w:val="14"/>
                <w:szCs w:val="14"/>
              </w:rPr>
            </w:pPr>
          </w:p>
        </w:tc>
        <w:tc>
          <w:tcPr>
            <w:tcW w:w="463" w:type="pct"/>
            <w:tcBorders>
              <w:top w:val="single" w:sz="4" w:space="0" w:color="auto"/>
            </w:tcBorders>
            <w:vAlign w:val="bottom"/>
          </w:tcPr>
          <w:p w14:paraId="301CBA8D" w14:textId="77777777" w:rsidR="00987A99" w:rsidRPr="00A032CF" w:rsidRDefault="00987A99" w:rsidP="002E3495">
            <w:pPr>
              <w:spacing w:before="6" w:after="6"/>
              <w:ind w:left="-29" w:right="-72"/>
              <w:jc w:val="center"/>
              <w:rPr>
                <w:rFonts w:ascii="Arial" w:hAnsi="Arial" w:cs="Arial"/>
                <w:b/>
                <w:bCs/>
                <w:color w:val="000000"/>
                <w:spacing w:val="-2"/>
                <w:sz w:val="14"/>
                <w:szCs w:val="14"/>
              </w:rPr>
            </w:pPr>
          </w:p>
        </w:tc>
        <w:tc>
          <w:tcPr>
            <w:tcW w:w="369" w:type="pct"/>
            <w:vMerge w:val="restart"/>
            <w:tcBorders>
              <w:top w:val="single" w:sz="4" w:space="0" w:color="auto"/>
            </w:tcBorders>
            <w:vAlign w:val="bottom"/>
          </w:tcPr>
          <w:p w14:paraId="39B90CDB" w14:textId="77777777" w:rsidR="00393EA3" w:rsidRPr="00A032CF" w:rsidRDefault="00987A99" w:rsidP="002E3495">
            <w:pPr>
              <w:spacing w:before="6" w:after="6"/>
              <w:ind w:left="-29" w:right="-72"/>
              <w:jc w:val="center"/>
              <w:rPr>
                <w:rFonts w:ascii="Arial" w:hAnsi="Arial" w:cs="Arial"/>
                <w:b/>
                <w:bCs/>
                <w:color w:val="000000"/>
                <w:spacing w:val="-2"/>
                <w:sz w:val="14"/>
                <w:szCs w:val="14"/>
              </w:rPr>
            </w:pPr>
            <w:r w:rsidRPr="00A032CF">
              <w:rPr>
                <w:rFonts w:ascii="Arial" w:hAnsi="Arial" w:cs="Arial"/>
                <w:b/>
                <w:bCs/>
                <w:color w:val="000000"/>
                <w:spacing w:val="-2"/>
                <w:sz w:val="14"/>
                <w:szCs w:val="14"/>
              </w:rPr>
              <w:t xml:space="preserve">Place of </w:t>
            </w:r>
          </w:p>
          <w:p w14:paraId="25B76BAD" w14:textId="77777777" w:rsidR="00393EA3" w:rsidRPr="00A032CF" w:rsidRDefault="00987A99" w:rsidP="002E3495">
            <w:pPr>
              <w:spacing w:before="6" w:after="6"/>
              <w:ind w:left="-29" w:right="-72"/>
              <w:jc w:val="center"/>
              <w:rPr>
                <w:rFonts w:ascii="Arial" w:hAnsi="Arial" w:cs="Arial"/>
                <w:b/>
                <w:bCs/>
                <w:color w:val="000000"/>
                <w:spacing w:val="-2"/>
                <w:sz w:val="14"/>
                <w:szCs w:val="14"/>
              </w:rPr>
            </w:pPr>
            <w:r w:rsidRPr="00A032CF">
              <w:rPr>
                <w:rFonts w:ascii="Arial" w:hAnsi="Arial" w:cs="Arial"/>
                <w:b/>
                <w:bCs/>
                <w:color w:val="000000"/>
                <w:spacing w:val="-2"/>
                <w:sz w:val="14"/>
                <w:szCs w:val="14"/>
              </w:rPr>
              <w:t>incorporation</w:t>
            </w:r>
            <w:r w:rsidR="00157DF0" w:rsidRPr="00A032CF">
              <w:rPr>
                <w:rFonts w:ascii="Arial" w:hAnsi="Arial" w:cs="Arial"/>
                <w:b/>
                <w:bCs/>
                <w:color w:val="000000"/>
                <w:spacing w:val="-2"/>
                <w:sz w:val="14"/>
                <w:szCs w:val="14"/>
              </w:rPr>
              <w:t xml:space="preserve"> </w:t>
            </w:r>
          </w:p>
          <w:p w14:paraId="153BA745" w14:textId="77777777" w:rsidR="00393EA3" w:rsidRPr="00A032CF" w:rsidRDefault="00987A99" w:rsidP="002E3495">
            <w:pPr>
              <w:spacing w:before="6" w:after="6"/>
              <w:ind w:left="-29" w:right="-72"/>
              <w:jc w:val="center"/>
              <w:rPr>
                <w:rFonts w:ascii="Arial" w:hAnsi="Arial" w:cs="Arial"/>
                <w:b/>
                <w:bCs/>
                <w:color w:val="000000"/>
                <w:spacing w:val="-2"/>
                <w:sz w:val="14"/>
                <w:szCs w:val="14"/>
              </w:rPr>
            </w:pPr>
            <w:r w:rsidRPr="00A032CF">
              <w:rPr>
                <w:rFonts w:ascii="Arial" w:hAnsi="Arial" w:cs="Arial"/>
                <w:b/>
                <w:bCs/>
                <w:color w:val="000000"/>
                <w:spacing w:val="-2"/>
                <w:sz w:val="14"/>
                <w:szCs w:val="14"/>
              </w:rPr>
              <w:t xml:space="preserve">and </w:t>
            </w:r>
          </w:p>
          <w:p w14:paraId="431F1545" w14:textId="08AAA2FE" w:rsidR="00987A99" w:rsidRPr="00A032CF" w:rsidRDefault="00987A99" w:rsidP="002E3495">
            <w:pPr>
              <w:spacing w:before="6" w:after="6"/>
              <w:ind w:left="-29" w:right="-72"/>
              <w:jc w:val="center"/>
              <w:rPr>
                <w:rFonts w:ascii="Arial" w:hAnsi="Arial" w:cs="Arial"/>
                <w:b/>
                <w:bCs/>
                <w:color w:val="000000"/>
                <w:spacing w:val="-2"/>
                <w:sz w:val="14"/>
                <w:szCs w:val="14"/>
              </w:rPr>
            </w:pPr>
            <w:r w:rsidRPr="00A032CF">
              <w:rPr>
                <w:rFonts w:ascii="Arial" w:hAnsi="Arial" w:cs="Arial"/>
                <w:b/>
                <w:bCs/>
                <w:color w:val="000000"/>
                <w:spacing w:val="-2"/>
                <w:sz w:val="14"/>
                <w:szCs w:val="14"/>
              </w:rPr>
              <w:t>operation</w:t>
            </w:r>
          </w:p>
        </w:tc>
        <w:tc>
          <w:tcPr>
            <w:tcW w:w="737" w:type="pct"/>
            <w:gridSpan w:val="2"/>
            <w:tcBorders>
              <w:top w:val="single" w:sz="4" w:space="0" w:color="auto"/>
              <w:bottom w:val="single" w:sz="4" w:space="0" w:color="auto"/>
            </w:tcBorders>
            <w:vAlign w:val="center"/>
          </w:tcPr>
          <w:p w14:paraId="1A7FD07C" w14:textId="77777777" w:rsidR="00987A99" w:rsidRPr="00A032CF" w:rsidRDefault="00987A99" w:rsidP="002E3495">
            <w:pPr>
              <w:spacing w:before="6" w:after="6"/>
              <w:ind w:left="-29" w:right="-72"/>
              <w:jc w:val="center"/>
              <w:rPr>
                <w:rFonts w:ascii="Arial" w:hAnsi="Arial" w:cs="Arial"/>
                <w:b/>
                <w:bCs/>
                <w:color w:val="000000"/>
                <w:spacing w:val="-2"/>
                <w:sz w:val="14"/>
                <w:szCs w:val="14"/>
              </w:rPr>
            </w:pPr>
          </w:p>
          <w:p w14:paraId="346DE569" w14:textId="77777777" w:rsidR="00987A99" w:rsidRPr="00A032CF" w:rsidRDefault="00987A99" w:rsidP="002E3495">
            <w:pPr>
              <w:spacing w:before="6" w:after="6"/>
              <w:ind w:left="-29" w:right="-72"/>
              <w:jc w:val="center"/>
              <w:rPr>
                <w:rFonts w:ascii="Arial" w:eastAsia="Arial" w:hAnsi="Arial" w:cs="Arial"/>
                <w:b/>
                <w:bCs/>
                <w:color w:val="000000"/>
                <w:spacing w:val="-2"/>
                <w:sz w:val="14"/>
                <w:szCs w:val="14"/>
              </w:rPr>
            </w:pPr>
            <w:r w:rsidRPr="00A032CF">
              <w:rPr>
                <w:rFonts w:ascii="Arial" w:hAnsi="Arial" w:cs="Arial"/>
                <w:b/>
                <w:bCs/>
                <w:color w:val="000000"/>
                <w:spacing w:val="-2"/>
                <w:sz w:val="14"/>
                <w:szCs w:val="14"/>
              </w:rPr>
              <w:t>Paid-up capital</w:t>
            </w:r>
          </w:p>
        </w:tc>
        <w:tc>
          <w:tcPr>
            <w:tcW w:w="645" w:type="pct"/>
            <w:gridSpan w:val="2"/>
            <w:tcBorders>
              <w:top w:val="single" w:sz="4" w:space="0" w:color="auto"/>
              <w:bottom w:val="single" w:sz="4" w:space="0" w:color="auto"/>
            </w:tcBorders>
            <w:vAlign w:val="center"/>
          </w:tcPr>
          <w:p w14:paraId="4F870338" w14:textId="77777777" w:rsidR="00393EA3" w:rsidRPr="00A032CF" w:rsidRDefault="00987A99" w:rsidP="002E3495">
            <w:pPr>
              <w:spacing w:before="6" w:after="6"/>
              <w:ind w:left="-29" w:right="-72"/>
              <w:jc w:val="center"/>
              <w:rPr>
                <w:rFonts w:ascii="Arial" w:hAnsi="Arial" w:cs="Arial"/>
                <w:b/>
                <w:bCs/>
                <w:color w:val="000000"/>
                <w:spacing w:val="-2"/>
                <w:sz w:val="14"/>
                <w:szCs w:val="14"/>
              </w:rPr>
            </w:pPr>
            <w:r w:rsidRPr="00A032CF">
              <w:rPr>
                <w:rFonts w:ascii="Arial" w:hAnsi="Arial" w:cs="Arial"/>
                <w:b/>
                <w:bCs/>
                <w:color w:val="000000"/>
                <w:spacing w:val="-2"/>
                <w:sz w:val="14"/>
                <w:szCs w:val="14"/>
                <w:lang w:val="en-GB"/>
              </w:rPr>
              <w:t>Direct</w:t>
            </w:r>
            <w:r w:rsidRPr="00A032CF">
              <w:rPr>
                <w:rFonts w:ascii="Arial" w:hAnsi="Arial" w:cs="Arial"/>
                <w:b/>
                <w:bCs/>
                <w:color w:val="000000"/>
                <w:spacing w:val="-2"/>
                <w:sz w:val="14"/>
                <w:szCs w:val="14"/>
              </w:rPr>
              <w:t xml:space="preserve"> Shareholding </w:t>
            </w:r>
          </w:p>
          <w:p w14:paraId="5A37A147" w14:textId="3EFB7367" w:rsidR="00987A99" w:rsidRPr="00A032CF" w:rsidRDefault="00987A99" w:rsidP="002E3495">
            <w:pPr>
              <w:spacing w:before="6" w:after="6"/>
              <w:ind w:left="-29" w:right="-72"/>
              <w:jc w:val="center"/>
              <w:rPr>
                <w:rFonts w:ascii="Arial" w:hAnsi="Arial" w:cs="Arial"/>
                <w:b/>
                <w:bCs/>
                <w:color w:val="000000"/>
                <w:spacing w:val="-2"/>
                <w:sz w:val="14"/>
                <w:szCs w:val="14"/>
              </w:rPr>
            </w:pPr>
            <w:r w:rsidRPr="00A032CF">
              <w:rPr>
                <w:rFonts w:ascii="Arial" w:hAnsi="Arial" w:cs="Arial"/>
                <w:b/>
                <w:bCs/>
                <w:color w:val="000000"/>
                <w:spacing w:val="-2"/>
                <w:sz w:val="14"/>
                <w:szCs w:val="14"/>
              </w:rPr>
              <w:t>percentage</w:t>
            </w:r>
          </w:p>
        </w:tc>
        <w:tc>
          <w:tcPr>
            <w:tcW w:w="645" w:type="pct"/>
            <w:gridSpan w:val="2"/>
            <w:tcBorders>
              <w:top w:val="single" w:sz="4" w:space="0" w:color="auto"/>
            </w:tcBorders>
          </w:tcPr>
          <w:p w14:paraId="5D8F1C80" w14:textId="77777777" w:rsidR="00393EA3" w:rsidRPr="00A032CF" w:rsidRDefault="00987A99" w:rsidP="002E3495">
            <w:pPr>
              <w:spacing w:before="6" w:after="6"/>
              <w:ind w:left="-29" w:right="-72"/>
              <w:jc w:val="center"/>
              <w:rPr>
                <w:rFonts w:ascii="Arial" w:hAnsi="Arial" w:cs="Arial"/>
                <w:b/>
                <w:bCs/>
                <w:color w:val="000000"/>
                <w:spacing w:val="-2"/>
                <w:sz w:val="14"/>
                <w:szCs w:val="14"/>
              </w:rPr>
            </w:pPr>
            <w:r w:rsidRPr="00A032CF">
              <w:rPr>
                <w:rFonts w:ascii="Arial" w:hAnsi="Arial" w:cs="Arial"/>
                <w:b/>
                <w:bCs/>
                <w:color w:val="000000"/>
                <w:spacing w:val="-2"/>
                <w:sz w:val="14"/>
                <w:szCs w:val="14"/>
                <w:lang w:val="en-GB"/>
              </w:rPr>
              <w:t>Indirect</w:t>
            </w:r>
            <w:r w:rsidRPr="00A032CF">
              <w:rPr>
                <w:rFonts w:ascii="Arial" w:hAnsi="Arial" w:cs="Arial"/>
                <w:b/>
                <w:bCs/>
                <w:color w:val="000000"/>
                <w:spacing w:val="-2"/>
                <w:sz w:val="14"/>
                <w:szCs w:val="14"/>
              </w:rPr>
              <w:t xml:space="preserve"> Shareholding </w:t>
            </w:r>
          </w:p>
          <w:p w14:paraId="3ED05F0F" w14:textId="2836E8D6" w:rsidR="00987A99" w:rsidRPr="00A032CF" w:rsidRDefault="00987A99" w:rsidP="002E3495">
            <w:pPr>
              <w:spacing w:before="6" w:after="6"/>
              <w:ind w:left="-29" w:right="-72"/>
              <w:jc w:val="center"/>
              <w:rPr>
                <w:rFonts w:ascii="Arial" w:hAnsi="Arial" w:cs="Arial"/>
                <w:b/>
                <w:bCs/>
                <w:color w:val="000000"/>
                <w:spacing w:val="-2"/>
                <w:sz w:val="14"/>
                <w:szCs w:val="14"/>
                <w:lang w:val="en-GB"/>
              </w:rPr>
            </w:pPr>
            <w:r w:rsidRPr="00A032CF">
              <w:rPr>
                <w:rFonts w:ascii="Arial" w:hAnsi="Arial" w:cs="Arial"/>
                <w:b/>
                <w:bCs/>
                <w:color w:val="000000"/>
                <w:spacing w:val="-2"/>
                <w:sz w:val="14"/>
                <w:szCs w:val="14"/>
              </w:rPr>
              <w:t>percentage</w:t>
            </w:r>
          </w:p>
        </w:tc>
        <w:tc>
          <w:tcPr>
            <w:tcW w:w="737" w:type="pct"/>
            <w:gridSpan w:val="2"/>
            <w:tcBorders>
              <w:top w:val="single" w:sz="4" w:space="0" w:color="auto"/>
              <w:bottom w:val="single" w:sz="4" w:space="0" w:color="auto"/>
            </w:tcBorders>
          </w:tcPr>
          <w:p w14:paraId="249B879C" w14:textId="77777777" w:rsidR="00393EA3" w:rsidRPr="00A032CF" w:rsidRDefault="00987A99" w:rsidP="002E3495">
            <w:pPr>
              <w:spacing w:before="6" w:after="6"/>
              <w:ind w:left="-29" w:right="-72"/>
              <w:jc w:val="center"/>
              <w:rPr>
                <w:rFonts w:ascii="Arial" w:hAnsi="Arial" w:cs="Arial"/>
                <w:b/>
                <w:bCs/>
                <w:color w:val="000000"/>
                <w:spacing w:val="-2"/>
                <w:sz w:val="14"/>
                <w:szCs w:val="14"/>
              </w:rPr>
            </w:pPr>
            <w:r w:rsidRPr="00A032CF">
              <w:rPr>
                <w:rFonts w:ascii="Arial" w:hAnsi="Arial" w:cs="Arial"/>
                <w:b/>
                <w:bCs/>
                <w:color w:val="000000"/>
                <w:spacing w:val="-2"/>
                <w:sz w:val="14"/>
                <w:szCs w:val="14"/>
                <w:lang w:val="en-GB"/>
              </w:rPr>
              <w:t>Direct and Indirect</w:t>
            </w:r>
            <w:r w:rsidRPr="00A032CF">
              <w:rPr>
                <w:rFonts w:ascii="Arial" w:hAnsi="Arial" w:cs="Arial"/>
                <w:b/>
                <w:bCs/>
                <w:color w:val="000000"/>
                <w:spacing w:val="-2"/>
                <w:sz w:val="14"/>
                <w:szCs w:val="14"/>
              </w:rPr>
              <w:t xml:space="preserve"> </w:t>
            </w:r>
          </w:p>
          <w:p w14:paraId="54DA5960" w14:textId="55EA9D25" w:rsidR="00987A99" w:rsidRPr="00A032CF" w:rsidRDefault="00987A99" w:rsidP="002E3495">
            <w:pPr>
              <w:spacing w:before="6" w:after="6"/>
              <w:ind w:left="-29" w:right="-72"/>
              <w:jc w:val="center"/>
              <w:rPr>
                <w:rFonts w:ascii="Arial" w:hAnsi="Arial" w:cs="Arial"/>
                <w:b/>
                <w:bCs/>
                <w:color w:val="000000"/>
                <w:spacing w:val="-2"/>
                <w:sz w:val="14"/>
                <w:szCs w:val="14"/>
              </w:rPr>
            </w:pPr>
            <w:r w:rsidRPr="00A032CF">
              <w:rPr>
                <w:rFonts w:ascii="Arial" w:hAnsi="Arial" w:cs="Arial"/>
                <w:b/>
                <w:bCs/>
                <w:color w:val="000000"/>
                <w:spacing w:val="-2"/>
                <w:sz w:val="14"/>
                <w:szCs w:val="14"/>
              </w:rPr>
              <w:t>Shareholding percentage</w:t>
            </w:r>
          </w:p>
        </w:tc>
        <w:tc>
          <w:tcPr>
            <w:tcW w:w="761" w:type="pct"/>
            <w:gridSpan w:val="2"/>
            <w:tcBorders>
              <w:top w:val="single" w:sz="4" w:space="0" w:color="auto"/>
              <w:bottom w:val="single" w:sz="4" w:space="0" w:color="auto"/>
            </w:tcBorders>
            <w:vAlign w:val="center"/>
          </w:tcPr>
          <w:p w14:paraId="2333092C" w14:textId="78D31505" w:rsidR="00987A99" w:rsidRPr="00A032CF" w:rsidRDefault="00987A99" w:rsidP="002E3495">
            <w:pPr>
              <w:spacing w:before="6" w:after="6"/>
              <w:ind w:left="-29" w:right="-72"/>
              <w:jc w:val="center"/>
              <w:rPr>
                <w:rFonts w:ascii="Arial" w:hAnsi="Arial" w:cs="Arial"/>
                <w:b/>
                <w:bCs/>
                <w:color w:val="000000"/>
                <w:spacing w:val="-2"/>
                <w:sz w:val="14"/>
                <w:szCs w:val="14"/>
              </w:rPr>
            </w:pPr>
          </w:p>
          <w:p w14:paraId="77F3916E" w14:textId="77777777" w:rsidR="00987A99" w:rsidRPr="00A032CF" w:rsidRDefault="00987A99" w:rsidP="002E3495">
            <w:pPr>
              <w:spacing w:before="6" w:after="6"/>
              <w:ind w:left="-29" w:right="-72"/>
              <w:jc w:val="center"/>
              <w:rPr>
                <w:rFonts w:ascii="Arial" w:eastAsia="Arial" w:hAnsi="Arial" w:cs="Arial"/>
                <w:b/>
                <w:bCs/>
                <w:color w:val="000000"/>
                <w:spacing w:val="-2"/>
                <w:sz w:val="14"/>
                <w:szCs w:val="14"/>
              </w:rPr>
            </w:pPr>
            <w:r w:rsidRPr="00A032CF">
              <w:rPr>
                <w:rFonts w:ascii="Arial" w:hAnsi="Arial" w:cs="Arial"/>
                <w:b/>
                <w:bCs/>
                <w:color w:val="000000"/>
                <w:spacing w:val="-2"/>
                <w:sz w:val="14"/>
                <w:szCs w:val="14"/>
              </w:rPr>
              <w:t>Cost</w:t>
            </w:r>
          </w:p>
        </w:tc>
      </w:tr>
      <w:tr w:rsidR="007B7856" w:rsidRPr="002C087A" w14:paraId="01884402" w14:textId="77777777" w:rsidTr="007B7856">
        <w:trPr>
          <w:trHeight w:val="20"/>
        </w:trPr>
        <w:tc>
          <w:tcPr>
            <w:tcW w:w="643" w:type="pct"/>
          </w:tcPr>
          <w:p w14:paraId="0555782E" w14:textId="77777777" w:rsidR="00AB07EF" w:rsidRPr="00A032CF" w:rsidRDefault="00AB07EF" w:rsidP="00AB07EF">
            <w:pPr>
              <w:spacing w:before="6" w:after="6"/>
              <w:ind w:left="-105"/>
              <w:jc w:val="thaiDistribute"/>
              <w:rPr>
                <w:rFonts w:ascii="Arial" w:eastAsia="Arial" w:hAnsi="Arial" w:cs="Arial"/>
                <w:b/>
                <w:bCs/>
                <w:color w:val="000000"/>
                <w:spacing w:val="-2"/>
                <w:sz w:val="14"/>
                <w:szCs w:val="14"/>
              </w:rPr>
            </w:pPr>
          </w:p>
        </w:tc>
        <w:tc>
          <w:tcPr>
            <w:tcW w:w="463" w:type="pct"/>
            <w:vMerge w:val="restart"/>
            <w:vAlign w:val="bottom"/>
          </w:tcPr>
          <w:p w14:paraId="0EA9442A" w14:textId="77777777" w:rsidR="00AB07EF" w:rsidRPr="00A032CF" w:rsidRDefault="00AB07EF" w:rsidP="00AB07EF">
            <w:pPr>
              <w:spacing w:before="6" w:after="6"/>
              <w:ind w:left="-29" w:right="-72"/>
              <w:jc w:val="center"/>
              <w:rPr>
                <w:rFonts w:ascii="Arial" w:hAnsi="Arial" w:cs="Arial"/>
                <w:b/>
                <w:bCs/>
                <w:color w:val="000000"/>
                <w:spacing w:val="-2"/>
                <w:sz w:val="14"/>
                <w:szCs w:val="14"/>
              </w:rPr>
            </w:pPr>
            <w:r w:rsidRPr="00A032CF">
              <w:rPr>
                <w:rFonts w:ascii="Arial" w:hAnsi="Arial" w:cs="Arial"/>
                <w:b/>
                <w:bCs/>
                <w:color w:val="000000"/>
                <w:spacing w:val="-2"/>
                <w:sz w:val="14"/>
                <w:szCs w:val="14"/>
              </w:rPr>
              <w:t xml:space="preserve">Nature of </w:t>
            </w:r>
          </w:p>
          <w:p w14:paraId="3AF03069" w14:textId="075979FB" w:rsidR="00AB07EF" w:rsidRPr="00A032CF" w:rsidRDefault="00AB07EF" w:rsidP="00AB07EF">
            <w:pPr>
              <w:spacing w:before="6" w:after="6"/>
              <w:ind w:left="-29" w:right="-72"/>
              <w:jc w:val="center"/>
              <w:rPr>
                <w:rFonts w:ascii="Arial" w:eastAsia="Arial" w:hAnsi="Arial" w:cs="Arial"/>
                <w:b/>
                <w:bCs/>
                <w:color w:val="000000"/>
                <w:spacing w:val="-2"/>
                <w:sz w:val="14"/>
                <w:szCs w:val="14"/>
              </w:rPr>
            </w:pPr>
            <w:r w:rsidRPr="00A032CF">
              <w:rPr>
                <w:rFonts w:ascii="Arial" w:hAnsi="Arial" w:cs="Arial"/>
                <w:b/>
                <w:bCs/>
                <w:color w:val="000000"/>
                <w:spacing w:val="-2"/>
                <w:sz w:val="14"/>
                <w:szCs w:val="14"/>
              </w:rPr>
              <w:t>business</w:t>
            </w:r>
          </w:p>
        </w:tc>
        <w:tc>
          <w:tcPr>
            <w:tcW w:w="369" w:type="pct"/>
            <w:vMerge/>
            <w:vAlign w:val="bottom"/>
          </w:tcPr>
          <w:p w14:paraId="2B7E12B9" w14:textId="77777777" w:rsidR="00AB07EF" w:rsidRPr="00A032CF" w:rsidRDefault="00AB07EF" w:rsidP="00AB07EF">
            <w:pPr>
              <w:spacing w:before="6" w:after="6"/>
              <w:ind w:left="-29" w:right="-72"/>
              <w:jc w:val="center"/>
              <w:rPr>
                <w:rFonts w:ascii="Arial" w:hAnsi="Arial" w:cs="Arial"/>
                <w:b/>
                <w:bCs/>
                <w:color w:val="000000"/>
                <w:spacing w:val="-2"/>
                <w:sz w:val="14"/>
                <w:szCs w:val="14"/>
              </w:rPr>
            </w:pPr>
          </w:p>
        </w:tc>
        <w:tc>
          <w:tcPr>
            <w:tcW w:w="368" w:type="pct"/>
            <w:tcBorders>
              <w:top w:val="single" w:sz="4" w:space="0" w:color="auto"/>
            </w:tcBorders>
            <w:vAlign w:val="bottom"/>
          </w:tcPr>
          <w:p w14:paraId="1EA1103C" w14:textId="2BACAE23" w:rsidR="00AB07EF" w:rsidRPr="00A032CF" w:rsidRDefault="00AB07EF" w:rsidP="00A032CF">
            <w:pPr>
              <w:spacing w:before="6" w:after="6"/>
              <w:ind w:left="-169" w:right="-72"/>
              <w:jc w:val="right"/>
              <w:rPr>
                <w:rFonts w:ascii="Arial" w:eastAsia="Arial" w:hAnsi="Arial" w:cs="Arial"/>
                <w:b/>
                <w:bCs/>
                <w:color w:val="000000"/>
                <w:spacing w:val="-2"/>
                <w:sz w:val="14"/>
                <w:szCs w:val="14"/>
              </w:rPr>
            </w:pPr>
            <w:r w:rsidRPr="00A032CF">
              <w:rPr>
                <w:rFonts w:ascii="Arial" w:hAnsi="Arial" w:cs="Arial"/>
                <w:b/>
                <w:bCs/>
                <w:color w:val="000000"/>
                <w:spacing w:val="-2"/>
                <w:sz w:val="14"/>
                <w:szCs w:val="14"/>
                <w:lang w:val="en-GB" w:eastAsia="en-GB"/>
              </w:rPr>
              <w:t>30 September</w:t>
            </w:r>
          </w:p>
        </w:tc>
        <w:tc>
          <w:tcPr>
            <w:tcW w:w="369" w:type="pct"/>
            <w:tcBorders>
              <w:top w:val="single" w:sz="4" w:space="0" w:color="auto"/>
            </w:tcBorders>
            <w:vAlign w:val="bottom"/>
          </w:tcPr>
          <w:p w14:paraId="23F89D26" w14:textId="54BC9D67" w:rsidR="00AB07EF" w:rsidRPr="00A032CF" w:rsidRDefault="00AB07EF" w:rsidP="00A032CF">
            <w:pPr>
              <w:spacing w:before="6" w:after="6"/>
              <w:ind w:left="-169" w:right="-72"/>
              <w:jc w:val="right"/>
              <w:rPr>
                <w:rFonts w:ascii="Arial" w:eastAsia="Arial" w:hAnsi="Arial" w:cs="Arial"/>
                <w:b/>
                <w:bCs/>
                <w:color w:val="000000"/>
                <w:spacing w:val="-2"/>
                <w:sz w:val="14"/>
                <w:szCs w:val="14"/>
              </w:rPr>
            </w:pPr>
            <w:r w:rsidRPr="00A032CF">
              <w:rPr>
                <w:rFonts w:ascii="Arial" w:hAnsi="Arial" w:cs="Arial"/>
                <w:b/>
                <w:bCs/>
                <w:color w:val="000000"/>
                <w:spacing w:val="-2"/>
                <w:sz w:val="14"/>
                <w:szCs w:val="14"/>
                <w:lang w:val="en-GB" w:eastAsia="en-GB"/>
              </w:rPr>
              <w:t>31 December</w:t>
            </w:r>
          </w:p>
        </w:tc>
        <w:tc>
          <w:tcPr>
            <w:tcW w:w="322" w:type="pct"/>
            <w:tcBorders>
              <w:top w:val="single" w:sz="4" w:space="0" w:color="auto"/>
            </w:tcBorders>
            <w:vAlign w:val="bottom"/>
          </w:tcPr>
          <w:p w14:paraId="13B17BFF" w14:textId="408F57BF" w:rsidR="00AB07EF" w:rsidRPr="00A032CF" w:rsidRDefault="00AB07EF" w:rsidP="00A032CF">
            <w:pPr>
              <w:spacing w:before="6" w:after="6"/>
              <w:ind w:left="-169" w:right="-72"/>
              <w:jc w:val="right"/>
              <w:rPr>
                <w:rFonts w:ascii="Arial" w:eastAsia="Arial" w:hAnsi="Arial" w:cs="Arial"/>
                <w:b/>
                <w:bCs/>
                <w:color w:val="000000"/>
                <w:spacing w:val="-2"/>
                <w:sz w:val="14"/>
                <w:szCs w:val="14"/>
              </w:rPr>
            </w:pPr>
            <w:r w:rsidRPr="00A032CF">
              <w:rPr>
                <w:rFonts w:ascii="Arial" w:hAnsi="Arial" w:cs="Arial"/>
                <w:b/>
                <w:bCs/>
                <w:color w:val="000000"/>
                <w:spacing w:val="-2"/>
                <w:sz w:val="14"/>
                <w:szCs w:val="14"/>
                <w:lang w:val="en-GB" w:eastAsia="en-GB"/>
              </w:rPr>
              <w:t>30 September</w:t>
            </w:r>
          </w:p>
        </w:tc>
        <w:tc>
          <w:tcPr>
            <w:tcW w:w="323" w:type="pct"/>
            <w:tcBorders>
              <w:top w:val="single" w:sz="4" w:space="0" w:color="auto"/>
            </w:tcBorders>
            <w:vAlign w:val="bottom"/>
          </w:tcPr>
          <w:p w14:paraId="1AEE9A2A" w14:textId="5625FE32" w:rsidR="00AB07EF" w:rsidRPr="00A032CF" w:rsidRDefault="00AB07EF" w:rsidP="00A032CF">
            <w:pPr>
              <w:spacing w:before="6" w:after="6"/>
              <w:ind w:left="-169" w:right="-72"/>
              <w:jc w:val="right"/>
              <w:rPr>
                <w:rFonts w:ascii="Arial" w:eastAsia="Arial" w:hAnsi="Arial" w:cs="Arial"/>
                <w:b/>
                <w:bCs/>
                <w:color w:val="000000"/>
                <w:spacing w:val="-2"/>
                <w:sz w:val="14"/>
                <w:szCs w:val="14"/>
              </w:rPr>
            </w:pPr>
            <w:r w:rsidRPr="00A032CF">
              <w:rPr>
                <w:rFonts w:ascii="Arial" w:hAnsi="Arial" w:cs="Arial"/>
                <w:b/>
                <w:bCs/>
                <w:color w:val="000000"/>
                <w:spacing w:val="-2"/>
                <w:sz w:val="14"/>
                <w:szCs w:val="14"/>
                <w:lang w:val="en-GB" w:eastAsia="en-GB"/>
              </w:rPr>
              <w:t>31 December</w:t>
            </w:r>
          </w:p>
        </w:tc>
        <w:tc>
          <w:tcPr>
            <w:tcW w:w="322" w:type="pct"/>
            <w:tcBorders>
              <w:top w:val="single" w:sz="4" w:space="0" w:color="auto"/>
            </w:tcBorders>
            <w:vAlign w:val="bottom"/>
          </w:tcPr>
          <w:p w14:paraId="2442CA10" w14:textId="69727034" w:rsidR="00AB07EF" w:rsidRPr="00A032CF" w:rsidRDefault="00AB07EF" w:rsidP="00A032CF">
            <w:pPr>
              <w:spacing w:before="6" w:after="6"/>
              <w:ind w:left="-169" w:right="-72"/>
              <w:jc w:val="right"/>
              <w:rPr>
                <w:rFonts w:ascii="Arial" w:hAnsi="Arial" w:cs="Arial"/>
                <w:b/>
                <w:bCs/>
                <w:color w:val="000000"/>
                <w:spacing w:val="-2"/>
                <w:sz w:val="14"/>
                <w:szCs w:val="14"/>
                <w:lang w:val="en-GB" w:eastAsia="en-GB"/>
              </w:rPr>
            </w:pPr>
            <w:r w:rsidRPr="00A032CF">
              <w:rPr>
                <w:rFonts w:ascii="Arial" w:hAnsi="Arial" w:cs="Arial"/>
                <w:b/>
                <w:bCs/>
                <w:color w:val="000000"/>
                <w:spacing w:val="-2"/>
                <w:sz w:val="14"/>
                <w:szCs w:val="14"/>
                <w:lang w:val="en-GB" w:eastAsia="en-GB"/>
              </w:rPr>
              <w:t>30 September</w:t>
            </w:r>
          </w:p>
        </w:tc>
        <w:tc>
          <w:tcPr>
            <w:tcW w:w="323" w:type="pct"/>
            <w:tcBorders>
              <w:top w:val="single" w:sz="4" w:space="0" w:color="auto"/>
            </w:tcBorders>
            <w:vAlign w:val="bottom"/>
          </w:tcPr>
          <w:p w14:paraId="34D9C223" w14:textId="6647747F" w:rsidR="00AB07EF" w:rsidRPr="00A032CF" w:rsidRDefault="00AB07EF" w:rsidP="00A032CF">
            <w:pPr>
              <w:spacing w:before="6" w:after="6"/>
              <w:ind w:left="-169" w:right="-72"/>
              <w:jc w:val="right"/>
              <w:rPr>
                <w:rFonts w:ascii="Arial" w:hAnsi="Arial" w:cs="Arial"/>
                <w:b/>
                <w:bCs/>
                <w:color w:val="000000"/>
                <w:spacing w:val="-2"/>
                <w:sz w:val="14"/>
                <w:szCs w:val="14"/>
                <w:lang w:val="en-GB" w:eastAsia="en-GB"/>
              </w:rPr>
            </w:pPr>
            <w:r w:rsidRPr="00A032CF">
              <w:rPr>
                <w:rFonts w:ascii="Arial" w:hAnsi="Arial" w:cs="Arial"/>
                <w:b/>
                <w:bCs/>
                <w:color w:val="000000"/>
                <w:spacing w:val="-2"/>
                <w:sz w:val="14"/>
                <w:szCs w:val="14"/>
                <w:lang w:val="en-GB" w:eastAsia="en-GB"/>
              </w:rPr>
              <w:t>31 December</w:t>
            </w:r>
          </w:p>
        </w:tc>
        <w:tc>
          <w:tcPr>
            <w:tcW w:w="368" w:type="pct"/>
            <w:tcBorders>
              <w:top w:val="single" w:sz="4" w:space="0" w:color="auto"/>
            </w:tcBorders>
            <w:vAlign w:val="bottom"/>
          </w:tcPr>
          <w:p w14:paraId="3F06E7AD" w14:textId="6B178A74" w:rsidR="00AB07EF" w:rsidRPr="00A032CF" w:rsidRDefault="00AB07EF" w:rsidP="00A032CF">
            <w:pPr>
              <w:spacing w:before="6" w:after="6"/>
              <w:ind w:left="-169" w:right="-72"/>
              <w:jc w:val="right"/>
              <w:rPr>
                <w:rFonts w:ascii="Arial" w:hAnsi="Arial" w:cs="Arial"/>
                <w:b/>
                <w:bCs/>
                <w:color w:val="000000"/>
                <w:spacing w:val="-2"/>
                <w:sz w:val="14"/>
                <w:szCs w:val="14"/>
                <w:lang w:val="en-GB" w:eastAsia="en-GB"/>
              </w:rPr>
            </w:pPr>
            <w:r w:rsidRPr="00A032CF">
              <w:rPr>
                <w:rFonts w:ascii="Arial" w:hAnsi="Arial" w:cs="Arial"/>
                <w:b/>
                <w:bCs/>
                <w:color w:val="000000"/>
                <w:spacing w:val="-2"/>
                <w:sz w:val="14"/>
                <w:szCs w:val="14"/>
                <w:lang w:val="en-GB" w:eastAsia="en-GB"/>
              </w:rPr>
              <w:t>30 September</w:t>
            </w:r>
          </w:p>
        </w:tc>
        <w:tc>
          <w:tcPr>
            <w:tcW w:w="369" w:type="pct"/>
            <w:tcBorders>
              <w:top w:val="single" w:sz="4" w:space="0" w:color="auto"/>
            </w:tcBorders>
            <w:vAlign w:val="bottom"/>
          </w:tcPr>
          <w:p w14:paraId="3A9B19D3" w14:textId="01278000" w:rsidR="00AB07EF" w:rsidRPr="00A032CF" w:rsidRDefault="00AB07EF" w:rsidP="00A032CF">
            <w:pPr>
              <w:spacing w:before="6" w:after="6"/>
              <w:ind w:left="-169" w:right="-72"/>
              <w:jc w:val="right"/>
              <w:rPr>
                <w:rFonts w:ascii="Arial" w:hAnsi="Arial" w:cs="Arial"/>
                <w:b/>
                <w:bCs/>
                <w:color w:val="000000"/>
                <w:spacing w:val="-2"/>
                <w:sz w:val="14"/>
                <w:szCs w:val="14"/>
                <w:lang w:val="en-GB" w:eastAsia="en-GB"/>
              </w:rPr>
            </w:pPr>
            <w:r w:rsidRPr="00A032CF">
              <w:rPr>
                <w:rFonts w:ascii="Arial" w:hAnsi="Arial" w:cs="Arial"/>
                <w:b/>
                <w:bCs/>
                <w:color w:val="000000"/>
                <w:spacing w:val="-2"/>
                <w:sz w:val="14"/>
                <w:szCs w:val="14"/>
                <w:lang w:val="en-GB" w:eastAsia="en-GB"/>
              </w:rPr>
              <w:t>31 December</w:t>
            </w:r>
          </w:p>
        </w:tc>
        <w:tc>
          <w:tcPr>
            <w:tcW w:w="369" w:type="pct"/>
            <w:tcBorders>
              <w:top w:val="single" w:sz="4" w:space="0" w:color="auto"/>
            </w:tcBorders>
            <w:vAlign w:val="bottom"/>
          </w:tcPr>
          <w:p w14:paraId="4E9CFD65" w14:textId="243D1DF6" w:rsidR="00AB07EF" w:rsidRPr="00A032CF" w:rsidRDefault="00AB07EF" w:rsidP="00A032CF">
            <w:pPr>
              <w:spacing w:before="6" w:after="6"/>
              <w:ind w:left="-169" w:right="-72"/>
              <w:jc w:val="right"/>
              <w:rPr>
                <w:rFonts w:ascii="Arial" w:eastAsia="Arial" w:hAnsi="Arial" w:cs="Arial"/>
                <w:b/>
                <w:bCs/>
                <w:color w:val="000000"/>
                <w:spacing w:val="-2"/>
                <w:sz w:val="14"/>
                <w:szCs w:val="14"/>
              </w:rPr>
            </w:pPr>
            <w:r w:rsidRPr="00A032CF">
              <w:rPr>
                <w:rFonts w:ascii="Arial" w:hAnsi="Arial" w:cs="Arial"/>
                <w:b/>
                <w:bCs/>
                <w:color w:val="000000"/>
                <w:spacing w:val="-2"/>
                <w:sz w:val="14"/>
                <w:szCs w:val="14"/>
                <w:lang w:val="en-GB" w:eastAsia="en-GB"/>
              </w:rPr>
              <w:t>30 September</w:t>
            </w:r>
          </w:p>
        </w:tc>
        <w:tc>
          <w:tcPr>
            <w:tcW w:w="392" w:type="pct"/>
            <w:tcBorders>
              <w:top w:val="single" w:sz="4" w:space="0" w:color="auto"/>
            </w:tcBorders>
            <w:vAlign w:val="bottom"/>
          </w:tcPr>
          <w:p w14:paraId="77B1F81C" w14:textId="11D5ACE3" w:rsidR="00AB07EF" w:rsidRPr="00A032CF" w:rsidRDefault="00AB07EF" w:rsidP="00A032CF">
            <w:pPr>
              <w:spacing w:before="6" w:after="6"/>
              <w:ind w:left="-169" w:right="-72"/>
              <w:jc w:val="right"/>
              <w:rPr>
                <w:rFonts w:ascii="Arial" w:eastAsia="Arial" w:hAnsi="Arial" w:cs="Arial"/>
                <w:b/>
                <w:bCs/>
                <w:color w:val="000000"/>
                <w:spacing w:val="-2"/>
                <w:sz w:val="14"/>
                <w:szCs w:val="14"/>
              </w:rPr>
            </w:pPr>
            <w:r w:rsidRPr="00A032CF">
              <w:rPr>
                <w:rFonts w:ascii="Arial" w:hAnsi="Arial" w:cs="Arial"/>
                <w:b/>
                <w:bCs/>
                <w:color w:val="000000"/>
                <w:spacing w:val="-2"/>
                <w:sz w:val="14"/>
                <w:szCs w:val="14"/>
                <w:lang w:val="en-GB" w:eastAsia="en-GB"/>
              </w:rPr>
              <w:t>31 December</w:t>
            </w:r>
          </w:p>
        </w:tc>
      </w:tr>
      <w:tr w:rsidR="007B7856" w:rsidRPr="002C087A" w14:paraId="208E8B28" w14:textId="77777777" w:rsidTr="007B7856">
        <w:trPr>
          <w:trHeight w:val="20"/>
        </w:trPr>
        <w:tc>
          <w:tcPr>
            <w:tcW w:w="643" w:type="pct"/>
          </w:tcPr>
          <w:p w14:paraId="5677FF26" w14:textId="77777777" w:rsidR="00AB07EF" w:rsidRPr="00A032CF" w:rsidRDefault="00AB07EF" w:rsidP="00AB07EF">
            <w:pPr>
              <w:spacing w:before="6" w:after="6"/>
              <w:ind w:left="-105"/>
              <w:jc w:val="thaiDistribute"/>
              <w:rPr>
                <w:rFonts w:ascii="Arial" w:eastAsia="Arial" w:hAnsi="Arial" w:cs="Arial"/>
                <w:b/>
                <w:bCs/>
                <w:color w:val="000000"/>
                <w:spacing w:val="-2"/>
                <w:sz w:val="14"/>
                <w:szCs w:val="14"/>
              </w:rPr>
            </w:pPr>
          </w:p>
        </w:tc>
        <w:tc>
          <w:tcPr>
            <w:tcW w:w="463" w:type="pct"/>
            <w:vMerge/>
            <w:vAlign w:val="bottom"/>
          </w:tcPr>
          <w:p w14:paraId="54843DDA" w14:textId="77777777" w:rsidR="00AB07EF" w:rsidRPr="00A032CF" w:rsidRDefault="00AB07EF" w:rsidP="00AB07EF">
            <w:pPr>
              <w:spacing w:before="6" w:after="6"/>
              <w:ind w:left="-29" w:right="-72"/>
              <w:jc w:val="center"/>
              <w:rPr>
                <w:rFonts w:ascii="Arial" w:hAnsi="Arial" w:cs="Arial"/>
                <w:b/>
                <w:bCs/>
                <w:color w:val="000000"/>
                <w:spacing w:val="-2"/>
                <w:sz w:val="14"/>
                <w:szCs w:val="14"/>
              </w:rPr>
            </w:pPr>
          </w:p>
        </w:tc>
        <w:tc>
          <w:tcPr>
            <w:tcW w:w="369" w:type="pct"/>
            <w:vMerge/>
            <w:vAlign w:val="bottom"/>
          </w:tcPr>
          <w:p w14:paraId="7045C75C" w14:textId="77777777" w:rsidR="00AB07EF" w:rsidRPr="00A032CF" w:rsidRDefault="00AB07EF" w:rsidP="00AB07EF">
            <w:pPr>
              <w:spacing w:before="6" w:after="6"/>
              <w:ind w:left="-29" w:right="-72"/>
              <w:jc w:val="center"/>
              <w:rPr>
                <w:rFonts w:ascii="Arial" w:hAnsi="Arial" w:cs="Arial"/>
                <w:b/>
                <w:bCs/>
                <w:color w:val="000000"/>
                <w:spacing w:val="-2"/>
                <w:sz w:val="14"/>
                <w:szCs w:val="14"/>
              </w:rPr>
            </w:pPr>
          </w:p>
        </w:tc>
        <w:tc>
          <w:tcPr>
            <w:tcW w:w="368" w:type="pct"/>
            <w:vAlign w:val="bottom"/>
          </w:tcPr>
          <w:p w14:paraId="3FFDF53B" w14:textId="273D7487" w:rsidR="00AB07EF" w:rsidRPr="00A032CF" w:rsidRDefault="00AB07EF" w:rsidP="00A032CF">
            <w:pPr>
              <w:spacing w:before="6" w:after="6"/>
              <w:ind w:left="-29" w:right="-72"/>
              <w:jc w:val="right"/>
              <w:rPr>
                <w:rFonts w:ascii="Arial" w:eastAsia="Arial" w:hAnsi="Arial" w:cs="Arial"/>
                <w:b/>
                <w:bCs/>
                <w:color w:val="000000"/>
                <w:spacing w:val="-2"/>
                <w:sz w:val="14"/>
                <w:szCs w:val="14"/>
              </w:rPr>
            </w:pPr>
            <w:r w:rsidRPr="00A032CF">
              <w:rPr>
                <w:rFonts w:ascii="Arial" w:hAnsi="Arial" w:cs="Arial"/>
                <w:b/>
                <w:bCs/>
                <w:color w:val="000000"/>
                <w:spacing w:val="-2"/>
                <w:sz w:val="14"/>
                <w:szCs w:val="14"/>
                <w:lang w:val="en-GB"/>
              </w:rPr>
              <w:t>2025</w:t>
            </w:r>
          </w:p>
        </w:tc>
        <w:tc>
          <w:tcPr>
            <w:tcW w:w="369" w:type="pct"/>
            <w:vAlign w:val="bottom"/>
          </w:tcPr>
          <w:p w14:paraId="0CB5A5FD" w14:textId="29DDB231" w:rsidR="00AB07EF" w:rsidRPr="00A032CF" w:rsidRDefault="00AB07EF" w:rsidP="00A032CF">
            <w:pPr>
              <w:spacing w:before="6" w:after="6"/>
              <w:ind w:left="-29" w:right="-72"/>
              <w:jc w:val="right"/>
              <w:rPr>
                <w:rFonts w:ascii="Arial" w:eastAsia="Arial" w:hAnsi="Arial" w:cs="Arial"/>
                <w:b/>
                <w:bCs/>
                <w:color w:val="000000"/>
                <w:spacing w:val="-2"/>
                <w:sz w:val="14"/>
                <w:szCs w:val="14"/>
              </w:rPr>
            </w:pPr>
            <w:r w:rsidRPr="00A032CF">
              <w:rPr>
                <w:rFonts w:ascii="Arial" w:hAnsi="Arial" w:cs="Arial"/>
                <w:b/>
                <w:bCs/>
                <w:color w:val="000000"/>
                <w:spacing w:val="-2"/>
                <w:sz w:val="14"/>
                <w:szCs w:val="14"/>
                <w:lang w:val="en-GB"/>
              </w:rPr>
              <w:t>2024</w:t>
            </w:r>
          </w:p>
        </w:tc>
        <w:tc>
          <w:tcPr>
            <w:tcW w:w="322" w:type="pct"/>
            <w:vAlign w:val="bottom"/>
          </w:tcPr>
          <w:p w14:paraId="2FAD8E50" w14:textId="2B11A48F" w:rsidR="00AB07EF" w:rsidRPr="00A032CF" w:rsidRDefault="00AB07EF" w:rsidP="00A032CF">
            <w:pPr>
              <w:spacing w:before="6" w:after="6"/>
              <w:ind w:left="-29" w:right="-72"/>
              <w:jc w:val="right"/>
              <w:rPr>
                <w:rFonts w:ascii="Arial" w:eastAsia="Arial" w:hAnsi="Arial" w:cs="Arial"/>
                <w:b/>
                <w:bCs/>
                <w:color w:val="000000"/>
                <w:spacing w:val="-2"/>
                <w:sz w:val="14"/>
                <w:szCs w:val="14"/>
              </w:rPr>
            </w:pPr>
            <w:r w:rsidRPr="00A032CF">
              <w:rPr>
                <w:rFonts w:ascii="Arial" w:hAnsi="Arial" w:cs="Arial"/>
                <w:b/>
                <w:bCs/>
                <w:color w:val="000000"/>
                <w:spacing w:val="-2"/>
                <w:sz w:val="14"/>
                <w:szCs w:val="14"/>
                <w:lang w:val="en-GB"/>
              </w:rPr>
              <w:t>2025</w:t>
            </w:r>
          </w:p>
        </w:tc>
        <w:tc>
          <w:tcPr>
            <w:tcW w:w="323" w:type="pct"/>
            <w:vAlign w:val="bottom"/>
          </w:tcPr>
          <w:p w14:paraId="30395DC4" w14:textId="3F16D191" w:rsidR="00AB07EF" w:rsidRPr="00A032CF" w:rsidRDefault="00AB07EF" w:rsidP="00A032CF">
            <w:pPr>
              <w:spacing w:before="6" w:after="6"/>
              <w:ind w:left="-169" w:right="-72"/>
              <w:jc w:val="right"/>
              <w:rPr>
                <w:rFonts w:ascii="Arial" w:hAnsi="Arial" w:cs="Arial"/>
                <w:b/>
                <w:bCs/>
                <w:color w:val="000000"/>
                <w:spacing w:val="-2"/>
                <w:sz w:val="14"/>
                <w:szCs w:val="14"/>
                <w:lang w:val="en-GB" w:eastAsia="en-GB"/>
              </w:rPr>
            </w:pPr>
            <w:r w:rsidRPr="00A032CF">
              <w:rPr>
                <w:rFonts w:ascii="Arial" w:hAnsi="Arial" w:cs="Arial"/>
                <w:b/>
                <w:bCs/>
                <w:color w:val="000000"/>
                <w:spacing w:val="-2"/>
                <w:sz w:val="14"/>
                <w:szCs w:val="14"/>
                <w:lang w:val="en-GB"/>
              </w:rPr>
              <w:t>2024</w:t>
            </w:r>
          </w:p>
        </w:tc>
        <w:tc>
          <w:tcPr>
            <w:tcW w:w="322" w:type="pct"/>
            <w:vAlign w:val="bottom"/>
          </w:tcPr>
          <w:p w14:paraId="619CF96F" w14:textId="50888457" w:rsidR="00AB07EF" w:rsidRPr="00A032CF" w:rsidRDefault="00AB07EF" w:rsidP="00A032CF">
            <w:pPr>
              <w:spacing w:before="6" w:after="6"/>
              <w:ind w:left="-29" w:right="-72"/>
              <w:jc w:val="right"/>
              <w:rPr>
                <w:rFonts w:ascii="Arial" w:hAnsi="Arial" w:cs="Arial"/>
                <w:b/>
                <w:bCs/>
                <w:color w:val="000000"/>
                <w:spacing w:val="-2"/>
                <w:sz w:val="14"/>
                <w:szCs w:val="14"/>
                <w:lang w:val="en-GB"/>
              </w:rPr>
            </w:pPr>
            <w:r w:rsidRPr="00A032CF">
              <w:rPr>
                <w:rFonts w:ascii="Arial" w:hAnsi="Arial" w:cs="Arial"/>
                <w:b/>
                <w:bCs/>
                <w:color w:val="000000"/>
                <w:spacing w:val="-2"/>
                <w:sz w:val="14"/>
                <w:szCs w:val="14"/>
                <w:lang w:val="en-GB"/>
              </w:rPr>
              <w:t>2025</w:t>
            </w:r>
          </w:p>
        </w:tc>
        <w:tc>
          <w:tcPr>
            <w:tcW w:w="323" w:type="pct"/>
            <w:vAlign w:val="bottom"/>
          </w:tcPr>
          <w:p w14:paraId="1D4233C2" w14:textId="4AEC6CD2" w:rsidR="00AB07EF" w:rsidRPr="00A032CF" w:rsidRDefault="00AB07EF" w:rsidP="00A032CF">
            <w:pPr>
              <w:spacing w:before="6" w:after="6"/>
              <w:ind w:left="-169" w:right="-72"/>
              <w:jc w:val="right"/>
              <w:rPr>
                <w:rFonts w:ascii="Arial" w:hAnsi="Arial" w:cs="Arial"/>
                <w:b/>
                <w:bCs/>
                <w:color w:val="000000"/>
                <w:spacing w:val="-2"/>
                <w:sz w:val="14"/>
                <w:szCs w:val="14"/>
                <w:lang w:val="en-GB"/>
              </w:rPr>
            </w:pPr>
            <w:r w:rsidRPr="00A032CF">
              <w:rPr>
                <w:rFonts w:ascii="Arial" w:hAnsi="Arial" w:cs="Arial"/>
                <w:b/>
                <w:bCs/>
                <w:color w:val="000000"/>
                <w:spacing w:val="-2"/>
                <w:sz w:val="14"/>
                <w:szCs w:val="14"/>
                <w:lang w:val="en-GB"/>
              </w:rPr>
              <w:t>2024</w:t>
            </w:r>
          </w:p>
        </w:tc>
        <w:tc>
          <w:tcPr>
            <w:tcW w:w="368" w:type="pct"/>
            <w:vAlign w:val="bottom"/>
          </w:tcPr>
          <w:p w14:paraId="287DA69C" w14:textId="6447502E" w:rsidR="00AB07EF" w:rsidRPr="00A032CF" w:rsidRDefault="00AB07EF" w:rsidP="00A032CF">
            <w:pPr>
              <w:spacing w:before="6" w:after="6"/>
              <w:ind w:left="-29" w:right="-72"/>
              <w:jc w:val="right"/>
              <w:rPr>
                <w:rFonts w:ascii="Arial" w:hAnsi="Arial" w:cs="Arial"/>
                <w:b/>
                <w:bCs/>
                <w:color w:val="000000"/>
                <w:spacing w:val="-2"/>
                <w:sz w:val="14"/>
                <w:szCs w:val="14"/>
                <w:lang w:val="en-GB"/>
              </w:rPr>
            </w:pPr>
            <w:r w:rsidRPr="00A032CF">
              <w:rPr>
                <w:rFonts w:ascii="Arial" w:hAnsi="Arial" w:cs="Arial"/>
                <w:b/>
                <w:bCs/>
                <w:color w:val="000000"/>
                <w:spacing w:val="-2"/>
                <w:sz w:val="14"/>
                <w:szCs w:val="14"/>
                <w:lang w:val="en-GB"/>
              </w:rPr>
              <w:t>2025</w:t>
            </w:r>
          </w:p>
        </w:tc>
        <w:tc>
          <w:tcPr>
            <w:tcW w:w="369" w:type="pct"/>
            <w:vAlign w:val="bottom"/>
          </w:tcPr>
          <w:p w14:paraId="3DFD0758" w14:textId="736A138E" w:rsidR="00AB07EF" w:rsidRPr="00A032CF" w:rsidRDefault="00AB07EF" w:rsidP="00A032CF">
            <w:pPr>
              <w:spacing w:before="6" w:after="6"/>
              <w:ind w:left="-169" w:right="-72"/>
              <w:jc w:val="right"/>
              <w:rPr>
                <w:rFonts w:ascii="Arial" w:hAnsi="Arial" w:cs="Arial"/>
                <w:b/>
                <w:bCs/>
                <w:color w:val="000000"/>
                <w:spacing w:val="-2"/>
                <w:sz w:val="14"/>
                <w:szCs w:val="14"/>
                <w:lang w:val="en-GB" w:eastAsia="en-GB"/>
              </w:rPr>
            </w:pPr>
            <w:r w:rsidRPr="00A032CF">
              <w:rPr>
                <w:rFonts w:ascii="Arial" w:hAnsi="Arial" w:cs="Arial"/>
                <w:b/>
                <w:bCs/>
                <w:color w:val="000000"/>
                <w:spacing w:val="-2"/>
                <w:sz w:val="14"/>
                <w:szCs w:val="14"/>
                <w:lang w:val="en-GB"/>
              </w:rPr>
              <w:t>2024</w:t>
            </w:r>
          </w:p>
        </w:tc>
        <w:tc>
          <w:tcPr>
            <w:tcW w:w="369" w:type="pct"/>
            <w:vAlign w:val="bottom"/>
          </w:tcPr>
          <w:p w14:paraId="23CF05B7" w14:textId="0091C507" w:rsidR="00AB07EF" w:rsidRPr="00A032CF" w:rsidRDefault="00AB07EF" w:rsidP="00A032CF">
            <w:pPr>
              <w:spacing w:before="6" w:after="6"/>
              <w:ind w:left="-29" w:right="-72"/>
              <w:jc w:val="right"/>
              <w:rPr>
                <w:rFonts w:ascii="Arial" w:eastAsia="Arial" w:hAnsi="Arial" w:cs="Arial"/>
                <w:b/>
                <w:bCs/>
                <w:color w:val="000000"/>
                <w:spacing w:val="-2"/>
                <w:sz w:val="14"/>
                <w:szCs w:val="14"/>
              </w:rPr>
            </w:pPr>
            <w:r w:rsidRPr="00A032CF">
              <w:rPr>
                <w:rFonts w:ascii="Arial" w:hAnsi="Arial" w:cs="Arial"/>
                <w:b/>
                <w:bCs/>
                <w:color w:val="000000"/>
                <w:spacing w:val="-2"/>
                <w:sz w:val="14"/>
                <w:szCs w:val="14"/>
                <w:lang w:val="en-GB"/>
              </w:rPr>
              <w:t>2025</w:t>
            </w:r>
          </w:p>
        </w:tc>
        <w:tc>
          <w:tcPr>
            <w:tcW w:w="392" w:type="pct"/>
            <w:vAlign w:val="bottom"/>
          </w:tcPr>
          <w:p w14:paraId="581B0B54" w14:textId="03B93248" w:rsidR="00AB07EF" w:rsidRPr="00A032CF" w:rsidRDefault="00AB07EF" w:rsidP="00A032CF">
            <w:pPr>
              <w:spacing w:before="6" w:after="6"/>
              <w:ind w:left="-29" w:right="-72"/>
              <w:jc w:val="right"/>
              <w:rPr>
                <w:rFonts w:ascii="Arial" w:eastAsia="Arial" w:hAnsi="Arial" w:cs="Arial"/>
                <w:b/>
                <w:bCs/>
                <w:color w:val="000000"/>
                <w:spacing w:val="-2"/>
                <w:sz w:val="14"/>
                <w:szCs w:val="14"/>
              </w:rPr>
            </w:pPr>
            <w:r w:rsidRPr="00A032CF">
              <w:rPr>
                <w:rFonts w:ascii="Arial" w:hAnsi="Arial" w:cs="Arial"/>
                <w:b/>
                <w:bCs/>
                <w:color w:val="000000"/>
                <w:spacing w:val="-2"/>
                <w:sz w:val="14"/>
                <w:szCs w:val="14"/>
                <w:lang w:val="en-GB"/>
              </w:rPr>
              <w:t>2024</w:t>
            </w:r>
          </w:p>
        </w:tc>
      </w:tr>
      <w:tr w:rsidR="007B7856" w:rsidRPr="002C087A" w14:paraId="452C50E0" w14:textId="77777777" w:rsidTr="007B7856">
        <w:trPr>
          <w:trHeight w:val="20"/>
        </w:trPr>
        <w:tc>
          <w:tcPr>
            <w:tcW w:w="643" w:type="pct"/>
            <w:tcBorders>
              <w:bottom w:val="single" w:sz="4" w:space="0" w:color="auto"/>
            </w:tcBorders>
            <w:vAlign w:val="bottom"/>
          </w:tcPr>
          <w:p w14:paraId="63A5C1B0" w14:textId="77777777" w:rsidR="001C4DA7" w:rsidRPr="00A032CF" w:rsidRDefault="001C4DA7" w:rsidP="001C4DA7">
            <w:pPr>
              <w:spacing w:before="6" w:after="6"/>
              <w:ind w:left="-105"/>
              <w:jc w:val="center"/>
              <w:rPr>
                <w:rFonts w:ascii="Arial" w:eastAsia="Arial" w:hAnsi="Arial" w:cs="Arial"/>
                <w:color w:val="000000"/>
                <w:spacing w:val="-2"/>
                <w:sz w:val="14"/>
                <w:szCs w:val="14"/>
              </w:rPr>
            </w:pPr>
            <w:r w:rsidRPr="00A032CF">
              <w:rPr>
                <w:rFonts w:ascii="Arial" w:hAnsi="Arial" w:cs="Arial"/>
                <w:b/>
                <w:bCs/>
                <w:color w:val="000000"/>
                <w:spacing w:val="-2"/>
                <w:sz w:val="14"/>
                <w:szCs w:val="14"/>
              </w:rPr>
              <w:t>Company name</w:t>
            </w:r>
          </w:p>
        </w:tc>
        <w:tc>
          <w:tcPr>
            <w:tcW w:w="463" w:type="pct"/>
            <w:vMerge/>
            <w:tcBorders>
              <w:bottom w:val="single" w:sz="4" w:space="0" w:color="auto"/>
            </w:tcBorders>
            <w:vAlign w:val="bottom"/>
          </w:tcPr>
          <w:p w14:paraId="69046948" w14:textId="77777777" w:rsidR="001C4DA7" w:rsidRPr="00A032CF" w:rsidRDefault="001C4DA7" w:rsidP="001C4DA7">
            <w:pPr>
              <w:spacing w:before="6" w:after="6"/>
              <w:ind w:left="-29" w:right="-72"/>
              <w:jc w:val="center"/>
              <w:rPr>
                <w:rFonts w:ascii="Arial" w:hAnsi="Arial" w:cs="Arial"/>
                <w:b/>
                <w:bCs/>
                <w:color w:val="000000"/>
                <w:spacing w:val="-2"/>
                <w:sz w:val="14"/>
                <w:szCs w:val="14"/>
              </w:rPr>
            </w:pPr>
          </w:p>
        </w:tc>
        <w:tc>
          <w:tcPr>
            <w:tcW w:w="369" w:type="pct"/>
            <w:vMerge/>
            <w:tcBorders>
              <w:bottom w:val="single" w:sz="4" w:space="0" w:color="auto"/>
            </w:tcBorders>
            <w:vAlign w:val="bottom"/>
          </w:tcPr>
          <w:p w14:paraId="6947ED7C" w14:textId="77777777" w:rsidR="001C4DA7" w:rsidRPr="00A032CF" w:rsidRDefault="001C4DA7" w:rsidP="001C4DA7">
            <w:pPr>
              <w:spacing w:before="6" w:after="6"/>
              <w:ind w:left="-29" w:right="-72"/>
              <w:jc w:val="center"/>
              <w:rPr>
                <w:rFonts w:ascii="Arial" w:eastAsia="Arial" w:hAnsi="Arial" w:cs="Arial"/>
                <w:color w:val="000000"/>
                <w:spacing w:val="-2"/>
                <w:sz w:val="14"/>
                <w:szCs w:val="14"/>
              </w:rPr>
            </w:pPr>
          </w:p>
        </w:tc>
        <w:tc>
          <w:tcPr>
            <w:tcW w:w="368" w:type="pct"/>
            <w:tcBorders>
              <w:bottom w:val="single" w:sz="4" w:space="0" w:color="auto"/>
            </w:tcBorders>
            <w:vAlign w:val="bottom"/>
          </w:tcPr>
          <w:p w14:paraId="076E9155" w14:textId="77777777" w:rsidR="001C4DA7" w:rsidRPr="00A032CF" w:rsidRDefault="001C4DA7" w:rsidP="001C4DA7">
            <w:pPr>
              <w:spacing w:before="6" w:after="6"/>
              <w:ind w:left="-29" w:right="-72"/>
              <w:jc w:val="right"/>
              <w:rPr>
                <w:rFonts w:ascii="Arial" w:hAnsi="Arial" w:cs="Arial"/>
                <w:b/>
                <w:bCs/>
                <w:color w:val="000000"/>
                <w:spacing w:val="-2"/>
                <w:sz w:val="14"/>
                <w:szCs w:val="14"/>
              </w:rPr>
            </w:pPr>
            <w:r w:rsidRPr="00A032CF">
              <w:rPr>
                <w:rFonts w:ascii="Arial" w:hAnsi="Arial" w:cs="Arial"/>
                <w:b/>
                <w:bCs/>
                <w:color w:val="000000"/>
                <w:spacing w:val="-2"/>
                <w:sz w:val="14"/>
                <w:szCs w:val="14"/>
                <w:lang w:val="en-GB" w:eastAsia="en-GB"/>
              </w:rPr>
              <w:t>Thousand Baht</w:t>
            </w:r>
          </w:p>
        </w:tc>
        <w:tc>
          <w:tcPr>
            <w:tcW w:w="369" w:type="pct"/>
            <w:tcBorders>
              <w:bottom w:val="single" w:sz="4" w:space="0" w:color="auto"/>
            </w:tcBorders>
            <w:vAlign w:val="bottom"/>
          </w:tcPr>
          <w:p w14:paraId="37CA10D8" w14:textId="77777777" w:rsidR="001C4DA7" w:rsidRPr="00A032CF" w:rsidRDefault="001C4DA7" w:rsidP="001C4DA7">
            <w:pPr>
              <w:spacing w:before="6" w:after="6"/>
              <w:ind w:left="-29" w:right="-72"/>
              <w:jc w:val="right"/>
              <w:rPr>
                <w:rFonts w:ascii="Arial" w:hAnsi="Arial" w:cs="Arial"/>
                <w:b/>
                <w:bCs/>
                <w:color w:val="000000"/>
                <w:spacing w:val="-2"/>
                <w:sz w:val="14"/>
                <w:szCs w:val="14"/>
              </w:rPr>
            </w:pPr>
            <w:r w:rsidRPr="00A032CF">
              <w:rPr>
                <w:rFonts w:ascii="Arial" w:hAnsi="Arial" w:cs="Arial"/>
                <w:b/>
                <w:bCs/>
                <w:color w:val="000000"/>
                <w:spacing w:val="-2"/>
                <w:sz w:val="14"/>
                <w:szCs w:val="14"/>
                <w:lang w:val="en-GB" w:eastAsia="en-GB"/>
              </w:rPr>
              <w:t>Thousand Baht</w:t>
            </w:r>
          </w:p>
        </w:tc>
        <w:tc>
          <w:tcPr>
            <w:tcW w:w="322" w:type="pct"/>
            <w:tcBorders>
              <w:bottom w:val="single" w:sz="4" w:space="0" w:color="auto"/>
            </w:tcBorders>
            <w:vAlign w:val="bottom"/>
          </w:tcPr>
          <w:p w14:paraId="5DF4F354" w14:textId="2AAD689F" w:rsidR="001C4DA7" w:rsidRPr="00A032CF" w:rsidRDefault="001C4DA7" w:rsidP="001C4DA7">
            <w:pPr>
              <w:spacing w:before="6" w:after="6"/>
              <w:ind w:left="-29" w:right="-72"/>
              <w:jc w:val="right"/>
              <w:rPr>
                <w:rFonts w:ascii="Arial" w:hAnsi="Arial" w:cs="Arial"/>
                <w:b/>
                <w:bCs/>
                <w:color w:val="000000"/>
                <w:spacing w:val="-2"/>
                <w:sz w:val="14"/>
                <w:szCs w:val="14"/>
              </w:rPr>
            </w:pPr>
            <w:r>
              <w:rPr>
                <w:rFonts w:ascii="Arial" w:hAnsi="Arial" w:cs="Arial"/>
                <w:b/>
                <w:bCs/>
                <w:color w:val="000000"/>
                <w:spacing w:val="-2"/>
                <w:sz w:val="14"/>
                <w:szCs w:val="14"/>
              </w:rPr>
              <w:t>Percentage</w:t>
            </w:r>
          </w:p>
        </w:tc>
        <w:tc>
          <w:tcPr>
            <w:tcW w:w="323" w:type="pct"/>
            <w:tcBorders>
              <w:bottom w:val="single" w:sz="4" w:space="0" w:color="auto"/>
            </w:tcBorders>
            <w:vAlign w:val="bottom"/>
          </w:tcPr>
          <w:p w14:paraId="1927B496" w14:textId="088C4CB3" w:rsidR="001C4DA7" w:rsidRPr="00A032CF" w:rsidRDefault="001C4DA7" w:rsidP="001C4DA7">
            <w:pPr>
              <w:spacing w:before="6" w:after="6"/>
              <w:ind w:left="-29" w:right="-72"/>
              <w:jc w:val="right"/>
              <w:rPr>
                <w:rFonts w:ascii="Arial" w:hAnsi="Arial" w:cs="Arial"/>
                <w:b/>
                <w:bCs/>
                <w:color w:val="000000"/>
                <w:spacing w:val="-2"/>
                <w:sz w:val="14"/>
                <w:szCs w:val="14"/>
              </w:rPr>
            </w:pPr>
            <w:r>
              <w:rPr>
                <w:rFonts w:ascii="Arial" w:hAnsi="Arial" w:cs="Arial"/>
                <w:b/>
                <w:bCs/>
                <w:color w:val="000000"/>
                <w:spacing w:val="-2"/>
                <w:sz w:val="14"/>
                <w:szCs w:val="14"/>
              </w:rPr>
              <w:t>Percentage</w:t>
            </w:r>
          </w:p>
        </w:tc>
        <w:tc>
          <w:tcPr>
            <w:tcW w:w="322" w:type="pct"/>
            <w:tcBorders>
              <w:bottom w:val="single" w:sz="4" w:space="0" w:color="auto"/>
            </w:tcBorders>
            <w:vAlign w:val="bottom"/>
          </w:tcPr>
          <w:p w14:paraId="7C795350" w14:textId="7BBBAE5C" w:rsidR="001C4DA7" w:rsidRPr="00A032CF" w:rsidRDefault="001C4DA7" w:rsidP="001C4DA7">
            <w:pPr>
              <w:spacing w:before="6" w:after="6"/>
              <w:ind w:left="-156" w:right="-72"/>
              <w:jc w:val="right"/>
              <w:rPr>
                <w:rFonts w:ascii="Arial" w:hAnsi="Arial" w:cs="Arial"/>
                <w:b/>
                <w:bCs/>
                <w:color w:val="000000"/>
                <w:spacing w:val="-2"/>
                <w:sz w:val="14"/>
                <w:szCs w:val="14"/>
                <w:lang w:val="en-GB" w:eastAsia="en-GB"/>
              </w:rPr>
            </w:pPr>
            <w:r>
              <w:rPr>
                <w:rFonts w:ascii="Arial" w:hAnsi="Arial" w:cs="Arial"/>
                <w:b/>
                <w:bCs/>
                <w:color w:val="000000"/>
                <w:spacing w:val="-2"/>
                <w:sz w:val="14"/>
                <w:szCs w:val="14"/>
              </w:rPr>
              <w:t>Percentage</w:t>
            </w:r>
          </w:p>
        </w:tc>
        <w:tc>
          <w:tcPr>
            <w:tcW w:w="323" w:type="pct"/>
            <w:tcBorders>
              <w:bottom w:val="single" w:sz="4" w:space="0" w:color="auto"/>
            </w:tcBorders>
            <w:vAlign w:val="bottom"/>
          </w:tcPr>
          <w:p w14:paraId="13CC8C57" w14:textId="7484BA82" w:rsidR="001C4DA7" w:rsidRPr="00A032CF" w:rsidRDefault="001C4DA7" w:rsidP="001C4DA7">
            <w:pPr>
              <w:spacing w:before="6" w:after="6"/>
              <w:ind w:left="-29" w:right="-72"/>
              <w:jc w:val="right"/>
              <w:rPr>
                <w:rFonts w:ascii="Arial" w:hAnsi="Arial" w:cs="Arial"/>
                <w:b/>
                <w:bCs/>
                <w:color w:val="000000"/>
                <w:spacing w:val="-2"/>
                <w:sz w:val="14"/>
                <w:szCs w:val="14"/>
                <w:lang w:val="en-GB" w:eastAsia="en-GB"/>
              </w:rPr>
            </w:pPr>
            <w:r>
              <w:rPr>
                <w:rFonts w:ascii="Arial" w:hAnsi="Arial" w:cs="Arial"/>
                <w:b/>
                <w:bCs/>
                <w:color w:val="000000"/>
                <w:spacing w:val="-2"/>
                <w:sz w:val="14"/>
                <w:szCs w:val="14"/>
              </w:rPr>
              <w:t>Percentage</w:t>
            </w:r>
          </w:p>
        </w:tc>
        <w:tc>
          <w:tcPr>
            <w:tcW w:w="368" w:type="pct"/>
            <w:tcBorders>
              <w:bottom w:val="single" w:sz="4" w:space="0" w:color="auto"/>
            </w:tcBorders>
            <w:vAlign w:val="bottom"/>
          </w:tcPr>
          <w:p w14:paraId="55B0141B" w14:textId="327CF1B6" w:rsidR="001C4DA7" w:rsidRPr="00A032CF" w:rsidRDefault="001C4DA7" w:rsidP="001C4DA7">
            <w:pPr>
              <w:spacing w:before="6" w:after="6"/>
              <w:ind w:left="-29" w:right="-72"/>
              <w:jc w:val="right"/>
              <w:rPr>
                <w:rFonts w:ascii="Arial" w:hAnsi="Arial" w:cs="Arial"/>
                <w:b/>
                <w:bCs/>
                <w:color w:val="000000"/>
                <w:spacing w:val="-2"/>
                <w:sz w:val="14"/>
                <w:szCs w:val="14"/>
                <w:lang w:val="en-GB" w:eastAsia="en-GB"/>
              </w:rPr>
            </w:pPr>
            <w:r>
              <w:rPr>
                <w:rFonts w:ascii="Arial" w:hAnsi="Arial" w:cs="Arial"/>
                <w:b/>
                <w:bCs/>
                <w:color w:val="000000"/>
                <w:spacing w:val="-2"/>
                <w:sz w:val="14"/>
                <w:szCs w:val="14"/>
              </w:rPr>
              <w:t>Percentage</w:t>
            </w:r>
          </w:p>
        </w:tc>
        <w:tc>
          <w:tcPr>
            <w:tcW w:w="369" w:type="pct"/>
            <w:tcBorders>
              <w:bottom w:val="single" w:sz="4" w:space="0" w:color="auto"/>
            </w:tcBorders>
            <w:vAlign w:val="bottom"/>
          </w:tcPr>
          <w:p w14:paraId="05BB04A2" w14:textId="1A3D7487" w:rsidR="001C4DA7" w:rsidRPr="00A032CF" w:rsidRDefault="001C4DA7" w:rsidP="001C4DA7">
            <w:pPr>
              <w:spacing w:before="6" w:after="6"/>
              <w:ind w:left="-29" w:right="-72"/>
              <w:jc w:val="right"/>
              <w:rPr>
                <w:rFonts w:ascii="Arial" w:hAnsi="Arial" w:cs="Arial"/>
                <w:b/>
                <w:bCs/>
                <w:color w:val="000000"/>
                <w:spacing w:val="-2"/>
                <w:sz w:val="14"/>
                <w:szCs w:val="14"/>
                <w:lang w:val="en-GB" w:eastAsia="en-GB"/>
              </w:rPr>
            </w:pPr>
            <w:r>
              <w:rPr>
                <w:rFonts w:ascii="Arial" w:hAnsi="Arial" w:cs="Arial"/>
                <w:b/>
                <w:bCs/>
                <w:color w:val="000000"/>
                <w:spacing w:val="-2"/>
                <w:sz w:val="14"/>
                <w:szCs w:val="14"/>
              </w:rPr>
              <w:t>Percentage</w:t>
            </w:r>
          </w:p>
        </w:tc>
        <w:tc>
          <w:tcPr>
            <w:tcW w:w="369" w:type="pct"/>
            <w:tcBorders>
              <w:bottom w:val="single" w:sz="4" w:space="0" w:color="auto"/>
            </w:tcBorders>
            <w:vAlign w:val="bottom"/>
          </w:tcPr>
          <w:p w14:paraId="23479484" w14:textId="2F0FA1B2" w:rsidR="001C4DA7" w:rsidRPr="00A032CF" w:rsidRDefault="001C4DA7" w:rsidP="001C4DA7">
            <w:pPr>
              <w:spacing w:before="6" w:after="6"/>
              <w:ind w:left="-29" w:right="-72"/>
              <w:jc w:val="right"/>
              <w:rPr>
                <w:rFonts w:ascii="Arial" w:eastAsia="Arial" w:hAnsi="Arial" w:cs="Arial"/>
                <w:color w:val="000000"/>
                <w:spacing w:val="-2"/>
                <w:sz w:val="14"/>
                <w:szCs w:val="14"/>
              </w:rPr>
            </w:pPr>
            <w:r w:rsidRPr="00A032CF">
              <w:rPr>
                <w:rFonts w:ascii="Arial" w:hAnsi="Arial" w:cs="Arial"/>
                <w:b/>
                <w:bCs/>
                <w:color w:val="000000"/>
                <w:spacing w:val="-2"/>
                <w:sz w:val="14"/>
                <w:szCs w:val="14"/>
                <w:lang w:val="en-GB" w:eastAsia="en-GB"/>
              </w:rPr>
              <w:t>Thousand Baht</w:t>
            </w:r>
          </w:p>
        </w:tc>
        <w:tc>
          <w:tcPr>
            <w:tcW w:w="392" w:type="pct"/>
            <w:tcBorders>
              <w:bottom w:val="single" w:sz="4" w:space="0" w:color="auto"/>
            </w:tcBorders>
            <w:vAlign w:val="bottom"/>
          </w:tcPr>
          <w:p w14:paraId="0C19645F" w14:textId="77777777" w:rsidR="001C4DA7" w:rsidRPr="00A032CF" w:rsidRDefault="001C4DA7" w:rsidP="001C4DA7">
            <w:pPr>
              <w:spacing w:before="6" w:after="6"/>
              <w:ind w:left="-29" w:right="-72"/>
              <w:jc w:val="right"/>
              <w:rPr>
                <w:rFonts w:ascii="Arial" w:hAnsi="Arial" w:cs="Arial"/>
                <w:b/>
                <w:bCs/>
                <w:color w:val="000000"/>
                <w:spacing w:val="-2"/>
                <w:sz w:val="14"/>
                <w:szCs w:val="14"/>
              </w:rPr>
            </w:pPr>
            <w:r w:rsidRPr="00A032CF">
              <w:rPr>
                <w:rFonts w:ascii="Arial" w:hAnsi="Arial" w:cs="Arial"/>
                <w:b/>
                <w:bCs/>
                <w:color w:val="000000"/>
                <w:spacing w:val="-2"/>
                <w:sz w:val="14"/>
                <w:szCs w:val="14"/>
                <w:lang w:val="en-GB" w:eastAsia="en-GB"/>
              </w:rPr>
              <w:t>Thousand Baht</w:t>
            </w:r>
          </w:p>
        </w:tc>
      </w:tr>
      <w:tr w:rsidR="007B7856" w:rsidRPr="002C087A" w14:paraId="685FAF52" w14:textId="77777777" w:rsidTr="007B7856">
        <w:trPr>
          <w:trHeight w:val="20"/>
        </w:trPr>
        <w:tc>
          <w:tcPr>
            <w:tcW w:w="643" w:type="pct"/>
            <w:tcBorders>
              <w:top w:val="single" w:sz="4" w:space="0" w:color="auto"/>
            </w:tcBorders>
            <w:vAlign w:val="bottom"/>
          </w:tcPr>
          <w:p w14:paraId="50277C56" w14:textId="77777777" w:rsidR="008F7F58" w:rsidRPr="002C087A" w:rsidRDefault="008F7F58" w:rsidP="002E3495">
            <w:pPr>
              <w:spacing w:before="6" w:after="6"/>
              <w:ind w:left="-105"/>
              <w:jc w:val="thaiDistribute"/>
              <w:rPr>
                <w:rFonts w:ascii="Arial" w:eastAsia="Arial" w:hAnsi="Arial" w:cs="Arial"/>
                <w:color w:val="000000"/>
                <w:spacing w:val="-2"/>
                <w:sz w:val="16"/>
                <w:szCs w:val="16"/>
              </w:rPr>
            </w:pPr>
          </w:p>
        </w:tc>
        <w:tc>
          <w:tcPr>
            <w:tcW w:w="463" w:type="pct"/>
            <w:tcBorders>
              <w:top w:val="single" w:sz="4" w:space="0" w:color="auto"/>
            </w:tcBorders>
            <w:vAlign w:val="bottom"/>
          </w:tcPr>
          <w:p w14:paraId="15D9DCB7" w14:textId="77777777" w:rsidR="008F7F58" w:rsidRPr="002C087A" w:rsidRDefault="008F7F58" w:rsidP="002E3495">
            <w:pPr>
              <w:spacing w:before="6" w:after="6"/>
              <w:ind w:left="-29" w:right="-72"/>
              <w:jc w:val="thaiDistribute"/>
              <w:rPr>
                <w:rFonts w:ascii="Arial" w:eastAsia="Arial" w:hAnsi="Arial" w:cs="Arial"/>
                <w:color w:val="000000"/>
                <w:spacing w:val="-2"/>
                <w:sz w:val="16"/>
                <w:szCs w:val="16"/>
              </w:rPr>
            </w:pPr>
          </w:p>
        </w:tc>
        <w:tc>
          <w:tcPr>
            <w:tcW w:w="369" w:type="pct"/>
            <w:tcBorders>
              <w:top w:val="single" w:sz="4" w:space="0" w:color="auto"/>
            </w:tcBorders>
            <w:vAlign w:val="bottom"/>
          </w:tcPr>
          <w:p w14:paraId="61F51A6A" w14:textId="77777777" w:rsidR="008F7F58" w:rsidRPr="002C087A" w:rsidRDefault="008F7F58" w:rsidP="002E3495">
            <w:pPr>
              <w:spacing w:before="6" w:after="6"/>
              <w:ind w:left="-29" w:right="-72"/>
              <w:jc w:val="thaiDistribute"/>
              <w:rPr>
                <w:rFonts w:ascii="Arial" w:eastAsia="Arial" w:hAnsi="Arial" w:cs="Arial"/>
                <w:color w:val="000000"/>
                <w:spacing w:val="-2"/>
                <w:sz w:val="16"/>
                <w:szCs w:val="16"/>
              </w:rPr>
            </w:pPr>
          </w:p>
        </w:tc>
        <w:tc>
          <w:tcPr>
            <w:tcW w:w="368" w:type="pct"/>
            <w:tcBorders>
              <w:top w:val="single" w:sz="4" w:space="0" w:color="auto"/>
            </w:tcBorders>
            <w:vAlign w:val="bottom"/>
          </w:tcPr>
          <w:p w14:paraId="13034EB8" w14:textId="77777777" w:rsidR="008F7F58" w:rsidRPr="002C087A" w:rsidRDefault="008F7F58" w:rsidP="002E3495">
            <w:pPr>
              <w:spacing w:before="6" w:after="6"/>
              <w:ind w:left="-29" w:right="-72"/>
              <w:jc w:val="right"/>
              <w:rPr>
                <w:rFonts w:ascii="Arial" w:hAnsi="Arial" w:cs="Arial"/>
                <w:color w:val="000000"/>
                <w:spacing w:val="-2"/>
                <w:sz w:val="16"/>
                <w:szCs w:val="16"/>
              </w:rPr>
            </w:pPr>
          </w:p>
        </w:tc>
        <w:tc>
          <w:tcPr>
            <w:tcW w:w="369" w:type="pct"/>
            <w:tcBorders>
              <w:top w:val="single" w:sz="4" w:space="0" w:color="auto"/>
            </w:tcBorders>
            <w:vAlign w:val="bottom"/>
          </w:tcPr>
          <w:p w14:paraId="00EFA624" w14:textId="77777777" w:rsidR="008F7F58" w:rsidRPr="002C087A" w:rsidRDefault="008F7F58" w:rsidP="002E3495">
            <w:pPr>
              <w:spacing w:before="6" w:after="6"/>
              <w:ind w:left="-29" w:right="-72"/>
              <w:jc w:val="right"/>
              <w:rPr>
                <w:rFonts w:ascii="Arial" w:hAnsi="Arial" w:cs="Arial"/>
                <w:color w:val="000000"/>
                <w:spacing w:val="-2"/>
                <w:sz w:val="16"/>
                <w:szCs w:val="16"/>
              </w:rPr>
            </w:pPr>
          </w:p>
        </w:tc>
        <w:tc>
          <w:tcPr>
            <w:tcW w:w="322" w:type="pct"/>
            <w:tcBorders>
              <w:top w:val="single" w:sz="4" w:space="0" w:color="auto"/>
            </w:tcBorders>
            <w:vAlign w:val="bottom"/>
          </w:tcPr>
          <w:p w14:paraId="04C55686" w14:textId="77777777" w:rsidR="008F7F58" w:rsidRPr="002C087A" w:rsidRDefault="008F7F58" w:rsidP="002E3495">
            <w:pPr>
              <w:spacing w:before="6" w:after="6"/>
              <w:ind w:left="-29" w:right="-72"/>
              <w:jc w:val="right"/>
              <w:rPr>
                <w:rFonts w:ascii="Arial" w:hAnsi="Arial" w:cs="Arial"/>
                <w:color w:val="000000"/>
                <w:spacing w:val="-2"/>
                <w:sz w:val="16"/>
                <w:szCs w:val="16"/>
              </w:rPr>
            </w:pPr>
          </w:p>
        </w:tc>
        <w:tc>
          <w:tcPr>
            <w:tcW w:w="323" w:type="pct"/>
            <w:tcBorders>
              <w:top w:val="single" w:sz="4" w:space="0" w:color="auto"/>
            </w:tcBorders>
            <w:vAlign w:val="bottom"/>
          </w:tcPr>
          <w:p w14:paraId="219502F0" w14:textId="77777777" w:rsidR="008F7F58" w:rsidRPr="002C087A" w:rsidRDefault="008F7F58" w:rsidP="002E3495">
            <w:pPr>
              <w:spacing w:before="6" w:after="6"/>
              <w:ind w:left="-29" w:right="-72"/>
              <w:jc w:val="right"/>
              <w:rPr>
                <w:rFonts w:ascii="Arial" w:hAnsi="Arial" w:cs="Arial"/>
                <w:color w:val="000000"/>
                <w:spacing w:val="-2"/>
                <w:sz w:val="16"/>
                <w:szCs w:val="16"/>
              </w:rPr>
            </w:pPr>
          </w:p>
        </w:tc>
        <w:tc>
          <w:tcPr>
            <w:tcW w:w="322" w:type="pct"/>
            <w:tcBorders>
              <w:top w:val="single" w:sz="4" w:space="0" w:color="auto"/>
            </w:tcBorders>
            <w:vAlign w:val="bottom"/>
          </w:tcPr>
          <w:p w14:paraId="22F4328B" w14:textId="77777777" w:rsidR="008F7F58" w:rsidRPr="002C087A" w:rsidRDefault="008F7F58" w:rsidP="002E3495">
            <w:pPr>
              <w:spacing w:before="6" w:after="6"/>
              <w:ind w:left="-29" w:right="-72"/>
              <w:jc w:val="right"/>
              <w:rPr>
                <w:rFonts w:ascii="Arial" w:eastAsia="Arial" w:hAnsi="Arial" w:cs="Arial"/>
                <w:color w:val="000000"/>
                <w:spacing w:val="-2"/>
                <w:sz w:val="16"/>
                <w:szCs w:val="16"/>
              </w:rPr>
            </w:pPr>
          </w:p>
        </w:tc>
        <w:tc>
          <w:tcPr>
            <w:tcW w:w="323" w:type="pct"/>
            <w:tcBorders>
              <w:top w:val="single" w:sz="4" w:space="0" w:color="auto"/>
            </w:tcBorders>
            <w:vAlign w:val="bottom"/>
          </w:tcPr>
          <w:p w14:paraId="48C0E88D" w14:textId="00F71BDA" w:rsidR="008F7F58" w:rsidRPr="002C087A" w:rsidRDefault="008F7F58" w:rsidP="002E3495">
            <w:pPr>
              <w:spacing w:before="6" w:after="6"/>
              <w:ind w:left="-29" w:right="-72"/>
              <w:jc w:val="right"/>
              <w:rPr>
                <w:rFonts w:ascii="Arial" w:eastAsia="Arial" w:hAnsi="Arial" w:cs="Arial"/>
                <w:color w:val="000000"/>
                <w:spacing w:val="-2"/>
                <w:sz w:val="16"/>
                <w:szCs w:val="16"/>
              </w:rPr>
            </w:pPr>
          </w:p>
        </w:tc>
        <w:tc>
          <w:tcPr>
            <w:tcW w:w="368" w:type="pct"/>
            <w:tcBorders>
              <w:top w:val="single" w:sz="4" w:space="0" w:color="auto"/>
            </w:tcBorders>
            <w:vAlign w:val="bottom"/>
          </w:tcPr>
          <w:p w14:paraId="4E22A036" w14:textId="29309B41" w:rsidR="008F7F58" w:rsidRPr="002C087A" w:rsidRDefault="008F7F58" w:rsidP="002E3495">
            <w:pPr>
              <w:spacing w:before="6" w:after="6"/>
              <w:ind w:left="-29" w:right="-72"/>
              <w:jc w:val="right"/>
              <w:rPr>
                <w:rFonts w:ascii="Arial" w:eastAsia="Arial" w:hAnsi="Arial" w:cs="Arial"/>
                <w:color w:val="000000"/>
                <w:spacing w:val="-2"/>
                <w:sz w:val="16"/>
                <w:szCs w:val="16"/>
              </w:rPr>
            </w:pPr>
          </w:p>
        </w:tc>
        <w:tc>
          <w:tcPr>
            <w:tcW w:w="369" w:type="pct"/>
            <w:tcBorders>
              <w:top w:val="single" w:sz="4" w:space="0" w:color="auto"/>
            </w:tcBorders>
            <w:vAlign w:val="bottom"/>
          </w:tcPr>
          <w:p w14:paraId="7F9FBE84" w14:textId="6FE56362" w:rsidR="008F7F58" w:rsidRPr="002C087A" w:rsidRDefault="008F7F58" w:rsidP="002E3495">
            <w:pPr>
              <w:spacing w:before="6" w:after="6"/>
              <w:ind w:left="-29" w:right="-72"/>
              <w:jc w:val="right"/>
              <w:rPr>
                <w:rFonts w:ascii="Arial" w:eastAsia="Arial" w:hAnsi="Arial" w:cs="Arial"/>
                <w:color w:val="000000"/>
                <w:spacing w:val="-2"/>
                <w:sz w:val="16"/>
                <w:szCs w:val="16"/>
              </w:rPr>
            </w:pPr>
          </w:p>
        </w:tc>
        <w:tc>
          <w:tcPr>
            <w:tcW w:w="369" w:type="pct"/>
            <w:tcBorders>
              <w:top w:val="single" w:sz="4" w:space="0" w:color="auto"/>
            </w:tcBorders>
            <w:vAlign w:val="bottom"/>
          </w:tcPr>
          <w:p w14:paraId="6C9E6F42" w14:textId="72AD5B98" w:rsidR="008F7F58" w:rsidRPr="002C087A" w:rsidRDefault="008F7F58" w:rsidP="002E3495">
            <w:pPr>
              <w:spacing w:before="6" w:after="6"/>
              <w:ind w:left="-29" w:right="-72"/>
              <w:jc w:val="right"/>
              <w:rPr>
                <w:rFonts w:ascii="Arial" w:eastAsia="Arial" w:hAnsi="Arial" w:cs="Arial"/>
                <w:color w:val="000000"/>
                <w:spacing w:val="-2"/>
                <w:sz w:val="16"/>
                <w:szCs w:val="16"/>
              </w:rPr>
            </w:pPr>
          </w:p>
        </w:tc>
        <w:tc>
          <w:tcPr>
            <w:tcW w:w="392" w:type="pct"/>
            <w:tcBorders>
              <w:top w:val="single" w:sz="4" w:space="0" w:color="auto"/>
            </w:tcBorders>
            <w:vAlign w:val="bottom"/>
          </w:tcPr>
          <w:p w14:paraId="151F2F21" w14:textId="77777777" w:rsidR="008F7F58" w:rsidRPr="002C087A" w:rsidRDefault="008F7F58" w:rsidP="002E3495">
            <w:pPr>
              <w:spacing w:before="6" w:after="6"/>
              <w:ind w:left="-29" w:right="-72"/>
              <w:jc w:val="right"/>
              <w:rPr>
                <w:rFonts w:ascii="Arial" w:hAnsi="Arial" w:cs="Arial"/>
                <w:color w:val="000000"/>
                <w:spacing w:val="-2"/>
                <w:sz w:val="16"/>
                <w:szCs w:val="16"/>
              </w:rPr>
            </w:pPr>
          </w:p>
        </w:tc>
      </w:tr>
      <w:tr w:rsidR="007B7856" w:rsidRPr="002C087A" w14:paraId="71315DC4" w14:textId="77777777" w:rsidTr="007B7856">
        <w:trPr>
          <w:trHeight w:val="20"/>
        </w:trPr>
        <w:tc>
          <w:tcPr>
            <w:tcW w:w="643" w:type="pct"/>
          </w:tcPr>
          <w:p w14:paraId="39D5CEAE" w14:textId="2152E82A" w:rsidR="008F7F58" w:rsidRPr="00D33AD7" w:rsidRDefault="008F7F58" w:rsidP="002E3495">
            <w:pPr>
              <w:spacing w:before="6" w:after="6"/>
              <w:ind w:left="-105"/>
              <w:jc w:val="thaiDistribute"/>
              <w:rPr>
                <w:rFonts w:ascii="Arial" w:eastAsia="Arial" w:hAnsi="Arial" w:cs="Arial"/>
                <w:b/>
                <w:bCs/>
                <w:color w:val="000000"/>
                <w:spacing w:val="-2"/>
                <w:sz w:val="14"/>
                <w:szCs w:val="14"/>
              </w:rPr>
            </w:pPr>
            <w:r w:rsidRPr="00D33AD7">
              <w:rPr>
                <w:rFonts w:ascii="Arial" w:eastAsia="Arial" w:hAnsi="Arial" w:cs="Arial"/>
                <w:b/>
                <w:bCs/>
                <w:color w:val="000000"/>
                <w:spacing w:val="-2"/>
                <w:sz w:val="14"/>
                <w:szCs w:val="14"/>
              </w:rPr>
              <w:t>Subsidiary company</w:t>
            </w:r>
          </w:p>
        </w:tc>
        <w:tc>
          <w:tcPr>
            <w:tcW w:w="463" w:type="pct"/>
          </w:tcPr>
          <w:p w14:paraId="5A66C6A5" w14:textId="77777777" w:rsidR="008F7F58" w:rsidRPr="00D33AD7" w:rsidRDefault="008F7F58" w:rsidP="002E3495">
            <w:pPr>
              <w:spacing w:before="6" w:after="6"/>
              <w:ind w:left="-29" w:right="-72"/>
              <w:jc w:val="thaiDistribute"/>
              <w:rPr>
                <w:rFonts w:ascii="Arial" w:eastAsia="Arial" w:hAnsi="Arial" w:cs="Arial"/>
                <w:color w:val="000000"/>
                <w:spacing w:val="-2"/>
                <w:sz w:val="14"/>
                <w:szCs w:val="14"/>
              </w:rPr>
            </w:pPr>
          </w:p>
        </w:tc>
        <w:tc>
          <w:tcPr>
            <w:tcW w:w="369" w:type="pct"/>
          </w:tcPr>
          <w:p w14:paraId="33DF9530" w14:textId="77777777" w:rsidR="008F7F58" w:rsidRPr="00D33AD7" w:rsidRDefault="008F7F58" w:rsidP="002E3495">
            <w:pPr>
              <w:spacing w:before="6" w:after="6"/>
              <w:ind w:left="-29" w:right="-72"/>
              <w:jc w:val="thaiDistribute"/>
              <w:rPr>
                <w:rFonts w:ascii="Arial" w:eastAsia="Arial" w:hAnsi="Arial" w:cs="Arial"/>
                <w:color w:val="000000"/>
                <w:spacing w:val="-2"/>
                <w:sz w:val="14"/>
                <w:szCs w:val="14"/>
              </w:rPr>
            </w:pPr>
          </w:p>
        </w:tc>
        <w:tc>
          <w:tcPr>
            <w:tcW w:w="368" w:type="pct"/>
            <w:vAlign w:val="bottom"/>
          </w:tcPr>
          <w:p w14:paraId="236B25D6" w14:textId="77777777" w:rsidR="008F7F58" w:rsidRPr="00D33AD7" w:rsidRDefault="008F7F58" w:rsidP="002E3495">
            <w:pPr>
              <w:spacing w:before="6" w:after="6"/>
              <w:ind w:left="-29" w:right="-72"/>
              <w:jc w:val="right"/>
              <w:rPr>
                <w:rFonts w:ascii="Arial" w:hAnsi="Arial" w:cs="Arial"/>
                <w:color w:val="000000"/>
                <w:spacing w:val="-2"/>
                <w:sz w:val="14"/>
                <w:szCs w:val="14"/>
              </w:rPr>
            </w:pPr>
          </w:p>
        </w:tc>
        <w:tc>
          <w:tcPr>
            <w:tcW w:w="369" w:type="pct"/>
            <w:vAlign w:val="bottom"/>
          </w:tcPr>
          <w:p w14:paraId="60973C96" w14:textId="77777777" w:rsidR="008F7F58" w:rsidRPr="00D33AD7" w:rsidRDefault="008F7F58" w:rsidP="002E3495">
            <w:pPr>
              <w:spacing w:before="6" w:after="6"/>
              <w:ind w:left="-29" w:right="-72"/>
              <w:jc w:val="right"/>
              <w:rPr>
                <w:rFonts w:ascii="Arial" w:hAnsi="Arial" w:cs="Arial"/>
                <w:color w:val="000000"/>
                <w:spacing w:val="-2"/>
                <w:sz w:val="14"/>
                <w:szCs w:val="14"/>
              </w:rPr>
            </w:pPr>
          </w:p>
        </w:tc>
        <w:tc>
          <w:tcPr>
            <w:tcW w:w="322" w:type="pct"/>
            <w:vAlign w:val="bottom"/>
          </w:tcPr>
          <w:p w14:paraId="24FC2906" w14:textId="77777777" w:rsidR="008F7F58" w:rsidRPr="00D33AD7" w:rsidRDefault="008F7F58" w:rsidP="002E3495">
            <w:pPr>
              <w:spacing w:before="6" w:after="6"/>
              <w:ind w:left="-29" w:right="-72"/>
              <w:jc w:val="right"/>
              <w:rPr>
                <w:rFonts w:ascii="Arial" w:hAnsi="Arial" w:cs="Arial"/>
                <w:color w:val="000000"/>
                <w:spacing w:val="-2"/>
                <w:sz w:val="14"/>
                <w:szCs w:val="14"/>
              </w:rPr>
            </w:pPr>
          </w:p>
        </w:tc>
        <w:tc>
          <w:tcPr>
            <w:tcW w:w="323" w:type="pct"/>
            <w:vAlign w:val="bottom"/>
          </w:tcPr>
          <w:p w14:paraId="78BE9F8C" w14:textId="77777777" w:rsidR="008F7F58" w:rsidRPr="00D33AD7" w:rsidRDefault="008F7F58" w:rsidP="002E3495">
            <w:pPr>
              <w:spacing w:before="6" w:after="6"/>
              <w:ind w:left="-29" w:right="-72"/>
              <w:jc w:val="right"/>
              <w:rPr>
                <w:rFonts w:ascii="Arial" w:hAnsi="Arial" w:cs="Arial"/>
                <w:color w:val="000000"/>
                <w:spacing w:val="-2"/>
                <w:sz w:val="14"/>
                <w:szCs w:val="14"/>
              </w:rPr>
            </w:pPr>
          </w:p>
        </w:tc>
        <w:tc>
          <w:tcPr>
            <w:tcW w:w="322" w:type="pct"/>
            <w:vAlign w:val="bottom"/>
          </w:tcPr>
          <w:p w14:paraId="5470A858" w14:textId="77777777" w:rsidR="008F7F58" w:rsidRPr="00D33AD7" w:rsidRDefault="008F7F58" w:rsidP="002E3495">
            <w:pPr>
              <w:spacing w:before="6" w:after="6"/>
              <w:ind w:left="-29" w:right="-72"/>
              <w:jc w:val="right"/>
              <w:rPr>
                <w:rFonts w:ascii="Arial" w:eastAsia="Arial" w:hAnsi="Arial" w:cs="Arial"/>
                <w:color w:val="000000"/>
                <w:spacing w:val="-2"/>
                <w:sz w:val="14"/>
                <w:szCs w:val="14"/>
              </w:rPr>
            </w:pPr>
          </w:p>
        </w:tc>
        <w:tc>
          <w:tcPr>
            <w:tcW w:w="323" w:type="pct"/>
            <w:vAlign w:val="bottom"/>
          </w:tcPr>
          <w:p w14:paraId="23ACB6E4" w14:textId="48FAB14D" w:rsidR="008F7F58" w:rsidRPr="00D33AD7" w:rsidRDefault="008F7F58" w:rsidP="002E3495">
            <w:pPr>
              <w:spacing w:before="6" w:after="6"/>
              <w:ind w:left="-29" w:right="-72"/>
              <w:jc w:val="right"/>
              <w:rPr>
                <w:rFonts w:ascii="Arial" w:eastAsia="Arial" w:hAnsi="Arial" w:cs="Arial"/>
                <w:color w:val="000000"/>
                <w:spacing w:val="-2"/>
                <w:sz w:val="14"/>
                <w:szCs w:val="14"/>
              </w:rPr>
            </w:pPr>
          </w:p>
        </w:tc>
        <w:tc>
          <w:tcPr>
            <w:tcW w:w="368" w:type="pct"/>
            <w:vAlign w:val="bottom"/>
          </w:tcPr>
          <w:p w14:paraId="4C764296" w14:textId="2BA63E31" w:rsidR="008F7F58" w:rsidRPr="00D33AD7" w:rsidRDefault="008F7F58" w:rsidP="002E3495">
            <w:pPr>
              <w:spacing w:before="6" w:after="6"/>
              <w:ind w:left="-29" w:right="-72"/>
              <w:jc w:val="right"/>
              <w:rPr>
                <w:rFonts w:ascii="Arial" w:eastAsia="Arial" w:hAnsi="Arial" w:cs="Arial"/>
                <w:color w:val="000000"/>
                <w:spacing w:val="-2"/>
                <w:sz w:val="14"/>
                <w:szCs w:val="14"/>
              </w:rPr>
            </w:pPr>
          </w:p>
        </w:tc>
        <w:tc>
          <w:tcPr>
            <w:tcW w:w="369" w:type="pct"/>
            <w:vAlign w:val="bottom"/>
          </w:tcPr>
          <w:p w14:paraId="3877B0A0" w14:textId="58122DDC" w:rsidR="008F7F58" w:rsidRPr="00D33AD7" w:rsidRDefault="008F7F58" w:rsidP="002E3495">
            <w:pPr>
              <w:spacing w:before="6" w:after="6"/>
              <w:ind w:left="-29" w:right="-72"/>
              <w:jc w:val="right"/>
              <w:rPr>
                <w:rFonts w:ascii="Arial" w:eastAsia="Arial" w:hAnsi="Arial" w:cs="Arial"/>
                <w:color w:val="000000"/>
                <w:spacing w:val="-2"/>
                <w:sz w:val="14"/>
                <w:szCs w:val="14"/>
              </w:rPr>
            </w:pPr>
          </w:p>
        </w:tc>
        <w:tc>
          <w:tcPr>
            <w:tcW w:w="369" w:type="pct"/>
            <w:vAlign w:val="bottom"/>
          </w:tcPr>
          <w:p w14:paraId="43FBABEE" w14:textId="2E5CC82A" w:rsidR="008F7F58" w:rsidRPr="00D33AD7" w:rsidRDefault="008F7F58" w:rsidP="002E3495">
            <w:pPr>
              <w:spacing w:before="6" w:after="6"/>
              <w:ind w:left="-29" w:right="-72"/>
              <w:jc w:val="right"/>
              <w:rPr>
                <w:rFonts w:ascii="Arial" w:eastAsia="Arial" w:hAnsi="Arial" w:cs="Arial"/>
                <w:color w:val="000000"/>
                <w:spacing w:val="-2"/>
                <w:sz w:val="14"/>
                <w:szCs w:val="14"/>
              </w:rPr>
            </w:pPr>
          </w:p>
        </w:tc>
        <w:tc>
          <w:tcPr>
            <w:tcW w:w="392" w:type="pct"/>
            <w:vAlign w:val="bottom"/>
          </w:tcPr>
          <w:p w14:paraId="28FF9CDC" w14:textId="77777777" w:rsidR="008F7F58" w:rsidRPr="00D33AD7" w:rsidRDefault="008F7F58" w:rsidP="002E3495">
            <w:pPr>
              <w:spacing w:before="6" w:after="6"/>
              <w:ind w:left="-29" w:right="-72"/>
              <w:jc w:val="right"/>
              <w:rPr>
                <w:rFonts w:ascii="Arial" w:hAnsi="Arial" w:cs="Arial"/>
                <w:color w:val="000000"/>
                <w:spacing w:val="-2"/>
                <w:sz w:val="14"/>
                <w:szCs w:val="14"/>
              </w:rPr>
            </w:pPr>
          </w:p>
        </w:tc>
      </w:tr>
      <w:tr w:rsidR="007B7856" w:rsidRPr="002C087A" w14:paraId="0ABFACD8" w14:textId="77777777" w:rsidTr="007B7856">
        <w:trPr>
          <w:trHeight w:val="20"/>
        </w:trPr>
        <w:tc>
          <w:tcPr>
            <w:tcW w:w="643" w:type="pct"/>
            <w:vAlign w:val="bottom"/>
          </w:tcPr>
          <w:p w14:paraId="0DE70ABD" w14:textId="77777777" w:rsidR="00972CC2" w:rsidRPr="00D33AD7" w:rsidRDefault="00972CC2" w:rsidP="00972CC2">
            <w:pPr>
              <w:spacing w:before="6" w:after="6"/>
              <w:ind w:left="-105"/>
              <w:rPr>
                <w:rFonts w:ascii="Arial" w:eastAsia="Arial" w:hAnsi="Arial" w:cs="Arial"/>
                <w:color w:val="000000"/>
                <w:spacing w:val="-2"/>
                <w:sz w:val="14"/>
                <w:szCs w:val="14"/>
              </w:rPr>
            </w:pPr>
            <w:r w:rsidRPr="00D33AD7">
              <w:rPr>
                <w:rFonts w:ascii="Arial" w:eastAsia="Arial" w:hAnsi="Arial" w:cs="Arial"/>
                <w:color w:val="000000"/>
                <w:spacing w:val="-2"/>
                <w:sz w:val="14"/>
                <w:szCs w:val="14"/>
              </w:rPr>
              <w:t>Allianz Ayudhya General</w:t>
            </w:r>
          </w:p>
          <w:p w14:paraId="0A3E045F" w14:textId="77777777" w:rsidR="00972CC2" w:rsidRPr="00D33AD7" w:rsidRDefault="00972CC2" w:rsidP="00972CC2">
            <w:pPr>
              <w:spacing w:before="6" w:after="6"/>
              <w:ind w:left="-105"/>
              <w:rPr>
                <w:rFonts w:ascii="Arial" w:eastAsia="Arial" w:hAnsi="Arial" w:cs="Arial"/>
                <w:color w:val="000000"/>
                <w:spacing w:val="-2"/>
                <w:sz w:val="14"/>
                <w:szCs w:val="14"/>
              </w:rPr>
            </w:pPr>
            <w:r w:rsidRPr="00D33AD7">
              <w:rPr>
                <w:rFonts w:ascii="Arial" w:eastAsia="Arial" w:hAnsi="Arial" w:cs="Arial"/>
                <w:color w:val="000000"/>
                <w:spacing w:val="-2"/>
                <w:sz w:val="14"/>
                <w:szCs w:val="14"/>
              </w:rPr>
              <w:t xml:space="preserve">   Insurance Public </w:t>
            </w:r>
          </w:p>
          <w:p w14:paraId="01D721B4" w14:textId="78065EC7" w:rsidR="00972CC2" w:rsidRPr="00D33AD7" w:rsidRDefault="00972CC2" w:rsidP="00972CC2">
            <w:pPr>
              <w:spacing w:before="6" w:after="6"/>
              <w:ind w:left="-105"/>
              <w:rPr>
                <w:rFonts w:ascii="Arial" w:eastAsia="Arial" w:hAnsi="Arial" w:cs="Arial"/>
                <w:color w:val="000000"/>
                <w:spacing w:val="-2"/>
                <w:sz w:val="14"/>
                <w:szCs w:val="14"/>
              </w:rPr>
            </w:pPr>
            <w:r w:rsidRPr="00D33AD7">
              <w:rPr>
                <w:rFonts w:ascii="Arial" w:eastAsia="Arial" w:hAnsi="Arial" w:cs="Arial"/>
                <w:color w:val="000000"/>
                <w:spacing w:val="-2"/>
                <w:sz w:val="14"/>
                <w:szCs w:val="14"/>
              </w:rPr>
              <w:t xml:space="preserve">   Company Limited</w:t>
            </w:r>
          </w:p>
        </w:tc>
        <w:tc>
          <w:tcPr>
            <w:tcW w:w="463" w:type="pct"/>
            <w:vAlign w:val="bottom"/>
          </w:tcPr>
          <w:p w14:paraId="35349F61" w14:textId="77777777" w:rsidR="00972CC2" w:rsidRPr="00D33AD7" w:rsidRDefault="00972CC2" w:rsidP="00972CC2">
            <w:pPr>
              <w:spacing w:before="6" w:after="6"/>
              <w:ind w:left="-29" w:right="-72"/>
              <w:jc w:val="center"/>
              <w:rPr>
                <w:rFonts w:ascii="Arial" w:eastAsia="Arial" w:hAnsi="Arial" w:cs="Arial"/>
                <w:color w:val="000000"/>
                <w:spacing w:val="-2"/>
                <w:sz w:val="14"/>
                <w:szCs w:val="14"/>
              </w:rPr>
            </w:pPr>
            <w:r w:rsidRPr="00D33AD7">
              <w:rPr>
                <w:rFonts w:ascii="Arial" w:hAnsi="Arial" w:cs="Arial"/>
                <w:color w:val="000000"/>
                <w:spacing w:val="-2"/>
                <w:sz w:val="14"/>
                <w:szCs w:val="14"/>
              </w:rPr>
              <w:t>Non-life Insurance</w:t>
            </w:r>
          </w:p>
        </w:tc>
        <w:tc>
          <w:tcPr>
            <w:tcW w:w="369" w:type="pct"/>
            <w:vAlign w:val="bottom"/>
          </w:tcPr>
          <w:p w14:paraId="3ED30D6E" w14:textId="77777777" w:rsidR="00972CC2" w:rsidRPr="00D33AD7" w:rsidRDefault="00972CC2" w:rsidP="00972CC2">
            <w:pPr>
              <w:spacing w:before="6" w:after="6"/>
              <w:ind w:left="-29" w:right="-72"/>
              <w:jc w:val="center"/>
              <w:rPr>
                <w:rFonts w:ascii="Arial" w:eastAsia="Arial" w:hAnsi="Arial" w:cs="Arial"/>
                <w:color w:val="000000"/>
                <w:spacing w:val="-2"/>
                <w:sz w:val="14"/>
                <w:szCs w:val="14"/>
              </w:rPr>
            </w:pPr>
            <w:r w:rsidRPr="00D33AD7">
              <w:rPr>
                <w:rFonts w:ascii="Arial" w:hAnsi="Arial" w:cs="Arial"/>
                <w:color w:val="000000"/>
                <w:spacing w:val="-2"/>
                <w:sz w:val="14"/>
                <w:szCs w:val="14"/>
              </w:rPr>
              <w:t>Thailand</w:t>
            </w:r>
          </w:p>
        </w:tc>
        <w:tc>
          <w:tcPr>
            <w:tcW w:w="368" w:type="pct"/>
            <w:vAlign w:val="bottom"/>
          </w:tcPr>
          <w:p w14:paraId="41B7007D" w14:textId="080AB25D"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2,568,800</w:t>
            </w:r>
          </w:p>
        </w:tc>
        <w:tc>
          <w:tcPr>
            <w:tcW w:w="369" w:type="pct"/>
            <w:vAlign w:val="bottom"/>
          </w:tcPr>
          <w:p w14:paraId="249A98D9" w14:textId="5D90F7B9" w:rsidR="00972CC2" w:rsidRPr="00D33AD7" w:rsidRDefault="00972CC2" w:rsidP="00972CC2">
            <w:pPr>
              <w:spacing w:before="6" w:after="6"/>
              <w:ind w:left="-29" w:right="-72"/>
              <w:jc w:val="right"/>
              <w:rPr>
                <w:rFonts w:ascii="Arial" w:hAnsi="Arial" w:cs="Arial"/>
                <w:color w:val="000000"/>
                <w:spacing w:val="-2"/>
                <w:sz w:val="14"/>
                <w:szCs w:val="14"/>
              </w:rPr>
            </w:pPr>
            <w:r w:rsidRPr="00D33AD7">
              <w:rPr>
                <w:rFonts w:ascii="Arial" w:hAnsi="Arial" w:cs="Arial"/>
                <w:color w:val="000000" w:themeColor="text1"/>
                <w:sz w:val="14"/>
                <w:szCs w:val="14"/>
                <w:lang w:val="en-GB"/>
              </w:rPr>
              <w:t>2,568,800</w:t>
            </w:r>
          </w:p>
        </w:tc>
        <w:tc>
          <w:tcPr>
            <w:tcW w:w="322" w:type="pct"/>
            <w:vAlign w:val="bottom"/>
          </w:tcPr>
          <w:p w14:paraId="59E683B7" w14:textId="72179883"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66.10</w:t>
            </w:r>
          </w:p>
        </w:tc>
        <w:tc>
          <w:tcPr>
            <w:tcW w:w="323" w:type="pct"/>
            <w:vAlign w:val="bottom"/>
          </w:tcPr>
          <w:p w14:paraId="7B57D6DF" w14:textId="6B520E34"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66.10</w:t>
            </w:r>
          </w:p>
        </w:tc>
        <w:tc>
          <w:tcPr>
            <w:tcW w:w="322" w:type="pct"/>
            <w:vAlign w:val="bottom"/>
          </w:tcPr>
          <w:p w14:paraId="5BAE4E32" w14:textId="122A6820"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33.86</w:t>
            </w:r>
          </w:p>
        </w:tc>
        <w:tc>
          <w:tcPr>
            <w:tcW w:w="323" w:type="pct"/>
            <w:vAlign w:val="bottom"/>
          </w:tcPr>
          <w:p w14:paraId="44A0ADBC" w14:textId="07FBBB00"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33.86</w:t>
            </w:r>
          </w:p>
        </w:tc>
        <w:tc>
          <w:tcPr>
            <w:tcW w:w="368" w:type="pct"/>
            <w:vAlign w:val="bottom"/>
          </w:tcPr>
          <w:p w14:paraId="1DFB9865" w14:textId="5C889942"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99.96</w:t>
            </w:r>
          </w:p>
        </w:tc>
        <w:tc>
          <w:tcPr>
            <w:tcW w:w="369" w:type="pct"/>
            <w:vAlign w:val="bottom"/>
          </w:tcPr>
          <w:p w14:paraId="7071DC0C" w14:textId="6D176F19" w:rsidR="00972CC2" w:rsidRPr="00D33AD7" w:rsidRDefault="00972CC2" w:rsidP="00972CC2">
            <w:pPr>
              <w:spacing w:before="6" w:after="6"/>
              <w:ind w:left="-29" w:right="-72"/>
              <w:jc w:val="right"/>
              <w:rPr>
                <w:rFonts w:ascii="Arial" w:eastAsia="Arial" w:hAnsi="Arial" w:cs="Arial"/>
                <w:color w:val="000000"/>
                <w:spacing w:val="-2"/>
                <w:sz w:val="14"/>
                <w:szCs w:val="14"/>
                <w:lang w:val="en-GB"/>
              </w:rPr>
            </w:pPr>
            <w:r w:rsidRPr="00D33AD7">
              <w:rPr>
                <w:rFonts w:ascii="Arial" w:hAnsi="Arial" w:cs="Arial"/>
                <w:color w:val="000000" w:themeColor="text1"/>
                <w:sz w:val="14"/>
                <w:szCs w:val="14"/>
                <w:lang w:val="en-GB"/>
              </w:rPr>
              <w:t>99.96</w:t>
            </w:r>
          </w:p>
        </w:tc>
        <w:tc>
          <w:tcPr>
            <w:tcW w:w="369" w:type="pct"/>
            <w:vAlign w:val="bottom"/>
          </w:tcPr>
          <w:p w14:paraId="73DB2F95" w14:textId="0895E5DA"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3,371,729</w:t>
            </w:r>
          </w:p>
        </w:tc>
        <w:tc>
          <w:tcPr>
            <w:tcW w:w="392" w:type="pct"/>
            <w:vAlign w:val="bottom"/>
          </w:tcPr>
          <w:p w14:paraId="3ABD49A9" w14:textId="066DC1D0" w:rsidR="00972CC2" w:rsidRPr="00D33AD7" w:rsidRDefault="00972CC2" w:rsidP="00972CC2">
            <w:pPr>
              <w:spacing w:before="6" w:after="6"/>
              <w:ind w:left="-29" w:right="-72"/>
              <w:jc w:val="right"/>
              <w:rPr>
                <w:rFonts w:ascii="Arial" w:hAnsi="Arial" w:cs="Arial"/>
                <w:color w:val="000000"/>
                <w:spacing w:val="-2"/>
                <w:sz w:val="14"/>
                <w:szCs w:val="14"/>
              </w:rPr>
            </w:pPr>
            <w:r w:rsidRPr="00D33AD7">
              <w:rPr>
                <w:rFonts w:ascii="Arial" w:hAnsi="Arial" w:cs="Arial"/>
                <w:color w:val="000000" w:themeColor="text1"/>
                <w:sz w:val="14"/>
                <w:szCs w:val="14"/>
                <w:lang w:val="en-GB"/>
              </w:rPr>
              <w:t>3,371,729</w:t>
            </w:r>
          </w:p>
        </w:tc>
      </w:tr>
      <w:tr w:rsidR="007B7856" w:rsidRPr="002C087A" w14:paraId="6A0CA922" w14:textId="77777777" w:rsidTr="007B7856">
        <w:trPr>
          <w:trHeight w:val="20"/>
        </w:trPr>
        <w:tc>
          <w:tcPr>
            <w:tcW w:w="643" w:type="pct"/>
            <w:vAlign w:val="bottom"/>
          </w:tcPr>
          <w:p w14:paraId="765682C7" w14:textId="77777777" w:rsidR="00972CC2" w:rsidRPr="00D33AD7" w:rsidRDefault="00972CC2" w:rsidP="00972CC2">
            <w:pPr>
              <w:spacing w:before="6" w:after="6"/>
              <w:ind w:left="-105"/>
              <w:rPr>
                <w:rFonts w:ascii="Arial" w:hAnsi="Arial" w:cs="Arial"/>
                <w:color w:val="000000"/>
                <w:spacing w:val="-2"/>
                <w:sz w:val="14"/>
                <w:szCs w:val="14"/>
              </w:rPr>
            </w:pPr>
            <w:r w:rsidRPr="00D33AD7">
              <w:rPr>
                <w:rFonts w:ascii="Arial" w:hAnsi="Arial" w:cs="Arial"/>
                <w:color w:val="000000"/>
                <w:spacing w:val="-2"/>
                <w:sz w:val="14"/>
                <w:szCs w:val="14"/>
              </w:rPr>
              <w:t xml:space="preserve">Aqua Holdings (Thailand) </w:t>
            </w:r>
          </w:p>
          <w:p w14:paraId="2FD14310" w14:textId="4F22F05A" w:rsidR="00972CC2" w:rsidRPr="00D33AD7" w:rsidRDefault="00972CC2" w:rsidP="00972CC2">
            <w:pPr>
              <w:spacing w:before="6" w:after="6"/>
              <w:ind w:left="-105"/>
              <w:rPr>
                <w:rFonts w:ascii="Arial" w:hAnsi="Arial" w:cs="Arial"/>
                <w:color w:val="000000"/>
                <w:spacing w:val="-2"/>
                <w:sz w:val="14"/>
                <w:szCs w:val="14"/>
              </w:rPr>
            </w:pPr>
            <w:r w:rsidRPr="00D33AD7">
              <w:rPr>
                <w:rFonts w:ascii="Arial" w:hAnsi="Arial" w:cs="Arial"/>
                <w:color w:val="000000"/>
                <w:spacing w:val="-2"/>
                <w:sz w:val="14"/>
                <w:szCs w:val="14"/>
              </w:rPr>
              <w:t xml:space="preserve">   Limited</w:t>
            </w:r>
          </w:p>
        </w:tc>
        <w:tc>
          <w:tcPr>
            <w:tcW w:w="463" w:type="pct"/>
            <w:vAlign w:val="bottom"/>
          </w:tcPr>
          <w:p w14:paraId="0A067F0D" w14:textId="4CCD03E6" w:rsidR="00972CC2" w:rsidRPr="00D33AD7" w:rsidRDefault="00972CC2" w:rsidP="00972CC2">
            <w:pPr>
              <w:spacing w:before="6" w:after="6"/>
              <w:ind w:left="-29" w:right="-72"/>
              <w:jc w:val="center"/>
              <w:rPr>
                <w:rFonts w:ascii="Arial" w:hAnsi="Arial" w:cs="Arial"/>
                <w:color w:val="000000"/>
                <w:spacing w:val="-2"/>
                <w:sz w:val="14"/>
                <w:szCs w:val="14"/>
                <w:lang w:bidi="th-TH"/>
              </w:rPr>
            </w:pPr>
            <w:r w:rsidRPr="00D33AD7">
              <w:rPr>
                <w:rFonts w:ascii="Arial" w:hAnsi="Arial" w:cs="Arial"/>
                <w:color w:val="000000"/>
                <w:spacing w:val="-2"/>
                <w:sz w:val="14"/>
                <w:szCs w:val="14"/>
              </w:rPr>
              <w:t>Investment</w:t>
            </w:r>
            <w:r w:rsidRPr="00D33AD7">
              <w:rPr>
                <w:rFonts w:ascii="Arial" w:hAnsi="Arial" w:cs="Arial"/>
                <w:color w:val="000000"/>
                <w:spacing w:val="-2"/>
                <w:sz w:val="14"/>
                <w:szCs w:val="14"/>
                <w:cs/>
                <w:lang w:bidi="th-TH"/>
              </w:rPr>
              <w:t xml:space="preserve"> </w:t>
            </w:r>
            <w:r w:rsidRPr="00D33AD7">
              <w:rPr>
                <w:rFonts w:ascii="Arial" w:hAnsi="Arial" w:cs="Arial"/>
                <w:color w:val="000000"/>
                <w:spacing w:val="-2"/>
                <w:sz w:val="14"/>
                <w:szCs w:val="14"/>
                <w:lang w:bidi="th-TH"/>
              </w:rPr>
              <w:t>holding</w:t>
            </w:r>
            <w:r w:rsidRPr="00D33AD7">
              <w:rPr>
                <w:rFonts w:ascii="Arial" w:hAnsi="Arial" w:cs="Arial"/>
                <w:color w:val="000000"/>
                <w:spacing w:val="-2"/>
                <w:sz w:val="14"/>
                <w:szCs w:val="14"/>
                <w:cs/>
                <w:lang w:bidi="th-TH"/>
              </w:rPr>
              <w:t xml:space="preserve"> </w:t>
            </w:r>
            <w:r w:rsidRPr="00D33AD7">
              <w:rPr>
                <w:rFonts w:ascii="Arial" w:hAnsi="Arial" w:cs="Arial"/>
                <w:color w:val="000000"/>
                <w:spacing w:val="-2"/>
                <w:sz w:val="14"/>
                <w:szCs w:val="14"/>
                <w:lang w:bidi="th-TH"/>
              </w:rPr>
              <w:t>company</w:t>
            </w:r>
          </w:p>
        </w:tc>
        <w:tc>
          <w:tcPr>
            <w:tcW w:w="369" w:type="pct"/>
            <w:vAlign w:val="bottom"/>
          </w:tcPr>
          <w:p w14:paraId="3644DF14" w14:textId="77777777" w:rsidR="00972CC2" w:rsidRPr="00D33AD7" w:rsidRDefault="00972CC2" w:rsidP="00972CC2">
            <w:pPr>
              <w:spacing w:before="6" w:after="6"/>
              <w:ind w:left="-29" w:right="-72"/>
              <w:jc w:val="center"/>
              <w:rPr>
                <w:rFonts w:ascii="Arial" w:hAnsi="Arial" w:cs="Arial"/>
                <w:color w:val="000000"/>
                <w:spacing w:val="-2"/>
                <w:sz w:val="14"/>
                <w:szCs w:val="14"/>
              </w:rPr>
            </w:pPr>
            <w:r w:rsidRPr="00D33AD7">
              <w:rPr>
                <w:rFonts w:ascii="Arial" w:hAnsi="Arial" w:cs="Arial"/>
                <w:color w:val="000000"/>
                <w:spacing w:val="-2"/>
                <w:sz w:val="14"/>
                <w:szCs w:val="14"/>
              </w:rPr>
              <w:t>Thailand</w:t>
            </w:r>
          </w:p>
        </w:tc>
        <w:tc>
          <w:tcPr>
            <w:tcW w:w="368" w:type="pct"/>
            <w:vAlign w:val="bottom"/>
          </w:tcPr>
          <w:p w14:paraId="0B2ED571" w14:textId="640C7091"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100</w:t>
            </w:r>
          </w:p>
        </w:tc>
        <w:tc>
          <w:tcPr>
            <w:tcW w:w="369" w:type="pct"/>
            <w:vAlign w:val="bottom"/>
          </w:tcPr>
          <w:p w14:paraId="1EBEF4FE" w14:textId="2040DA87"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100</w:t>
            </w:r>
          </w:p>
        </w:tc>
        <w:tc>
          <w:tcPr>
            <w:tcW w:w="322" w:type="pct"/>
            <w:vAlign w:val="bottom"/>
          </w:tcPr>
          <w:p w14:paraId="1EC97CCE" w14:textId="65ACF1A7"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99.80</w:t>
            </w:r>
          </w:p>
        </w:tc>
        <w:tc>
          <w:tcPr>
            <w:tcW w:w="323" w:type="pct"/>
            <w:vAlign w:val="bottom"/>
          </w:tcPr>
          <w:p w14:paraId="32C5BE15" w14:textId="518A6A13"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99.80</w:t>
            </w:r>
          </w:p>
        </w:tc>
        <w:tc>
          <w:tcPr>
            <w:tcW w:w="322" w:type="pct"/>
            <w:vAlign w:val="bottom"/>
          </w:tcPr>
          <w:p w14:paraId="57DAEEAB" w14:textId="43F5C688"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w:t>
            </w:r>
          </w:p>
        </w:tc>
        <w:tc>
          <w:tcPr>
            <w:tcW w:w="323" w:type="pct"/>
            <w:vAlign w:val="bottom"/>
          </w:tcPr>
          <w:p w14:paraId="2270CDE7" w14:textId="38C40107"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w:t>
            </w:r>
          </w:p>
        </w:tc>
        <w:tc>
          <w:tcPr>
            <w:tcW w:w="368" w:type="pct"/>
            <w:vAlign w:val="bottom"/>
          </w:tcPr>
          <w:p w14:paraId="713F8658" w14:textId="015CEFF9"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99.80</w:t>
            </w:r>
          </w:p>
        </w:tc>
        <w:tc>
          <w:tcPr>
            <w:tcW w:w="369" w:type="pct"/>
            <w:vAlign w:val="bottom"/>
          </w:tcPr>
          <w:p w14:paraId="1E881EE4" w14:textId="48D48E11" w:rsidR="00972CC2" w:rsidRPr="00D33AD7" w:rsidRDefault="00972CC2" w:rsidP="00972CC2">
            <w:pPr>
              <w:spacing w:before="6" w:after="6"/>
              <w:ind w:left="-29" w:right="-72"/>
              <w:jc w:val="right"/>
              <w:rPr>
                <w:rFonts w:ascii="Arial" w:eastAsia="Arial" w:hAnsi="Arial" w:cs="Arial"/>
                <w:color w:val="000000"/>
                <w:spacing w:val="-2"/>
                <w:sz w:val="14"/>
                <w:szCs w:val="14"/>
                <w:lang w:val="en-GB"/>
              </w:rPr>
            </w:pPr>
            <w:r w:rsidRPr="00D33AD7">
              <w:rPr>
                <w:rFonts w:ascii="Arial" w:hAnsi="Arial" w:cs="Arial"/>
                <w:color w:val="000000" w:themeColor="text1"/>
                <w:sz w:val="14"/>
                <w:szCs w:val="14"/>
                <w:lang w:val="en-GB"/>
              </w:rPr>
              <w:t>99.80</w:t>
            </w:r>
          </w:p>
        </w:tc>
        <w:tc>
          <w:tcPr>
            <w:tcW w:w="369" w:type="pct"/>
            <w:vAlign w:val="bottom"/>
          </w:tcPr>
          <w:p w14:paraId="6719FDE6" w14:textId="49B6C5F7"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2,043</w:t>
            </w:r>
          </w:p>
        </w:tc>
        <w:tc>
          <w:tcPr>
            <w:tcW w:w="392" w:type="pct"/>
            <w:vAlign w:val="bottom"/>
          </w:tcPr>
          <w:p w14:paraId="6B2E4B53" w14:textId="32ADD2C5" w:rsidR="00972CC2" w:rsidRPr="00D33AD7" w:rsidRDefault="00972CC2" w:rsidP="00972CC2">
            <w:pPr>
              <w:spacing w:before="6" w:after="6"/>
              <w:ind w:left="-29" w:right="-72"/>
              <w:jc w:val="right"/>
              <w:rPr>
                <w:rFonts w:ascii="Arial" w:eastAsia="Arial" w:hAnsi="Arial" w:cs="Arial"/>
                <w:color w:val="000000"/>
                <w:spacing w:val="-2"/>
                <w:sz w:val="14"/>
                <w:szCs w:val="14"/>
              </w:rPr>
            </w:pPr>
            <w:r w:rsidRPr="00D33AD7">
              <w:rPr>
                <w:rFonts w:ascii="Arial" w:hAnsi="Arial" w:cs="Arial"/>
                <w:color w:val="000000" w:themeColor="text1"/>
                <w:sz w:val="14"/>
                <w:szCs w:val="14"/>
                <w:lang w:val="en-GB"/>
              </w:rPr>
              <w:t>2,043</w:t>
            </w:r>
          </w:p>
        </w:tc>
      </w:tr>
      <w:tr w:rsidR="007B7856" w:rsidRPr="002C087A" w14:paraId="00AEA126" w14:textId="77777777" w:rsidTr="007B7856">
        <w:trPr>
          <w:trHeight w:val="20"/>
        </w:trPr>
        <w:tc>
          <w:tcPr>
            <w:tcW w:w="643" w:type="pct"/>
            <w:vAlign w:val="bottom"/>
          </w:tcPr>
          <w:p w14:paraId="09AAC01E" w14:textId="77777777" w:rsidR="00972CC2" w:rsidRPr="00D33AD7" w:rsidRDefault="00972CC2" w:rsidP="00972CC2">
            <w:pPr>
              <w:spacing w:before="6" w:after="6"/>
              <w:ind w:left="-105"/>
              <w:rPr>
                <w:rFonts w:ascii="Arial" w:hAnsi="Arial" w:cs="Arial"/>
                <w:color w:val="000000"/>
                <w:spacing w:val="-2"/>
                <w:sz w:val="14"/>
                <w:szCs w:val="14"/>
              </w:rPr>
            </w:pPr>
            <w:r w:rsidRPr="00D33AD7">
              <w:rPr>
                <w:rFonts w:ascii="Arial" w:hAnsi="Arial" w:cs="Arial"/>
                <w:color w:val="000000"/>
                <w:spacing w:val="-2"/>
                <w:sz w:val="14"/>
                <w:szCs w:val="14"/>
              </w:rPr>
              <w:t xml:space="preserve">Health Care </w:t>
            </w:r>
          </w:p>
          <w:p w14:paraId="109A7E91" w14:textId="5A86CFB4" w:rsidR="00972CC2" w:rsidRPr="00D33AD7" w:rsidRDefault="00972CC2" w:rsidP="00972CC2">
            <w:pPr>
              <w:spacing w:before="6" w:after="6"/>
              <w:ind w:left="-105"/>
              <w:rPr>
                <w:rFonts w:ascii="Arial" w:hAnsi="Arial" w:cs="Arial"/>
                <w:color w:val="000000"/>
                <w:spacing w:val="-2"/>
                <w:sz w:val="14"/>
                <w:szCs w:val="14"/>
              </w:rPr>
            </w:pPr>
            <w:r w:rsidRPr="00D33AD7">
              <w:rPr>
                <w:rFonts w:ascii="Arial" w:hAnsi="Arial" w:cs="Arial"/>
                <w:color w:val="000000"/>
                <w:spacing w:val="-2"/>
                <w:sz w:val="14"/>
                <w:szCs w:val="14"/>
                <w:cs/>
                <w:lang w:bidi="th-TH"/>
              </w:rPr>
              <w:t xml:space="preserve">   </w:t>
            </w:r>
            <w:r w:rsidRPr="00D33AD7">
              <w:rPr>
                <w:rFonts w:ascii="Arial" w:hAnsi="Arial" w:cs="Arial"/>
                <w:color w:val="000000"/>
                <w:spacing w:val="-2"/>
                <w:sz w:val="14"/>
                <w:szCs w:val="14"/>
              </w:rPr>
              <w:t>Management Co., Ltd</w:t>
            </w:r>
          </w:p>
        </w:tc>
        <w:tc>
          <w:tcPr>
            <w:tcW w:w="463" w:type="pct"/>
            <w:vAlign w:val="bottom"/>
          </w:tcPr>
          <w:p w14:paraId="11F63F65" w14:textId="6FA2CD31" w:rsidR="00972CC2" w:rsidRPr="00D33AD7" w:rsidRDefault="00972CC2" w:rsidP="00972CC2">
            <w:pPr>
              <w:spacing w:before="6" w:after="6"/>
              <w:ind w:left="-29" w:right="-72"/>
              <w:jc w:val="center"/>
              <w:rPr>
                <w:rFonts w:ascii="Arial" w:hAnsi="Arial" w:cs="Arial"/>
                <w:color w:val="000000"/>
                <w:spacing w:val="-2"/>
                <w:sz w:val="14"/>
                <w:szCs w:val="14"/>
                <w:cs/>
                <w:lang w:bidi="th-TH"/>
              </w:rPr>
            </w:pPr>
            <w:r w:rsidRPr="00D33AD7">
              <w:rPr>
                <w:rFonts w:ascii="Arial" w:hAnsi="Arial" w:cs="Arial"/>
                <w:color w:val="000000"/>
                <w:spacing w:val="-2"/>
                <w:sz w:val="14"/>
                <w:szCs w:val="14"/>
              </w:rPr>
              <w:t>Investment holding company</w:t>
            </w:r>
          </w:p>
        </w:tc>
        <w:tc>
          <w:tcPr>
            <w:tcW w:w="369" w:type="pct"/>
            <w:vAlign w:val="bottom"/>
          </w:tcPr>
          <w:p w14:paraId="2EEABA71" w14:textId="77777777" w:rsidR="00972CC2" w:rsidRPr="00D33AD7" w:rsidRDefault="00972CC2" w:rsidP="00972CC2">
            <w:pPr>
              <w:spacing w:before="6" w:after="6"/>
              <w:ind w:left="-29" w:right="-72"/>
              <w:jc w:val="center"/>
              <w:rPr>
                <w:rFonts w:ascii="Arial" w:hAnsi="Arial" w:cs="Arial"/>
                <w:color w:val="000000"/>
                <w:spacing w:val="-2"/>
                <w:sz w:val="14"/>
                <w:szCs w:val="14"/>
              </w:rPr>
            </w:pPr>
            <w:r w:rsidRPr="00D33AD7">
              <w:rPr>
                <w:rFonts w:ascii="Arial" w:hAnsi="Arial" w:cs="Arial"/>
                <w:color w:val="000000"/>
                <w:spacing w:val="-2"/>
                <w:sz w:val="14"/>
                <w:szCs w:val="14"/>
              </w:rPr>
              <w:t>Thailand</w:t>
            </w:r>
          </w:p>
        </w:tc>
        <w:tc>
          <w:tcPr>
            <w:tcW w:w="368" w:type="pct"/>
            <w:vAlign w:val="bottom"/>
          </w:tcPr>
          <w:p w14:paraId="7DFF5617" w14:textId="1E5FDD03"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9,425</w:t>
            </w:r>
          </w:p>
        </w:tc>
        <w:tc>
          <w:tcPr>
            <w:tcW w:w="369" w:type="pct"/>
            <w:vAlign w:val="bottom"/>
          </w:tcPr>
          <w:p w14:paraId="4796B6C7" w14:textId="7EF58581" w:rsidR="00972CC2" w:rsidRPr="00D33AD7" w:rsidRDefault="00972CC2" w:rsidP="00972CC2">
            <w:pPr>
              <w:spacing w:before="6" w:after="6"/>
              <w:ind w:left="-29" w:right="-72"/>
              <w:jc w:val="right"/>
              <w:rPr>
                <w:rFonts w:ascii="Arial" w:hAnsi="Arial" w:cs="Arial"/>
                <w:color w:val="000000"/>
                <w:spacing w:val="-2"/>
                <w:sz w:val="14"/>
                <w:szCs w:val="14"/>
              </w:rPr>
            </w:pPr>
            <w:r w:rsidRPr="00D33AD7">
              <w:rPr>
                <w:rFonts w:ascii="Arial" w:hAnsi="Arial" w:cs="Arial"/>
                <w:color w:val="000000" w:themeColor="text1"/>
                <w:sz w:val="14"/>
                <w:szCs w:val="14"/>
                <w:lang w:val="en-GB"/>
              </w:rPr>
              <w:t>9,425</w:t>
            </w:r>
          </w:p>
        </w:tc>
        <w:tc>
          <w:tcPr>
            <w:tcW w:w="322" w:type="pct"/>
            <w:vAlign w:val="bottom"/>
          </w:tcPr>
          <w:p w14:paraId="7BEEC509" w14:textId="06BBA131"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45.57</w:t>
            </w:r>
          </w:p>
        </w:tc>
        <w:tc>
          <w:tcPr>
            <w:tcW w:w="323" w:type="pct"/>
            <w:vAlign w:val="bottom"/>
          </w:tcPr>
          <w:p w14:paraId="1209D4D2" w14:textId="48BBA7ED"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45.57</w:t>
            </w:r>
          </w:p>
        </w:tc>
        <w:tc>
          <w:tcPr>
            <w:tcW w:w="322" w:type="pct"/>
            <w:vAlign w:val="bottom"/>
          </w:tcPr>
          <w:p w14:paraId="22F82D67" w14:textId="2E28AAD6"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54.32</w:t>
            </w:r>
          </w:p>
        </w:tc>
        <w:tc>
          <w:tcPr>
            <w:tcW w:w="323" w:type="pct"/>
            <w:vAlign w:val="bottom"/>
          </w:tcPr>
          <w:p w14:paraId="58FFA896" w14:textId="53115E96"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54.32</w:t>
            </w:r>
          </w:p>
        </w:tc>
        <w:tc>
          <w:tcPr>
            <w:tcW w:w="368" w:type="pct"/>
            <w:vAlign w:val="bottom"/>
          </w:tcPr>
          <w:p w14:paraId="1D515529" w14:textId="6E3A02E8"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99.89</w:t>
            </w:r>
          </w:p>
        </w:tc>
        <w:tc>
          <w:tcPr>
            <w:tcW w:w="369" w:type="pct"/>
            <w:vAlign w:val="bottom"/>
          </w:tcPr>
          <w:p w14:paraId="313BBDF9" w14:textId="2239C2B3" w:rsidR="00972CC2" w:rsidRPr="00D33AD7" w:rsidRDefault="00972CC2" w:rsidP="00972CC2">
            <w:pPr>
              <w:spacing w:before="6" w:after="6"/>
              <w:ind w:left="-29" w:right="-72"/>
              <w:jc w:val="right"/>
              <w:rPr>
                <w:rFonts w:ascii="Arial" w:eastAsia="Arial" w:hAnsi="Arial" w:cs="Arial"/>
                <w:color w:val="000000"/>
                <w:spacing w:val="-2"/>
                <w:sz w:val="14"/>
                <w:szCs w:val="14"/>
                <w:lang w:val="en-GB"/>
              </w:rPr>
            </w:pPr>
            <w:r w:rsidRPr="00D33AD7">
              <w:rPr>
                <w:rFonts w:ascii="Arial" w:hAnsi="Arial" w:cs="Arial"/>
                <w:color w:val="000000" w:themeColor="text1"/>
                <w:sz w:val="14"/>
                <w:szCs w:val="14"/>
                <w:lang w:val="en-GB"/>
              </w:rPr>
              <w:t>99.89</w:t>
            </w:r>
          </w:p>
        </w:tc>
        <w:tc>
          <w:tcPr>
            <w:tcW w:w="369" w:type="pct"/>
            <w:vAlign w:val="bottom"/>
          </w:tcPr>
          <w:p w14:paraId="1E363B28" w14:textId="781E024A"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2,326,011</w:t>
            </w:r>
          </w:p>
        </w:tc>
        <w:tc>
          <w:tcPr>
            <w:tcW w:w="392" w:type="pct"/>
            <w:vAlign w:val="bottom"/>
          </w:tcPr>
          <w:p w14:paraId="21883038" w14:textId="4466CDFD" w:rsidR="00972CC2" w:rsidRPr="00D33AD7" w:rsidRDefault="00972CC2" w:rsidP="00972CC2">
            <w:pPr>
              <w:spacing w:before="6" w:after="6"/>
              <w:ind w:left="-29" w:right="-72"/>
              <w:jc w:val="right"/>
              <w:rPr>
                <w:rFonts w:ascii="Arial" w:eastAsia="Arial" w:hAnsi="Arial" w:cs="Arial"/>
                <w:color w:val="000000"/>
                <w:spacing w:val="-2"/>
                <w:sz w:val="14"/>
                <w:szCs w:val="14"/>
              </w:rPr>
            </w:pPr>
            <w:r w:rsidRPr="00D33AD7">
              <w:rPr>
                <w:rFonts w:ascii="Arial" w:hAnsi="Arial" w:cs="Arial"/>
                <w:color w:val="000000" w:themeColor="text1"/>
                <w:sz w:val="14"/>
                <w:szCs w:val="14"/>
                <w:lang w:val="en-GB"/>
              </w:rPr>
              <w:t>2,326,011</w:t>
            </w:r>
          </w:p>
        </w:tc>
      </w:tr>
      <w:tr w:rsidR="007B7856" w:rsidRPr="002C087A" w14:paraId="0EF214FD" w14:textId="77777777" w:rsidTr="007B7856">
        <w:trPr>
          <w:trHeight w:val="20"/>
        </w:trPr>
        <w:tc>
          <w:tcPr>
            <w:tcW w:w="643" w:type="pct"/>
            <w:vAlign w:val="bottom"/>
          </w:tcPr>
          <w:p w14:paraId="2B80F83B" w14:textId="77777777" w:rsidR="00972CC2" w:rsidRPr="00D33AD7" w:rsidRDefault="00972CC2" w:rsidP="00972CC2">
            <w:pPr>
              <w:spacing w:before="6" w:after="6"/>
              <w:ind w:left="-105"/>
              <w:rPr>
                <w:rFonts w:ascii="Arial" w:hAnsi="Arial" w:cs="Arial"/>
                <w:color w:val="000000"/>
                <w:spacing w:val="-2"/>
                <w:sz w:val="14"/>
                <w:szCs w:val="14"/>
              </w:rPr>
            </w:pPr>
            <w:r w:rsidRPr="00D33AD7">
              <w:rPr>
                <w:rFonts w:ascii="Arial" w:hAnsi="Arial" w:cs="Arial"/>
                <w:color w:val="000000"/>
                <w:spacing w:val="-2"/>
                <w:sz w:val="14"/>
                <w:szCs w:val="14"/>
              </w:rPr>
              <w:t xml:space="preserve">My Health Services </w:t>
            </w:r>
          </w:p>
          <w:p w14:paraId="2432B74B" w14:textId="176BC094" w:rsidR="00972CC2" w:rsidRPr="00D33AD7" w:rsidRDefault="00972CC2" w:rsidP="00972CC2">
            <w:pPr>
              <w:spacing w:before="6" w:after="6"/>
              <w:ind w:left="-105"/>
              <w:rPr>
                <w:rFonts w:ascii="Arial" w:hAnsi="Arial" w:cs="Arial"/>
                <w:color w:val="000000"/>
                <w:spacing w:val="-2"/>
                <w:sz w:val="14"/>
                <w:szCs w:val="14"/>
              </w:rPr>
            </w:pPr>
            <w:r w:rsidRPr="00D33AD7">
              <w:rPr>
                <w:rFonts w:ascii="Arial" w:hAnsi="Arial" w:cs="Arial"/>
                <w:color w:val="000000"/>
                <w:spacing w:val="-2"/>
                <w:sz w:val="14"/>
                <w:szCs w:val="14"/>
              </w:rPr>
              <w:t xml:space="preserve">   (Thailand) Co., Ltd.</w:t>
            </w:r>
          </w:p>
        </w:tc>
        <w:tc>
          <w:tcPr>
            <w:tcW w:w="463" w:type="pct"/>
            <w:vAlign w:val="bottom"/>
          </w:tcPr>
          <w:p w14:paraId="48AE801A" w14:textId="77777777" w:rsidR="00972CC2" w:rsidRPr="00D33AD7" w:rsidRDefault="00972CC2" w:rsidP="00972CC2">
            <w:pPr>
              <w:spacing w:before="6" w:after="6"/>
              <w:ind w:left="-29" w:right="-72"/>
              <w:jc w:val="center"/>
              <w:rPr>
                <w:rFonts w:ascii="Arial" w:hAnsi="Arial" w:cs="Arial"/>
                <w:color w:val="000000"/>
                <w:spacing w:val="-2"/>
                <w:sz w:val="14"/>
                <w:szCs w:val="14"/>
              </w:rPr>
            </w:pPr>
            <w:r w:rsidRPr="00D33AD7">
              <w:rPr>
                <w:rFonts w:ascii="Arial" w:hAnsi="Arial" w:cs="Arial"/>
                <w:color w:val="000000"/>
                <w:spacing w:val="-2"/>
                <w:sz w:val="14"/>
                <w:szCs w:val="14"/>
              </w:rPr>
              <w:t>Health Service</w:t>
            </w:r>
          </w:p>
        </w:tc>
        <w:tc>
          <w:tcPr>
            <w:tcW w:w="369" w:type="pct"/>
            <w:vAlign w:val="bottom"/>
          </w:tcPr>
          <w:p w14:paraId="697546B3" w14:textId="77777777" w:rsidR="00972CC2" w:rsidRPr="00D33AD7" w:rsidRDefault="00972CC2" w:rsidP="00972CC2">
            <w:pPr>
              <w:spacing w:before="6" w:after="6"/>
              <w:ind w:left="-29" w:right="-72"/>
              <w:jc w:val="center"/>
              <w:rPr>
                <w:rFonts w:ascii="Arial" w:hAnsi="Arial" w:cs="Arial"/>
                <w:color w:val="000000"/>
                <w:spacing w:val="-2"/>
                <w:sz w:val="14"/>
                <w:szCs w:val="14"/>
              </w:rPr>
            </w:pPr>
            <w:r w:rsidRPr="00D33AD7">
              <w:rPr>
                <w:rFonts w:ascii="Arial" w:hAnsi="Arial" w:cs="Arial"/>
                <w:color w:val="000000"/>
                <w:spacing w:val="-2"/>
                <w:sz w:val="14"/>
                <w:szCs w:val="14"/>
              </w:rPr>
              <w:t>Thailand</w:t>
            </w:r>
          </w:p>
        </w:tc>
        <w:tc>
          <w:tcPr>
            <w:tcW w:w="368" w:type="pct"/>
            <w:tcBorders>
              <w:bottom w:val="single" w:sz="4" w:space="0" w:color="auto"/>
            </w:tcBorders>
            <w:vAlign w:val="bottom"/>
          </w:tcPr>
          <w:p w14:paraId="53263863" w14:textId="4FA56EB1"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141,500</w:t>
            </w:r>
          </w:p>
        </w:tc>
        <w:tc>
          <w:tcPr>
            <w:tcW w:w="369" w:type="pct"/>
            <w:tcBorders>
              <w:bottom w:val="single" w:sz="4" w:space="0" w:color="auto"/>
            </w:tcBorders>
            <w:vAlign w:val="bottom"/>
          </w:tcPr>
          <w:p w14:paraId="7C4E155D" w14:textId="21F2D855" w:rsidR="00972CC2" w:rsidRPr="00D33AD7" w:rsidRDefault="00972CC2" w:rsidP="00972CC2">
            <w:pPr>
              <w:spacing w:before="6" w:after="6"/>
              <w:ind w:left="-29" w:right="-72"/>
              <w:jc w:val="right"/>
              <w:rPr>
                <w:rFonts w:ascii="Arial" w:hAnsi="Arial" w:cs="Arial"/>
                <w:color w:val="000000"/>
                <w:spacing w:val="-2"/>
                <w:sz w:val="14"/>
                <w:szCs w:val="14"/>
              </w:rPr>
            </w:pPr>
            <w:r w:rsidRPr="00D33AD7">
              <w:rPr>
                <w:rFonts w:ascii="Arial" w:hAnsi="Arial" w:cs="Arial"/>
                <w:color w:val="000000" w:themeColor="text1"/>
                <w:sz w:val="14"/>
                <w:szCs w:val="14"/>
                <w:lang w:val="en-GB"/>
              </w:rPr>
              <w:t>141,500</w:t>
            </w:r>
          </w:p>
        </w:tc>
        <w:tc>
          <w:tcPr>
            <w:tcW w:w="322" w:type="pct"/>
            <w:vAlign w:val="bottom"/>
          </w:tcPr>
          <w:p w14:paraId="5A968419" w14:textId="5944DA56"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0.01</w:t>
            </w:r>
          </w:p>
        </w:tc>
        <w:tc>
          <w:tcPr>
            <w:tcW w:w="323" w:type="pct"/>
            <w:vAlign w:val="bottom"/>
          </w:tcPr>
          <w:p w14:paraId="5B56A1E6" w14:textId="6E94DB90"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0.01</w:t>
            </w:r>
          </w:p>
        </w:tc>
        <w:tc>
          <w:tcPr>
            <w:tcW w:w="322" w:type="pct"/>
            <w:vAlign w:val="bottom"/>
          </w:tcPr>
          <w:p w14:paraId="7E3C7462" w14:textId="16408C45"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99.89</w:t>
            </w:r>
          </w:p>
        </w:tc>
        <w:tc>
          <w:tcPr>
            <w:tcW w:w="323" w:type="pct"/>
            <w:vAlign w:val="bottom"/>
          </w:tcPr>
          <w:p w14:paraId="20A7534F" w14:textId="6AAD78EB"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99.89</w:t>
            </w:r>
          </w:p>
        </w:tc>
        <w:tc>
          <w:tcPr>
            <w:tcW w:w="368" w:type="pct"/>
            <w:vAlign w:val="bottom"/>
          </w:tcPr>
          <w:p w14:paraId="718F99CC" w14:textId="67649C69"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99.90</w:t>
            </w:r>
          </w:p>
        </w:tc>
        <w:tc>
          <w:tcPr>
            <w:tcW w:w="369" w:type="pct"/>
            <w:vAlign w:val="bottom"/>
          </w:tcPr>
          <w:p w14:paraId="4B825BA9" w14:textId="270F6D96" w:rsidR="00972CC2" w:rsidRPr="00D33AD7" w:rsidRDefault="00972CC2" w:rsidP="00972CC2">
            <w:pPr>
              <w:spacing w:before="6" w:after="6"/>
              <w:ind w:left="-29" w:right="-72"/>
              <w:jc w:val="right"/>
              <w:rPr>
                <w:rFonts w:ascii="Arial" w:eastAsia="Arial" w:hAnsi="Arial" w:cs="Arial"/>
                <w:color w:val="000000"/>
                <w:spacing w:val="-2"/>
                <w:sz w:val="14"/>
                <w:szCs w:val="14"/>
                <w:lang w:val="en-GB"/>
              </w:rPr>
            </w:pPr>
            <w:r w:rsidRPr="00D33AD7">
              <w:rPr>
                <w:rFonts w:ascii="Arial" w:hAnsi="Arial" w:cs="Arial"/>
                <w:color w:val="000000" w:themeColor="text1"/>
                <w:sz w:val="14"/>
                <w:szCs w:val="14"/>
                <w:lang w:val="en-GB"/>
              </w:rPr>
              <w:t>99.90</w:t>
            </w:r>
          </w:p>
        </w:tc>
        <w:tc>
          <w:tcPr>
            <w:tcW w:w="369" w:type="pct"/>
            <w:tcBorders>
              <w:bottom w:val="single" w:sz="4" w:space="0" w:color="auto"/>
            </w:tcBorders>
            <w:vAlign w:val="bottom"/>
          </w:tcPr>
          <w:p w14:paraId="258DE732" w14:textId="48E267A0" w:rsidR="00972CC2" w:rsidRPr="00D33AD7" w:rsidRDefault="00972CC2" w:rsidP="00972CC2">
            <w:pPr>
              <w:spacing w:before="6" w:after="6"/>
              <w:ind w:left="-29" w:right="-72"/>
              <w:jc w:val="right"/>
              <w:rPr>
                <w:rFonts w:ascii="Arial" w:hAnsi="Arial" w:cs="Arial"/>
                <w:color w:val="000000"/>
                <w:spacing w:val="-2"/>
                <w:sz w:val="14"/>
                <w:szCs w:val="14"/>
                <w:lang w:val="en-GB"/>
              </w:rPr>
            </w:pPr>
            <w:r w:rsidRPr="00D33AD7">
              <w:rPr>
                <w:rFonts w:ascii="Arial" w:hAnsi="Arial" w:cs="Arial"/>
                <w:color w:val="000000" w:themeColor="text1"/>
                <w:sz w:val="14"/>
                <w:szCs w:val="14"/>
                <w:lang w:val="en-GB"/>
              </w:rPr>
              <w:t>0.03</w:t>
            </w:r>
          </w:p>
        </w:tc>
        <w:tc>
          <w:tcPr>
            <w:tcW w:w="392" w:type="pct"/>
            <w:tcBorders>
              <w:bottom w:val="single" w:sz="4" w:space="0" w:color="auto"/>
            </w:tcBorders>
            <w:vAlign w:val="bottom"/>
          </w:tcPr>
          <w:p w14:paraId="4FEB3F8E" w14:textId="348C7DE1" w:rsidR="00972CC2" w:rsidRPr="00D33AD7" w:rsidRDefault="00972CC2" w:rsidP="00972CC2">
            <w:pPr>
              <w:spacing w:before="6" w:after="6"/>
              <w:ind w:left="-29" w:right="-72"/>
              <w:jc w:val="right"/>
              <w:rPr>
                <w:rFonts w:ascii="Arial" w:eastAsia="Arial" w:hAnsi="Arial" w:cs="Arial"/>
                <w:color w:val="000000"/>
                <w:spacing w:val="-2"/>
                <w:sz w:val="14"/>
                <w:szCs w:val="14"/>
              </w:rPr>
            </w:pPr>
            <w:r w:rsidRPr="00D33AD7">
              <w:rPr>
                <w:rFonts w:ascii="Arial" w:hAnsi="Arial" w:cs="Arial"/>
                <w:color w:val="000000" w:themeColor="text1"/>
                <w:sz w:val="14"/>
                <w:szCs w:val="14"/>
                <w:lang w:val="en-GB"/>
              </w:rPr>
              <w:t>0.03</w:t>
            </w:r>
          </w:p>
        </w:tc>
      </w:tr>
      <w:tr w:rsidR="007B7856" w:rsidRPr="002C087A" w14:paraId="3145C2C0" w14:textId="77777777" w:rsidTr="007B7856">
        <w:trPr>
          <w:trHeight w:val="20"/>
        </w:trPr>
        <w:tc>
          <w:tcPr>
            <w:tcW w:w="643" w:type="pct"/>
            <w:vAlign w:val="bottom"/>
          </w:tcPr>
          <w:p w14:paraId="781BDEAF" w14:textId="77777777" w:rsidR="008F7F58" w:rsidRPr="00D33AD7" w:rsidRDefault="008F7F58" w:rsidP="002E3495">
            <w:pPr>
              <w:spacing w:before="6" w:after="6"/>
              <w:ind w:left="-105"/>
              <w:jc w:val="thaiDistribute"/>
              <w:rPr>
                <w:rFonts w:ascii="Arial" w:hAnsi="Arial" w:cs="Arial"/>
                <w:color w:val="000000"/>
                <w:spacing w:val="-2"/>
                <w:sz w:val="14"/>
                <w:szCs w:val="14"/>
              </w:rPr>
            </w:pPr>
          </w:p>
        </w:tc>
        <w:tc>
          <w:tcPr>
            <w:tcW w:w="463" w:type="pct"/>
            <w:vAlign w:val="bottom"/>
          </w:tcPr>
          <w:p w14:paraId="603AE94A" w14:textId="77777777" w:rsidR="008F7F58" w:rsidRPr="00D33AD7" w:rsidRDefault="008F7F58" w:rsidP="002E3495">
            <w:pPr>
              <w:spacing w:before="6" w:after="6"/>
              <w:ind w:left="-29" w:right="-72"/>
              <w:jc w:val="center"/>
              <w:rPr>
                <w:rFonts w:ascii="Arial" w:hAnsi="Arial" w:cs="Arial"/>
                <w:color w:val="000000"/>
                <w:spacing w:val="-2"/>
                <w:sz w:val="14"/>
                <w:szCs w:val="14"/>
              </w:rPr>
            </w:pPr>
          </w:p>
        </w:tc>
        <w:tc>
          <w:tcPr>
            <w:tcW w:w="369" w:type="pct"/>
            <w:vAlign w:val="bottom"/>
          </w:tcPr>
          <w:p w14:paraId="4F14B6B1" w14:textId="77777777" w:rsidR="008F7F58" w:rsidRPr="00D33AD7" w:rsidRDefault="008F7F58" w:rsidP="002E3495">
            <w:pPr>
              <w:spacing w:before="6" w:after="6"/>
              <w:ind w:left="-29" w:right="-72"/>
              <w:jc w:val="center"/>
              <w:rPr>
                <w:rFonts w:ascii="Arial" w:hAnsi="Arial" w:cs="Arial"/>
                <w:color w:val="000000"/>
                <w:spacing w:val="-2"/>
                <w:sz w:val="14"/>
                <w:szCs w:val="14"/>
              </w:rPr>
            </w:pPr>
          </w:p>
        </w:tc>
        <w:tc>
          <w:tcPr>
            <w:tcW w:w="368" w:type="pct"/>
            <w:tcBorders>
              <w:top w:val="single" w:sz="4" w:space="0" w:color="auto"/>
            </w:tcBorders>
            <w:vAlign w:val="bottom"/>
          </w:tcPr>
          <w:p w14:paraId="68B172F9" w14:textId="77777777" w:rsidR="008F7F58" w:rsidRPr="00D33AD7" w:rsidRDefault="008F7F58" w:rsidP="002E3495">
            <w:pPr>
              <w:spacing w:before="6" w:after="6"/>
              <w:ind w:left="-29" w:right="-72"/>
              <w:jc w:val="right"/>
              <w:rPr>
                <w:rFonts w:ascii="Arial" w:hAnsi="Arial" w:cs="Arial"/>
                <w:color w:val="000000"/>
                <w:spacing w:val="-2"/>
                <w:sz w:val="14"/>
                <w:szCs w:val="14"/>
              </w:rPr>
            </w:pPr>
          </w:p>
        </w:tc>
        <w:tc>
          <w:tcPr>
            <w:tcW w:w="369" w:type="pct"/>
            <w:tcBorders>
              <w:top w:val="single" w:sz="4" w:space="0" w:color="auto"/>
            </w:tcBorders>
            <w:vAlign w:val="bottom"/>
          </w:tcPr>
          <w:p w14:paraId="7A94B004" w14:textId="77777777" w:rsidR="008F7F58" w:rsidRPr="00D33AD7" w:rsidRDefault="008F7F58" w:rsidP="002E3495">
            <w:pPr>
              <w:spacing w:before="6" w:after="6"/>
              <w:ind w:left="-29" w:right="-72"/>
              <w:jc w:val="right"/>
              <w:rPr>
                <w:rFonts w:ascii="Arial" w:hAnsi="Arial" w:cs="Arial"/>
                <w:color w:val="000000"/>
                <w:spacing w:val="-2"/>
                <w:sz w:val="14"/>
                <w:szCs w:val="14"/>
              </w:rPr>
            </w:pPr>
          </w:p>
        </w:tc>
        <w:tc>
          <w:tcPr>
            <w:tcW w:w="322" w:type="pct"/>
            <w:vAlign w:val="bottom"/>
          </w:tcPr>
          <w:p w14:paraId="3531896E" w14:textId="77777777" w:rsidR="008F7F58" w:rsidRPr="00D33AD7" w:rsidRDefault="008F7F58" w:rsidP="002E3495">
            <w:pPr>
              <w:spacing w:before="6" w:after="6"/>
              <w:ind w:left="-29" w:right="-72"/>
              <w:jc w:val="right"/>
              <w:rPr>
                <w:rFonts w:ascii="Arial" w:eastAsia="Arial" w:hAnsi="Arial" w:cs="Arial"/>
                <w:color w:val="000000"/>
                <w:spacing w:val="-2"/>
                <w:sz w:val="14"/>
                <w:szCs w:val="14"/>
              </w:rPr>
            </w:pPr>
          </w:p>
        </w:tc>
        <w:tc>
          <w:tcPr>
            <w:tcW w:w="323" w:type="pct"/>
            <w:vAlign w:val="bottom"/>
          </w:tcPr>
          <w:p w14:paraId="48722417" w14:textId="77777777" w:rsidR="008F7F58" w:rsidRPr="00D33AD7" w:rsidRDefault="008F7F58" w:rsidP="002E3495">
            <w:pPr>
              <w:spacing w:before="6" w:after="6"/>
              <w:ind w:left="-29" w:right="-72"/>
              <w:jc w:val="right"/>
              <w:rPr>
                <w:rFonts w:ascii="Arial" w:hAnsi="Arial" w:cs="Arial"/>
                <w:color w:val="000000"/>
                <w:spacing w:val="-2"/>
                <w:sz w:val="14"/>
                <w:szCs w:val="14"/>
              </w:rPr>
            </w:pPr>
          </w:p>
        </w:tc>
        <w:tc>
          <w:tcPr>
            <w:tcW w:w="322" w:type="pct"/>
            <w:vAlign w:val="bottom"/>
          </w:tcPr>
          <w:p w14:paraId="489BB2C4" w14:textId="77777777" w:rsidR="008F7F58" w:rsidRPr="00D33AD7" w:rsidRDefault="008F7F58" w:rsidP="002E3495">
            <w:pPr>
              <w:spacing w:before="6" w:after="6"/>
              <w:ind w:left="-29" w:right="-72"/>
              <w:jc w:val="right"/>
              <w:rPr>
                <w:rFonts w:ascii="Arial" w:eastAsia="Arial" w:hAnsi="Arial" w:cs="Arial"/>
                <w:color w:val="000000"/>
                <w:spacing w:val="-2"/>
                <w:sz w:val="14"/>
                <w:szCs w:val="14"/>
              </w:rPr>
            </w:pPr>
          </w:p>
        </w:tc>
        <w:tc>
          <w:tcPr>
            <w:tcW w:w="323" w:type="pct"/>
            <w:vAlign w:val="bottom"/>
          </w:tcPr>
          <w:p w14:paraId="32CA1E5F" w14:textId="00E0BC12" w:rsidR="008F7F58" w:rsidRPr="00D33AD7" w:rsidRDefault="008F7F58" w:rsidP="002E3495">
            <w:pPr>
              <w:spacing w:before="6" w:after="6"/>
              <w:ind w:left="-29" w:right="-72"/>
              <w:jc w:val="right"/>
              <w:rPr>
                <w:rFonts w:ascii="Arial" w:eastAsia="Arial" w:hAnsi="Arial" w:cs="Arial"/>
                <w:color w:val="000000"/>
                <w:spacing w:val="-2"/>
                <w:sz w:val="14"/>
                <w:szCs w:val="14"/>
              </w:rPr>
            </w:pPr>
          </w:p>
        </w:tc>
        <w:tc>
          <w:tcPr>
            <w:tcW w:w="368" w:type="pct"/>
            <w:vAlign w:val="bottom"/>
          </w:tcPr>
          <w:p w14:paraId="7E588045" w14:textId="4E33C2EF" w:rsidR="008F7F58" w:rsidRPr="00D33AD7" w:rsidRDefault="008F7F58" w:rsidP="002E3495">
            <w:pPr>
              <w:spacing w:before="6" w:after="6"/>
              <w:ind w:left="-29" w:right="-72"/>
              <w:jc w:val="right"/>
              <w:rPr>
                <w:rFonts w:ascii="Arial" w:eastAsia="Arial" w:hAnsi="Arial" w:cs="Arial"/>
                <w:color w:val="000000"/>
                <w:spacing w:val="-2"/>
                <w:sz w:val="14"/>
                <w:szCs w:val="14"/>
              </w:rPr>
            </w:pPr>
          </w:p>
        </w:tc>
        <w:tc>
          <w:tcPr>
            <w:tcW w:w="369" w:type="pct"/>
            <w:vAlign w:val="bottom"/>
          </w:tcPr>
          <w:p w14:paraId="0E8F36F2" w14:textId="39A4B249" w:rsidR="008F7F58" w:rsidRPr="00D33AD7" w:rsidRDefault="008F7F58" w:rsidP="002E3495">
            <w:pPr>
              <w:spacing w:before="6" w:after="6"/>
              <w:ind w:left="-29" w:right="-72"/>
              <w:jc w:val="right"/>
              <w:rPr>
                <w:rFonts w:ascii="Arial" w:eastAsia="Arial" w:hAnsi="Arial" w:cs="Arial"/>
                <w:color w:val="000000"/>
                <w:spacing w:val="-2"/>
                <w:sz w:val="14"/>
                <w:szCs w:val="14"/>
              </w:rPr>
            </w:pPr>
          </w:p>
        </w:tc>
        <w:tc>
          <w:tcPr>
            <w:tcW w:w="369" w:type="pct"/>
            <w:tcBorders>
              <w:top w:val="single" w:sz="4" w:space="0" w:color="auto"/>
            </w:tcBorders>
            <w:vAlign w:val="bottom"/>
          </w:tcPr>
          <w:p w14:paraId="5DDF6C1B" w14:textId="63033EDB" w:rsidR="008F7F58" w:rsidRPr="00D33AD7" w:rsidRDefault="008F7F58" w:rsidP="002E3495">
            <w:pPr>
              <w:spacing w:before="6" w:after="6"/>
              <w:ind w:left="-29" w:right="-72"/>
              <w:jc w:val="right"/>
              <w:rPr>
                <w:rFonts w:ascii="Arial" w:eastAsia="Arial" w:hAnsi="Arial" w:cs="Arial"/>
                <w:color w:val="000000"/>
                <w:spacing w:val="-2"/>
                <w:sz w:val="14"/>
                <w:szCs w:val="14"/>
              </w:rPr>
            </w:pPr>
          </w:p>
        </w:tc>
        <w:tc>
          <w:tcPr>
            <w:tcW w:w="392" w:type="pct"/>
            <w:tcBorders>
              <w:top w:val="single" w:sz="4" w:space="0" w:color="auto"/>
            </w:tcBorders>
            <w:vAlign w:val="bottom"/>
          </w:tcPr>
          <w:p w14:paraId="5F433B46" w14:textId="77777777" w:rsidR="008F7F58" w:rsidRPr="00D33AD7" w:rsidRDefault="008F7F58" w:rsidP="002E3495">
            <w:pPr>
              <w:spacing w:before="6" w:after="6"/>
              <w:ind w:left="-29" w:right="-72"/>
              <w:jc w:val="right"/>
              <w:rPr>
                <w:rFonts w:ascii="Arial" w:eastAsia="Arial" w:hAnsi="Arial" w:cs="Arial"/>
                <w:color w:val="000000"/>
                <w:spacing w:val="-2"/>
                <w:sz w:val="14"/>
                <w:szCs w:val="14"/>
              </w:rPr>
            </w:pPr>
          </w:p>
        </w:tc>
      </w:tr>
      <w:tr w:rsidR="007B7856" w:rsidRPr="002C087A" w14:paraId="26FFC4DA" w14:textId="77777777" w:rsidTr="007B7856">
        <w:trPr>
          <w:trHeight w:val="20"/>
        </w:trPr>
        <w:tc>
          <w:tcPr>
            <w:tcW w:w="643" w:type="pct"/>
            <w:vAlign w:val="bottom"/>
          </w:tcPr>
          <w:p w14:paraId="5C4CFCD1" w14:textId="77777777" w:rsidR="00F24826" w:rsidRPr="00D33AD7" w:rsidRDefault="00F24826" w:rsidP="00F24826">
            <w:pPr>
              <w:spacing w:before="6" w:after="6"/>
              <w:ind w:left="-105"/>
              <w:jc w:val="thaiDistribute"/>
              <w:rPr>
                <w:rFonts w:ascii="Arial" w:hAnsi="Arial" w:cs="Arial"/>
                <w:b/>
                <w:bCs/>
                <w:color w:val="000000"/>
                <w:spacing w:val="-2"/>
                <w:sz w:val="14"/>
                <w:szCs w:val="14"/>
              </w:rPr>
            </w:pPr>
            <w:r w:rsidRPr="00D33AD7">
              <w:rPr>
                <w:rFonts w:ascii="Arial" w:hAnsi="Arial" w:cs="Arial"/>
                <w:b/>
                <w:bCs/>
                <w:color w:val="000000"/>
                <w:spacing w:val="-2"/>
                <w:sz w:val="14"/>
                <w:szCs w:val="14"/>
              </w:rPr>
              <w:t xml:space="preserve">Total </w:t>
            </w:r>
          </w:p>
        </w:tc>
        <w:tc>
          <w:tcPr>
            <w:tcW w:w="463" w:type="pct"/>
            <w:vAlign w:val="bottom"/>
          </w:tcPr>
          <w:p w14:paraId="108BB931" w14:textId="77777777" w:rsidR="00F24826" w:rsidRPr="00D33AD7" w:rsidRDefault="00F24826" w:rsidP="00F24826">
            <w:pPr>
              <w:spacing w:before="6" w:after="6"/>
              <w:ind w:left="-29" w:right="-72"/>
              <w:jc w:val="center"/>
              <w:rPr>
                <w:rFonts w:ascii="Arial" w:hAnsi="Arial" w:cs="Arial"/>
                <w:color w:val="000000"/>
                <w:spacing w:val="-2"/>
                <w:sz w:val="14"/>
                <w:szCs w:val="14"/>
              </w:rPr>
            </w:pPr>
          </w:p>
        </w:tc>
        <w:tc>
          <w:tcPr>
            <w:tcW w:w="369" w:type="pct"/>
            <w:vAlign w:val="bottom"/>
          </w:tcPr>
          <w:p w14:paraId="5B4C496B" w14:textId="77777777" w:rsidR="00F24826" w:rsidRPr="00D33AD7" w:rsidRDefault="00F24826" w:rsidP="00F24826">
            <w:pPr>
              <w:spacing w:before="6" w:after="6"/>
              <w:ind w:left="-29" w:right="-72"/>
              <w:jc w:val="center"/>
              <w:rPr>
                <w:rFonts w:ascii="Arial" w:hAnsi="Arial" w:cs="Arial"/>
                <w:color w:val="000000"/>
                <w:spacing w:val="-2"/>
                <w:sz w:val="14"/>
                <w:szCs w:val="14"/>
              </w:rPr>
            </w:pPr>
          </w:p>
        </w:tc>
        <w:tc>
          <w:tcPr>
            <w:tcW w:w="368" w:type="pct"/>
            <w:tcBorders>
              <w:bottom w:val="single" w:sz="4" w:space="0" w:color="auto"/>
            </w:tcBorders>
            <w:vAlign w:val="bottom"/>
          </w:tcPr>
          <w:p w14:paraId="18A965B1" w14:textId="57A3610C" w:rsidR="00F24826" w:rsidRPr="00D33AD7" w:rsidRDefault="00F24826" w:rsidP="00F24826">
            <w:pPr>
              <w:spacing w:before="6" w:after="6"/>
              <w:ind w:left="-29" w:right="-72"/>
              <w:jc w:val="right"/>
              <w:rPr>
                <w:rFonts w:ascii="Arial" w:hAnsi="Arial" w:cs="Arial"/>
                <w:color w:val="000000"/>
                <w:spacing w:val="-2"/>
                <w:sz w:val="14"/>
                <w:szCs w:val="14"/>
              </w:rPr>
            </w:pPr>
            <w:r w:rsidRPr="00D33AD7">
              <w:rPr>
                <w:rFonts w:ascii="Arial" w:hAnsi="Arial" w:cs="Arial"/>
                <w:color w:val="000000" w:themeColor="text1"/>
                <w:sz w:val="14"/>
                <w:szCs w:val="14"/>
                <w:lang w:val="en-GB"/>
              </w:rPr>
              <w:t>2,719,825</w:t>
            </w:r>
          </w:p>
        </w:tc>
        <w:tc>
          <w:tcPr>
            <w:tcW w:w="369" w:type="pct"/>
            <w:tcBorders>
              <w:bottom w:val="single" w:sz="4" w:space="0" w:color="auto"/>
            </w:tcBorders>
            <w:vAlign w:val="bottom"/>
          </w:tcPr>
          <w:p w14:paraId="35AEE648" w14:textId="57E1E914" w:rsidR="00F24826" w:rsidRPr="00D33AD7" w:rsidRDefault="00F24826" w:rsidP="00F24826">
            <w:pPr>
              <w:spacing w:before="6" w:after="6"/>
              <w:ind w:left="-29" w:right="-72"/>
              <w:jc w:val="right"/>
              <w:rPr>
                <w:rFonts w:ascii="Arial" w:hAnsi="Arial" w:cs="Arial"/>
                <w:color w:val="000000"/>
                <w:spacing w:val="-2"/>
                <w:sz w:val="14"/>
                <w:szCs w:val="14"/>
              </w:rPr>
            </w:pPr>
            <w:r w:rsidRPr="00D33AD7">
              <w:rPr>
                <w:rFonts w:ascii="Arial" w:hAnsi="Arial" w:cs="Arial"/>
                <w:color w:val="000000" w:themeColor="text1"/>
                <w:sz w:val="14"/>
                <w:szCs w:val="14"/>
                <w:lang w:val="en-GB"/>
              </w:rPr>
              <w:t>2,719,825</w:t>
            </w:r>
          </w:p>
        </w:tc>
        <w:tc>
          <w:tcPr>
            <w:tcW w:w="322" w:type="pct"/>
            <w:vAlign w:val="bottom"/>
          </w:tcPr>
          <w:p w14:paraId="11C52DBA" w14:textId="77777777" w:rsidR="00F24826" w:rsidRPr="00D33AD7" w:rsidRDefault="00F24826" w:rsidP="00F24826">
            <w:pPr>
              <w:spacing w:before="6" w:after="6"/>
              <w:ind w:left="-29" w:right="-72"/>
              <w:jc w:val="right"/>
              <w:rPr>
                <w:rFonts w:ascii="Arial" w:eastAsia="Arial" w:hAnsi="Arial" w:cs="Arial"/>
                <w:color w:val="000000"/>
                <w:spacing w:val="-2"/>
                <w:sz w:val="14"/>
                <w:szCs w:val="14"/>
              </w:rPr>
            </w:pPr>
          </w:p>
        </w:tc>
        <w:tc>
          <w:tcPr>
            <w:tcW w:w="323" w:type="pct"/>
            <w:vAlign w:val="bottom"/>
          </w:tcPr>
          <w:p w14:paraId="5477FCAE" w14:textId="77777777" w:rsidR="00F24826" w:rsidRPr="00D33AD7" w:rsidRDefault="00F24826" w:rsidP="00F24826">
            <w:pPr>
              <w:spacing w:before="6" w:after="6"/>
              <w:ind w:left="-29" w:right="-72"/>
              <w:jc w:val="right"/>
              <w:rPr>
                <w:rFonts w:ascii="Arial" w:hAnsi="Arial" w:cs="Arial"/>
                <w:color w:val="000000"/>
                <w:spacing w:val="-2"/>
                <w:sz w:val="14"/>
                <w:szCs w:val="14"/>
              </w:rPr>
            </w:pPr>
          </w:p>
        </w:tc>
        <w:tc>
          <w:tcPr>
            <w:tcW w:w="322" w:type="pct"/>
            <w:vAlign w:val="bottom"/>
          </w:tcPr>
          <w:p w14:paraId="598C9298" w14:textId="77777777" w:rsidR="00F24826" w:rsidRPr="00D33AD7" w:rsidRDefault="00F24826" w:rsidP="00F24826">
            <w:pPr>
              <w:spacing w:before="6" w:after="6"/>
              <w:ind w:left="-29" w:right="-72"/>
              <w:jc w:val="right"/>
              <w:rPr>
                <w:rFonts w:ascii="Arial" w:eastAsia="Arial" w:hAnsi="Arial" w:cs="Arial"/>
                <w:color w:val="000000"/>
                <w:spacing w:val="-2"/>
                <w:sz w:val="14"/>
                <w:szCs w:val="14"/>
                <w:lang w:val="en-GB"/>
              </w:rPr>
            </w:pPr>
          </w:p>
        </w:tc>
        <w:tc>
          <w:tcPr>
            <w:tcW w:w="323" w:type="pct"/>
            <w:vAlign w:val="bottom"/>
          </w:tcPr>
          <w:p w14:paraId="71581988" w14:textId="2E67A75E" w:rsidR="00F24826" w:rsidRPr="00D33AD7" w:rsidRDefault="00F24826" w:rsidP="00F24826">
            <w:pPr>
              <w:spacing w:before="6" w:after="6"/>
              <w:ind w:left="-29" w:right="-72"/>
              <w:jc w:val="right"/>
              <w:rPr>
                <w:rFonts w:ascii="Arial" w:eastAsia="Arial" w:hAnsi="Arial" w:cs="Arial"/>
                <w:color w:val="000000"/>
                <w:spacing w:val="-2"/>
                <w:sz w:val="14"/>
                <w:szCs w:val="14"/>
                <w:lang w:val="en-GB"/>
              </w:rPr>
            </w:pPr>
          </w:p>
        </w:tc>
        <w:tc>
          <w:tcPr>
            <w:tcW w:w="368" w:type="pct"/>
            <w:vAlign w:val="bottom"/>
          </w:tcPr>
          <w:p w14:paraId="5F46C948" w14:textId="0EFBEA4C" w:rsidR="00F24826" w:rsidRPr="00D33AD7" w:rsidRDefault="00F24826" w:rsidP="00F24826">
            <w:pPr>
              <w:spacing w:before="6" w:after="6"/>
              <w:ind w:left="-29" w:right="-72"/>
              <w:jc w:val="right"/>
              <w:rPr>
                <w:rFonts w:ascii="Arial" w:eastAsia="Arial" w:hAnsi="Arial" w:cs="Arial"/>
                <w:color w:val="000000"/>
                <w:spacing w:val="-2"/>
                <w:sz w:val="14"/>
                <w:szCs w:val="14"/>
                <w:lang w:val="en-GB"/>
              </w:rPr>
            </w:pPr>
          </w:p>
        </w:tc>
        <w:tc>
          <w:tcPr>
            <w:tcW w:w="369" w:type="pct"/>
            <w:vAlign w:val="bottom"/>
          </w:tcPr>
          <w:p w14:paraId="352F3FDF" w14:textId="65A3FDA6" w:rsidR="00F24826" w:rsidRPr="00D33AD7" w:rsidRDefault="00F24826" w:rsidP="00F24826">
            <w:pPr>
              <w:spacing w:before="6" w:after="6"/>
              <w:ind w:left="-29" w:right="-72"/>
              <w:jc w:val="right"/>
              <w:rPr>
                <w:rFonts w:ascii="Arial" w:eastAsia="Arial" w:hAnsi="Arial" w:cs="Arial"/>
                <w:color w:val="000000"/>
                <w:spacing w:val="-2"/>
                <w:sz w:val="14"/>
                <w:szCs w:val="14"/>
                <w:lang w:val="en-GB"/>
              </w:rPr>
            </w:pPr>
          </w:p>
        </w:tc>
        <w:tc>
          <w:tcPr>
            <w:tcW w:w="369" w:type="pct"/>
            <w:tcBorders>
              <w:bottom w:val="single" w:sz="4" w:space="0" w:color="auto"/>
            </w:tcBorders>
            <w:vAlign w:val="bottom"/>
          </w:tcPr>
          <w:p w14:paraId="1A257D53" w14:textId="6D79922D" w:rsidR="00F24826" w:rsidRPr="00D33AD7" w:rsidRDefault="00F24826" w:rsidP="00F24826">
            <w:pPr>
              <w:spacing w:before="6" w:after="6"/>
              <w:ind w:left="-29" w:right="-72"/>
              <w:jc w:val="right"/>
              <w:rPr>
                <w:rFonts w:ascii="Arial" w:eastAsia="Arial" w:hAnsi="Arial" w:cs="Arial"/>
                <w:color w:val="000000"/>
                <w:spacing w:val="-2"/>
                <w:sz w:val="14"/>
                <w:szCs w:val="14"/>
                <w:lang w:val="en-GB"/>
              </w:rPr>
            </w:pPr>
            <w:r w:rsidRPr="00D33AD7">
              <w:rPr>
                <w:rFonts w:ascii="Arial" w:hAnsi="Arial" w:cs="Arial"/>
                <w:color w:val="000000" w:themeColor="text1"/>
                <w:sz w:val="14"/>
                <w:szCs w:val="14"/>
                <w:lang w:val="en-GB"/>
              </w:rPr>
              <w:t>5,699,783</w:t>
            </w:r>
          </w:p>
        </w:tc>
        <w:tc>
          <w:tcPr>
            <w:tcW w:w="392" w:type="pct"/>
            <w:tcBorders>
              <w:bottom w:val="single" w:sz="4" w:space="0" w:color="auto"/>
            </w:tcBorders>
            <w:vAlign w:val="bottom"/>
          </w:tcPr>
          <w:p w14:paraId="2B459206" w14:textId="0EE79E2E" w:rsidR="00F24826" w:rsidRPr="00D33AD7" w:rsidRDefault="00F24826" w:rsidP="00F24826">
            <w:pPr>
              <w:spacing w:before="6" w:after="6"/>
              <w:ind w:left="-29" w:right="-72"/>
              <w:jc w:val="right"/>
              <w:rPr>
                <w:rFonts w:ascii="Arial" w:eastAsia="Arial" w:hAnsi="Arial" w:cs="Arial"/>
                <w:color w:val="000000"/>
                <w:spacing w:val="-2"/>
                <w:sz w:val="14"/>
                <w:szCs w:val="14"/>
              </w:rPr>
            </w:pPr>
            <w:r w:rsidRPr="00D33AD7">
              <w:rPr>
                <w:rFonts w:ascii="Arial" w:hAnsi="Arial" w:cs="Arial"/>
                <w:color w:val="000000" w:themeColor="text1"/>
                <w:sz w:val="14"/>
                <w:szCs w:val="14"/>
                <w:lang w:val="en-GB"/>
              </w:rPr>
              <w:t>5,699,783</w:t>
            </w:r>
          </w:p>
        </w:tc>
      </w:tr>
    </w:tbl>
    <w:p w14:paraId="77E6731C" w14:textId="27820D02" w:rsidR="0040314B" w:rsidRPr="002C087A" w:rsidRDefault="0040314B" w:rsidP="00514D9B">
      <w:pPr>
        <w:jc w:val="thaiDistribute"/>
        <w:outlineLvl w:val="0"/>
        <w:rPr>
          <w:rFonts w:ascii="Arial" w:hAnsi="Arial" w:cs="Arial"/>
          <w:color w:val="000000"/>
          <w:sz w:val="18"/>
          <w:szCs w:val="18"/>
        </w:rPr>
      </w:pPr>
    </w:p>
    <w:p w14:paraId="03613F8D" w14:textId="44CFC8EF" w:rsidR="006C2D29" w:rsidRPr="002C087A" w:rsidRDefault="006C2D29" w:rsidP="00E104A2">
      <w:pPr>
        <w:jc w:val="both"/>
        <w:outlineLvl w:val="0"/>
        <w:rPr>
          <w:rFonts w:ascii="Arial" w:hAnsi="Arial" w:cs="Arial"/>
          <w:color w:val="000000"/>
          <w:sz w:val="18"/>
          <w:szCs w:val="18"/>
        </w:rPr>
      </w:pPr>
    </w:p>
    <w:p w14:paraId="7B74D7FE" w14:textId="77777777" w:rsidR="00274328" w:rsidRPr="002C087A" w:rsidRDefault="00274328" w:rsidP="0040314B">
      <w:pPr>
        <w:autoSpaceDE/>
        <w:autoSpaceDN/>
        <w:jc w:val="both"/>
        <w:rPr>
          <w:rFonts w:ascii="Arial" w:hAnsi="Arial" w:cstheme="minorBidi"/>
          <w:b/>
          <w:bCs/>
          <w:color w:val="000000"/>
          <w:sz w:val="18"/>
          <w:szCs w:val="22"/>
          <w:cs/>
          <w:lang w:bidi="th-TH"/>
        </w:rPr>
      </w:pPr>
      <w:r w:rsidRPr="002C087A">
        <w:rPr>
          <w:rFonts w:ascii="Arial" w:hAnsi="Arial" w:cs="Arial"/>
          <w:b/>
          <w:bCs/>
          <w:color w:val="000000"/>
          <w:sz w:val="18"/>
          <w:szCs w:val="18"/>
        </w:rPr>
        <w:br w:type="page"/>
      </w:r>
    </w:p>
    <w:p w14:paraId="2F9BED7E" w14:textId="77777777" w:rsidR="008604D8" w:rsidRPr="002C087A" w:rsidRDefault="008604D8" w:rsidP="00964C43">
      <w:pPr>
        <w:ind w:left="567" w:hanging="567"/>
        <w:jc w:val="thaiDistribute"/>
        <w:outlineLvl w:val="0"/>
        <w:rPr>
          <w:rFonts w:ascii="Arial" w:hAnsi="Arial" w:cs="Arial"/>
          <w:b/>
          <w:bCs/>
          <w:color w:val="000000"/>
          <w:sz w:val="18"/>
          <w:szCs w:val="18"/>
        </w:rPr>
      </w:pPr>
    </w:p>
    <w:p w14:paraId="1E5C4103" w14:textId="6A1A7633" w:rsidR="00BC63B4" w:rsidRPr="002C087A" w:rsidRDefault="002E3495" w:rsidP="00512F4F">
      <w:pPr>
        <w:ind w:left="540" w:hanging="540"/>
        <w:jc w:val="thaiDistribute"/>
        <w:outlineLvl w:val="0"/>
        <w:rPr>
          <w:rFonts w:ascii="Arial" w:hAnsi="Arial" w:cs="Arial"/>
          <w:b/>
          <w:bCs/>
          <w:color w:val="000000"/>
          <w:sz w:val="18"/>
          <w:szCs w:val="18"/>
        </w:rPr>
      </w:pPr>
      <w:r w:rsidRPr="002C087A">
        <w:rPr>
          <w:rFonts w:ascii="Arial" w:hAnsi="Arial" w:cs="Arial"/>
          <w:b/>
          <w:bCs/>
          <w:color w:val="000000"/>
          <w:sz w:val="18"/>
          <w:szCs w:val="18"/>
          <w:lang w:val="en-GB"/>
        </w:rPr>
        <w:t>10</w:t>
      </w:r>
      <w:r w:rsidR="00BC63B4" w:rsidRPr="002C087A">
        <w:rPr>
          <w:rFonts w:ascii="Arial" w:hAnsi="Arial" w:cs="Arial"/>
          <w:b/>
          <w:bCs/>
          <w:color w:val="000000"/>
          <w:sz w:val="18"/>
          <w:szCs w:val="18"/>
          <w:cs/>
        </w:rPr>
        <w:t>.</w:t>
      </w:r>
      <w:r w:rsidRPr="002C087A">
        <w:rPr>
          <w:rFonts w:ascii="Arial" w:hAnsi="Arial" w:cs="Arial"/>
          <w:b/>
          <w:bCs/>
          <w:color w:val="000000"/>
          <w:sz w:val="18"/>
          <w:szCs w:val="18"/>
          <w:lang w:val="en-GB"/>
        </w:rPr>
        <w:t>2</w:t>
      </w:r>
      <w:r w:rsidR="00964C43" w:rsidRPr="002C087A">
        <w:rPr>
          <w:rFonts w:ascii="Arial" w:hAnsi="Arial" w:cs="Arial"/>
          <w:b/>
          <w:bCs/>
          <w:color w:val="000000"/>
          <w:sz w:val="18"/>
          <w:szCs w:val="18"/>
        </w:rPr>
        <w:tab/>
      </w:r>
      <w:r w:rsidR="00BC63B4" w:rsidRPr="002C087A">
        <w:rPr>
          <w:rFonts w:ascii="Arial" w:hAnsi="Arial" w:cs="Arial"/>
          <w:b/>
          <w:bCs/>
          <w:color w:val="000000"/>
          <w:sz w:val="18"/>
          <w:szCs w:val="18"/>
        </w:rPr>
        <w:t xml:space="preserve">Investment in an associate </w:t>
      </w:r>
    </w:p>
    <w:p w14:paraId="7F74175F" w14:textId="77777777" w:rsidR="00292A75" w:rsidRPr="002C087A" w:rsidRDefault="00292A75" w:rsidP="00BC63B4">
      <w:pPr>
        <w:ind w:left="539"/>
        <w:jc w:val="thaiDistribute"/>
        <w:outlineLvl w:val="0"/>
        <w:rPr>
          <w:rFonts w:ascii="Arial" w:hAnsi="Arial" w:cs="Arial"/>
          <w:color w:val="000000"/>
          <w:sz w:val="18"/>
          <w:szCs w:val="18"/>
        </w:rPr>
      </w:pPr>
    </w:p>
    <w:p w14:paraId="57247A80" w14:textId="7C186DEA" w:rsidR="00BC63B4" w:rsidRPr="002C087A" w:rsidRDefault="00BC63B4" w:rsidP="00BC63B4">
      <w:pPr>
        <w:ind w:left="539"/>
        <w:jc w:val="thaiDistribute"/>
        <w:outlineLvl w:val="0"/>
        <w:rPr>
          <w:rFonts w:ascii="Arial" w:hAnsi="Arial" w:cs="Arial"/>
          <w:color w:val="000000"/>
          <w:sz w:val="18"/>
          <w:szCs w:val="18"/>
        </w:rPr>
      </w:pPr>
      <w:r w:rsidRPr="002C087A">
        <w:rPr>
          <w:rFonts w:ascii="Arial" w:hAnsi="Arial" w:cs="Arial"/>
          <w:color w:val="000000"/>
          <w:sz w:val="18"/>
          <w:szCs w:val="18"/>
        </w:rPr>
        <w:t xml:space="preserve">As at </w:t>
      </w:r>
      <w:r w:rsidR="00F512F6" w:rsidRPr="002C087A">
        <w:rPr>
          <w:rFonts w:ascii="Arial" w:hAnsi="Arial" w:cs="Arial"/>
          <w:color w:val="000000"/>
          <w:sz w:val="18"/>
          <w:szCs w:val="18"/>
          <w:lang w:val="en-GB"/>
        </w:rPr>
        <w:t xml:space="preserve">30 </w:t>
      </w:r>
      <w:r w:rsidR="00260938" w:rsidRPr="002C087A">
        <w:rPr>
          <w:rFonts w:ascii="Arial" w:hAnsi="Arial" w:cs="Browallia New"/>
          <w:color w:val="000000"/>
          <w:sz w:val="18"/>
          <w:szCs w:val="22"/>
          <w:lang w:val="en-GB" w:bidi="th-TH"/>
        </w:rPr>
        <w:t>September</w:t>
      </w:r>
      <w:r w:rsidR="00924AF9"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rPr>
        <w:t xml:space="preserve"> and </w:t>
      </w:r>
      <w:r w:rsidR="002E3495" w:rsidRPr="002C087A">
        <w:rPr>
          <w:rFonts w:ascii="Arial" w:hAnsi="Arial" w:cs="Arial"/>
          <w:color w:val="000000"/>
          <w:sz w:val="18"/>
          <w:szCs w:val="18"/>
          <w:lang w:val="en-GB"/>
        </w:rPr>
        <w:t>31</w:t>
      </w:r>
      <w:r w:rsidR="00423C54" w:rsidRPr="002C087A">
        <w:rPr>
          <w:rFonts w:ascii="Arial" w:hAnsi="Arial" w:cs="Arial"/>
          <w:color w:val="000000"/>
          <w:sz w:val="18"/>
          <w:szCs w:val="18"/>
        </w:rPr>
        <w:t xml:space="preserve"> December </w:t>
      </w:r>
      <w:r w:rsidR="002E3495" w:rsidRPr="002C087A">
        <w:rPr>
          <w:rFonts w:ascii="Arial" w:hAnsi="Arial" w:cs="Arial"/>
          <w:color w:val="000000"/>
          <w:sz w:val="18"/>
          <w:szCs w:val="18"/>
          <w:lang w:val="en-GB"/>
        </w:rPr>
        <w:t>2024</w:t>
      </w:r>
      <w:r w:rsidRPr="002C087A">
        <w:rPr>
          <w:rFonts w:ascii="Arial" w:hAnsi="Arial" w:cs="Arial"/>
          <w:color w:val="000000"/>
          <w:sz w:val="18"/>
          <w:szCs w:val="18"/>
        </w:rPr>
        <w:t xml:space="preserve">, the </w:t>
      </w:r>
      <w:r w:rsidR="00A27AA6" w:rsidRPr="002C087A">
        <w:rPr>
          <w:rFonts w:ascii="Arial" w:hAnsi="Arial" w:cs="Arial"/>
          <w:color w:val="000000"/>
          <w:sz w:val="18"/>
          <w:szCs w:val="18"/>
        </w:rPr>
        <w:t>Group</w:t>
      </w:r>
      <w:r w:rsidRPr="002C087A">
        <w:rPr>
          <w:rFonts w:ascii="Arial" w:hAnsi="Arial" w:cs="Arial"/>
          <w:color w:val="000000"/>
          <w:sz w:val="18"/>
          <w:szCs w:val="18"/>
        </w:rPr>
        <w:t xml:space="preserve"> has investment in an associated company as follows</w:t>
      </w:r>
      <w:r w:rsidRPr="002C087A">
        <w:rPr>
          <w:rFonts w:ascii="Arial" w:hAnsi="Arial" w:cs="Arial"/>
          <w:color w:val="000000"/>
          <w:sz w:val="18"/>
          <w:szCs w:val="18"/>
          <w:cs/>
        </w:rPr>
        <w:t>:</w:t>
      </w:r>
    </w:p>
    <w:p w14:paraId="30523602" w14:textId="5CEEC2EA" w:rsidR="00BC63B4" w:rsidRPr="002C087A" w:rsidRDefault="00BC63B4" w:rsidP="00BC63B4">
      <w:pPr>
        <w:ind w:left="539"/>
        <w:jc w:val="thaiDistribute"/>
        <w:outlineLvl w:val="0"/>
        <w:rPr>
          <w:rFonts w:ascii="Arial" w:hAnsi="Arial" w:cs="Arial"/>
          <w:color w:val="000000"/>
          <w:sz w:val="18"/>
          <w:szCs w:val="18"/>
        </w:rPr>
      </w:pPr>
    </w:p>
    <w:tbl>
      <w:tblPr>
        <w:tblW w:w="14838" w:type="dxa"/>
        <w:tblInd w:w="648" w:type="dxa"/>
        <w:tblLayout w:type="fixed"/>
        <w:tblLook w:val="0000" w:firstRow="0" w:lastRow="0" w:firstColumn="0" w:lastColumn="0" w:noHBand="0" w:noVBand="0"/>
      </w:tblPr>
      <w:tblGrid>
        <w:gridCol w:w="2966"/>
        <w:gridCol w:w="1524"/>
        <w:gridCol w:w="1716"/>
        <w:gridCol w:w="1438"/>
        <w:gridCol w:w="1439"/>
        <w:gridCol w:w="1439"/>
        <w:gridCol w:w="1438"/>
        <w:gridCol w:w="1439"/>
        <w:gridCol w:w="1439"/>
      </w:tblGrid>
      <w:tr w:rsidR="00BC63B4" w:rsidRPr="002C087A" w14:paraId="7C08A4C6" w14:textId="77777777" w:rsidTr="002C087A">
        <w:trPr>
          <w:cantSplit/>
          <w:trHeight w:val="144"/>
        </w:trPr>
        <w:tc>
          <w:tcPr>
            <w:tcW w:w="2966" w:type="dxa"/>
            <w:vAlign w:val="bottom"/>
          </w:tcPr>
          <w:p w14:paraId="1708CAEA" w14:textId="77777777" w:rsidR="00BC63B4" w:rsidRPr="002C087A" w:rsidRDefault="00BC63B4" w:rsidP="004924FE">
            <w:pPr>
              <w:ind w:left="-105"/>
              <w:jc w:val="center"/>
              <w:rPr>
                <w:rFonts w:ascii="Arial" w:hAnsi="Arial" w:cs="Arial"/>
                <w:b/>
                <w:bCs/>
                <w:color w:val="000000"/>
                <w:sz w:val="18"/>
                <w:szCs w:val="18"/>
              </w:rPr>
            </w:pPr>
          </w:p>
        </w:tc>
        <w:tc>
          <w:tcPr>
            <w:tcW w:w="11872" w:type="dxa"/>
            <w:gridSpan w:val="8"/>
            <w:tcBorders>
              <w:bottom w:val="single" w:sz="4" w:space="0" w:color="auto"/>
            </w:tcBorders>
            <w:vAlign w:val="bottom"/>
          </w:tcPr>
          <w:p w14:paraId="6D01E059" w14:textId="1A2CA56E" w:rsidR="00BC63B4" w:rsidRPr="002C087A" w:rsidRDefault="00BC63B4" w:rsidP="00BC63B4">
            <w:pPr>
              <w:ind w:right="-72"/>
              <w:jc w:val="center"/>
              <w:rPr>
                <w:rFonts w:ascii="Arial" w:hAnsi="Arial" w:cs="Arial"/>
                <w:b/>
                <w:bCs/>
                <w:color w:val="000000"/>
                <w:sz w:val="18"/>
                <w:szCs w:val="18"/>
              </w:rPr>
            </w:pPr>
            <w:r w:rsidRPr="002C087A">
              <w:rPr>
                <w:rFonts w:ascii="Arial" w:hAnsi="Arial" w:cs="Arial"/>
                <w:b/>
                <w:bCs/>
                <w:color w:val="000000"/>
                <w:sz w:val="18"/>
                <w:szCs w:val="18"/>
              </w:rPr>
              <w:t>Consolidated financial information and separate financial information</w:t>
            </w:r>
          </w:p>
        </w:tc>
      </w:tr>
      <w:tr w:rsidR="00BC63B4" w:rsidRPr="002C087A" w14:paraId="59732166" w14:textId="77777777" w:rsidTr="002C087A">
        <w:trPr>
          <w:cantSplit/>
          <w:trHeight w:val="144"/>
        </w:trPr>
        <w:tc>
          <w:tcPr>
            <w:tcW w:w="2966" w:type="dxa"/>
            <w:vAlign w:val="bottom"/>
          </w:tcPr>
          <w:p w14:paraId="5D787A49" w14:textId="77777777" w:rsidR="00BC63B4" w:rsidRPr="002C087A" w:rsidRDefault="00BC63B4" w:rsidP="00BC63B4">
            <w:pPr>
              <w:ind w:left="-105"/>
              <w:jc w:val="center"/>
              <w:rPr>
                <w:rFonts w:ascii="Arial" w:hAnsi="Arial" w:cs="Arial"/>
                <w:b/>
                <w:bCs/>
                <w:color w:val="000000"/>
                <w:sz w:val="18"/>
                <w:szCs w:val="18"/>
              </w:rPr>
            </w:pPr>
          </w:p>
        </w:tc>
        <w:tc>
          <w:tcPr>
            <w:tcW w:w="1524" w:type="dxa"/>
            <w:vAlign w:val="bottom"/>
          </w:tcPr>
          <w:p w14:paraId="71F83396" w14:textId="77777777" w:rsidR="00BC63B4" w:rsidRPr="002C087A" w:rsidRDefault="00BC63B4" w:rsidP="00BC63B4">
            <w:pPr>
              <w:ind w:left="92"/>
              <w:jc w:val="center"/>
              <w:rPr>
                <w:rFonts w:ascii="Arial" w:hAnsi="Arial" w:cs="Arial"/>
                <w:b/>
                <w:bCs/>
                <w:color w:val="000000"/>
                <w:sz w:val="18"/>
                <w:szCs w:val="18"/>
              </w:rPr>
            </w:pPr>
          </w:p>
        </w:tc>
        <w:tc>
          <w:tcPr>
            <w:tcW w:w="1716" w:type="dxa"/>
            <w:vAlign w:val="bottom"/>
          </w:tcPr>
          <w:p w14:paraId="59DFF601" w14:textId="77777777" w:rsidR="00BC63B4" w:rsidRPr="002C087A" w:rsidRDefault="00BC63B4" w:rsidP="00BC63B4">
            <w:pPr>
              <w:ind w:left="93" w:right="87"/>
              <w:jc w:val="center"/>
              <w:rPr>
                <w:rFonts w:ascii="Arial" w:hAnsi="Arial" w:cs="Arial"/>
                <w:b/>
                <w:bCs/>
                <w:color w:val="000000"/>
                <w:sz w:val="18"/>
                <w:szCs w:val="18"/>
              </w:rPr>
            </w:pPr>
          </w:p>
        </w:tc>
        <w:tc>
          <w:tcPr>
            <w:tcW w:w="2877" w:type="dxa"/>
            <w:gridSpan w:val="2"/>
            <w:vAlign w:val="bottom"/>
          </w:tcPr>
          <w:p w14:paraId="7FED6F95" w14:textId="77777777" w:rsidR="00BC63B4" w:rsidRPr="002C087A" w:rsidRDefault="00BC63B4" w:rsidP="00BC63B4">
            <w:pPr>
              <w:ind w:right="-72"/>
              <w:jc w:val="center"/>
              <w:rPr>
                <w:rFonts w:ascii="Arial" w:hAnsi="Arial" w:cs="Arial"/>
                <w:b/>
                <w:bCs/>
                <w:color w:val="000000"/>
                <w:sz w:val="18"/>
                <w:szCs w:val="18"/>
              </w:rPr>
            </w:pPr>
          </w:p>
        </w:tc>
        <w:tc>
          <w:tcPr>
            <w:tcW w:w="2877" w:type="dxa"/>
            <w:gridSpan w:val="2"/>
            <w:vAlign w:val="bottom"/>
          </w:tcPr>
          <w:p w14:paraId="52DEA48F" w14:textId="77777777" w:rsidR="00BC63B4" w:rsidRPr="002C087A" w:rsidRDefault="00BC63B4" w:rsidP="00BC63B4">
            <w:pPr>
              <w:ind w:right="-72"/>
              <w:jc w:val="center"/>
              <w:rPr>
                <w:rFonts w:ascii="Arial" w:hAnsi="Arial" w:cs="Arial"/>
                <w:b/>
                <w:bCs/>
                <w:color w:val="000000"/>
                <w:sz w:val="18"/>
                <w:szCs w:val="18"/>
              </w:rPr>
            </w:pPr>
          </w:p>
        </w:tc>
        <w:tc>
          <w:tcPr>
            <w:tcW w:w="2878" w:type="dxa"/>
            <w:gridSpan w:val="2"/>
            <w:vAlign w:val="bottom"/>
          </w:tcPr>
          <w:p w14:paraId="425BDE7C" w14:textId="03B4AC17" w:rsidR="00BC63B4" w:rsidRPr="002C087A" w:rsidRDefault="00BC63B4" w:rsidP="00BC63B4">
            <w:pPr>
              <w:ind w:right="-72"/>
              <w:jc w:val="center"/>
              <w:rPr>
                <w:rFonts w:ascii="Arial" w:hAnsi="Arial" w:cs="Arial"/>
                <w:b/>
                <w:bCs/>
                <w:color w:val="000000"/>
                <w:sz w:val="18"/>
                <w:szCs w:val="18"/>
              </w:rPr>
            </w:pPr>
            <w:r w:rsidRPr="002C087A">
              <w:rPr>
                <w:rFonts w:ascii="Arial" w:hAnsi="Arial" w:cs="Arial"/>
                <w:b/>
                <w:bCs/>
                <w:color w:val="000000"/>
                <w:sz w:val="18"/>
                <w:szCs w:val="18"/>
              </w:rPr>
              <w:t>Carrying value under</w:t>
            </w:r>
          </w:p>
        </w:tc>
      </w:tr>
      <w:tr w:rsidR="00BC63B4" w:rsidRPr="002C087A" w14:paraId="00DA2B8A" w14:textId="77777777" w:rsidTr="002C087A">
        <w:trPr>
          <w:cantSplit/>
          <w:trHeight w:val="144"/>
        </w:trPr>
        <w:tc>
          <w:tcPr>
            <w:tcW w:w="2966" w:type="dxa"/>
            <w:vAlign w:val="bottom"/>
          </w:tcPr>
          <w:p w14:paraId="45EEF815" w14:textId="77777777" w:rsidR="00BC63B4" w:rsidRPr="002C087A" w:rsidRDefault="00BC63B4" w:rsidP="00BC63B4">
            <w:pPr>
              <w:ind w:left="-105"/>
              <w:jc w:val="center"/>
              <w:rPr>
                <w:rFonts w:ascii="Arial" w:hAnsi="Arial" w:cs="Arial"/>
                <w:b/>
                <w:bCs/>
                <w:color w:val="000000"/>
                <w:sz w:val="18"/>
                <w:szCs w:val="18"/>
              </w:rPr>
            </w:pPr>
          </w:p>
        </w:tc>
        <w:tc>
          <w:tcPr>
            <w:tcW w:w="1524" w:type="dxa"/>
            <w:vAlign w:val="bottom"/>
          </w:tcPr>
          <w:p w14:paraId="7BB027A6" w14:textId="77777777" w:rsidR="00BC63B4" w:rsidRPr="002C087A" w:rsidRDefault="00BC63B4" w:rsidP="00BC63B4">
            <w:pPr>
              <w:ind w:left="92"/>
              <w:jc w:val="center"/>
              <w:rPr>
                <w:rFonts w:ascii="Arial" w:hAnsi="Arial" w:cs="Arial"/>
                <w:b/>
                <w:bCs/>
                <w:color w:val="000000"/>
                <w:sz w:val="18"/>
                <w:szCs w:val="18"/>
              </w:rPr>
            </w:pPr>
          </w:p>
        </w:tc>
        <w:tc>
          <w:tcPr>
            <w:tcW w:w="1716" w:type="dxa"/>
            <w:vAlign w:val="bottom"/>
          </w:tcPr>
          <w:p w14:paraId="2FEE0C55" w14:textId="77777777" w:rsidR="00BC63B4" w:rsidRPr="002C087A" w:rsidRDefault="00BC63B4" w:rsidP="00BC63B4">
            <w:pPr>
              <w:ind w:left="93" w:right="87"/>
              <w:jc w:val="center"/>
              <w:rPr>
                <w:rFonts w:ascii="Arial" w:hAnsi="Arial" w:cs="Arial"/>
                <w:b/>
                <w:bCs/>
                <w:color w:val="000000"/>
                <w:sz w:val="18"/>
                <w:szCs w:val="18"/>
              </w:rPr>
            </w:pPr>
          </w:p>
        </w:tc>
        <w:tc>
          <w:tcPr>
            <w:tcW w:w="2877" w:type="dxa"/>
            <w:gridSpan w:val="2"/>
            <w:vAlign w:val="bottom"/>
          </w:tcPr>
          <w:p w14:paraId="1344DC7C" w14:textId="453A952B" w:rsidR="00BC63B4" w:rsidRPr="002C087A" w:rsidRDefault="00BC63B4" w:rsidP="00BC63B4">
            <w:pPr>
              <w:ind w:right="-72"/>
              <w:jc w:val="center"/>
              <w:rPr>
                <w:rFonts w:ascii="Arial" w:hAnsi="Arial" w:cs="Arial"/>
                <w:b/>
                <w:bCs/>
                <w:color w:val="000000"/>
                <w:sz w:val="18"/>
                <w:szCs w:val="18"/>
              </w:rPr>
            </w:pPr>
            <w:r w:rsidRPr="002C087A">
              <w:rPr>
                <w:rFonts w:ascii="Arial" w:hAnsi="Arial" w:cs="Arial"/>
                <w:b/>
                <w:bCs/>
                <w:color w:val="000000"/>
                <w:sz w:val="18"/>
                <w:szCs w:val="18"/>
              </w:rPr>
              <w:t>Percentage of shareholding</w:t>
            </w:r>
          </w:p>
        </w:tc>
        <w:tc>
          <w:tcPr>
            <w:tcW w:w="2877" w:type="dxa"/>
            <w:gridSpan w:val="2"/>
            <w:vAlign w:val="bottom"/>
          </w:tcPr>
          <w:p w14:paraId="390EE34C" w14:textId="73797B67" w:rsidR="00BC63B4" w:rsidRPr="002C087A" w:rsidRDefault="00BC63B4" w:rsidP="00BC63B4">
            <w:pPr>
              <w:ind w:right="-72"/>
              <w:jc w:val="center"/>
              <w:rPr>
                <w:rFonts w:ascii="Arial" w:hAnsi="Arial" w:cs="Arial"/>
                <w:b/>
                <w:bCs/>
                <w:color w:val="000000"/>
                <w:sz w:val="18"/>
                <w:szCs w:val="18"/>
              </w:rPr>
            </w:pPr>
            <w:r w:rsidRPr="002C087A">
              <w:rPr>
                <w:rFonts w:ascii="Arial" w:hAnsi="Arial" w:cs="Arial"/>
                <w:b/>
                <w:bCs/>
                <w:color w:val="000000"/>
                <w:sz w:val="18"/>
                <w:szCs w:val="18"/>
              </w:rPr>
              <w:t>Cost</w:t>
            </w:r>
          </w:p>
        </w:tc>
        <w:tc>
          <w:tcPr>
            <w:tcW w:w="2878" w:type="dxa"/>
            <w:gridSpan w:val="2"/>
            <w:vAlign w:val="bottom"/>
          </w:tcPr>
          <w:p w14:paraId="30A68F74" w14:textId="168004C6" w:rsidR="00BC63B4" w:rsidRPr="002C087A" w:rsidRDefault="00BC63B4" w:rsidP="00BC63B4">
            <w:pPr>
              <w:ind w:right="-72"/>
              <w:jc w:val="center"/>
              <w:rPr>
                <w:rFonts w:ascii="Arial" w:hAnsi="Arial" w:cs="Arial"/>
                <w:b/>
                <w:bCs/>
                <w:color w:val="000000"/>
                <w:sz w:val="18"/>
                <w:szCs w:val="18"/>
              </w:rPr>
            </w:pPr>
            <w:r w:rsidRPr="002C087A">
              <w:rPr>
                <w:rFonts w:ascii="Arial" w:hAnsi="Arial" w:cs="Arial"/>
                <w:b/>
                <w:bCs/>
                <w:color w:val="000000"/>
                <w:sz w:val="18"/>
                <w:szCs w:val="18"/>
              </w:rPr>
              <w:t>Equity method</w:t>
            </w:r>
          </w:p>
        </w:tc>
      </w:tr>
      <w:tr w:rsidR="00E07EC3" w:rsidRPr="002C087A" w14:paraId="5D2A7BFB" w14:textId="77777777" w:rsidTr="002C087A">
        <w:trPr>
          <w:cantSplit/>
          <w:trHeight w:val="144"/>
        </w:trPr>
        <w:tc>
          <w:tcPr>
            <w:tcW w:w="2966" w:type="dxa"/>
            <w:vMerge w:val="restart"/>
            <w:tcBorders>
              <w:bottom w:val="single" w:sz="4" w:space="0" w:color="auto"/>
            </w:tcBorders>
            <w:vAlign w:val="bottom"/>
          </w:tcPr>
          <w:p w14:paraId="4EFF83BC" w14:textId="77777777" w:rsidR="00E07EC3" w:rsidRPr="002C087A" w:rsidRDefault="00E07EC3" w:rsidP="00E07EC3">
            <w:pPr>
              <w:ind w:left="-105"/>
              <w:jc w:val="center"/>
              <w:rPr>
                <w:rFonts w:ascii="Arial" w:hAnsi="Arial" w:cs="Arial"/>
                <w:b/>
                <w:bCs/>
                <w:color w:val="000000"/>
                <w:sz w:val="18"/>
                <w:szCs w:val="18"/>
                <w:u w:val="single"/>
                <w:cs/>
              </w:rPr>
            </w:pPr>
            <w:r w:rsidRPr="002C087A">
              <w:rPr>
                <w:rFonts w:ascii="Arial" w:hAnsi="Arial" w:cs="Arial"/>
                <w:b/>
                <w:bCs/>
                <w:color w:val="000000"/>
                <w:sz w:val="18"/>
                <w:szCs w:val="18"/>
              </w:rPr>
              <w:t>Company name</w:t>
            </w:r>
          </w:p>
        </w:tc>
        <w:tc>
          <w:tcPr>
            <w:tcW w:w="1524" w:type="dxa"/>
            <w:vMerge w:val="restart"/>
            <w:tcBorders>
              <w:bottom w:val="single" w:sz="4" w:space="0" w:color="auto"/>
            </w:tcBorders>
            <w:vAlign w:val="bottom"/>
          </w:tcPr>
          <w:p w14:paraId="3B6D9305" w14:textId="77777777" w:rsidR="00E07EC3" w:rsidRPr="002C087A" w:rsidRDefault="00E07EC3" w:rsidP="00E07EC3">
            <w:pPr>
              <w:ind w:left="92"/>
              <w:jc w:val="center"/>
              <w:rPr>
                <w:rFonts w:ascii="Arial" w:hAnsi="Arial" w:cs="Arial"/>
                <w:b/>
                <w:bCs/>
                <w:color w:val="000000"/>
                <w:sz w:val="18"/>
                <w:szCs w:val="18"/>
              </w:rPr>
            </w:pPr>
            <w:r w:rsidRPr="002C087A">
              <w:rPr>
                <w:rFonts w:ascii="Arial" w:hAnsi="Arial" w:cs="Arial"/>
                <w:b/>
                <w:bCs/>
                <w:color w:val="000000"/>
                <w:sz w:val="18"/>
                <w:szCs w:val="18"/>
              </w:rPr>
              <w:t xml:space="preserve">Nature of </w:t>
            </w:r>
          </w:p>
          <w:p w14:paraId="75AE0AD8" w14:textId="77777777" w:rsidR="00E07EC3" w:rsidRPr="002C087A" w:rsidRDefault="00E07EC3" w:rsidP="00E07EC3">
            <w:pPr>
              <w:ind w:left="92"/>
              <w:jc w:val="center"/>
              <w:rPr>
                <w:rFonts w:ascii="Arial" w:hAnsi="Arial" w:cs="Arial"/>
                <w:b/>
                <w:bCs/>
                <w:color w:val="000000"/>
                <w:sz w:val="18"/>
                <w:szCs w:val="18"/>
                <w:cs/>
              </w:rPr>
            </w:pPr>
            <w:r w:rsidRPr="002C087A">
              <w:rPr>
                <w:rFonts w:ascii="Arial" w:hAnsi="Arial" w:cs="Arial"/>
                <w:b/>
                <w:bCs/>
                <w:color w:val="000000"/>
                <w:sz w:val="18"/>
                <w:szCs w:val="18"/>
              </w:rPr>
              <w:t>business</w:t>
            </w:r>
          </w:p>
        </w:tc>
        <w:tc>
          <w:tcPr>
            <w:tcW w:w="1716" w:type="dxa"/>
            <w:vMerge w:val="restart"/>
            <w:tcBorders>
              <w:bottom w:val="single" w:sz="4" w:space="0" w:color="auto"/>
            </w:tcBorders>
            <w:vAlign w:val="bottom"/>
          </w:tcPr>
          <w:p w14:paraId="30E2ED1E" w14:textId="77777777" w:rsidR="00E07EC3" w:rsidRPr="002C087A" w:rsidRDefault="00E07EC3" w:rsidP="00E07EC3">
            <w:pPr>
              <w:ind w:left="93" w:right="87"/>
              <w:jc w:val="center"/>
              <w:rPr>
                <w:rFonts w:ascii="Arial" w:hAnsi="Arial" w:cs="Arial"/>
                <w:b/>
                <w:bCs/>
                <w:color w:val="000000"/>
                <w:sz w:val="18"/>
                <w:szCs w:val="18"/>
              </w:rPr>
            </w:pPr>
            <w:r w:rsidRPr="002C087A">
              <w:rPr>
                <w:rFonts w:ascii="Arial" w:hAnsi="Arial" w:cs="Arial"/>
                <w:b/>
                <w:bCs/>
                <w:color w:val="000000"/>
                <w:sz w:val="18"/>
                <w:szCs w:val="18"/>
              </w:rPr>
              <w:t xml:space="preserve">Place of </w:t>
            </w:r>
          </w:p>
          <w:p w14:paraId="0CAF5A10" w14:textId="77777777" w:rsidR="00E07EC3" w:rsidRPr="002C087A" w:rsidRDefault="00E07EC3" w:rsidP="00E07EC3">
            <w:pPr>
              <w:ind w:left="93" w:right="87"/>
              <w:jc w:val="center"/>
              <w:rPr>
                <w:rFonts w:ascii="Arial" w:hAnsi="Arial" w:cs="Arial"/>
                <w:b/>
                <w:bCs/>
                <w:color w:val="000000"/>
                <w:sz w:val="18"/>
                <w:szCs w:val="18"/>
              </w:rPr>
            </w:pPr>
            <w:r w:rsidRPr="002C087A">
              <w:rPr>
                <w:rFonts w:ascii="Arial" w:hAnsi="Arial" w:cs="Arial"/>
                <w:b/>
                <w:bCs/>
                <w:color w:val="000000"/>
                <w:sz w:val="18"/>
                <w:szCs w:val="18"/>
              </w:rPr>
              <w:t xml:space="preserve">incorporation </w:t>
            </w:r>
          </w:p>
          <w:p w14:paraId="3E1EDA33" w14:textId="77777777" w:rsidR="00E07EC3" w:rsidRPr="002C087A" w:rsidRDefault="00E07EC3" w:rsidP="00E07EC3">
            <w:pPr>
              <w:ind w:left="93" w:right="87"/>
              <w:jc w:val="center"/>
              <w:rPr>
                <w:rFonts w:ascii="Arial" w:hAnsi="Arial" w:cs="Arial"/>
                <w:b/>
                <w:bCs/>
                <w:color w:val="000000"/>
                <w:sz w:val="18"/>
                <w:szCs w:val="18"/>
                <w:cs/>
              </w:rPr>
            </w:pPr>
            <w:r w:rsidRPr="002C087A">
              <w:rPr>
                <w:rFonts w:ascii="Arial" w:hAnsi="Arial" w:cs="Arial"/>
                <w:b/>
                <w:bCs/>
                <w:color w:val="000000"/>
                <w:sz w:val="18"/>
                <w:szCs w:val="18"/>
              </w:rPr>
              <w:t>and operation</w:t>
            </w:r>
          </w:p>
        </w:tc>
        <w:tc>
          <w:tcPr>
            <w:tcW w:w="1438" w:type="dxa"/>
            <w:tcBorders>
              <w:top w:val="single" w:sz="4" w:space="0" w:color="auto"/>
            </w:tcBorders>
            <w:vAlign w:val="bottom"/>
          </w:tcPr>
          <w:p w14:paraId="0BEF7BBE" w14:textId="77777777" w:rsidR="00E07EC3" w:rsidRPr="002C087A" w:rsidRDefault="00E07EC3" w:rsidP="00E07EC3">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As at </w:t>
            </w:r>
          </w:p>
          <w:p w14:paraId="2F0A1C38" w14:textId="213132AB" w:rsidR="001A3697" w:rsidRPr="002C087A" w:rsidRDefault="00F512F6" w:rsidP="00FD653F">
            <w:pPr>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 xml:space="preserve">30 </w:t>
            </w:r>
            <w:r w:rsidR="00260938" w:rsidRPr="002C087A">
              <w:rPr>
                <w:rFonts w:ascii="Arial" w:hAnsi="Arial" w:cs="Arial"/>
                <w:b/>
                <w:bCs/>
                <w:color w:val="000000"/>
                <w:sz w:val="18"/>
                <w:szCs w:val="18"/>
                <w:lang w:val="en-GB"/>
              </w:rPr>
              <w:t>September</w:t>
            </w:r>
          </w:p>
        </w:tc>
        <w:tc>
          <w:tcPr>
            <w:tcW w:w="1439" w:type="dxa"/>
            <w:tcBorders>
              <w:top w:val="single" w:sz="4" w:space="0" w:color="auto"/>
            </w:tcBorders>
            <w:vAlign w:val="bottom"/>
          </w:tcPr>
          <w:p w14:paraId="31E95C66" w14:textId="77777777" w:rsidR="00E07EC3" w:rsidRPr="002C087A" w:rsidRDefault="00E07EC3" w:rsidP="00E07EC3">
            <w:pPr>
              <w:ind w:right="-72"/>
              <w:jc w:val="right"/>
              <w:rPr>
                <w:rFonts w:ascii="Arial" w:hAnsi="Arial" w:cs="Arial"/>
                <w:b/>
                <w:bCs/>
                <w:color w:val="000000"/>
                <w:sz w:val="18"/>
                <w:szCs w:val="18"/>
              </w:rPr>
            </w:pPr>
            <w:r w:rsidRPr="002C087A">
              <w:rPr>
                <w:rFonts w:ascii="Arial" w:hAnsi="Arial" w:cs="Arial"/>
                <w:b/>
                <w:bCs/>
                <w:color w:val="000000"/>
                <w:sz w:val="18"/>
                <w:szCs w:val="18"/>
              </w:rPr>
              <w:t>As at</w:t>
            </w:r>
          </w:p>
          <w:p w14:paraId="608A768A" w14:textId="26C2B1ED" w:rsidR="00E07EC3" w:rsidRPr="002C087A" w:rsidRDefault="002E3495" w:rsidP="00032BDC">
            <w:pPr>
              <w:ind w:right="-72"/>
              <w:jc w:val="right"/>
              <w:rPr>
                <w:rFonts w:ascii="Arial" w:hAnsi="Arial" w:cs="Arial"/>
                <w:b/>
                <w:bCs/>
                <w:color w:val="000000"/>
                <w:sz w:val="18"/>
                <w:szCs w:val="18"/>
                <w:cs/>
              </w:rPr>
            </w:pPr>
            <w:r w:rsidRPr="002C087A">
              <w:rPr>
                <w:rFonts w:ascii="Arial" w:hAnsi="Arial" w:cs="Arial"/>
                <w:b/>
                <w:bCs/>
                <w:color w:val="000000"/>
                <w:sz w:val="18"/>
                <w:szCs w:val="18"/>
                <w:lang w:val="en-GB"/>
              </w:rPr>
              <w:t>31</w:t>
            </w:r>
            <w:r w:rsidR="00E07EC3" w:rsidRPr="002C087A">
              <w:rPr>
                <w:rFonts w:ascii="Arial" w:hAnsi="Arial" w:cs="Arial"/>
                <w:b/>
                <w:bCs/>
                <w:color w:val="000000"/>
                <w:sz w:val="18"/>
                <w:szCs w:val="18"/>
              </w:rPr>
              <w:t xml:space="preserve"> December</w:t>
            </w:r>
          </w:p>
        </w:tc>
        <w:tc>
          <w:tcPr>
            <w:tcW w:w="1439" w:type="dxa"/>
            <w:tcBorders>
              <w:top w:val="single" w:sz="4" w:space="0" w:color="auto"/>
            </w:tcBorders>
            <w:vAlign w:val="bottom"/>
          </w:tcPr>
          <w:p w14:paraId="7CD80402" w14:textId="77777777" w:rsidR="00E07EC3" w:rsidRPr="002C087A" w:rsidRDefault="00E07EC3" w:rsidP="00E07EC3">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As at </w:t>
            </w:r>
          </w:p>
          <w:p w14:paraId="7C06914C" w14:textId="3ADB5427" w:rsidR="00A062D5" w:rsidRPr="002C087A" w:rsidRDefault="00F512F6" w:rsidP="00E07EC3">
            <w:pPr>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 xml:space="preserve">30 </w:t>
            </w:r>
            <w:r w:rsidR="00260938" w:rsidRPr="002C087A">
              <w:rPr>
                <w:rFonts w:ascii="Arial" w:hAnsi="Arial" w:cs="Arial"/>
                <w:b/>
                <w:bCs/>
                <w:color w:val="000000"/>
                <w:sz w:val="18"/>
                <w:szCs w:val="18"/>
                <w:lang w:val="en-GB"/>
              </w:rPr>
              <w:t>September</w:t>
            </w:r>
            <w:r w:rsidR="00A062D5" w:rsidRPr="002C087A">
              <w:rPr>
                <w:rFonts w:ascii="Arial" w:hAnsi="Arial" w:cs="Arial"/>
                <w:b/>
                <w:bCs/>
                <w:color w:val="000000"/>
                <w:sz w:val="18"/>
                <w:szCs w:val="18"/>
                <w:lang w:val="en-GB"/>
              </w:rPr>
              <w:t xml:space="preserve"> </w:t>
            </w:r>
          </w:p>
          <w:p w14:paraId="04946137" w14:textId="1BCADACA" w:rsidR="00E07EC3" w:rsidRPr="002C087A" w:rsidRDefault="002E3495" w:rsidP="00E07EC3">
            <w:pPr>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2025</w:t>
            </w:r>
          </w:p>
        </w:tc>
        <w:tc>
          <w:tcPr>
            <w:tcW w:w="1438" w:type="dxa"/>
            <w:tcBorders>
              <w:top w:val="single" w:sz="4" w:space="0" w:color="auto"/>
            </w:tcBorders>
            <w:vAlign w:val="bottom"/>
          </w:tcPr>
          <w:p w14:paraId="382CEBFC" w14:textId="77777777" w:rsidR="00E07EC3" w:rsidRPr="002C087A" w:rsidRDefault="00E07EC3" w:rsidP="00E07EC3">
            <w:pPr>
              <w:ind w:right="-72"/>
              <w:jc w:val="right"/>
              <w:rPr>
                <w:rFonts w:ascii="Arial" w:hAnsi="Arial" w:cs="Arial"/>
                <w:b/>
                <w:bCs/>
                <w:color w:val="000000"/>
                <w:sz w:val="18"/>
                <w:szCs w:val="18"/>
              </w:rPr>
            </w:pPr>
            <w:r w:rsidRPr="002C087A">
              <w:rPr>
                <w:rFonts w:ascii="Arial" w:hAnsi="Arial" w:cs="Arial"/>
                <w:b/>
                <w:bCs/>
                <w:color w:val="000000"/>
                <w:sz w:val="18"/>
                <w:szCs w:val="18"/>
              </w:rPr>
              <w:t>As at</w:t>
            </w:r>
          </w:p>
          <w:p w14:paraId="0DDFAFBC" w14:textId="12C66136" w:rsidR="00E07EC3" w:rsidRPr="002C087A" w:rsidRDefault="002E3495" w:rsidP="00E07EC3">
            <w:pPr>
              <w:ind w:right="-72"/>
              <w:jc w:val="right"/>
              <w:rPr>
                <w:rFonts w:ascii="Arial" w:hAnsi="Arial" w:cs="Arial"/>
                <w:b/>
                <w:bCs/>
                <w:color w:val="000000"/>
                <w:sz w:val="18"/>
                <w:szCs w:val="18"/>
                <w:cs/>
              </w:rPr>
            </w:pPr>
            <w:r w:rsidRPr="002C087A">
              <w:rPr>
                <w:rFonts w:ascii="Arial" w:hAnsi="Arial" w:cs="Arial"/>
                <w:b/>
                <w:bCs/>
                <w:color w:val="000000"/>
                <w:sz w:val="18"/>
                <w:szCs w:val="18"/>
                <w:lang w:val="en-GB"/>
              </w:rPr>
              <w:t>31</w:t>
            </w:r>
            <w:r w:rsidR="00E07EC3" w:rsidRPr="002C087A">
              <w:rPr>
                <w:rFonts w:ascii="Arial" w:hAnsi="Arial" w:cs="Arial"/>
                <w:b/>
                <w:bCs/>
                <w:color w:val="000000"/>
                <w:sz w:val="18"/>
                <w:szCs w:val="18"/>
              </w:rPr>
              <w:t xml:space="preserve"> December </w:t>
            </w:r>
            <w:r w:rsidRPr="002C087A">
              <w:rPr>
                <w:rFonts w:ascii="Arial" w:hAnsi="Arial" w:cs="Arial"/>
                <w:b/>
                <w:bCs/>
                <w:color w:val="000000"/>
                <w:sz w:val="18"/>
                <w:szCs w:val="18"/>
                <w:lang w:val="en-GB"/>
              </w:rPr>
              <w:t>2024</w:t>
            </w:r>
          </w:p>
        </w:tc>
        <w:tc>
          <w:tcPr>
            <w:tcW w:w="1439" w:type="dxa"/>
            <w:tcBorders>
              <w:top w:val="single" w:sz="4" w:space="0" w:color="auto"/>
            </w:tcBorders>
            <w:vAlign w:val="bottom"/>
          </w:tcPr>
          <w:p w14:paraId="3CC38FFD" w14:textId="77777777" w:rsidR="00E07EC3" w:rsidRPr="002C087A" w:rsidRDefault="00E07EC3" w:rsidP="00E07EC3">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As at </w:t>
            </w:r>
          </w:p>
          <w:p w14:paraId="4450C77E" w14:textId="18B94BEB" w:rsidR="00A062D5" w:rsidRPr="002C087A" w:rsidRDefault="00F512F6" w:rsidP="00E07EC3">
            <w:pPr>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 xml:space="preserve">30 </w:t>
            </w:r>
            <w:r w:rsidR="00260938" w:rsidRPr="002C087A">
              <w:rPr>
                <w:rFonts w:ascii="Arial" w:hAnsi="Arial" w:cs="Arial"/>
                <w:b/>
                <w:bCs/>
                <w:color w:val="000000"/>
                <w:sz w:val="18"/>
                <w:szCs w:val="18"/>
                <w:lang w:val="en-GB"/>
              </w:rPr>
              <w:t>September</w:t>
            </w:r>
            <w:r w:rsidR="00A062D5" w:rsidRPr="002C087A">
              <w:rPr>
                <w:rFonts w:ascii="Arial" w:hAnsi="Arial" w:cs="Arial"/>
                <w:b/>
                <w:bCs/>
                <w:color w:val="000000"/>
                <w:sz w:val="18"/>
                <w:szCs w:val="18"/>
                <w:lang w:val="en-GB"/>
              </w:rPr>
              <w:t xml:space="preserve"> </w:t>
            </w:r>
          </w:p>
          <w:p w14:paraId="25161A6A" w14:textId="17C814F7" w:rsidR="00E07EC3" w:rsidRPr="002C087A" w:rsidRDefault="002E3495" w:rsidP="00E07EC3">
            <w:pPr>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2025</w:t>
            </w:r>
          </w:p>
        </w:tc>
        <w:tc>
          <w:tcPr>
            <w:tcW w:w="1439" w:type="dxa"/>
            <w:tcBorders>
              <w:top w:val="single" w:sz="4" w:space="0" w:color="auto"/>
            </w:tcBorders>
            <w:vAlign w:val="bottom"/>
          </w:tcPr>
          <w:p w14:paraId="5D34BB78" w14:textId="77777777" w:rsidR="00E07EC3" w:rsidRPr="002C087A" w:rsidRDefault="00E07EC3" w:rsidP="00E07EC3">
            <w:pPr>
              <w:ind w:right="-72"/>
              <w:jc w:val="right"/>
              <w:rPr>
                <w:rFonts w:ascii="Arial" w:hAnsi="Arial" w:cs="Arial"/>
                <w:b/>
                <w:bCs/>
                <w:color w:val="000000"/>
                <w:sz w:val="18"/>
                <w:szCs w:val="18"/>
              </w:rPr>
            </w:pPr>
            <w:r w:rsidRPr="002C087A">
              <w:rPr>
                <w:rFonts w:ascii="Arial" w:hAnsi="Arial" w:cs="Arial"/>
                <w:b/>
                <w:bCs/>
                <w:color w:val="000000"/>
                <w:sz w:val="18"/>
                <w:szCs w:val="18"/>
              </w:rPr>
              <w:t>As at</w:t>
            </w:r>
          </w:p>
          <w:p w14:paraId="0FC5244E" w14:textId="188444E3" w:rsidR="00E07EC3" w:rsidRPr="002C087A" w:rsidRDefault="002E3495" w:rsidP="00E07EC3">
            <w:pPr>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31</w:t>
            </w:r>
            <w:r w:rsidR="00E07EC3" w:rsidRPr="002C087A">
              <w:rPr>
                <w:rFonts w:ascii="Arial" w:hAnsi="Arial" w:cs="Arial"/>
                <w:b/>
                <w:bCs/>
                <w:color w:val="000000"/>
                <w:sz w:val="18"/>
                <w:szCs w:val="18"/>
              </w:rPr>
              <w:t xml:space="preserve"> December </w:t>
            </w:r>
            <w:r w:rsidRPr="002C087A">
              <w:rPr>
                <w:rFonts w:ascii="Arial" w:hAnsi="Arial" w:cs="Arial"/>
                <w:b/>
                <w:bCs/>
                <w:color w:val="000000"/>
                <w:sz w:val="18"/>
                <w:szCs w:val="18"/>
                <w:lang w:val="en-GB"/>
              </w:rPr>
              <w:t>2024</w:t>
            </w:r>
          </w:p>
          <w:p w14:paraId="086D1E27" w14:textId="33B6EF74" w:rsidR="00032BDC" w:rsidRPr="002C087A" w:rsidRDefault="00032BDC" w:rsidP="00032BDC">
            <w:pPr>
              <w:ind w:right="-72"/>
              <w:jc w:val="right"/>
              <w:rPr>
                <w:rFonts w:ascii="Arial" w:hAnsi="Arial" w:cs="Arial"/>
                <w:b/>
                <w:bCs/>
                <w:color w:val="000000"/>
                <w:sz w:val="18"/>
                <w:szCs w:val="18"/>
                <w:cs/>
              </w:rPr>
            </w:pPr>
            <w:r w:rsidRPr="002C087A">
              <w:rPr>
                <w:rFonts w:ascii="Arial" w:hAnsi="Arial" w:cs="Arial"/>
                <w:b/>
                <w:bCs/>
                <w:color w:val="000000"/>
                <w:sz w:val="18"/>
                <w:szCs w:val="18"/>
              </w:rPr>
              <w:t>(Restated)</w:t>
            </w:r>
          </w:p>
        </w:tc>
      </w:tr>
      <w:tr w:rsidR="00BC63B4" w:rsidRPr="002C087A" w14:paraId="33F7C458" w14:textId="77777777" w:rsidTr="002C087A">
        <w:trPr>
          <w:cantSplit/>
          <w:trHeight w:val="144"/>
        </w:trPr>
        <w:tc>
          <w:tcPr>
            <w:tcW w:w="2966" w:type="dxa"/>
            <w:vMerge/>
            <w:tcBorders>
              <w:top w:val="single" w:sz="4" w:space="0" w:color="auto"/>
              <w:bottom w:val="single" w:sz="4" w:space="0" w:color="auto"/>
            </w:tcBorders>
            <w:vAlign w:val="bottom"/>
          </w:tcPr>
          <w:p w14:paraId="41E346C4" w14:textId="77777777" w:rsidR="00BC63B4" w:rsidRPr="002C087A" w:rsidRDefault="00BC63B4" w:rsidP="00BC63B4">
            <w:pPr>
              <w:ind w:left="-105"/>
              <w:rPr>
                <w:rFonts w:ascii="Arial" w:hAnsi="Arial" w:cs="Arial"/>
                <w:b/>
                <w:bCs/>
                <w:color w:val="000000"/>
                <w:sz w:val="18"/>
                <w:szCs w:val="18"/>
                <w:cs/>
              </w:rPr>
            </w:pPr>
          </w:p>
        </w:tc>
        <w:tc>
          <w:tcPr>
            <w:tcW w:w="1524" w:type="dxa"/>
            <w:vMerge/>
            <w:tcBorders>
              <w:top w:val="single" w:sz="4" w:space="0" w:color="auto"/>
              <w:bottom w:val="single" w:sz="4" w:space="0" w:color="auto"/>
            </w:tcBorders>
            <w:vAlign w:val="bottom"/>
          </w:tcPr>
          <w:p w14:paraId="471EAD56" w14:textId="77777777" w:rsidR="00BC63B4" w:rsidRPr="002C087A" w:rsidRDefault="00BC63B4" w:rsidP="00BC63B4">
            <w:pPr>
              <w:ind w:left="92"/>
              <w:jc w:val="center"/>
              <w:rPr>
                <w:rFonts w:ascii="Arial" w:hAnsi="Arial" w:cs="Arial"/>
                <w:color w:val="000000"/>
                <w:sz w:val="18"/>
                <w:szCs w:val="18"/>
                <w:cs/>
              </w:rPr>
            </w:pPr>
          </w:p>
        </w:tc>
        <w:tc>
          <w:tcPr>
            <w:tcW w:w="1716" w:type="dxa"/>
            <w:vMerge/>
            <w:tcBorders>
              <w:top w:val="single" w:sz="4" w:space="0" w:color="auto"/>
              <w:bottom w:val="single" w:sz="4" w:space="0" w:color="auto"/>
            </w:tcBorders>
            <w:vAlign w:val="bottom"/>
          </w:tcPr>
          <w:p w14:paraId="7EEC97CD" w14:textId="77777777" w:rsidR="00BC63B4" w:rsidRPr="002C087A" w:rsidRDefault="00BC63B4" w:rsidP="00BC63B4">
            <w:pPr>
              <w:tabs>
                <w:tab w:val="decimal" w:pos="459"/>
              </w:tabs>
              <w:ind w:left="93" w:right="87"/>
              <w:jc w:val="thaiDistribute"/>
              <w:rPr>
                <w:rFonts w:ascii="Arial" w:hAnsi="Arial" w:cs="Arial"/>
                <w:color w:val="000000"/>
                <w:sz w:val="18"/>
                <w:szCs w:val="18"/>
                <w:cs/>
              </w:rPr>
            </w:pPr>
          </w:p>
        </w:tc>
        <w:tc>
          <w:tcPr>
            <w:tcW w:w="1438" w:type="dxa"/>
            <w:tcBorders>
              <w:bottom w:val="single" w:sz="4" w:space="0" w:color="auto"/>
            </w:tcBorders>
            <w:vAlign w:val="bottom"/>
          </w:tcPr>
          <w:p w14:paraId="7BBDEFCB" w14:textId="2D40C562" w:rsidR="00FD653F" w:rsidRPr="002C087A" w:rsidRDefault="002E3495" w:rsidP="00BC63B4">
            <w:pPr>
              <w:ind w:right="-72"/>
              <w:jc w:val="right"/>
              <w:rPr>
                <w:rFonts w:ascii="Arial" w:hAnsi="Arial" w:cs="Arial"/>
                <w:b/>
                <w:bCs/>
                <w:color w:val="000000"/>
                <w:sz w:val="18"/>
                <w:szCs w:val="18"/>
              </w:rPr>
            </w:pPr>
            <w:r w:rsidRPr="002C087A">
              <w:rPr>
                <w:rFonts w:ascii="Arial" w:hAnsi="Arial" w:cs="Arial"/>
                <w:b/>
                <w:bCs/>
                <w:color w:val="000000"/>
                <w:sz w:val="18"/>
                <w:szCs w:val="18"/>
                <w:lang w:val="en-GB"/>
              </w:rPr>
              <w:t>2025</w:t>
            </w:r>
          </w:p>
          <w:p w14:paraId="55889253" w14:textId="5CE5ECE5" w:rsidR="00BC63B4" w:rsidRPr="002C087A" w:rsidRDefault="00BC63B4" w:rsidP="00BC63B4">
            <w:pPr>
              <w:ind w:right="-72"/>
              <w:jc w:val="right"/>
              <w:rPr>
                <w:rFonts w:ascii="Arial" w:hAnsi="Arial" w:cs="Arial"/>
                <w:color w:val="000000"/>
                <w:sz w:val="18"/>
                <w:szCs w:val="18"/>
                <w:cs/>
              </w:rPr>
            </w:pPr>
            <w:r w:rsidRPr="002C087A">
              <w:rPr>
                <w:rFonts w:ascii="Arial" w:hAnsi="Arial" w:cs="Arial"/>
                <w:b/>
                <w:bCs/>
                <w:color w:val="000000"/>
                <w:sz w:val="18"/>
                <w:szCs w:val="18"/>
              </w:rPr>
              <w:t>Percentage</w:t>
            </w:r>
          </w:p>
        </w:tc>
        <w:tc>
          <w:tcPr>
            <w:tcW w:w="1439" w:type="dxa"/>
            <w:tcBorders>
              <w:bottom w:val="single" w:sz="4" w:space="0" w:color="auto"/>
            </w:tcBorders>
            <w:vAlign w:val="bottom"/>
          </w:tcPr>
          <w:p w14:paraId="47110D91" w14:textId="0E635714" w:rsidR="00032BDC" w:rsidRPr="002C087A" w:rsidRDefault="002E3495" w:rsidP="00BC63B4">
            <w:pPr>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p w14:paraId="736267EB" w14:textId="33405BDD" w:rsidR="00BC63B4" w:rsidRPr="002C087A" w:rsidRDefault="00BC63B4" w:rsidP="00BC63B4">
            <w:pPr>
              <w:ind w:right="-72"/>
              <w:jc w:val="right"/>
              <w:rPr>
                <w:rFonts w:ascii="Arial" w:hAnsi="Arial" w:cs="Arial"/>
                <w:color w:val="000000"/>
                <w:sz w:val="18"/>
                <w:szCs w:val="18"/>
                <w:cs/>
              </w:rPr>
            </w:pPr>
            <w:r w:rsidRPr="002C087A">
              <w:rPr>
                <w:rFonts w:ascii="Arial" w:hAnsi="Arial" w:cs="Arial"/>
                <w:b/>
                <w:bCs/>
                <w:color w:val="000000"/>
                <w:sz w:val="18"/>
                <w:szCs w:val="18"/>
              </w:rPr>
              <w:t>Percentage</w:t>
            </w:r>
          </w:p>
        </w:tc>
        <w:tc>
          <w:tcPr>
            <w:tcW w:w="1439" w:type="dxa"/>
            <w:tcBorders>
              <w:bottom w:val="single" w:sz="4" w:space="0" w:color="auto"/>
            </w:tcBorders>
            <w:vAlign w:val="bottom"/>
          </w:tcPr>
          <w:p w14:paraId="2139A68C" w14:textId="411FF7BC" w:rsidR="00BC63B4" w:rsidRPr="002C087A" w:rsidRDefault="00BC63B4" w:rsidP="00BC63B4">
            <w:pPr>
              <w:ind w:right="-72"/>
              <w:jc w:val="right"/>
              <w:rPr>
                <w:rFonts w:ascii="Arial" w:hAnsi="Arial" w:cs="Arial"/>
                <w:b/>
                <w:bCs/>
                <w:color w:val="000000"/>
                <w:sz w:val="18"/>
                <w:szCs w:val="18"/>
                <w:cs/>
              </w:rPr>
            </w:pPr>
            <w:r w:rsidRPr="002C087A">
              <w:rPr>
                <w:rFonts w:ascii="Arial" w:hAnsi="Arial" w:cs="Arial"/>
                <w:b/>
                <w:bCs/>
                <w:color w:val="000000"/>
                <w:sz w:val="18"/>
                <w:szCs w:val="18"/>
              </w:rPr>
              <w:t>Thousand</w:t>
            </w:r>
            <w:r w:rsidR="00032BDC" w:rsidRPr="002C087A">
              <w:rPr>
                <w:rFonts w:ascii="Arial" w:hAnsi="Arial" w:cs="Arial"/>
                <w:b/>
                <w:bCs/>
                <w:color w:val="000000"/>
                <w:sz w:val="18"/>
                <w:szCs w:val="18"/>
              </w:rPr>
              <w:t xml:space="preserve"> </w:t>
            </w:r>
            <w:r w:rsidRPr="002C087A">
              <w:rPr>
                <w:rFonts w:ascii="Arial" w:hAnsi="Arial" w:cs="Arial"/>
                <w:b/>
                <w:bCs/>
                <w:color w:val="000000"/>
                <w:sz w:val="18"/>
                <w:szCs w:val="18"/>
              </w:rPr>
              <w:t>Baht</w:t>
            </w:r>
          </w:p>
        </w:tc>
        <w:tc>
          <w:tcPr>
            <w:tcW w:w="1438" w:type="dxa"/>
            <w:tcBorders>
              <w:bottom w:val="single" w:sz="4" w:space="0" w:color="auto"/>
            </w:tcBorders>
            <w:vAlign w:val="bottom"/>
          </w:tcPr>
          <w:p w14:paraId="3BB70C38" w14:textId="77777777" w:rsidR="00BC63B4" w:rsidRPr="002C087A" w:rsidRDefault="00BC63B4" w:rsidP="00BC63B4">
            <w:pPr>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439" w:type="dxa"/>
            <w:tcBorders>
              <w:bottom w:val="single" w:sz="4" w:space="0" w:color="auto"/>
            </w:tcBorders>
            <w:vAlign w:val="bottom"/>
          </w:tcPr>
          <w:p w14:paraId="785CA57E" w14:textId="77777777" w:rsidR="00BC63B4" w:rsidRPr="002C087A" w:rsidRDefault="00BC63B4" w:rsidP="00BC63B4">
            <w:pPr>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439" w:type="dxa"/>
            <w:tcBorders>
              <w:bottom w:val="single" w:sz="4" w:space="0" w:color="auto"/>
            </w:tcBorders>
            <w:vAlign w:val="bottom"/>
          </w:tcPr>
          <w:p w14:paraId="1545DB39" w14:textId="6812F99D" w:rsidR="00BC63B4" w:rsidRPr="002C087A" w:rsidRDefault="00BC63B4" w:rsidP="00BC63B4">
            <w:pPr>
              <w:ind w:right="-72"/>
              <w:jc w:val="right"/>
              <w:rPr>
                <w:rFonts w:ascii="Arial" w:hAnsi="Arial" w:cs="Arial"/>
                <w:color w:val="000000"/>
                <w:sz w:val="18"/>
                <w:szCs w:val="18"/>
                <w:cs/>
              </w:rPr>
            </w:pPr>
            <w:r w:rsidRPr="002C087A">
              <w:rPr>
                <w:rFonts w:ascii="Arial" w:hAnsi="Arial" w:cs="Arial"/>
                <w:b/>
                <w:bCs/>
                <w:color w:val="000000"/>
                <w:sz w:val="18"/>
                <w:szCs w:val="18"/>
              </w:rPr>
              <w:t>Thousand Baht</w:t>
            </w:r>
          </w:p>
        </w:tc>
      </w:tr>
      <w:tr w:rsidR="00BC63B4" w:rsidRPr="002C087A" w14:paraId="439359AB" w14:textId="77777777" w:rsidTr="002C087A">
        <w:trPr>
          <w:cantSplit/>
        </w:trPr>
        <w:tc>
          <w:tcPr>
            <w:tcW w:w="2966" w:type="dxa"/>
            <w:tcBorders>
              <w:top w:val="single" w:sz="4" w:space="0" w:color="auto"/>
            </w:tcBorders>
            <w:vAlign w:val="bottom"/>
          </w:tcPr>
          <w:p w14:paraId="43342502" w14:textId="77777777" w:rsidR="00BC63B4" w:rsidRPr="002C087A" w:rsidRDefault="00BC63B4" w:rsidP="00BC63B4">
            <w:pPr>
              <w:ind w:left="-105"/>
              <w:rPr>
                <w:rFonts w:ascii="Arial" w:hAnsi="Arial" w:cs="Arial"/>
                <w:b/>
                <w:bCs/>
                <w:color w:val="000000"/>
                <w:sz w:val="18"/>
                <w:szCs w:val="18"/>
                <w:cs/>
              </w:rPr>
            </w:pPr>
          </w:p>
        </w:tc>
        <w:tc>
          <w:tcPr>
            <w:tcW w:w="1524" w:type="dxa"/>
            <w:tcBorders>
              <w:top w:val="single" w:sz="4" w:space="0" w:color="auto"/>
            </w:tcBorders>
            <w:vAlign w:val="bottom"/>
          </w:tcPr>
          <w:p w14:paraId="427C8AAE" w14:textId="77777777" w:rsidR="00BC63B4" w:rsidRPr="002C087A" w:rsidRDefault="00BC63B4" w:rsidP="00BC63B4">
            <w:pPr>
              <w:ind w:left="92"/>
              <w:jc w:val="center"/>
              <w:rPr>
                <w:rFonts w:ascii="Arial" w:hAnsi="Arial" w:cs="Arial"/>
                <w:color w:val="000000"/>
                <w:sz w:val="18"/>
                <w:szCs w:val="18"/>
                <w:cs/>
              </w:rPr>
            </w:pPr>
          </w:p>
        </w:tc>
        <w:tc>
          <w:tcPr>
            <w:tcW w:w="1716" w:type="dxa"/>
            <w:tcBorders>
              <w:top w:val="single" w:sz="4" w:space="0" w:color="auto"/>
            </w:tcBorders>
            <w:vAlign w:val="bottom"/>
          </w:tcPr>
          <w:p w14:paraId="3EE0FD98" w14:textId="77777777" w:rsidR="00BC63B4" w:rsidRPr="002C087A" w:rsidRDefault="00BC63B4" w:rsidP="00BC63B4">
            <w:pPr>
              <w:tabs>
                <w:tab w:val="decimal" w:pos="459"/>
              </w:tabs>
              <w:ind w:left="93" w:right="87"/>
              <w:jc w:val="thaiDistribute"/>
              <w:rPr>
                <w:rFonts w:ascii="Arial" w:hAnsi="Arial" w:cs="Arial"/>
                <w:color w:val="000000"/>
                <w:sz w:val="18"/>
                <w:szCs w:val="18"/>
                <w:cs/>
              </w:rPr>
            </w:pPr>
          </w:p>
        </w:tc>
        <w:tc>
          <w:tcPr>
            <w:tcW w:w="1438" w:type="dxa"/>
            <w:tcBorders>
              <w:top w:val="single" w:sz="4" w:space="0" w:color="auto"/>
            </w:tcBorders>
            <w:vAlign w:val="bottom"/>
          </w:tcPr>
          <w:p w14:paraId="586D7587" w14:textId="77777777" w:rsidR="00BC63B4" w:rsidRPr="002C087A"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vAlign w:val="bottom"/>
          </w:tcPr>
          <w:p w14:paraId="7A42968E" w14:textId="77777777" w:rsidR="00BC63B4" w:rsidRPr="002C087A"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vAlign w:val="bottom"/>
          </w:tcPr>
          <w:p w14:paraId="6796AF9B" w14:textId="77777777" w:rsidR="00BC63B4" w:rsidRPr="002C087A" w:rsidRDefault="00BC63B4" w:rsidP="00BC63B4">
            <w:pPr>
              <w:ind w:right="-72"/>
              <w:jc w:val="right"/>
              <w:rPr>
                <w:rFonts w:ascii="Arial" w:hAnsi="Arial" w:cs="Arial"/>
                <w:b/>
                <w:bCs/>
                <w:color w:val="000000"/>
                <w:sz w:val="18"/>
                <w:szCs w:val="18"/>
                <w:cs/>
              </w:rPr>
            </w:pPr>
          </w:p>
        </w:tc>
        <w:tc>
          <w:tcPr>
            <w:tcW w:w="1438" w:type="dxa"/>
            <w:tcBorders>
              <w:top w:val="single" w:sz="4" w:space="0" w:color="auto"/>
            </w:tcBorders>
            <w:vAlign w:val="bottom"/>
          </w:tcPr>
          <w:p w14:paraId="1ADBCE6A" w14:textId="77777777" w:rsidR="00BC63B4" w:rsidRPr="002C087A"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vAlign w:val="bottom"/>
          </w:tcPr>
          <w:p w14:paraId="7D8A6AB5" w14:textId="77777777" w:rsidR="00BC63B4" w:rsidRPr="002C087A"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vAlign w:val="bottom"/>
          </w:tcPr>
          <w:p w14:paraId="422C966B" w14:textId="77777777" w:rsidR="00BC63B4" w:rsidRPr="002C087A" w:rsidRDefault="00BC63B4" w:rsidP="00BC63B4">
            <w:pPr>
              <w:ind w:right="-72"/>
              <w:jc w:val="right"/>
              <w:rPr>
                <w:rFonts w:ascii="Arial" w:hAnsi="Arial" w:cs="Arial"/>
                <w:b/>
                <w:bCs/>
                <w:color w:val="000000"/>
                <w:sz w:val="18"/>
                <w:szCs w:val="18"/>
                <w:cs/>
              </w:rPr>
            </w:pPr>
          </w:p>
        </w:tc>
      </w:tr>
      <w:tr w:rsidR="00BC63B4" w:rsidRPr="002C087A" w14:paraId="10418938" w14:textId="77777777" w:rsidTr="002C087A">
        <w:trPr>
          <w:cantSplit/>
          <w:trHeight w:val="144"/>
        </w:trPr>
        <w:tc>
          <w:tcPr>
            <w:tcW w:w="2966" w:type="dxa"/>
            <w:vAlign w:val="bottom"/>
          </w:tcPr>
          <w:p w14:paraId="06E3C3F3" w14:textId="77777777" w:rsidR="00BC63B4" w:rsidRPr="002C087A" w:rsidRDefault="00BC63B4" w:rsidP="00BC63B4">
            <w:pPr>
              <w:ind w:left="-105"/>
              <w:rPr>
                <w:rFonts w:ascii="Arial" w:hAnsi="Arial" w:cs="Arial"/>
                <w:b/>
                <w:bCs/>
                <w:color w:val="000000"/>
                <w:sz w:val="18"/>
                <w:szCs w:val="18"/>
                <w:cs/>
              </w:rPr>
            </w:pPr>
            <w:r w:rsidRPr="002C087A">
              <w:rPr>
                <w:rFonts w:ascii="Arial" w:hAnsi="Arial" w:cs="Arial"/>
                <w:b/>
                <w:bCs/>
                <w:color w:val="000000"/>
                <w:sz w:val="18"/>
                <w:szCs w:val="18"/>
              </w:rPr>
              <w:t>Associated company</w:t>
            </w:r>
          </w:p>
        </w:tc>
        <w:tc>
          <w:tcPr>
            <w:tcW w:w="1524" w:type="dxa"/>
            <w:vAlign w:val="bottom"/>
          </w:tcPr>
          <w:p w14:paraId="6AE0F80C" w14:textId="77777777" w:rsidR="00BC63B4" w:rsidRPr="002C087A" w:rsidRDefault="00BC63B4" w:rsidP="00BC63B4">
            <w:pPr>
              <w:ind w:left="92"/>
              <w:jc w:val="center"/>
              <w:rPr>
                <w:rFonts w:ascii="Arial" w:hAnsi="Arial" w:cs="Arial"/>
                <w:color w:val="000000"/>
                <w:sz w:val="18"/>
                <w:szCs w:val="18"/>
                <w:cs/>
              </w:rPr>
            </w:pPr>
          </w:p>
        </w:tc>
        <w:tc>
          <w:tcPr>
            <w:tcW w:w="1716" w:type="dxa"/>
            <w:vAlign w:val="bottom"/>
          </w:tcPr>
          <w:p w14:paraId="5398DC18" w14:textId="77777777" w:rsidR="00BC63B4" w:rsidRPr="002C087A" w:rsidRDefault="00BC63B4" w:rsidP="00BC63B4">
            <w:pPr>
              <w:tabs>
                <w:tab w:val="decimal" w:pos="459"/>
              </w:tabs>
              <w:ind w:left="93" w:right="87"/>
              <w:jc w:val="thaiDistribute"/>
              <w:rPr>
                <w:rFonts w:ascii="Arial" w:hAnsi="Arial" w:cs="Arial"/>
                <w:color w:val="000000"/>
                <w:sz w:val="18"/>
                <w:szCs w:val="18"/>
                <w:cs/>
              </w:rPr>
            </w:pPr>
          </w:p>
        </w:tc>
        <w:tc>
          <w:tcPr>
            <w:tcW w:w="1438" w:type="dxa"/>
            <w:vAlign w:val="bottom"/>
          </w:tcPr>
          <w:p w14:paraId="2A4068C0" w14:textId="77777777" w:rsidR="00BC63B4" w:rsidRPr="002C087A"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03FF5409" w14:textId="77777777" w:rsidR="00BC63B4" w:rsidRPr="002C087A"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75479F47" w14:textId="77777777" w:rsidR="00BC63B4" w:rsidRPr="002C087A" w:rsidRDefault="00BC63B4" w:rsidP="00BC63B4">
            <w:pPr>
              <w:ind w:right="-72"/>
              <w:jc w:val="right"/>
              <w:rPr>
                <w:rFonts w:ascii="Arial" w:hAnsi="Arial" w:cs="Arial"/>
                <w:color w:val="000000"/>
                <w:sz w:val="18"/>
                <w:szCs w:val="18"/>
                <w:cs/>
              </w:rPr>
            </w:pPr>
          </w:p>
        </w:tc>
        <w:tc>
          <w:tcPr>
            <w:tcW w:w="1438" w:type="dxa"/>
            <w:vAlign w:val="bottom"/>
          </w:tcPr>
          <w:p w14:paraId="57B667F8" w14:textId="77777777" w:rsidR="00BC63B4" w:rsidRPr="002C087A" w:rsidRDefault="00BC63B4" w:rsidP="00BC63B4">
            <w:pPr>
              <w:ind w:right="-72"/>
              <w:jc w:val="right"/>
              <w:rPr>
                <w:rFonts w:ascii="Arial" w:hAnsi="Arial" w:cs="Arial"/>
                <w:color w:val="000000"/>
                <w:sz w:val="18"/>
                <w:szCs w:val="18"/>
                <w:cs/>
              </w:rPr>
            </w:pPr>
          </w:p>
        </w:tc>
        <w:tc>
          <w:tcPr>
            <w:tcW w:w="1439" w:type="dxa"/>
            <w:vAlign w:val="bottom"/>
          </w:tcPr>
          <w:p w14:paraId="0BBF74A1" w14:textId="77777777" w:rsidR="00BC63B4" w:rsidRPr="002C087A" w:rsidRDefault="00BC63B4" w:rsidP="00BC63B4">
            <w:pPr>
              <w:ind w:right="-72"/>
              <w:jc w:val="right"/>
              <w:rPr>
                <w:rFonts w:ascii="Arial" w:hAnsi="Arial" w:cs="Arial"/>
                <w:color w:val="000000"/>
                <w:sz w:val="18"/>
                <w:szCs w:val="18"/>
                <w:cs/>
              </w:rPr>
            </w:pPr>
          </w:p>
        </w:tc>
        <w:tc>
          <w:tcPr>
            <w:tcW w:w="1439" w:type="dxa"/>
            <w:vAlign w:val="bottom"/>
          </w:tcPr>
          <w:p w14:paraId="4AEA0EAB" w14:textId="77777777" w:rsidR="00BC63B4" w:rsidRPr="002C087A" w:rsidRDefault="00BC63B4" w:rsidP="00BC63B4">
            <w:pPr>
              <w:ind w:right="-72"/>
              <w:jc w:val="right"/>
              <w:rPr>
                <w:rFonts w:ascii="Arial" w:hAnsi="Arial" w:cs="Arial"/>
                <w:color w:val="000000"/>
                <w:sz w:val="18"/>
                <w:szCs w:val="18"/>
                <w:cs/>
              </w:rPr>
            </w:pPr>
          </w:p>
        </w:tc>
      </w:tr>
      <w:tr w:rsidR="00F24826" w:rsidRPr="002C087A" w14:paraId="33EADE79" w14:textId="77777777" w:rsidTr="002C087A">
        <w:trPr>
          <w:cantSplit/>
          <w:trHeight w:val="124"/>
        </w:trPr>
        <w:tc>
          <w:tcPr>
            <w:tcW w:w="2966" w:type="dxa"/>
            <w:vAlign w:val="bottom"/>
          </w:tcPr>
          <w:p w14:paraId="3D39EDAE" w14:textId="77777777" w:rsidR="00F24826" w:rsidRPr="002C087A" w:rsidRDefault="00F24826" w:rsidP="00F24826">
            <w:pPr>
              <w:rPr>
                <w:rFonts w:ascii="Arial" w:hAnsi="Arial" w:cs="Arial"/>
                <w:color w:val="000000"/>
                <w:spacing w:val="-4"/>
                <w:sz w:val="18"/>
                <w:szCs w:val="18"/>
              </w:rPr>
            </w:pPr>
            <w:r w:rsidRPr="002C087A">
              <w:rPr>
                <w:rFonts w:ascii="Arial" w:hAnsi="Arial" w:cs="Arial"/>
                <w:color w:val="000000"/>
                <w:spacing w:val="-4"/>
                <w:sz w:val="18"/>
                <w:szCs w:val="18"/>
              </w:rPr>
              <w:t xml:space="preserve">Allianz Ayudhya Assurance </w:t>
            </w:r>
          </w:p>
          <w:p w14:paraId="725FF8DC" w14:textId="77777777" w:rsidR="00F24826" w:rsidRPr="002C087A" w:rsidRDefault="00F24826" w:rsidP="00F24826">
            <w:pPr>
              <w:ind w:left="-105" w:firstLine="172"/>
              <w:rPr>
                <w:rFonts w:ascii="Arial" w:hAnsi="Arial" w:cs="Arial"/>
                <w:b/>
                <w:bCs/>
                <w:color w:val="000000"/>
                <w:sz w:val="18"/>
                <w:szCs w:val="18"/>
                <w:cs/>
              </w:rPr>
            </w:pPr>
            <w:r w:rsidRPr="002C087A">
              <w:rPr>
                <w:rFonts w:ascii="Arial" w:hAnsi="Arial" w:cs="Arial"/>
                <w:color w:val="000000"/>
                <w:spacing w:val="-4"/>
                <w:sz w:val="18"/>
                <w:szCs w:val="18"/>
              </w:rPr>
              <w:t xml:space="preserve">   Public Company Limited</w:t>
            </w:r>
          </w:p>
        </w:tc>
        <w:tc>
          <w:tcPr>
            <w:tcW w:w="1524" w:type="dxa"/>
            <w:vAlign w:val="bottom"/>
          </w:tcPr>
          <w:p w14:paraId="66DB0927" w14:textId="19368023" w:rsidR="00F24826" w:rsidRPr="002C087A" w:rsidRDefault="00F24826" w:rsidP="00F24826">
            <w:pPr>
              <w:jc w:val="center"/>
              <w:rPr>
                <w:rFonts w:ascii="Arial" w:hAnsi="Arial" w:cs="Arial"/>
                <w:color w:val="000000"/>
                <w:sz w:val="18"/>
                <w:szCs w:val="18"/>
                <w:cs/>
              </w:rPr>
            </w:pPr>
            <w:r w:rsidRPr="002C087A">
              <w:rPr>
                <w:rFonts w:ascii="Arial" w:hAnsi="Arial" w:cs="Arial"/>
                <w:color w:val="000000"/>
                <w:sz w:val="18"/>
                <w:szCs w:val="18"/>
              </w:rPr>
              <w:t>Life Insurance</w:t>
            </w:r>
          </w:p>
        </w:tc>
        <w:tc>
          <w:tcPr>
            <w:tcW w:w="1716" w:type="dxa"/>
            <w:vAlign w:val="bottom"/>
          </w:tcPr>
          <w:p w14:paraId="7BFB1978" w14:textId="77777777" w:rsidR="00F24826" w:rsidRPr="002C087A" w:rsidRDefault="00F24826" w:rsidP="00F24826">
            <w:pPr>
              <w:tabs>
                <w:tab w:val="decimal" w:pos="459"/>
              </w:tabs>
              <w:ind w:left="93" w:right="87"/>
              <w:jc w:val="center"/>
              <w:rPr>
                <w:rFonts w:ascii="Arial" w:hAnsi="Arial" w:cs="Arial"/>
                <w:color w:val="000000"/>
                <w:sz w:val="18"/>
                <w:szCs w:val="18"/>
                <w:lang w:val="en-GB"/>
              </w:rPr>
            </w:pPr>
            <w:r w:rsidRPr="002C087A">
              <w:rPr>
                <w:rFonts w:ascii="Arial" w:hAnsi="Arial" w:cs="Arial"/>
                <w:color w:val="000000"/>
                <w:sz w:val="18"/>
                <w:szCs w:val="18"/>
              </w:rPr>
              <w:t>Thailand</w:t>
            </w:r>
          </w:p>
        </w:tc>
        <w:tc>
          <w:tcPr>
            <w:tcW w:w="1438" w:type="dxa"/>
            <w:vAlign w:val="bottom"/>
          </w:tcPr>
          <w:p w14:paraId="6B0D1DE8" w14:textId="5FD8EC44" w:rsidR="00F24826" w:rsidRPr="002C087A" w:rsidRDefault="00F24826" w:rsidP="00F24826">
            <w:pPr>
              <w:tabs>
                <w:tab w:val="decimal" w:pos="459"/>
              </w:tabs>
              <w:ind w:right="-72"/>
              <w:jc w:val="right"/>
              <w:rPr>
                <w:rFonts w:ascii="Arial" w:hAnsi="Arial" w:cs="Arial"/>
                <w:color w:val="000000"/>
                <w:sz w:val="18"/>
                <w:szCs w:val="18"/>
                <w:cs/>
              </w:rPr>
            </w:pPr>
            <w:r w:rsidRPr="002C087A">
              <w:rPr>
                <w:rFonts w:ascii="Arial" w:hAnsi="Arial" w:cs="Arial"/>
                <w:color w:val="000000"/>
                <w:sz w:val="18"/>
                <w:szCs w:val="18"/>
              </w:rPr>
              <w:t xml:space="preserve"> </w:t>
            </w:r>
            <w:r w:rsidRPr="002C087A">
              <w:rPr>
                <w:rFonts w:ascii="Arial" w:hAnsi="Arial" w:cs="Arial"/>
                <w:color w:val="000000"/>
                <w:sz w:val="18"/>
                <w:szCs w:val="18"/>
                <w:lang w:val="en-GB"/>
              </w:rPr>
              <w:t>31</w:t>
            </w:r>
            <w:r w:rsidRPr="002C087A">
              <w:rPr>
                <w:rFonts w:ascii="Arial" w:hAnsi="Arial" w:cs="Arial"/>
                <w:color w:val="000000"/>
                <w:sz w:val="18"/>
                <w:szCs w:val="18"/>
              </w:rPr>
              <w:t>.</w:t>
            </w:r>
            <w:r w:rsidRPr="002C087A">
              <w:rPr>
                <w:rFonts w:ascii="Arial" w:hAnsi="Arial" w:cs="Arial"/>
                <w:color w:val="000000"/>
                <w:sz w:val="18"/>
                <w:szCs w:val="18"/>
                <w:lang w:val="en-GB"/>
              </w:rPr>
              <w:t>97</w:t>
            </w:r>
            <w:r w:rsidRPr="002C087A">
              <w:rPr>
                <w:rFonts w:ascii="Arial" w:hAnsi="Arial" w:cs="Arial"/>
                <w:color w:val="000000"/>
                <w:sz w:val="18"/>
                <w:szCs w:val="18"/>
              </w:rPr>
              <w:t xml:space="preserve"> </w:t>
            </w:r>
          </w:p>
        </w:tc>
        <w:tc>
          <w:tcPr>
            <w:tcW w:w="1439" w:type="dxa"/>
            <w:vAlign w:val="bottom"/>
          </w:tcPr>
          <w:p w14:paraId="71413D4C" w14:textId="1C965CC1" w:rsidR="00F24826" w:rsidRPr="002C087A" w:rsidRDefault="00F24826" w:rsidP="00F24826">
            <w:pPr>
              <w:ind w:right="-72"/>
              <w:jc w:val="right"/>
              <w:rPr>
                <w:rFonts w:ascii="Arial" w:hAnsi="Arial" w:cs="Arial"/>
                <w:color w:val="000000"/>
                <w:sz w:val="18"/>
                <w:szCs w:val="18"/>
                <w:cs/>
              </w:rPr>
            </w:pPr>
            <w:r w:rsidRPr="002C087A">
              <w:rPr>
                <w:rFonts w:ascii="Arial" w:hAnsi="Arial" w:cs="Arial"/>
                <w:color w:val="000000"/>
                <w:sz w:val="18"/>
                <w:szCs w:val="18"/>
              </w:rPr>
              <w:t xml:space="preserve"> </w:t>
            </w:r>
            <w:r w:rsidRPr="002C087A">
              <w:rPr>
                <w:rFonts w:ascii="Arial" w:hAnsi="Arial" w:cs="Arial"/>
                <w:color w:val="000000"/>
                <w:sz w:val="18"/>
                <w:szCs w:val="18"/>
                <w:lang w:val="en-GB"/>
              </w:rPr>
              <w:t>31</w:t>
            </w:r>
            <w:r w:rsidRPr="002C087A">
              <w:rPr>
                <w:rFonts w:ascii="Arial" w:hAnsi="Arial" w:cs="Arial"/>
                <w:color w:val="000000"/>
                <w:sz w:val="18"/>
                <w:szCs w:val="18"/>
              </w:rPr>
              <w:t>.</w:t>
            </w:r>
            <w:r w:rsidRPr="002C087A">
              <w:rPr>
                <w:rFonts w:ascii="Arial" w:hAnsi="Arial" w:cs="Arial"/>
                <w:color w:val="000000"/>
                <w:sz w:val="18"/>
                <w:szCs w:val="18"/>
                <w:lang w:val="en-GB"/>
              </w:rPr>
              <w:t>97</w:t>
            </w:r>
            <w:r w:rsidRPr="002C087A">
              <w:rPr>
                <w:rFonts w:ascii="Arial" w:hAnsi="Arial" w:cs="Arial"/>
                <w:color w:val="000000"/>
                <w:sz w:val="18"/>
                <w:szCs w:val="18"/>
              </w:rPr>
              <w:t xml:space="preserve"> </w:t>
            </w:r>
          </w:p>
        </w:tc>
        <w:tc>
          <w:tcPr>
            <w:tcW w:w="1439" w:type="dxa"/>
            <w:vAlign w:val="bottom"/>
          </w:tcPr>
          <w:p w14:paraId="6ED97BBA" w14:textId="27D6A531" w:rsidR="00F24826" w:rsidRPr="002C087A" w:rsidRDefault="00F24826" w:rsidP="00F24826">
            <w:pPr>
              <w:ind w:right="-72"/>
              <w:jc w:val="right"/>
              <w:rPr>
                <w:rFonts w:ascii="Arial" w:hAnsi="Arial" w:cs="Arial"/>
                <w:color w:val="000000"/>
                <w:sz w:val="18"/>
                <w:szCs w:val="18"/>
                <w:cs/>
              </w:rPr>
            </w:pPr>
            <w:r w:rsidRPr="002C087A">
              <w:rPr>
                <w:rFonts w:ascii="Arial" w:hAnsi="Arial" w:cs="Arial"/>
                <w:color w:val="000000"/>
                <w:sz w:val="18"/>
                <w:szCs w:val="18"/>
              </w:rPr>
              <w:t xml:space="preserve"> </w:t>
            </w:r>
            <w:r w:rsidRPr="002C087A">
              <w:rPr>
                <w:rFonts w:ascii="Arial" w:hAnsi="Arial" w:cs="Arial"/>
                <w:color w:val="000000"/>
                <w:sz w:val="18"/>
                <w:szCs w:val="18"/>
                <w:lang w:val="en-GB"/>
              </w:rPr>
              <w:t>5</w:t>
            </w:r>
            <w:r w:rsidRPr="002C087A">
              <w:rPr>
                <w:rFonts w:ascii="Arial" w:hAnsi="Arial" w:cs="Arial"/>
                <w:color w:val="000000"/>
                <w:sz w:val="18"/>
                <w:szCs w:val="18"/>
              </w:rPr>
              <w:t>,</w:t>
            </w:r>
            <w:r w:rsidRPr="002C087A">
              <w:rPr>
                <w:rFonts w:ascii="Arial" w:hAnsi="Arial" w:cs="Arial"/>
                <w:color w:val="000000"/>
                <w:sz w:val="18"/>
                <w:szCs w:val="18"/>
                <w:lang w:val="en-GB"/>
              </w:rPr>
              <w:t>455</w:t>
            </w:r>
            <w:r w:rsidRPr="002C087A">
              <w:rPr>
                <w:rFonts w:ascii="Arial" w:hAnsi="Arial" w:cs="Arial"/>
                <w:color w:val="000000"/>
                <w:sz w:val="18"/>
                <w:szCs w:val="18"/>
              </w:rPr>
              <w:t>,</w:t>
            </w:r>
            <w:r w:rsidRPr="002C087A">
              <w:rPr>
                <w:rFonts w:ascii="Arial" w:hAnsi="Arial" w:cs="Arial"/>
                <w:color w:val="000000"/>
                <w:sz w:val="18"/>
                <w:szCs w:val="18"/>
                <w:lang w:val="en-GB"/>
              </w:rPr>
              <w:t>863</w:t>
            </w:r>
            <w:r w:rsidRPr="002C087A">
              <w:rPr>
                <w:rFonts w:ascii="Arial" w:hAnsi="Arial" w:cs="Arial"/>
                <w:color w:val="000000"/>
                <w:sz w:val="18"/>
                <w:szCs w:val="18"/>
              </w:rPr>
              <w:t xml:space="preserve"> </w:t>
            </w:r>
          </w:p>
        </w:tc>
        <w:tc>
          <w:tcPr>
            <w:tcW w:w="1438" w:type="dxa"/>
            <w:vAlign w:val="bottom"/>
          </w:tcPr>
          <w:p w14:paraId="286C76CC" w14:textId="0BE6846F" w:rsidR="00F24826" w:rsidRPr="002C087A" w:rsidRDefault="00F24826" w:rsidP="00F24826">
            <w:pPr>
              <w:ind w:right="-72"/>
              <w:jc w:val="right"/>
              <w:rPr>
                <w:rFonts w:ascii="Arial" w:hAnsi="Arial" w:cs="Arial"/>
                <w:color w:val="000000"/>
                <w:sz w:val="18"/>
                <w:szCs w:val="18"/>
                <w:cs/>
              </w:rPr>
            </w:pPr>
            <w:r w:rsidRPr="002C087A">
              <w:rPr>
                <w:rFonts w:ascii="Arial" w:hAnsi="Arial" w:cs="Arial"/>
                <w:color w:val="000000"/>
                <w:sz w:val="18"/>
                <w:szCs w:val="18"/>
              </w:rPr>
              <w:t xml:space="preserve"> </w:t>
            </w:r>
            <w:r w:rsidRPr="002C087A">
              <w:rPr>
                <w:rFonts w:ascii="Arial" w:hAnsi="Arial" w:cs="Arial"/>
                <w:color w:val="000000"/>
                <w:sz w:val="18"/>
                <w:szCs w:val="18"/>
                <w:lang w:val="en-GB"/>
              </w:rPr>
              <w:t>5</w:t>
            </w:r>
            <w:r w:rsidRPr="002C087A">
              <w:rPr>
                <w:rFonts w:ascii="Arial" w:hAnsi="Arial" w:cs="Arial"/>
                <w:color w:val="000000"/>
                <w:sz w:val="18"/>
                <w:szCs w:val="18"/>
              </w:rPr>
              <w:t>,</w:t>
            </w:r>
            <w:r w:rsidRPr="002C087A">
              <w:rPr>
                <w:rFonts w:ascii="Arial" w:hAnsi="Arial" w:cs="Arial"/>
                <w:color w:val="000000"/>
                <w:sz w:val="18"/>
                <w:szCs w:val="18"/>
                <w:lang w:val="en-GB"/>
              </w:rPr>
              <w:t>455</w:t>
            </w:r>
            <w:r w:rsidRPr="002C087A">
              <w:rPr>
                <w:rFonts w:ascii="Arial" w:hAnsi="Arial" w:cs="Arial"/>
                <w:color w:val="000000"/>
                <w:sz w:val="18"/>
                <w:szCs w:val="18"/>
              </w:rPr>
              <w:t>,</w:t>
            </w:r>
            <w:r w:rsidRPr="002C087A">
              <w:rPr>
                <w:rFonts w:ascii="Arial" w:hAnsi="Arial" w:cs="Arial"/>
                <w:color w:val="000000"/>
                <w:sz w:val="18"/>
                <w:szCs w:val="18"/>
                <w:lang w:val="en-GB"/>
              </w:rPr>
              <w:t>863</w:t>
            </w:r>
            <w:r w:rsidRPr="002C087A">
              <w:rPr>
                <w:rFonts w:ascii="Arial" w:hAnsi="Arial" w:cs="Arial"/>
                <w:color w:val="000000"/>
                <w:sz w:val="18"/>
                <w:szCs w:val="18"/>
              </w:rPr>
              <w:t xml:space="preserve"> </w:t>
            </w:r>
          </w:p>
        </w:tc>
        <w:tc>
          <w:tcPr>
            <w:tcW w:w="1439" w:type="dxa"/>
            <w:vAlign w:val="bottom"/>
          </w:tcPr>
          <w:p w14:paraId="64163D0F" w14:textId="10D5CC69" w:rsidR="00F24826" w:rsidRPr="00C56C02" w:rsidRDefault="004F6644" w:rsidP="00F24826">
            <w:pPr>
              <w:ind w:right="-72"/>
              <w:jc w:val="right"/>
              <w:rPr>
                <w:rFonts w:ascii="Arial" w:hAnsi="Arial" w:cstheme="minorBidi"/>
                <w:color w:val="000000"/>
                <w:sz w:val="18"/>
                <w:szCs w:val="22"/>
                <w:cs/>
                <w:lang w:bidi="th-TH"/>
              </w:rPr>
            </w:pPr>
            <w:r w:rsidRPr="00C56C02">
              <w:rPr>
                <w:rFonts w:ascii="Arial" w:hAnsi="Arial" w:cstheme="minorBidi"/>
                <w:color w:val="000000"/>
                <w:sz w:val="18"/>
                <w:szCs w:val="22"/>
                <w:lang w:bidi="th-TH"/>
              </w:rPr>
              <w:t>8,3</w:t>
            </w:r>
            <w:r w:rsidR="004C3B4D" w:rsidRPr="00C56C02">
              <w:rPr>
                <w:rFonts w:ascii="Arial" w:hAnsi="Arial" w:cstheme="minorBidi"/>
                <w:color w:val="000000"/>
                <w:sz w:val="18"/>
                <w:szCs w:val="22"/>
                <w:lang w:bidi="th-TH"/>
              </w:rPr>
              <w:t>11</w:t>
            </w:r>
            <w:r w:rsidRPr="00C56C02">
              <w:rPr>
                <w:rFonts w:ascii="Arial" w:hAnsi="Arial" w:cstheme="minorBidi"/>
                <w:color w:val="000000"/>
                <w:sz w:val="18"/>
                <w:szCs w:val="22"/>
                <w:lang w:bidi="th-TH"/>
              </w:rPr>
              <w:t>,</w:t>
            </w:r>
            <w:r w:rsidR="004C3B4D" w:rsidRPr="00C56C02">
              <w:rPr>
                <w:rFonts w:ascii="Arial" w:hAnsi="Arial" w:cstheme="minorBidi"/>
                <w:color w:val="000000"/>
                <w:sz w:val="18"/>
                <w:szCs w:val="22"/>
                <w:lang w:bidi="th-TH"/>
              </w:rPr>
              <w:t>75</w:t>
            </w:r>
            <w:r w:rsidR="00945CDF">
              <w:rPr>
                <w:rFonts w:ascii="Arial" w:hAnsi="Arial" w:cstheme="minorBidi"/>
                <w:color w:val="000000"/>
                <w:sz w:val="18"/>
                <w:szCs w:val="22"/>
                <w:lang w:bidi="th-TH"/>
              </w:rPr>
              <w:t>3</w:t>
            </w:r>
          </w:p>
        </w:tc>
        <w:tc>
          <w:tcPr>
            <w:tcW w:w="1439" w:type="dxa"/>
            <w:vAlign w:val="bottom"/>
          </w:tcPr>
          <w:p w14:paraId="44315731" w14:textId="2C03ADC0" w:rsidR="00F24826" w:rsidRPr="002C087A" w:rsidRDefault="00F24826" w:rsidP="00F24826">
            <w:pPr>
              <w:ind w:right="-72"/>
              <w:jc w:val="right"/>
              <w:rPr>
                <w:rFonts w:ascii="Arial" w:hAnsi="Arial" w:cs="Arial"/>
                <w:color w:val="000000"/>
                <w:sz w:val="18"/>
                <w:szCs w:val="18"/>
                <w:cs/>
              </w:rPr>
            </w:pPr>
            <w:r w:rsidRPr="002C087A">
              <w:rPr>
                <w:rFonts w:ascii="Arial" w:hAnsi="Arial" w:cs="Arial"/>
                <w:color w:val="000000"/>
                <w:sz w:val="18"/>
                <w:szCs w:val="18"/>
              </w:rPr>
              <w:t xml:space="preserve"> </w:t>
            </w:r>
            <w:r w:rsidRPr="002C087A">
              <w:rPr>
                <w:rFonts w:ascii="Arial" w:hAnsi="Arial" w:cs="Arial"/>
                <w:color w:val="000000"/>
                <w:sz w:val="18"/>
                <w:szCs w:val="18"/>
                <w:lang w:val="en-GB"/>
              </w:rPr>
              <w:t>5</w:t>
            </w:r>
            <w:r w:rsidRPr="002C087A">
              <w:rPr>
                <w:rFonts w:ascii="Arial" w:hAnsi="Arial" w:cs="Arial"/>
                <w:color w:val="000000"/>
                <w:sz w:val="18"/>
                <w:szCs w:val="18"/>
              </w:rPr>
              <w:t>,</w:t>
            </w:r>
            <w:r w:rsidRPr="002C087A">
              <w:rPr>
                <w:rFonts w:ascii="Arial" w:hAnsi="Arial" w:cs="Arial"/>
                <w:color w:val="000000"/>
                <w:sz w:val="18"/>
                <w:szCs w:val="18"/>
                <w:lang w:val="en-GB"/>
              </w:rPr>
              <w:t>847</w:t>
            </w:r>
            <w:r w:rsidRPr="002C087A">
              <w:rPr>
                <w:rFonts w:ascii="Arial" w:hAnsi="Arial" w:cs="Arial"/>
                <w:color w:val="000000"/>
                <w:sz w:val="18"/>
                <w:szCs w:val="18"/>
              </w:rPr>
              <w:t>,</w:t>
            </w:r>
            <w:r w:rsidRPr="002C087A">
              <w:rPr>
                <w:rFonts w:ascii="Arial" w:hAnsi="Arial" w:cs="Arial"/>
                <w:color w:val="000000"/>
                <w:sz w:val="18"/>
                <w:szCs w:val="18"/>
                <w:lang w:val="en-GB"/>
              </w:rPr>
              <w:t>784</w:t>
            </w:r>
            <w:r w:rsidRPr="002C087A">
              <w:rPr>
                <w:rFonts w:ascii="Arial" w:hAnsi="Arial" w:cs="Arial"/>
                <w:color w:val="000000"/>
                <w:sz w:val="18"/>
                <w:szCs w:val="18"/>
              </w:rPr>
              <w:t xml:space="preserve"> </w:t>
            </w:r>
          </w:p>
        </w:tc>
      </w:tr>
    </w:tbl>
    <w:p w14:paraId="0A25FA64" w14:textId="77777777" w:rsidR="00052C92" w:rsidRPr="002C087A" w:rsidRDefault="00052C92" w:rsidP="00BC63B4">
      <w:pPr>
        <w:ind w:left="539"/>
        <w:jc w:val="thaiDistribute"/>
        <w:outlineLvl w:val="0"/>
        <w:rPr>
          <w:rFonts w:ascii="Arial" w:hAnsi="Arial" w:cs="Arial"/>
          <w:color w:val="000000"/>
          <w:sz w:val="18"/>
          <w:szCs w:val="18"/>
        </w:rPr>
      </w:pPr>
    </w:p>
    <w:p w14:paraId="7E2EC647" w14:textId="65C0FB41" w:rsidR="00BC63B4" w:rsidRPr="002C087A" w:rsidRDefault="00BC63B4" w:rsidP="00BC63B4">
      <w:pPr>
        <w:ind w:left="539"/>
        <w:jc w:val="thaiDistribute"/>
        <w:outlineLvl w:val="0"/>
        <w:rPr>
          <w:rFonts w:ascii="Arial" w:hAnsi="Arial" w:cs="Arial"/>
          <w:color w:val="000000"/>
          <w:sz w:val="18"/>
          <w:szCs w:val="18"/>
        </w:rPr>
      </w:pPr>
      <w:r w:rsidRPr="002C087A">
        <w:rPr>
          <w:rFonts w:ascii="Arial" w:hAnsi="Arial" w:cs="Arial"/>
          <w:color w:val="000000"/>
          <w:sz w:val="18"/>
          <w:szCs w:val="18"/>
        </w:rPr>
        <w:t xml:space="preserve">The movement in investment in an associate for the </w:t>
      </w:r>
      <w:r w:rsidR="00260938" w:rsidRPr="002C087A">
        <w:rPr>
          <w:rFonts w:ascii="Arial" w:hAnsi="Arial" w:cs="Browallia New"/>
          <w:color w:val="000000"/>
          <w:sz w:val="18"/>
          <w:szCs w:val="22"/>
          <w:lang w:val="en-GB" w:bidi="th-TH"/>
        </w:rPr>
        <w:t>nine</w:t>
      </w:r>
      <w:r w:rsidR="002266E5" w:rsidRPr="002C087A">
        <w:rPr>
          <w:rFonts w:ascii="Arial" w:hAnsi="Arial" w:cs="Arial"/>
          <w:color w:val="000000"/>
          <w:sz w:val="18"/>
          <w:szCs w:val="18"/>
          <w:lang w:val="en-GB"/>
        </w:rPr>
        <w:t>-month</w:t>
      </w:r>
      <w:r w:rsidRPr="002C087A">
        <w:rPr>
          <w:rFonts w:ascii="Arial" w:hAnsi="Arial" w:cs="Arial"/>
          <w:color w:val="000000"/>
          <w:sz w:val="18"/>
          <w:szCs w:val="18"/>
        </w:rPr>
        <w:t xml:space="preserve"> period ended </w:t>
      </w:r>
      <w:r w:rsidR="00F512F6" w:rsidRPr="002C087A">
        <w:rPr>
          <w:rFonts w:ascii="Arial" w:hAnsi="Arial" w:cs="Arial"/>
          <w:color w:val="000000"/>
          <w:sz w:val="18"/>
          <w:szCs w:val="18"/>
          <w:lang w:val="en-GB"/>
        </w:rPr>
        <w:t xml:space="preserve">30 </w:t>
      </w:r>
      <w:r w:rsidR="00260938" w:rsidRPr="002C087A">
        <w:rPr>
          <w:rFonts w:ascii="Arial" w:hAnsi="Arial" w:cs="Arial"/>
          <w:color w:val="000000"/>
          <w:sz w:val="18"/>
          <w:szCs w:val="18"/>
          <w:lang w:val="en-GB"/>
        </w:rPr>
        <w:t>September</w:t>
      </w:r>
      <w:r w:rsidR="00924AF9"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rPr>
        <w:t xml:space="preserve"> and</w:t>
      </w:r>
      <w:r w:rsidR="0007377F" w:rsidRPr="002C087A">
        <w:rPr>
          <w:rFonts w:ascii="Arial" w:hAnsi="Arial" w:cs="Arial"/>
          <w:color w:val="000000"/>
          <w:sz w:val="18"/>
          <w:szCs w:val="18"/>
          <w:cs/>
          <w:lang w:bidi="th-TH"/>
        </w:rPr>
        <w:t xml:space="preserve"> </w:t>
      </w:r>
      <w:r w:rsidR="0007377F" w:rsidRPr="002C087A">
        <w:rPr>
          <w:rFonts w:ascii="Arial" w:hAnsi="Arial" w:cs="Arial"/>
          <w:color w:val="000000"/>
          <w:sz w:val="18"/>
          <w:szCs w:val="18"/>
          <w:lang w:val="en-GB" w:bidi="th-TH"/>
        </w:rPr>
        <w:t>the</w:t>
      </w:r>
      <w:r w:rsidRPr="002C087A">
        <w:rPr>
          <w:rFonts w:ascii="Arial" w:hAnsi="Arial" w:cs="Arial"/>
          <w:color w:val="000000"/>
          <w:sz w:val="18"/>
          <w:szCs w:val="18"/>
        </w:rPr>
        <w:t xml:space="preserve"> year ended </w:t>
      </w:r>
      <w:r w:rsidR="002E3495" w:rsidRPr="002C087A">
        <w:rPr>
          <w:rFonts w:ascii="Arial" w:hAnsi="Arial" w:cs="Arial"/>
          <w:color w:val="000000"/>
          <w:sz w:val="18"/>
          <w:szCs w:val="18"/>
          <w:lang w:val="en-GB"/>
        </w:rPr>
        <w:t>31</w:t>
      </w:r>
      <w:r w:rsidR="00423C54" w:rsidRPr="002C087A">
        <w:rPr>
          <w:rFonts w:ascii="Arial" w:hAnsi="Arial" w:cs="Arial"/>
          <w:color w:val="000000"/>
          <w:sz w:val="18"/>
          <w:szCs w:val="18"/>
        </w:rPr>
        <w:t xml:space="preserve"> December </w:t>
      </w:r>
      <w:r w:rsidR="002E3495" w:rsidRPr="002C087A">
        <w:rPr>
          <w:rFonts w:ascii="Arial" w:hAnsi="Arial" w:cs="Arial"/>
          <w:color w:val="000000"/>
          <w:sz w:val="18"/>
          <w:szCs w:val="18"/>
          <w:lang w:val="en-GB"/>
        </w:rPr>
        <w:t>2024</w:t>
      </w:r>
      <w:r w:rsidRPr="002C087A">
        <w:rPr>
          <w:rFonts w:ascii="Arial" w:hAnsi="Arial" w:cs="Arial"/>
          <w:color w:val="000000"/>
          <w:sz w:val="18"/>
          <w:szCs w:val="18"/>
        </w:rPr>
        <w:t xml:space="preserve"> were as follows:</w:t>
      </w:r>
    </w:p>
    <w:p w14:paraId="2333B0B4" w14:textId="5BFB6394" w:rsidR="00BC63B4" w:rsidRPr="002C087A" w:rsidRDefault="00BC63B4" w:rsidP="00BC63B4">
      <w:pPr>
        <w:ind w:left="539"/>
        <w:jc w:val="thaiDistribute"/>
        <w:outlineLvl w:val="0"/>
        <w:rPr>
          <w:rFonts w:ascii="Arial" w:hAnsi="Arial" w:cs="Arial"/>
          <w:color w:val="000000"/>
          <w:sz w:val="18"/>
          <w:szCs w:val="18"/>
        </w:rPr>
      </w:pPr>
    </w:p>
    <w:tbl>
      <w:tblPr>
        <w:tblW w:w="15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1"/>
        <w:gridCol w:w="1807"/>
        <w:gridCol w:w="1807"/>
        <w:gridCol w:w="1807"/>
        <w:gridCol w:w="1808"/>
      </w:tblGrid>
      <w:tr w:rsidR="00BC63B4" w:rsidRPr="002C087A" w14:paraId="17054FFC" w14:textId="77777777" w:rsidTr="002C087A">
        <w:tc>
          <w:tcPr>
            <w:tcW w:w="7821" w:type="dxa"/>
            <w:tcBorders>
              <w:top w:val="nil"/>
              <w:left w:val="nil"/>
              <w:bottom w:val="nil"/>
              <w:right w:val="nil"/>
            </w:tcBorders>
            <w:vAlign w:val="bottom"/>
          </w:tcPr>
          <w:p w14:paraId="7C7E2F7B" w14:textId="77777777" w:rsidR="00BC63B4" w:rsidRPr="002C087A" w:rsidRDefault="00BC63B4" w:rsidP="00292A75">
            <w:pPr>
              <w:spacing w:before="4" w:after="4"/>
              <w:ind w:left="90"/>
              <w:rPr>
                <w:rFonts w:ascii="Arial" w:eastAsia="Arial Unicode MS" w:hAnsi="Arial" w:cs="Arial"/>
                <w:b/>
                <w:bCs/>
                <w:color w:val="000000"/>
                <w:sz w:val="18"/>
                <w:szCs w:val="18"/>
              </w:rPr>
            </w:pPr>
          </w:p>
        </w:tc>
        <w:tc>
          <w:tcPr>
            <w:tcW w:w="3614" w:type="dxa"/>
            <w:gridSpan w:val="2"/>
            <w:tcBorders>
              <w:top w:val="nil"/>
              <w:left w:val="nil"/>
              <w:bottom w:val="single" w:sz="4" w:space="0" w:color="auto"/>
              <w:right w:val="nil"/>
            </w:tcBorders>
            <w:vAlign w:val="bottom"/>
            <w:hideMark/>
          </w:tcPr>
          <w:p w14:paraId="0FF08B2E" w14:textId="77777777" w:rsidR="00BC63B4" w:rsidRPr="002C087A" w:rsidRDefault="00BC63B4" w:rsidP="003660D7">
            <w:pPr>
              <w:spacing w:before="4" w:after="4"/>
              <w:ind w:right="-72"/>
              <w:jc w:val="center"/>
              <w:rPr>
                <w:rFonts w:ascii="Arial" w:eastAsia="Arial Unicode MS" w:hAnsi="Arial" w:cs="Arial"/>
                <w:b/>
                <w:bCs/>
                <w:color w:val="000000"/>
                <w:sz w:val="18"/>
                <w:szCs w:val="18"/>
              </w:rPr>
            </w:pPr>
            <w:r w:rsidRPr="002C087A">
              <w:rPr>
                <w:rFonts w:ascii="Arial" w:eastAsia="Arial Unicode MS" w:hAnsi="Arial" w:cs="Arial"/>
                <w:b/>
                <w:bCs/>
                <w:color w:val="000000"/>
                <w:sz w:val="18"/>
                <w:szCs w:val="18"/>
              </w:rPr>
              <w:t xml:space="preserve">Consolidated </w:t>
            </w:r>
          </w:p>
          <w:p w14:paraId="1A18232E" w14:textId="77777777" w:rsidR="00BC63B4" w:rsidRPr="002C087A" w:rsidRDefault="00BC63B4" w:rsidP="003660D7">
            <w:pPr>
              <w:spacing w:before="4" w:after="4"/>
              <w:ind w:right="-72"/>
              <w:jc w:val="center"/>
              <w:rPr>
                <w:rFonts w:ascii="Arial" w:eastAsia="Arial Unicode MS" w:hAnsi="Arial" w:cs="Arial"/>
                <w:b/>
                <w:bCs/>
                <w:color w:val="000000"/>
                <w:sz w:val="18"/>
                <w:szCs w:val="18"/>
              </w:rPr>
            </w:pPr>
            <w:r w:rsidRPr="002C087A">
              <w:rPr>
                <w:rFonts w:ascii="Arial" w:eastAsia="Arial Unicode MS" w:hAnsi="Arial" w:cs="Arial"/>
                <w:b/>
                <w:bCs/>
                <w:color w:val="000000"/>
                <w:sz w:val="18"/>
                <w:szCs w:val="18"/>
              </w:rPr>
              <w:t>financial information</w:t>
            </w:r>
          </w:p>
        </w:tc>
        <w:tc>
          <w:tcPr>
            <w:tcW w:w="3615" w:type="dxa"/>
            <w:gridSpan w:val="2"/>
            <w:tcBorders>
              <w:top w:val="nil"/>
              <w:left w:val="nil"/>
              <w:bottom w:val="single" w:sz="4" w:space="0" w:color="auto"/>
              <w:right w:val="nil"/>
            </w:tcBorders>
            <w:vAlign w:val="bottom"/>
            <w:hideMark/>
          </w:tcPr>
          <w:p w14:paraId="2B0A496B" w14:textId="77777777" w:rsidR="00BC63B4" w:rsidRPr="002C087A" w:rsidRDefault="00BC63B4" w:rsidP="003660D7">
            <w:pPr>
              <w:spacing w:before="4" w:after="4"/>
              <w:ind w:left="-40" w:right="-72"/>
              <w:jc w:val="center"/>
              <w:rPr>
                <w:rFonts w:ascii="Arial" w:eastAsia="Arial Unicode MS" w:hAnsi="Arial" w:cs="Arial"/>
                <w:b/>
                <w:bCs/>
                <w:color w:val="000000"/>
                <w:sz w:val="18"/>
                <w:szCs w:val="18"/>
              </w:rPr>
            </w:pPr>
            <w:r w:rsidRPr="002C087A">
              <w:rPr>
                <w:rFonts w:ascii="Arial" w:eastAsia="Arial Unicode MS" w:hAnsi="Arial" w:cs="Arial"/>
                <w:b/>
                <w:bCs/>
                <w:color w:val="000000"/>
                <w:sz w:val="18"/>
                <w:szCs w:val="18"/>
              </w:rPr>
              <w:t xml:space="preserve">Separate </w:t>
            </w:r>
          </w:p>
          <w:p w14:paraId="44AF6011" w14:textId="77777777" w:rsidR="00BC63B4" w:rsidRPr="002C087A" w:rsidRDefault="00BC63B4" w:rsidP="003660D7">
            <w:pPr>
              <w:spacing w:before="4" w:after="4"/>
              <w:ind w:left="-40" w:right="-72"/>
              <w:jc w:val="center"/>
              <w:rPr>
                <w:rFonts w:ascii="Arial" w:eastAsia="Arial Unicode MS" w:hAnsi="Arial" w:cs="Arial"/>
                <w:b/>
                <w:bCs/>
                <w:color w:val="000000"/>
                <w:sz w:val="18"/>
                <w:szCs w:val="18"/>
              </w:rPr>
            </w:pPr>
            <w:r w:rsidRPr="002C087A">
              <w:rPr>
                <w:rFonts w:ascii="Arial" w:eastAsia="Arial Unicode MS" w:hAnsi="Arial" w:cs="Arial"/>
                <w:b/>
                <w:bCs/>
                <w:color w:val="000000"/>
                <w:sz w:val="18"/>
                <w:szCs w:val="18"/>
              </w:rPr>
              <w:t>financial information</w:t>
            </w:r>
          </w:p>
        </w:tc>
      </w:tr>
      <w:tr w:rsidR="00BC63B4" w:rsidRPr="002C087A" w14:paraId="1EDDF80B" w14:textId="77777777" w:rsidTr="002C087A">
        <w:tc>
          <w:tcPr>
            <w:tcW w:w="7821" w:type="dxa"/>
            <w:tcBorders>
              <w:top w:val="nil"/>
              <w:left w:val="nil"/>
              <w:bottom w:val="nil"/>
              <w:right w:val="nil"/>
            </w:tcBorders>
          </w:tcPr>
          <w:p w14:paraId="41DA27ED" w14:textId="77777777" w:rsidR="00BC63B4" w:rsidRPr="002C087A" w:rsidRDefault="00BC63B4" w:rsidP="00292A75">
            <w:pPr>
              <w:spacing w:before="4" w:after="4"/>
              <w:ind w:left="90"/>
              <w:rPr>
                <w:rFonts w:ascii="Arial" w:eastAsia="Arial Unicode MS" w:hAnsi="Arial" w:cs="Arial"/>
                <w:b/>
                <w:bCs/>
                <w:color w:val="000000"/>
                <w:sz w:val="18"/>
                <w:szCs w:val="18"/>
              </w:rPr>
            </w:pPr>
          </w:p>
        </w:tc>
        <w:tc>
          <w:tcPr>
            <w:tcW w:w="3614" w:type="dxa"/>
            <w:gridSpan w:val="2"/>
            <w:tcBorders>
              <w:top w:val="single" w:sz="4" w:space="0" w:color="auto"/>
              <w:left w:val="nil"/>
              <w:bottom w:val="single" w:sz="4" w:space="0" w:color="auto"/>
              <w:right w:val="nil"/>
            </w:tcBorders>
          </w:tcPr>
          <w:p w14:paraId="693A7D78" w14:textId="77777777" w:rsidR="00BC63B4" w:rsidRPr="002C087A" w:rsidRDefault="00BC63B4" w:rsidP="003660D7">
            <w:pPr>
              <w:spacing w:before="4" w:after="4"/>
              <w:ind w:left="-40" w:right="-72"/>
              <w:jc w:val="center"/>
              <w:rPr>
                <w:rFonts w:ascii="Arial" w:eastAsia="Arial Unicode MS" w:hAnsi="Arial" w:cs="Arial"/>
                <w:b/>
                <w:bCs/>
                <w:color w:val="000000"/>
                <w:sz w:val="18"/>
                <w:szCs w:val="18"/>
              </w:rPr>
            </w:pPr>
            <w:r w:rsidRPr="002C087A">
              <w:rPr>
                <w:rFonts w:ascii="Arial" w:eastAsia="Arial Unicode MS" w:hAnsi="Arial" w:cs="Arial"/>
                <w:b/>
                <w:bCs/>
                <w:color w:val="000000"/>
                <w:sz w:val="18"/>
                <w:szCs w:val="18"/>
              </w:rPr>
              <w:t>Equity method</w:t>
            </w:r>
          </w:p>
        </w:tc>
        <w:tc>
          <w:tcPr>
            <w:tcW w:w="3615" w:type="dxa"/>
            <w:gridSpan w:val="2"/>
            <w:tcBorders>
              <w:top w:val="single" w:sz="4" w:space="0" w:color="auto"/>
              <w:left w:val="nil"/>
              <w:bottom w:val="single" w:sz="4" w:space="0" w:color="auto"/>
              <w:right w:val="nil"/>
            </w:tcBorders>
          </w:tcPr>
          <w:p w14:paraId="03EC64A6" w14:textId="77777777" w:rsidR="00BC63B4" w:rsidRPr="002C087A" w:rsidRDefault="00BC63B4" w:rsidP="003660D7">
            <w:pPr>
              <w:spacing w:before="4" w:after="4"/>
              <w:jc w:val="center"/>
              <w:rPr>
                <w:rFonts w:ascii="Arial" w:eastAsia="Arial Unicode MS" w:hAnsi="Arial" w:cs="Arial"/>
                <w:b/>
                <w:bCs/>
                <w:color w:val="000000"/>
                <w:sz w:val="18"/>
                <w:szCs w:val="18"/>
              </w:rPr>
            </w:pPr>
            <w:r w:rsidRPr="002C087A">
              <w:rPr>
                <w:rFonts w:ascii="Arial" w:eastAsia="Arial Unicode MS" w:hAnsi="Arial" w:cs="Arial"/>
                <w:b/>
                <w:bCs/>
                <w:color w:val="000000"/>
                <w:sz w:val="18"/>
                <w:szCs w:val="18"/>
              </w:rPr>
              <w:t>Cost method</w:t>
            </w:r>
          </w:p>
        </w:tc>
      </w:tr>
      <w:tr w:rsidR="00E07EC3" w:rsidRPr="002C087A" w14:paraId="2ECA2CA3" w14:textId="77777777" w:rsidTr="002C087A">
        <w:tc>
          <w:tcPr>
            <w:tcW w:w="7821" w:type="dxa"/>
            <w:tcBorders>
              <w:top w:val="nil"/>
              <w:left w:val="nil"/>
              <w:bottom w:val="nil"/>
              <w:right w:val="nil"/>
            </w:tcBorders>
          </w:tcPr>
          <w:p w14:paraId="44817944" w14:textId="77777777" w:rsidR="00E07EC3" w:rsidRPr="002C087A" w:rsidRDefault="00E07EC3" w:rsidP="00E07EC3">
            <w:pPr>
              <w:spacing w:before="4" w:after="4"/>
              <w:ind w:left="90"/>
              <w:rPr>
                <w:rFonts w:ascii="Arial" w:eastAsia="Arial Unicode MS" w:hAnsi="Arial" w:cs="Arial"/>
                <w:b/>
                <w:bCs/>
                <w:color w:val="000000"/>
                <w:sz w:val="18"/>
                <w:szCs w:val="18"/>
              </w:rPr>
            </w:pPr>
          </w:p>
        </w:tc>
        <w:tc>
          <w:tcPr>
            <w:tcW w:w="1807" w:type="dxa"/>
            <w:tcBorders>
              <w:top w:val="single" w:sz="4" w:space="0" w:color="auto"/>
              <w:left w:val="nil"/>
              <w:bottom w:val="nil"/>
              <w:right w:val="nil"/>
            </w:tcBorders>
            <w:hideMark/>
          </w:tcPr>
          <w:p w14:paraId="7A944C6B" w14:textId="77777777" w:rsidR="006528B6" w:rsidRPr="002C087A" w:rsidRDefault="006528B6" w:rsidP="00E07EC3">
            <w:pPr>
              <w:spacing w:before="4" w:after="4"/>
              <w:ind w:left="-40" w:right="-72"/>
              <w:jc w:val="right"/>
              <w:rPr>
                <w:rFonts w:ascii="Arial" w:hAnsi="Arial" w:cs="Arial"/>
                <w:b/>
                <w:bCs/>
                <w:color w:val="000000"/>
                <w:sz w:val="18"/>
                <w:szCs w:val="18"/>
              </w:rPr>
            </w:pPr>
          </w:p>
          <w:p w14:paraId="3615F32E" w14:textId="12D7C459" w:rsidR="00E07EC3" w:rsidRPr="002C087A"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C087A">
              <w:rPr>
                <w:rFonts w:ascii="Arial" w:hAnsi="Arial" w:cs="Arial"/>
                <w:b/>
                <w:bCs/>
                <w:color w:val="000000"/>
                <w:sz w:val="18"/>
                <w:szCs w:val="18"/>
                <w:cs/>
              </w:rPr>
              <w:t>(</w:t>
            </w:r>
            <w:r w:rsidRPr="002C087A">
              <w:rPr>
                <w:rFonts w:ascii="Arial" w:hAnsi="Arial" w:cs="Arial"/>
                <w:b/>
                <w:bCs/>
                <w:color w:val="000000"/>
                <w:sz w:val="18"/>
                <w:szCs w:val="18"/>
              </w:rPr>
              <w:t>Unaudited</w:t>
            </w:r>
            <w:r w:rsidRPr="002C087A">
              <w:rPr>
                <w:rFonts w:ascii="Arial" w:hAnsi="Arial" w:cs="Arial"/>
                <w:b/>
                <w:bCs/>
                <w:color w:val="000000"/>
                <w:sz w:val="18"/>
                <w:szCs w:val="18"/>
                <w:cs/>
              </w:rPr>
              <w:t>)</w:t>
            </w:r>
          </w:p>
          <w:p w14:paraId="4F456793" w14:textId="3367F5F6" w:rsidR="00A062D5" w:rsidRPr="002C087A" w:rsidRDefault="00F512F6" w:rsidP="00E07EC3">
            <w:pPr>
              <w:spacing w:before="4" w:after="4"/>
              <w:ind w:left="-40" w:right="-72"/>
              <w:jc w:val="right"/>
              <w:rPr>
                <w:rFonts w:ascii="Arial" w:eastAsia="Arial Unicode MS" w:hAnsi="Arial" w:cs="Arial"/>
                <w:b/>
                <w:bCs/>
                <w:color w:val="000000"/>
                <w:spacing w:val="-4"/>
                <w:sz w:val="18"/>
                <w:szCs w:val="18"/>
                <w:lang w:val="en-GB"/>
              </w:rPr>
            </w:pPr>
            <w:r w:rsidRPr="002C087A">
              <w:rPr>
                <w:rFonts w:ascii="Arial" w:hAnsi="Arial" w:cs="Arial"/>
                <w:b/>
                <w:bCs/>
                <w:color w:val="000000"/>
                <w:sz w:val="18"/>
                <w:szCs w:val="18"/>
                <w:lang w:val="en-GB"/>
              </w:rPr>
              <w:t xml:space="preserve">30 </w:t>
            </w:r>
            <w:r w:rsidR="00D703C8" w:rsidRPr="002C087A">
              <w:rPr>
                <w:rFonts w:ascii="Arial" w:hAnsi="Arial" w:cs="Arial"/>
                <w:b/>
                <w:bCs/>
                <w:color w:val="000000"/>
                <w:sz w:val="18"/>
                <w:szCs w:val="18"/>
                <w:lang w:val="en-GB"/>
              </w:rPr>
              <w:t>September</w:t>
            </w:r>
            <w:r w:rsidR="00A062D5" w:rsidRPr="002C087A">
              <w:rPr>
                <w:rFonts w:ascii="Arial" w:eastAsia="Arial Unicode MS" w:hAnsi="Arial" w:cs="Arial"/>
                <w:b/>
                <w:bCs/>
                <w:color w:val="000000"/>
                <w:spacing w:val="-4"/>
                <w:sz w:val="18"/>
                <w:szCs w:val="18"/>
                <w:lang w:val="en-GB"/>
              </w:rPr>
              <w:t xml:space="preserve"> </w:t>
            </w:r>
          </w:p>
          <w:p w14:paraId="5716900D" w14:textId="4F1DC82C" w:rsidR="00E07EC3" w:rsidRPr="002C087A" w:rsidRDefault="002E3495" w:rsidP="00E07EC3">
            <w:pPr>
              <w:spacing w:before="4" w:after="4"/>
              <w:ind w:left="-40" w:right="-72"/>
              <w:jc w:val="right"/>
              <w:rPr>
                <w:rFonts w:ascii="Arial" w:eastAsia="Arial Unicode MS" w:hAnsi="Arial" w:cs="Arial"/>
                <w:b/>
                <w:bCs/>
                <w:color w:val="000000"/>
                <w:spacing w:val="-4"/>
                <w:sz w:val="18"/>
                <w:szCs w:val="18"/>
                <w:lang w:val="en-GB"/>
              </w:rPr>
            </w:pPr>
            <w:r w:rsidRPr="002C087A">
              <w:rPr>
                <w:rFonts w:ascii="Arial" w:eastAsia="Arial Unicode MS" w:hAnsi="Arial" w:cs="Arial"/>
                <w:b/>
                <w:bCs/>
                <w:color w:val="000000"/>
                <w:spacing w:val="-4"/>
                <w:sz w:val="18"/>
                <w:szCs w:val="18"/>
                <w:lang w:val="en-GB"/>
              </w:rPr>
              <w:t>2025</w:t>
            </w:r>
          </w:p>
        </w:tc>
        <w:tc>
          <w:tcPr>
            <w:tcW w:w="1807" w:type="dxa"/>
            <w:tcBorders>
              <w:top w:val="single" w:sz="4" w:space="0" w:color="auto"/>
              <w:left w:val="nil"/>
              <w:bottom w:val="nil"/>
              <w:right w:val="nil"/>
            </w:tcBorders>
            <w:hideMark/>
          </w:tcPr>
          <w:p w14:paraId="775A5E3A" w14:textId="01D2E640" w:rsidR="006528B6" w:rsidRPr="002C087A" w:rsidRDefault="006528B6" w:rsidP="00E07EC3">
            <w:pPr>
              <w:spacing w:before="4" w:after="4"/>
              <w:ind w:left="-40" w:right="-72"/>
              <w:jc w:val="right"/>
              <w:rPr>
                <w:rFonts w:ascii="Arial" w:hAnsi="Arial" w:cs="Arial"/>
                <w:b/>
                <w:bCs/>
                <w:color w:val="000000"/>
                <w:sz w:val="18"/>
                <w:szCs w:val="18"/>
              </w:rPr>
            </w:pPr>
            <w:r w:rsidRPr="002C087A">
              <w:rPr>
                <w:rFonts w:ascii="Arial" w:hAnsi="Arial" w:cs="Arial"/>
                <w:b/>
                <w:bCs/>
                <w:color w:val="000000"/>
                <w:sz w:val="18"/>
                <w:szCs w:val="18"/>
              </w:rPr>
              <w:t>(Restated)</w:t>
            </w:r>
          </w:p>
          <w:p w14:paraId="17A11FDD" w14:textId="0DB517AF" w:rsidR="00E07EC3" w:rsidRPr="002C087A"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C087A">
              <w:rPr>
                <w:rFonts w:ascii="Arial" w:hAnsi="Arial" w:cs="Arial"/>
                <w:b/>
                <w:bCs/>
                <w:color w:val="000000"/>
                <w:sz w:val="18"/>
                <w:szCs w:val="18"/>
              </w:rPr>
              <w:t>(Audited</w:t>
            </w:r>
            <w:r w:rsidRPr="002C087A">
              <w:rPr>
                <w:rFonts w:ascii="Arial" w:hAnsi="Arial" w:cs="Arial"/>
                <w:b/>
                <w:bCs/>
                <w:color w:val="000000"/>
                <w:sz w:val="18"/>
                <w:szCs w:val="18"/>
                <w:cs/>
              </w:rPr>
              <w:t>)</w:t>
            </w:r>
          </w:p>
          <w:p w14:paraId="1B50234D" w14:textId="3EB1C95E" w:rsidR="00E07EC3" w:rsidRPr="002C087A" w:rsidRDefault="002E3495" w:rsidP="00E07EC3">
            <w:pPr>
              <w:spacing w:before="4" w:after="4"/>
              <w:ind w:left="-40" w:right="-72"/>
              <w:jc w:val="right"/>
              <w:rPr>
                <w:rFonts w:ascii="Arial" w:eastAsia="Arial Unicode MS" w:hAnsi="Arial" w:cs="Arial"/>
                <w:b/>
                <w:bCs/>
                <w:color w:val="000000"/>
                <w:spacing w:val="-4"/>
                <w:sz w:val="18"/>
                <w:szCs w:val="18"/>
                <w:cs/>
                <w:lang w:val="en-GB"/>
              </w:rPr>
            </w:pPr>
            <w:r w:rsidRPr="002C087A">
              <w:rPr>
                <w:rFonts w:ascii="Arial" w:eastAsia="Arial Unicode MS" w:hAnsi="Arial" w:cs="Arial"/>
                <w:b/>
                <w:bCs/>
                <w:color w:val="000000"/>
                <w:spacing w:val="-4"/>
                <w:sz w:val="18"/>
                <w:szCs w:val="18"/>
                <w:lang w:val="en-GB"/>
              </w:rPr>
              <w:t>31</w:t>
            </w:r>
            <w:r w:rsidR="00E07EC3" w:rsidRPr="002C087A">
              <w:rPr>
                <w:rFonts w:ascii="Arial" w:eastAsia="Arial Unicode MS" w:hAnsi="Arial" w:cs="Arial"/>
                <w:b/>
                <w:bCs/>
                <w:color w:val="000000"/>
                <w:spacing w:val="-4"/>
                <w:sz w:val="18"/>
                <w:szCs w:val="18"/>
                <w:lang w:val="en-GB"/>
              </w:rPr>
              <w:t xml:space="preserve"> December</w:t>
            </w:r>
          </w:p>
          <w:p w14:paraId="6C66F56C" w14:textId="3A6677CA" w:rsidR="00E07EC3" w:rsidRPr="002C087A" w:rsidRDefault="002E3495" w:rsidP="00E07EC3">
            <w:pPr>
              <w:spacing w:before="4" w:after="4"/>
              <w:ind w:left="-40" w:right="-72"/>
              <w:jc w:val="right"/>
              <w:rPr>
                <w:rFonts w:ascii="Arial" w:eastAsia="Arial Unicode MS" w:hAnsi="Arial" w:cs="Arial"/>
                <w:b/>
                <w:bCs/>
                <w:color w:val="000000"/>
                <w:spacing w:val="-4"/>
                <w:sz w:val="18"/>
                <w:szCs w:val="18"/>
              </w:rPr>
            </w:pPr>
            <w:r w:rsidRPr="002C087A">
              <w:rPr>
                <w:rFonts w:ascii="Arial" w:eastAsia="Arial Unicode MS" w:hAnsi="Arial" w:cs="Arial"/>
                <w:b/>
                <w:bCs/>
                <w:color w:val="000000"/>
                <w:spacing w:val="-4"/>
                <w:sz w:val="18"/>
                <w:szCs w:val="18"/>
                <w:lang w:val="en-GB"/>
              </w:rPr>
              <w:t>2024</w:t>
            </w:r>
          </w:p>
        </w:tc>
        <w:tc>
          <w:tcPr>
            <w:tcW w:w="1807" w:type="dxa"/>
            <w:tcBorders>
              <w:top w:val="single" w:sz="4" w:space="0" w:color="auto"/>
              <w:left w:val="nil"/>
              <w:bottom w:val="nil"/>
              <w:right w:val="nil"/>
            </w:tcBorders>
            <w:hideMark/>
          </w:tcPr>
          <w:p w14:paraId="2B232689" w14:textId="77777777" w:rsidR="006528B6" w:rsidRPr="002C087A" w:rsidRDefault="006528B6" w:rsidP="00E07EC3">
            <w:pPr>
              <w:spacing w:before="4" w:after="4"/>
              <w:ind w:left="-40" w:right="-72"/>
              <w:jc w:val="right"/>
              <w:rPr>
                <w:rFonts w:ascii="Arial" w:hAnsi="Arial" w:cs="Arial"/>
                <w:b/>
                <w:bCs/>
                <w:color w:val="000000"/>
                <w:sz w:val="18"/>
                <w:szCs w:val="18"/>
              </w:rPr>
            </w:pPr>
          </w:p>
          <w:p w14:paraId="118294CC" w14:textId="35CD96E9" w:rsidR="00E07EC3" w:rsidRPr="002C087A"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C087A">
              <w:rPr>
                <w:rFonts w:ascii="Arial" w:hAnsi="Arial" w:cs="Arial"/>
                <w:b/>
                <w:bCs/>
                <w:color w:val="000000"/>
                <w:sz w:val="18"/>
                <w:szCs w:val="18"/>
                <w:cs/>
              </w:rPr>
              <w:t>(</w:t>
            </w:r>
            <w:r w:rsidRPr="002C087A">
              <w:rPr>
                <w:rFonts w:ascii="Arial" w:hAnsi="Arial" w:cs="Arial"/>
                <w:b/>
                <w:bCs/>
                <w:color w:val="000000"/>
                <w:sz w:val="18"/>
                <w:szCs w:val="18"/>
              </w:rPr>
              <w:t>Unaudited</w:t>
            </w:r>
            <w:r w:rsidRPr="002C087A">
              <w:rPr>
                <w:rFonts w:ascii="Arial" w:hAnsi="Arial" w:cs="Arial"/>
                <w:b/>
                <w:bCs/>
                <w:color w:val="000000"/>
                <w:sz w:val="18"/>
                <w:szCs w:val="18"/>
                <w:cs/>
              </w:rPr>
              <w:t>)</w:t>
            </w:r>
          </w:p>
          <w:p w14:paraId="530F2B60" w14:textId="3B3F161D" w:rsidR="00A062D5" w:rsidRPr="002C087A" w:rsidRDefault="00F512F6" w:rsidP="00E07EC3">
            <w:pPr>
              <w:spacing w:before="4" w:after="4"/>
              <w:ind w:left="-40" w:right="-72"/>
              <w:jc w:val="right"/>
              <w:rPr>
                <w:rFonts w:ascii="Arial" w:eastAsia="Arial Unicode MS" w:hAnsi="Arial" w:cs="Arial"/>
                <w:b/>
                <w:bCs/>
                <w:color w:val="000000"/>
                <w:spacing w:val="-4"/>
                <w:sz w:val="18"/>
                <w:szCs w:val="18"/>
                <w:lang w:val="en-GB"/>
              </w:rPr>
            </w:pPr>
            <w:r w:rsidRPr="002C087A">
              <w:rPr>
                <w:rFonts w:ascii="Arial" w:hAnsi="Arial" w:cs="Arial"/>
                <w:b/>
                <w:bCs/>
                <w:color w:val="000000"/>
                <w:sz w:val="18"/>
                <w:szCs w:val="18"/>
                <w:lang w:val="en-GB"/>
              </w:rPr>
              <w:t xml:space="preserve">30 </w:t>
            </w:r>
            <w:r w:rsidR="00D703C8" w:rsidRPr="002C087A">
              <w:rPr>
                <w:rFonts w:ascii="Arial" w:hAnsi="Arial" w:cs="Arial"/>
                <w:b/>
                <w:bCs/>
                <w:color w:val="000000"/>
                <w:sz w:val="18"/>
                <w:szCs w:val="18"/>
                <w:lang w:val="en-GB"/>
              </w:rPr>
              <w:t>September</w:t>
            </w:r>
            <w:r w:rsidR="00A062D5" w:rsidRPr="002C087A">
              <w:rPr>
                <w:rFonts w:ascii="Arial" w:eastAsia="Arial Unicode MS" w:hAnsi="Arial" w:cs="Arial"/>
                <w:b/>
                <w:bCs/>
                <w:color w:val="000000"/>
                <w:spacing w:val="-4"/>
                <w:sz w:val="18"/>
                <w:szCs w:val="18"/>
                <w:lang w:val="en-GB"/>
              </w:rPr>
              <w:t xml:space="preserve"> </w:t>
            </w:r>
          </w:p>
          <w:p w14:paraId="6CD5CC5A" w14:textId="29820901" w:rsidR="00E07EC3" w:rsidRPr="002C087A" w:rsidRDefault="002E3495" w:rsidP="00E07EC3">
            <w:pPr>
              <w:spacing w:before="4" w:after="4"/>
              <w:ind w:left="-40" w:right="-72"/>
              <w:jc w:val="right"/>
              <w:rPr>
                <w:rFonts w:ascii="Arial" w:eastAsia="Arial Unicode MS" w:hAnsi="Arial" w:cs="Arial"/>
                <w:b/>
                <w:bCs/>
                <w:color w:val="000000"/>
                <w:spacing w:val="-4"/>
                <w:sz w:val="18"/>
                <w:szCs w:val="18"/>
                <w:lang w:val="en-GB"/>
              </w:rPr>
            </w:pPr>
            <w:r w:rsidRPr="002C087A">
              <w:rPr>
                <w:rFonts w:ascii="Arial" w:eastAsia="Arial Unicode MS" w:hAnsi="Arial" w:cs="Arial"/>
                <w:b/>
                <w:bCs/>
                <w:color w:val="000000"/>
                <w:spacing w:val="-4"/>
                <w:sz w:val="18"/>
                <w:szCs w:val="18"/>
                <w:lang w:val="en-GB"/>
              </w:rPr>
              <w:t>2025</w:t>
            </w:r>
          </w:p>
        </w:tc>
        <w:tc>
          <w:tcPr>
            <w:tcW w:w="1808" w:type="dxa"/>
            <w:tcBorders>
              <w:top w:val="single" w:sz="4" w:space="0" w:color="auto"/>
              <w:left w:val="nil"/>
              <w:bottom w:val="nil"/>
              <w:right w:val="nil"/>
            </w:tcBorders>
            <w:hideMark/>
          </w:tcPr>
          <w:p w14:paraId="16850305" w14:textId="77777777" w:rsidR="006528B6" w:rsidRPr="002C087A" w:rsidRDefault="006528B6" w:rsidP="00E07EC3">
            <w:pPr>
              <w:spacing w:before="4" w:after="4"/>
              <w:ind w:left="-40" w:right="-72"/>
              <w:jc w:val="right"/>
              <w:rPr>
                <w:rFonts w:ascii="Arial" w:hAnsi="Arial" w:cs="Arial"/>
                <w:b/>
                <w:bCs/>
                <w:color w:val="000000"/>
                <w:sz w:val="18"/>
                <w:szCs w:val="18"/>
              </w:rPr>
            </w:pPr>
          </w:p>
          <w:p w14:paraId="18252E35" w14:textId="7E8A30F4" w:rsidR="00E07EC3" w:rsidRPr="002C087A"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C087A">
              <w:rPr>
                <w:rFonts w:ascii="Arial" w:hAnsi="Arial" w:cs="Arial"/>
                <w:b/>
                <w:bCs/>
                <w:color w:val="000000"/>
                <w:sz w:val="18"/>
                <w:szCs w:val="18"/>
              </w:rPr>
              <w:t>(Audited</w:t>
            </w:r>
            <w:r w:rsidRPr="002C087A">
              <w:rPr>
                <w:rFonts w:ascii="Arial" w:hAnsi="Arial" w:cs="Arial"/>
                <w:b/>
                <w:bCs/>
                <w:color w:val="000000"/>
                <w:sz w:val="18"/>
                <w:szCs w:val="18"/>
                <w:cs/>
              </w:rPr>
              <w:t>)</w:t>
            </w:r>
          </w:p>
          <w:p w14:paraId="656A5854" w14:textId="6F89DC60" w:rsidR="00E07EC3" w:rsidRPr="002C087A" w:rsidRDefault="002E3495" w:rsidP="00E07EC3">
            <w:pPr>
              <w:spacing w:before="4" w:after="4"/>
              <w:ind w:left="-40" w:right="-72"/>
              <w:jc w:val="right"/>
              <w:rPr>
                <w:rFonts w:ascii="Arial" w:eastAsia="Arial Unicode MS" w:hAnsi="Arial" w:cs="Arial"/>
                <w:b/>
                <w:bCs/>
                <w:color w:val="000000"/>
                <w:spacing w:val="-4"/>
                <w:sz w:val="18"/>
                <w:szCs w:val="18"/>
                <w:cs/>
                <w:lang w:val="en-GB"/>
              </w:rPr>
            </w:pPr>
            <w:r w:rsidRPr="002C087A">
              <w:rPr>
                <w:rFonts w:ascii="Arial" w:eastAsia="Arial Unicode MS" w:hAnsi="Arial" w:cs="Arial"/>
                <w:b/>
                <w:bCs/>
                <w:color w:val="000000"/>
                <w:spacing w:val="-4"/>
                <w:sz w:val="18"/>
                <w:szCs w:val="18"/>
                <w:lang w:val="en-GB"/>
              </w:rPr>
              <w:t>31</w:t>
            </w:r>
            <w:r w:rsidR="00E07EC3" w:rsidRPr="002C087A">
              <w:rPr>
                <w:rFonts w:ascii="Arial" w:eastAsia="Arial Unicode MS" w:hAnsi="Arial" w:cs="Arial"/>
                <w:b/>
                <w:bCs/>
                <w:color w:val="000000"/>
                <w:spacing w:val="-4"/>
                <w:sz w:val="18"/>
                <w:szCs w:val="18"/>
                <w:lang w:val="en-GB"/>
              </w:rPr>
              <w:t xml:space="preserve"> December</w:t>
            </w:r>
          </w:p>
          <w:p w14:paraId="52EED0B9" w14:textId="27830715" w:rsidR="00E07EC3" w:rsidRPr="002C087A" w:rsidRDefault="002E3495" w:rsidP="00E07EC3">
            <w:pPr>
              <w:spacing w:before="4" w:after="4"/>
              <w:ind w:left="-40" w:right="-72"/>
              <w:jc w:val="right"/>
              <w:rPr>
                <w:rFonts w:ascii="Arial" w:eastAsia="Arial Unicode MS" w:hAnsi="Arial" w:cs="Arial"/>
                <w:b/>
                <w:bCs/>
                <w:color w:val="000000"/>
                <w:spacing w:val="-4"/>
                <w:sz w:val="18"/>
                <w:szCs w:val="18"/>
              </w:rPr>
            </w:pPr>
            <w:r w:rsidRPr="002C087A">
              <w:rPr>
                <w:rFonts w:ascii="Arial" w:eastAsia="Arial Unicode MS" w:hAnsi="Arial" w:cs="Arial"/>
                <w:b/>
                <w:bCs/>
                <w:color w:val="000000"/>
                <w:spacing w:val="-4"/>
                <w:sz w:val="18"/>
                <w:szCs w:val="18"/>
                <w:lang w:val="en-GB"/>
              </w:rPr>
              <w:t>2024</w:t>
            </w:r>
          </w:p>
        </w:tc>
      </w:tr>
      <w:tr w:rsidR="00F66D5A" w:rsidRPr="002C087A" w14:paraId="49A64856" w14:textId="77777777" w:rsidTr="002C087A">
        <w:tc>
          <w:tcPr>
            <w:tcW w:w="7821" w:type="dxa"/>
            <w:tcBorders>
              <w:top w:val="nil"/>
              <w:left w:val="nil"/>
              <w:bottom w:val="nil"/>
              <w:right w:val="nil"/>
            </w:tcBorders>
          </w:tcPr>
          <w:p w14:paraId="1D1F447B" w14:textId="77777777" w:rsidR="00F66D5A" w:rsidRPr="002C087A" w:rsidRDefault="00F66D5A" w:rsidP="00292A75">
            <w:pPr>
              <w:spacing w:before="4" w:after="4"/>
              <w:ind w:left="90"/>
              <w:rPr>
                <w:rFonts w:ascii="Arial" w:eastAsia="Arial Unicode MS" w:hAnsi="Arial" w:cs="Arial"/>
                <w:b/>
                <w:bCs/>
                <w:color w:val="000000"/>
                <w:sz w:val="18"/>
                <w:szCs w:val="18"/>
              </w:rPr>
            </w:pPr>
          </w:p>
        </w:tc>
        <w:tc>
          <w:tcPr>
            <w:tcW w:w="1807" w:type="dxa"/>
            <w:tcBorders>
              <w:top w:val="nil"/>
              <w:left w:val="nil"/>
              <w:bottom w:val="single" w:sz="4" w:space="0" w:color="auto"/>
              <w:right w:val="nil"/>
            </w:tcBorders>
          </w:tcPr>
          <w:p w14:paraId="5392DF4D" w14:textId="77777777" w:rsidR="00F66D5A" w:rsidRPr="002C087A" w:rsidRDefault="00F66D5A" w:rsidP="00F66D5A">
            <w:pPr>
              <w:spacing w:before="4" w:after="4"/>
              <w:ind w:left="-40" w:right="-72"/>
              <w:jc w:val="right"/>
              <w:rPr>
                <w:rFonts w:ascii="Arial" w:eastAsia="Arial Unicode MS" w:hAnsi="Arial" w:cs="Arial"/>
                <w:b/>
                <w:bCs/>
                <w:color w:val="000000"/>
                <w:sz w:val="18"/>
                <w:szCs w:val="18"/>
              </w:rPr>
            </w:pPr>
            <w:r w:rsidRPr="002C087A">
              <w:rPr>
                <w:rFonts w:ascii="Arial" w:hAnsi="Arial" w:cs="Arial"/>
                <w:b/>
                <w:bCs/>
                <w:color w:val="000000"/>
                <w:sz w:val="18"/>
                <w:szCs w:val="18"/>
              </w:rPr>
              <w:t>Thousand Baht</w:t>
            </w:r>
          </w:p>
        </w:tc>
        <w:tc>
          <w:tcPr>
            <w:tcW w:w="1807" w:type="dxa"/>
            <w:tcBorders>
              <w:top w:val="nil"/>
              <w:left w:val="nil"/>
              <w:bottom w:val="single" w:sz="4" w:space="0" w:color="auto"/>
              <w:right w:val="nil"/>
            </w:tcBorders>
          </w:tcPr>
          <w:p w14:paraId="448D64CA" w14:textId="77777777" w:rsidR="00F66D5A" w:rsidRPr="002C087A" w:rsidRDefault="00F66D5A" w:rsidP="00F66D5A">
            <w:pPr>
              <w:spacing w:before="4" w:after="4"/>
              <w:ind w:left="-40" w:right="-72"/>
              <w:jc w:val="right"/>
              <w:rPr>
                <w:rFonts w:ascii="Arial" w:eastAsia="Arial Unicode MS" w:hAnsi="Arial" w:cs="Arial"/>
                <w:b/>
                <w:bCs/>
                <w:color w:val="000000"/>
                <w:sz w:val="18"/>
                <w:szCs w:val="18"/>
              </w:rPr>
            </w:pPr>
            <w:r w:rsidRPr="002C087A">
              <w:rPr>
                <w:rFonts w:ascii="Arial" w:hAnsi="Arial" w:cs="Arial"/>
                <w:b/>
                <w:bCs/>
                <w:color w:val="000000"/>
                <w:sz w:val="18"/>
                <w:szCs w:val="18"/>
              </w:rPr>
              <w:t>Thousand Baht</w:t>
            </w:r>
          </w:p>
        </w:tc>
        <w:tc>
          <w:tcPr>
            <w:tcW w:w="1807" w:type="dxa"/>
            <w:tcBorders>
              <w:top w:val="nil"/>
              <w:left w:val="nil"/>
              <w:bottom w:val="single" w:sz="4" w:space="0" w:color="auto"/>
              <w:right w:val="nil"/>
            </w:tcBorders>
          </w:tcPr>
          <w:p w14:paraId="7F606EB9" w14:textId="77777777" w:rsidR="00F66D5A" w:rsidRPr="002C087A" w:rsidRDefault="00F66D5A" w:rsidP="00F66D5A">
            <w:pPr>
              <w:spacing w:before="4" w:after="4"/>
              <w:ind w:left="-40" w:right="-72"/>
              <w:jc w:val="right"/>
              <w:rPr>
                <w:rFonts w:ascii="Arial" w:eastAsia="Arial Unicode MS" w:hAnsi="Arial" w:cs="Arial"/>
                <w:b/>
                <w:bCs/>
                <w:color w:val="000000"/>
                <w:sz w:val="18"/>
                <w:szCs w:val="18"/>
              </w:rPr>
            </w:pPr>
            <w:r w:rsidRPr="002C087A">
              <w:rPr>
                <w:rFonts w:ascii="Arial" w:hAnsi="Arial" w:cs="Arial"/>
                <w:b/>
                <w:bCs/>
                <w:color w:val="000000"/>
                <w:sz w:val="18"/>
                <w:szCs w:val="18"/>
              </w:rPr>
              <w:t>Thousand Baht</w:t>
            </w:r>
          </w:p>
        </w:tc>
        <w:tc>
          <w:tcPr>
            <w:tcW w:w="1808" w:type="dxa"/>
            <w:tcBorders>
              <w:top w:val="nil"/>
              <w:left w:val="nil"/>
              <w:bottom w:val="single" w:sz="4" w:space="0" w:color="auto"/>
              <w:right w:val="nil"/>
            </w:tcBorders>
          </w:tcPr>
          <w:p w14:paraId="3184AB24" w14:textId="77777777" w:rsidR="00F66D5A" w:rsidRPr="002C087A" w:rsidRDefault="00F66D5A" w:rsidP="00F66D5A">
            <w:pPr>
              <w:spacing w:before="4" w:after="4"/>
              <w:ind w:left="-40" w:right="-72"/>
              <w:jc w:val="right"/>
              <w:rPr>
                <w:rFonts w:ascii="Arial" w:eastAsia="Arial Unicode MS" w:hAnsi="Arial" w:cs="Arial"/>
                <w:b/>
                <w:bCs/>
                <w:color w:val="000000"/>
                <w:sz w:val="18"/>
                <w:szCs w:val="18"/>
              </w:rPr>
            </w:pPr>
            <w:r w:rsidRPr="002C087A">
              <w:rPr>
                <w:rFonts w:ascii="Arial" w:hAnsi="Arial" w:cs="Arial"/>
                <w:b/>
                <w:bCs/>
                <w:color w:val="000000"/>
                <w:sz w:val="18"/>
                <w:szCs w:val="18"/>
              </w:rPr>
              <w:t>Thousand Baht</w:t>
            </w:r>
          </w:p>
        </w:tc>
      </w:tr>
      <w:tr w:rsidR="00F66D5A" w:rsidRPr="002C087A" w14:paraId="2122D7A9" w14:textId="77777777" w:rsidTr="002C087A">
        <w:tc>
          <w:tcPr>
            <w:tcW w:w="7821" w:type="dxa"/>
            <w:tcBorders>
              <w:top w:val="nil"/>
              <w:left w:val="nil"/>
              <w:bottom w:val="nil"/>
              <w:right w:val="nil"/>
            </w:tcBorders>
          </w:tcPr>
          <w:p w14:paraId="0B31F74B" w14:textId="77777777" w:rsidR="00F66D5A" w:rsidRPr="002C087A" w:rsidRDefault="00F66D5A" w:rsidP="00292A75">
            <w:pPr>
              <w:spacing w:before="4" w:after="4"/>
              <w:ind w:left="90"/>
              <w:rPr>
                <w:rFonts w:ascii="Arial" w:eastAsia="Arial Unicode MS" w:hAnsi="Arial" w:cs="Arial"/>
                <w:color w:val="000000"/>
                <w:sz w:val="18"/>
                <w:szCs w:val="18"/>
                <w:cs/>
              </w:rPr>
            </w:pPr>
          </w:p>
        </w:tc>
        <w:tc>
          <w:tcPr>
            <w:tcW w:w="1807" w:type="dxa"/>
            <w:tcBorders>
              <w:top w:val="single" w:sz="4" w:space="0" w:color="auto"/>
              <w:left w:val="nil"/>
              <w:bottom w:val="nil"/>
              <w:right w:val="nil"/>
            </w:tcBorders>
          </w:tcPr>
          <w:p w14:paraId="16E8A8E1" w14:textId="77777777" w:rsidR="00F66D5A" w:rsidRPr="002C087A" w:rsidRDefault="00F66D5A" w:rsidP="00F66D5A">
            <w:pPr>
              <w:spacing w:before="4" w:after="4"/>
              <w:ind w:left="-40" w:right="-72"/>
              <w:jc w:val="right"/>
              <w:rPr>
                <w:rFonts w:ascii="Arial" w:eastAsia="Arial Unicode MS" w:hAnsi="Arial" w:cs="Arial"/>
                <w:b/>
                <w:bCs/>
                <w:color w:val="000000"/>
                <w:sz w:val="18"/>
                <w:szCs w:val="18"/>
              </w:rPr>
            </w:pPr>
          </w:p>
        </w:tc>
        <w:tc>
          <w:tcPr>
            <w:tcW w:w="1807" w:type="dxa"/>
            <w:tcBorders>
              <w:top w:val="single" w:sz="4" w:space="0" w:color="auto"/>
              <w:left w:val="nil"/>
              <w:bottom w:val="nil"/>
              <w:right w:val="nil"/>
            </w:tcBorders>
          </w:tcPr>
          <w:p w14:paraId="76A36ECA" w14:textId="77777777" w:rsidR="00F66D5A" w:rsidRPr="002C087A" w:rsidRDefault="00F66D5A" w:rsidP="00F66D5A">
            <w:pPr>
              <w:spacing w:before="4" w:after="4"/>
              <w:ind w:left="-40" w:right="-72"/>
              <w:jc w:val="right"/>
              <w:rPr>
                <w:rFonts w:ascii="Arial" w:eastAsia="Arial Unicode MS" w:hAnsi="Arial" w:cs="Arial"/>
                <w:b/>
                <w:bCs/>
                <w:color w:val="000000"/>
                <w:sz w:val="18"/>
                <w:szCs w:val="18"/>
              </w:rPr>
            </w:pPr>
          </w:p>
        </w:tc>
        <w:tc>
          <w:tcPr>
            <w:tcW w:w="1807" w:type="dxa"/>
            <w:tcBorders>
              <w:top w:val="single" w:sz="4" w:space="0" w:color="auto"/>
              <w:left w:val="nil"/>
              <w:bottom w:val="nil"/>
              <w:right w:val="nil"/>
            </w:tcBorders>
          </w:tcPr>
          <w:p w14:paraId="76DE3E48" w14:textId="77777777" w:rsidR="00F66D5A" w:rsidRPr="002C087A" w:rsidRDefault="00F66D5A" w:rsidP="00F66D5A">
            <w:pPr>
              <w:spacing w:before="4" w:after="4"/>
              <w:ind w:left="-40" w:right="-72"/>
              <w:jc w:val="right"/>
              <w:rPr>
                <w:rFonts w:ascii="Arial" w:eastAsia="Arial Unicode MS" w:hAnsi="Arial" w:cs="Arial"/>
                <w:b/>
                <w:bCs/>
                <w:color w:val="000000"/>
                <w:sz w:val="18"/>
                <w:szCs w:val="18"/>
              </w:rPr>
            </w:pPr>
          </w:p>
        </w:tc>
        <w:tc>
          <w:tcPr>
            <w:tcW w:w="1808" w:type="dxa"/>
            <w:tcBorders>
              <w:top w:val="single" w:sz="4" w:space="0" w:color="auto"/>
              <w:left w:val="nil"/>
              <w:bottom w:val="nil"/>
              <w:right w:val="nil"/>
            </w:tcBorders>
          </w:tcPr>
          <w:p w14:paraId="47083695" w14:textId="77777777" w:rsidR="00F66D5A" w:rsidRPr="002C087A" w:rsidRDefault="00F66D5A" w:rsidP="00F66D5A">
            <w:pPr>
              <w:spacing w:before="4" w:after="4"/>
              <w:ind w:left="-40" w:right="-72"/>
              <w:jc w:val="right"/>
              <w:rPr>
                <w:rFonts w:ascii="Arial" w:eastAsia="Arial Unicode MS" w:hAnsi="Arial" w:cs="Arial"/>
                <w:b/>
                <w:bCs/>
                <w:color w:val="000000"/>
                <w:sz w:val="18"/>
                <w:szCs w:val="18"/>
              </w:rPr>
            </w:pPr>
          </w:p>
        </w:tc>
      </w:tr>
      <w:tr w:rsidR="00594835" w:rsidRPr="002C087A" w14:paraId="46726B81" w14:textId="77777777" w:rsidTr="002C087A">
        <w:trPr>
          <w:trHeight w:val="70"/>
        </w:trPr>
        <w:tc>
          <w:tcPr>
            <w:tcW w:w="7821" w:type="dxa"/>
            <w:tcBorders>
              <w:top w:val="nil"/>
              <w:left w:val="nil"/>
              <w:bottom w:val="nil"/>
              <w:right w:val="nil"/>
            </w:tcBorders>
            <w:vAlign w:val="center"/>
          </w:tcPr>
          <w:p w14:paraId="50B82697" w14:textId="77777777" w:rsidR="00594835" w:rsidRPr="002C087A" w:rsidRDefault="00594835" w:rsidP="00594835">
            <w:pPr>
              <w:spacing w:before="4" w:after="4"/>
              <w:ind w:left="90"/>
              <w:rPr>
                <w:rFonts w:ascii="Arial" w:eastAsia="Arial Unicode MS" w:hAnsi="Arial" w:cs="Arial"/>
                <w:color w:val="000000"/>
                <w:sz w:val="18"/>
                <w:szCs w:val="18"/>
                <w:cs/>
              </w:rPr>
            </w:pPr>
            <w:r w:rsidRPr="002C087A">
              <w:rPr>
                <w:rFonts w:ascii="Arial" w:eastAsia="Arial Unicode MS" w:hAnsi="Arial" w:cs="Arial"/>
                <w:color w:val="000000"/>
                <w:sz w:val="18"/>
                <w:szCs w:val="18"/>
              </w:rPr>
              <w:t>Book value at the beginning period</w:t>
            </w:r>
            <w:r w:rsidRPr="002C087A">
              <w:rPr>
                <w:rFonts w:ascii="Arial" w:eastAsia="Arial Unicode MS" w:hAnsi="Arial" w:cs="Arial"/>
                <w:color w:val="000000"/>
                <w:sz w:val="18"/>
                <w:szCs w:val="18"/>
                <w:cs/>
                <w:lang w:bidi="th-TH"/>
              </w:rPr>
              <w:t xml:space="preserve"> </w:t>
            </w:r>
            <w:r w:rsidRPr="002C087A">
              <w:rPr>
                <w:rFonts w:ascii="Arial" w:eastAsia="Arial Unicode MS" w:hAnsi="Arial" w:cs="Arial"/>
                <w:color w:val="000000"/>
                <w:sz w:val="18"/>
                <w:szCs w:val="18"/>
              </w:rPr>
              <w:t>/ year</w:t>
            </w:r>
          </w:p>
        </w:tc>
        <w:tc>
          <w:tcPr>
            <w:tcW w:w="1807" w:type="dxa"/>
            <w:tcBorders>
              <w:top w:val="nil"/>
              <w:left w:val="nil"/>
              <w:bottom w:val="nil"/>
              <w:right w:val="nil"/>
            </w:tcBorders>
            <w:vAlign w:val="bottom"/>
          </w:tcPr>
          <w:p w14:paraId="43AD5189" w14:textId="4255EA7B" w:rsidR="00594835" w:rsidRPr="00594835" w:rsidRDefault="00594835" w:rsidP="00594835">
            <w:pPr>
              <w:spacing w:before="4" w:after="4"/>
              <w:ind w:left="-40" w:right="-72"/>
              <w:jc w:val="right"/>
              <w:rPr>
                <w:rFonts w:ascii="Arial" w:eastAsia="Arial Unicode MS" w:hAnsi="Arial" w:cs="Arial"/>
                <w:color w:val="000000"/>
                <w:sz w:val="18"/>
                <w:szCs w:val="18"/>
                <w:lang w:val="en-GB"/>
              </w:rPr>
            </w:pPr>
            <w:r w:rsidRPr="00594835">
              <w:rPr>
                <w:rFonts w:ascii="Arial" w:hAnsi="Arial" w:cs="Arial"/>
                <w:color w:val="000000"/>
                <w:sz w:val="18"/>
                <w:szCs w:val="18"/>
                <w:lang w:val="en-GB"/>
              </w:rPr>
              <w:t>5,847,784</w:t>
            </w:r>
          </w:p>
        </w:tc>
        <w:tc>
          <w:tcPr>
            <w:tcW w:w="1807" w:type="dxa"/>
            <w:tcBorders>
              <w:top w:val="nil"/>
              <w:left w:val="nil"/>
              <w:bottom w:val="nil"/>
              <w:right w:val="nil"/>
            </w:tcBorders>
            <w:vAlign w:val="bottom"/>
          </w:tcPr>
          <w:p w14:paraId="6B1DD713" w14:textId="512D74DE" w:rsidR="00594835" w:rsidRPr="00594835" w:rsidRDefault="00594835" w:rsidP="00594835">
            <w:pPr>
              <w:spacing w:before="4" w:after="4"/>
              <w:ind w:left="-40" w:right="-72"/>
              <w:jc w:val="right"/>
              <w:rPr>
                <w:rFonts w:ascii="Arial" w:eastAsia="Arial Unicode MS" w:hAnsi="Arial" w:cs="Arial"/>
                <w:color w:val="000000"/>
                <w:sz w:val="18"/>
                <w:szCs w:val="18"/>
                <w:lang w:val="en-GB"/>
              </w:rPr>
            </w:pPr>
            <w:r w:rsidRPr="002C087A">
              <w:rPr>
                <w:rFonts w:ascii="Arial" w:eastAsia="Arial Unicode MS" w:hAnsi="Arial" w:cs="Arial"/>
                <w:color w:val="000000"/>
                <w:sz w:val="18"/>
                <w:szCs w:val="18"/>
                <w:lang w:val="en-GB"/>
              </w:rPr>
              <w:t>3,706,399</w:t>
            </w:r>
          </w:p>
        </w:tc>
        <w:tc>
          <w:tcPr>
            <w:tcW w:w="1807" w:type="dxa"/>
            <w:tcBorders>
              <w:top w:val="nil"/>
              <w:left w:val="nil"/>
              <w:bottom w:val="nil"/>
              <w:right w:val="nil"/>
            </w:tcBorders>
            <w:vAlign w:val="bottom"/>
          </w:tcPr>
          <w:p w14:paraId="72D0D9BA" w14:textId="49D657B7" w:rsidR="00594835" w:rsidRPr="00594835" w:rsidRDefault="00594835" w:rsidP="00594835">
            <w:pPr>
              <w:spacing w:before="4" w:after="4"/>
              <w:ind w:left="-40" w:right="-72"/>
              <w:jc w:val="right"/>
              <w:rPr>
                <w:rFonts w:ascii="Arial" w:eastAsia="Arial Unicode MS" w:hAnsi="Arial" w:cs="Arial"/>
                <w:color w:val="000000"/>
                <w:sz w:val="18"/>
                <w:szCs w:val="18"/>
                <w:lang w:val="en-GB"/>
              </w:rPr>
            </w:pPr>
            <w:r w:rsidRPr="00594835">
              <w:rPr>
                <w:rFonts w:ascii="Arial" w:hAnsi="Arial" w:cs="Arial"/>
                <w:color w:val="000000"/>
                <w:sz w:val="18"/>
                <w:szCs w:val="18"/>
                <w:lang w:val="en-GB"/>
              </w:rPr>
              <w:t>5,455,863</w:t>
            </w:r>
          </w:p>
        </w:tc>
        <w:tc>
          <w:tcPr>
            <w:tcW w:w="1808" w:type="dxa"/>
            <w:tcBorders>
              <w:top w:val="nil"/>
              <w:left w:val="nil"/>
              <w:bottom w:val="nil"/>
              <w:right w:val="nil"/>
            </w:tcBorders>
            <w:vAlign w:val="bottom"/>
          </w:tcPr>
          <w:p w14:paraId="513DAF14" w14:textId="437F1FB1" w:rsidR="00594835" w:rsidRPr="00594835" w:rsidRDefault="00594835" w:rsidP="00594835">
            <w:pPr>
              <w:spacing w:before="4" w:after="4"/>
              <w:ind w:left="-40" w:right="-72"/>
              <w:jc w:val="right"/>
              <w:rPr>
                <w:rFonts w:ascii="Arial" w:eastAsia="Arial Unicode MS" w:hAnsi="Arial" w:cs="Arial"/>
                <w:color w:val="000000"/>
                <w:sz w:val="18"/>
                <w:szCs w:val="18"/>
              </w:rPr>
            </w:pPr>
            <w:r w:rsidRPr="002C087A">
              <w:rPr>
                <w:rFonts w:ascii="Arial" w:eastAsia="Arial Unicode MS" w:hAnsi="Arial" w:cs="Arial"/>
                <w:color w:val="000000"/>
                <w:sz w:val="18"/>
                <w:szCs w:val="18"/>
                <w:lang w:val="en-GB"/>
              </w:rPr>
              <w:t>5</w:t>
            </w:r>
            <w:r w:rsidRPr="002C087A">
              <w:rPr>
                <w:rFonts w:ascii="Arial" w:eastAsia="Arial Unicode MS" w:hAnsi="Arial" w:cs="Arial"/>
                <w:color w:val="000000"/>
                <w:sz w:val="18"/>
                <w:szCs w:val="18"/>
              </w:rPr>
              <w:t>,</w:t>
            </w:r>
            <w:r w:rsidRPr="002C087A">
              <w:rPr>
                <w:rFonts w:ascii="Arial" w:eastAsia="Arial Unicode MS" w:hAnsi="Arial" w:cs="Arial"/>
                <w:color w:val="000000"/>
                <w:sz w:val="18"/>
                <w:szCs w:val="18"/>
                <w:lang w:val="en-GB"/>
              </w:rPr>
              <w:t>455</w:t>
            </w:r>
            <w:r w:rsidRPr="002C087A">
              <w:rPr>
                <w:rFonts w:ascii="Arial" w:eastAsia="Arial Unicode MS" w:hAnsi="Arial" w:cs="Arial"/>
                <w:color w:val="000000"/>
                <w:sz w:val="18"/>
                <w:szCs w:val="18"/>
              </w:rPr>
              <w:t>,</w:t>
            </w:r>
            <w:r w:rsidRPr="002C087A">
              <w:rPr>
                <w:rFonts w:ascii="Arial" w:eastAsia="Arial Unicode MS" w:hAnsi="Arial" w:cs="Arial"/>
                <w:color w:val="000000"/>
                <w:sz w:val="18"/>
                <w:szCs w:val="18"/>
                <w:lang w:val="en-GB"/>
              </w:rPr>
              <w:t>863</w:t>
            </w:r>
          </w:p>
        </w:tc>
      </w:tr>
      <w:tr w:rsidR="00594835" w:rsidRPr="002C087A" w14:paraId="3E594BD3" w14:textId="77777777">
        <w:tc>
          <w:tcPr>
            <w:tcW w:w="7821" w:type="dxa"/>
            <w:tcBorders>
              <w:top w:val="nil"/>
              <w:left w:val="nil"/>
              <w:bottom w:val="nil"/>
              <w:right w:val="nil"/>
            </w:tcBorders>
            <w:vAlign w:val="center"/>
          </w:tcPr>
          <w:p w14:paraId="78B1F93C" w14:textId="77777777" w:rsidR="00594835" w:rsidRPr="002C087A" w:rsidRDefault="00594835" w:rsidP="00594835">
            <w:pPr>
              <w:spacing w:before="4" w:after="4"/>
              <w:ind w:left="90"/>
              <w:rPr>
                <w:rFonts w:ascii="Arial" w:eastAsia="Arial Unicode MS" w:hAnsi="Arial" w:cs="Arial"/>
                <w:color w:val="000000"/>
                <w:sz w:val="18"/>
                <w:szCs w:val="18"/>
              </w:rPr>
            </w:pPr>
            <w:r w:rsidRPr="002C087A">
              <w:rPr>
                <w:rFonts w:ascii="Arial" w:eastAsia="Arial Unicode MS" w:hAnsi="Arial" w:cs="Arial"/>
                <w:color w:val="000000"/>
                <w:sz w:val="18"/>
                <w:szCs w:val="18"/>
              </w:rPr>
              <w:t xml:space="preserve">Share of profit </w:t>
            </w:r>
          </w:p>
        </w:tc>
        <w:tc>
          <w:tcPr>
            <w:tcW w:w="1807" w:type="dxa"/>
            <w:tcBorders>
              <w:top w:val="nil"/>
              <w:left w:val="nil"/>
              <w:bottom w:val="nil"/>
              <w:right w:val="nil"/>
            </w:tcBorders>
          </w:tcPr>
          <w:p w14:paraId="5EB35B05" w14:textId="3474F5E4" w:rsidR="00594835" w:rsidRPr="00C56C02" w:rsidRDefault="007F299C" w:rsidP="00594835">
            <w:pPr>
              <w:spacing w:before="4" w:after="4"/>
              <w:ind w:left="-40" w:right="-72"/>
              <w:jc w:val="right"/>
              <w:rPr>
                <w:rFonts w:ascii="Arial" w:eastAsia="Arial Unicode MS" w:hAnsi="Arial" w:cs="Arial"/>
                <w:color w:val="000000"/>
                <w:sz w:val="18"/>
                <w:szCs w:val="18"/>
                <w:lang w:val="en-GB"/>
              </w:rPr>
            </w:pPr>
            <w:r w:rsidRPr="00C56C02">
              <w:rPr>
                <w:rFonts w:ascii="Arial" w:hAnsi="Arial" w:cs="Arial"/>
                <w:color w:val="000000"/>
                <w:sz w:val="18"/>
                <w:szCs w:val="18"/>
                <w:lang w:val="en-GB"/>
              </w:rPr>
              <w:t>1,949,488</w:t>
            </w:r>
          </w:p>
        </w:tc>
        <w:tc>
          <w:tcPr>
            <w:tcW w:w="1807" w:type="dxa"/>
            <w:tcBorders>
              <w:top w:val="nil"/>
              <w:left w:val="nil"/>
              <w:bottom w:val="nil"/>
              <w:right w:val="nil"/>
            </w:tcBorders>
            <w:vAlign w:val="bottom"/>
          </w:tcPr>
          <w:p w14:paraId="21B7C222" w14:textId="57E97747" w:rsidR="00594835" w:rsidRPr="00594835" w:rsidRDefault="00594835" w:rsidP="00594835">
            <w:pPr>
              <w:spacing w:before="4" w:after="4"/>
              <w:ind w:left="-40" w:right="-72"/>
              <w:jc w:val="right"/>
              <w:rPr>
                <w:rFonts w:ascii="Arial" w:eastAsia="Arial Unicode MS" w:hAnsi="Arial" w:cs="Arial"/>
                <w:color w:val="000000"/>
                <w:sz w:val="18"/>
                <w:szCs w:val="18"/>
                <w:lang w:val="en-GB"/>
              </w:rPr>
            </w:pPr>
            <w:r w:rsidRPr="002C087A">
              <w:rPr>
                <w:rFonts w:ascii="Arial" w:eastAsia="Arial Unicode MS" w:hAnsi="Arial" w:cs="Arial"/>
                <w:color w:val="000000"/>
                <w:sz w:val="18"/>
                <w:szCs w:val="18"/>
                <w:lang w:val="en-GB"/>
              </w:rPr>
              <w:t>2,301,574</w:t>
            </w:r>
          </w:p>
        </w:tc>
        <w:tc>
          <w:tcPr>
            <w:tcW w:w="1807" w:type="dxa"/>
            <w:tcBorders>
              <w:top w:val="nil"/>
              <w:left w:val="nil"/>
              <w:bottom w:val="nil"/>
              <w:right w:val="nil"/>
            </w:tcBorders>
            <w:vAlign w:val="bottom"/>
          </w:tcPr>
          <w:p w14:paraId="219F5ABC" w14:textId="0E524F0D" w:rsidR="00594835" w:rsidRPr="00594835" w:rsidRDefault="00594835" w:rsidP="00594835">
            <w:pPr>
              <w:spacing w:before="4" w:after="4"/>
              <w:ind w:left="-40" w:right="-72"/>
              <w:jc w:val="right"/>
              <w:rPr>
                <w:rFonts w:ascii="Arial" w:eastAsia="Arial Unicode MS" w:hAnsi="Arial" w:cs="Arial"/>
                <w:color w:val="000000"/>
                <w:sz w:val="18"/>
                <w:szCs w:val="18"/>
                <w:lang w:val="en-GB"/>
              </w:rPr>
            </w:pPr>
            <w:r w:rsidRPr="00594835">
              <w:rPr>
                <w:rFonts w:ascii="Arial" w:hAnsi="Arial" w:cs="Arial"/>
                <w:color w:val="000000"/>
                <w:sz w:val="18"/>
                <w:szCs w:val="18"/>
                <w:lang w:val="en-GB"/>
              </w:rPr>
              <w:t>-</w:t>
            </w:r>
          </w:p>
        </w:tc>
        <w:tc>
          <w:tcPr>
            <w:tcW w:w="1808" w:type="dxa"/>
            <w:tcBorders>
              <w:top w:val="nil"/>
              <w:left w:val="nil"/>
              <w:bottom w:val="nil"/>
              <w:right w:val="nil"/>
            </w:tcBorders>
            <w:vAlign w:val="bottom"/>
          </w:tcPr>
          <w:p w14:paraId="7968A39A" w14:textId="6A1351CF" w:rsidR="00594835" w:rsidRPr="00594835" w:rsidRDefault="00594835" w:rsidP="00594835">
            <w:pPr>
              <w:spacing w:before="4" w:after="4"/>
              <w:ind w:left="-40" w:right="-72"/>
              <w:jc w:val="right"/>
              <w:rPr>
                <w:rFonts w:ascii="Arial" w:eastAsia="Arial Unicode MS" w:hAnsi="Arial" w:cs="Arial"/>
                <w:color w:val="000000"/>
                <w:sz w:val="18"/>
                <w:szCs w:val="18"/>
              </w:rPr>
            </w:pPr>
            <w:r w:rsidRPr="002C087A">
              <w:rPr>
                <w:rFonts w:ascii="Arial" w:eastAsia="Arial Unicode MS" w:hAnsi="Arial" w:cs="Arial"/>
                <w:color w:val="000000"/>
                <w:sz w:val="18"/>
                <w:szCs w:val="18"/>
                <w:rtl/>
              </w:rPr>
              <w:t>-</w:t>
            </w:r>
          </w:p>
        </w:tc>
      </w:tr>
      <w:tr w:rsidR="00594835" w:rsidRPr="002C087A" w14:paraId="3483FCC8" w14:textId="77777777">
        <w:tc>
          <w:tcPr>
            <w:tcW w:w="7821" w:type="dxa"/>
            <w:tcBorders>
              <w:top w:val="nil"/>
              <w:left w:val="nil"/>
              <w:bottom w:val="nil"/>
              <w:right w:val="nil"/>
            </w:tcBorders>
            <w:vAlign w:val="center"/>
          </w:tcPr>
          <w:p w14:paraId="02BEA151" w14:textId="1AAEDE9E" w:rsidR="00594835" w:rsidRPr="002C087A" w:rsidRDefault="00594835" w:rsidP="00594835">
            <w:pPr>
              <w:spacing w:before="4" w:after="4"/>
              <w:ind w:left="90"/>
              <w:rPr>
                <w:rFonts w:ascii="Arial" w:eastAsia="Arial Unicode MS" w:hAnsi="Arial" w:cs="Arial"/>
                <w:color w:val="000000"/>
                <w:sz w:val="18"/>
                <w:szCs w:val="18"/>
              </w:rPr>
            </w:pPr>
            <w:r w:rsidRPr="002C087A">
              <w:rPr>
                <w:rFonts w:ascii="Arial" w:eastAsia="Arial Unicode MS" w:hAnsi="Arial" w:cs="Arial"/>
                <w:color w:val="000000"/>
                <w:sz w:val="18"/>
                <w:szCs w:val="18"/>
              </w:rPr>
              <w:t>Share of other comprehensive income</w:t>
            </w:r>
          </w:p>
        </w:tc>
        <w:tc>
          <w:tcPr>
            <w:tcW w:w="1807" w:type="dxa"/>
            <w:tcBorders>
              <w:top w:val="nil"/>
              <w:left w:val="nil"/>
              <w:bottom w:val="nil"/>
              <w:right w:val="nil"/>
            </w:tcBorders>
          </w:tcPr>
          <w:p w14:paraId="663F54B9" w14:textId="44B8091C" w:rsidR="00594835" w:rsidRPr="00C56C02" w:rsidRDefault="005C0B4B" w:rsidP="00594835">
            <w:pPr>
              <w:spacing w:before="4" w:after="4"/>
              <w:ind w:left="-40" w:right="-72"/>
              <w:jc w:val="right"/>
              <w:rPr>
                <w:rFonts w:ascii="Arial" w:eastAsia="Arial Unicode MS" w:hAnsi="Arial" w:cs="Arial"/>
                <w:color w:val="000000"/>
                <w:sz w:val="18"/>
                <w:szCs w:val="18"/>
                <w:lang w:val="en-GB"/>
              </w:rPr>
            </w:pPr>
            <w:r w:rsidRPr="00C56C02">
              <w:rPr>
                <w:rFonts w:ascii="Arial" w:hAnsi="Arial" w:cs="Arial"/>
                <w:color w:val="000000"/>
                <w:sz w:val="18"/>
                <w:szCs w:val="18"/>
                <w:lang w:val="en-GB"/>
              </w:rPr>
              <w:t>1,189,279</w:t>
            </w:r>
          </w:p>
        </w:tc>
        <w:tc>
          <w:tcPr>
            <w:tcW w:w="1807" w:type="dxa"/>
            <w:tcBorders>
              <w:top w:val="nil"/>
              <w:left w:val="nil"/>
              <w:bottom w:val="nil"/>
              <w:right w:val="nil"/>
            </w:tcBorders>
            <w:vAlign w:val="bottom"/>
          </w:tcPr>
          <w:p w14:paraId="26A2352C" w14:textId="300D46C2" w:rsidR="00594835" w:rsidRPr="00594835" w:rsidRDefault="00594835" w:rsidP="00594835">
            <w:pPr>
              <w:spacing w:before="4" w:after="4"/>
              <w:ind w:left="-40" w:right="-72"/>
              <w:jc w:val="right"/>
              <w:rPr>
                <w:rFonts w:ascii="Arial" w:eastAsia="Arial Unicode MS" w:hAnsi="Arial" w:cs="Arial"/>
                <w:color w:val="000000"/>
                <w:sz w:val="18"/>
                <w:szCs w:val="18"/>
                <w:lang w:val="en-GB"/>
              </w:rPr>
            </w:pPr>
            <w:r w:rsidRPr="002C087A">
              <w:rPr>
                <w:rFonts w:ascii="Arial" w:eastAsia="Arial Unicode MS" w:hAnsi="Arial" w:cs="Arial"/>
                <w:color w:val="000000"/>
                <w:sz w:val="18"/>
                <w:szCs w:val="18"/>
                <w:lang w:val="en-GB"/>
              </w:rPr>
              <w:t>639,223</w:t>
            </w:r>
          </w:p>
        </w:tc>
        <w:tc>
          <w:tcPr>
            <w:tcW w:w="1807" w:type="dxa"/>
            <w:tcBorders>
              <w:top w:val="nil"/>
              <w:left w:val="nil"/>
              <w:bottom w:val="nil"/>
              <w:right w:val="nil"/>
            </w:tcBorders>
            <w:vAlign w:val="bottom"/>
          </w:tcPr>
          <w:p w14:paraId="37DE9C0C" w14:textId="781DA34B" w:rsidR="00594835" w:rsidRPr="00594835" w:rsidRDefault="00594835" w:rsidP="00594835">
            <w:pPr>
              <w:spacing w:before="4" w:after="4"/>
              <w:ind w:left="-40" w:right="-72"/>
              <w:jc w:val="right"/>
              <w:rPr>
                <w:rFonts w:ascii="Arial" w:eastAsia="Arial Unicode MS" w:hAnsi="Arial" w:cs="Arial"/>
                <w:color w:val="000000"/>
                <w:sz w:val="18"/>
                <w:szCs w:val="18"/>
                <w:lang w:val="en-GB"/>
              </w:rPr>
            </w:pPr>
            <w:r w:rsidRPr="00594835">
              <w:rPr>
                <w:rFonts w:ascii="Arial" w:hAnsi="Arial" w:cs="Arial"/>
                <w:color w:val="000000"/>
                <w:sz w:val="18"/>
                <w:szCs w:val="18"/>
                <w:lang w:val="en-GB"/>
              </w:rPr>
              <w:t>-</w:t>
            </w:r>
          </w:p>
        </w:tc>
        <w:tc>
          <w:tcPr>
            <w:tcW w:w="1808" w:type="dxa"/>
            <w:tcBorders>
              <w:top w:val="nil"/>
              <w:left w:val="nil"/>
              <w:bottom w:val="nil"/>
              <w:right w:val="nil"/>
            </w:tcBorders>
            <w:vAlign w:val="bottom"/>
          </w:tcPr>
          <w:p w14:paraId="721541A3" w14:textId="02365422" w:rsidR="00594835" w:rsidRPr="00594835" w:rsidRDefault="00594835" w:rsidP="00594835">
            <w:pPr>
              <w:spacing w:before="4" w:after="4"/>
              <w:ind w:left="-40" w:right="-72"/>
              <w:jc w:val="right"/>
              <w:rPr>
                <w:rFonts w:ascii="Arial" w:eastAsia="Arial Unicode MS" w:hAnsi="Arial" w:cs="Arial"/>
                <w:color w:val="000000"/>
                <w:sz w:val="18"/>
                <w:szCs w:val="18"/>
              </w:rPr>
            </w:pPr>
            <w:r w:rsidRPr="002C087A">
              <w:rPr>
                <w:rFonts w:ascii="Arial" w:eastAsia="Arial Unicode MS" w:hAnsi="Arial" w:cs="Arial"/>
                <w:color w:val="000000"/>
                <w:sz w:val="18"/>
                <w:szCs w:val="18"/>
                <w:rtl/>
              </w:rPr>
              <w:t>-</w:t>
            </w:r>
          </w:p>
        </w:tc>
      </w:tr>
      <w:tr w:rsidR="00594835" w:rsidRPr="002C087A" w14:paraId="1E785644" w14:textId="77777777" w:rsidTr="002C087A">
        <w:tc>
          <w:tcPr>
            <w:tcW w:w="7821" w:type="dxa"/>
            <w:tcBorders>
              <w:top w:val="nil"/>
              <w:left w:val="nil"/>
              <w:bottom w:val="nil"/>
              <w:right w:val="nil"/>
            </w:tcBorders>
            <w:vAlign w:val="center"/>
          </w:tcPr>
          <w:p w14:paraId="53AD9550" w14:textId="61C558C5" w:rsidR="00594835" w:rsidRPr="002C087A" w:rsidRDefault="00594835" w:rsidP="00594835">
            <w:pPr>
              <w:spacing w:before="4" w:after="4"/>
              <w:ind w:left="90"/>
              <w:rPr>
                <w:rFonts w:ascii="Arial" w:eastAsia="Arial Unicode MS" w:hAnsi="Arial" w:cs="Arial"/>
                <w:color w:val="000000"/>
                <w:sz w:val="18"/>
                <w:szCs w:val="18"/>
              </w:rPr>
            </w:pPr>
            <w:r w:rsidRPr="002C087A">
              <w:rPr>
                <w:rFonts w:ascii="Arial" w:eastAsia="Arial Unicode MS" w:hAnsi="Arial" w:cs="Arial"/>
                <w:color w:val="000000"/>
                <w:sz w:val="18"/>
                <w:szCs w:val="18"/>
              </w:rPr>
              <w:t xml:space="preserve">Share of other comprehensive </w:t>
            </w:r>
            <w:r w:rsidRPr="002C087A">
              <w:rPr>
                <w:rFonts w:ascii="Arial" w:eastAsia="Arial Unicode MS" w:hAnsi="Arial" w:cs="Browallia New"/>
                <w:color w:val="000000"/>
                <w:sz w:val="18"/>
                <w:szCs w:val="22"/>
                <w:lang w:val="en-GB" w:bidi="th-TH"/>
              </w:rPr>
              <w:t>loss</w:t>
            </w:r>
            <w:r w:rsidRPr="002C087A">
              <w:rPr>
                <w:rFonts w:ascii="Arial" w:eastAsia="Arial Unicode MS" w:hAnsi="Arial" w:cs="Arial"/>
                <w:color w:val="000000"/>
                <w:sz w:val="18"/>
                <w:szCs w:val="18"/>
              </w:rPr>
              <w:t xml:space="preserve"> transferred to retained earnings</w:t>
            </w:r>
          </w:p>
        </w:tc>
        <w:tc>
          <w:tcPr>
            <w:tcW w:w="1807" w:type="dxa"/>
            <w:tcBorders>
              <w:top w:val="nil"/>
              <w:left w:val="nil"/>
              <w:bottom w:val="nil"/>
              <w:right w:val="nil"/>
            </w:tcBorders>
            <w:vAlign w:val="bottom"/>
          </w:tcPr>
          <w:p w14:paraId="4545FB59" w14:textId="52D26D22" w:rsidR="00594835" w:rsidRPr="00C56C02" w:rsidRDefault="000E51DF" w:rsidP="00594835">
            <w:pPr>
              <w:spacing w:before="4" w:after="4"/>
              <w:ind w:left="-40" w:right="-72"/>
              <w:jc w:val="right"/>
              <w:rPr>
                <w:rFonts w:ascii="Arial" w:eastAsia="Arial Unicode MS" w:hAnsi="Arial" w:cs="Arial"/>
                <w:color w:val="000000"/>
                <w:sz w:val="18"/>
                <w:szCs w:val="18"/>
                <w:lang w:val="en-GB"/>
              </w:rPr>
            </w:pPr>
            <w:r w:rsidRPr="00C56C02">
              <w:rPr>
                <w:rFonts w:ascii="Arial" w:hAnsi="Arial" w:cs="Arial"/>
                <w:color w:val="000000"/>
                <w:sz w:val="18"/>
                <w:szCs w:val="18"/>
                <w:lang w:val="en-GB"/>
              </w:rPr>
              <w:t>(93,84</w:t>
            </w:r>
            <w:r w:rsidR="00945CDF">
              <w:rPr>
                <w:rFonts w:ascii="Arial" w:hAnsi="Arial" w:cs="Arial"/>
                <w:color w:val="000000"/>
                <w:sz w:val="18"/>
                <w:szCs w:val="18"/>
                <w:lang w:val="en-GB"/>
              </w:rPr>
              <w:t>7</w:t>
            </w:r>
            <w:r w:rsidRPr="00C56C02">
              <w:rPr>
                <w:rFonts w:ascii="Arial" w:hAnsi="Arial" w:cs="Arial"/>
                <w:color w:val="000000"/>
                <w:sz w:val="18"/>
                <w:szCs w:val="18"/>
                <w:lang w:val="en-GB"/>
              </w:rPr>
              <w:t>)</w:t>
            </w:r>
          </w:p>
        </w:tc>
        <w:tc>
          <w:tcPr>
            <w:tcW w:w="1807" w:type="dxa"/>
            <w:tcBorders>
              <w:top w:val="nil"/>
              <w:left w:val="nil"/>
              <w:bottom w:val="nil"/>
              <w:right w:val="nil"/>
            </w:tcBorders>
            <w:vAlign w:val="bottom"/>
          </w:tcPr>
          <w:p w14:paraId="28C864A4" w14:textId="7192BCD2" w:rsidR="00594835" w:rsidRPr="00594835" w:rsidRDefault="00594835" w:rsidP="00594835">
            <w:pPr>
              <w:spacing w:before="4" w:after="4"/>
              <w:ind w:left="-40" w:right="-72"/>
              <w:jc w:val="right"/>
              <w:rPr>
                <w:rFonts w:ascii="Arial" w:eastAsia="Arial Unicode MS" w:hAnsi="Arial" w:cs="Arial"/>
                <w:color w:val="000000"/>
                <w:sz w:val="18"/>
                <w:szCs w:val="18"/>
                <w:lang w:val="en-GB"/>
              </w:rPr>
            </w:pPr>
            <w:r w:rsidRPr="002C087A">
              <w:rPr>
                <w:rFonts w:ascii="Arial" w:eastAsia="Arial Unicode MS" w:hAnsi="Arial" w:cs="Arial"/>
                <w:color w:val="000000"/>
                <w:sz w:val="18"/>
                <w:szCs w:val="18"/>
                <w:lang w:val="en-GB"/>
              </w:rPr>
              <w:t>(192,054)</w:t>
            </w:r>
          </w:p>
        </w:tc>
        <w:tc>
          <w:tcPr>
            <w:tcW w:w="1807" w:type="dxa"/>
            <w:tcBorders>
              <w:top w:val="nil"/>
              <w:left w:val="nil"/>
              <w:bottom w:val="nil"/>
              <w:right w:val="nil"/>
            </w:tcBorders>
            <w:vAlign w:val="bottom"/>
          </w:tcPr>
          <w:p w14:paraId="2AC9C338" w14:textId="2C6040F3" w:rsidR="00594835" w:rsidRPr="00594835" w:rsidRDefault="00594835" w:rsidP="00594835">
            <w:pPr>
              <w:spacing w:before="4" w:after="4"/>
              <w:ind w:left="-40" w:right="-72"/>
              <w:jc w:val="right"/>
              <w:rPr>
                <w:rFonts w:ascii="Arial" w:eastAsia="Arial Unicode MS" w:hAnsi="Arial" w:cs="Arial"/>
                <w:color w:val="000000"/>
                <w:sz w:val="18"/>
                <w:szCs w:val="18"/>
                <w:lang w:val="en-GB"/>
              </w:rPr>
            </w:pPr>
            <w:r w:rsidRPr="00594835">
              <w:rPr>
                <w:rFonts w:ascii="Arial" w:hAnsi="Arial" w:cs="Arial"/>
                <w:color w:val="000000"/>
                <w:sz w:val="18"/>
                <w:szCs w:val="18"/>
              </w:rPr>
              <w:t>-</w:t>
            </w:r>
          </w:p>
        </w:tc>
        <w:tc>
          <w:tcPr>
            <w:tcW w:w="1808" w:type="dxa"/>
            <w:tcBorders>
              <w:top w:val="nil"/>
              <w:left w:val="nil"/>
              <w:bottom w:val="nil"/>
              <w:right w:val="nil"/>
            </w:tcBorders>
            <w:vAlign w:val="bottom"/>
          </w:tcPr>
          <w:p w14:paraId="1952F471" w14:textId="6B3E4544" w:rsidR="00594835" w:rsidRPr="00594835" w:rsidRDefault="00594835" w:rsidP="00594835">
            <w:pPr>
              <w:spacing w:before="4" w:after="4"/>
              <w:ind w:left="-40" w:right="-72"/>
              <w:jc w:val="right"/>
              <w:rPr>
                <w:rFonts w:ascii="Arial" w:eastAsia="Arial Unicode MS" w:hAnsi="Arial" w:cs="Arial"/>
                <w:color w:val="000000"/>
                <w:sz w:val="18"/>
                <w:szCs w:val="18"/>
                <w:rtl/>
              </w:rPr>
            </w:pPr>
            <w:r w:rsidRPr="002C087A">
              <w:rPr>
                <w:rFonts w:ascii="Arial" w:eastAsia="Arial Unicode MS" w:hAnsi="Arial" w:cs="Arial"/>
                <w:color w:val="000000"/>
                <w:sz w:val="18"/>
                <w:szCs w:val="18"/>
              </w:rPr>
              <w:t>-</w:t>
            </w:r>
          </w:p>
        </w:tc>
      </w:tr>
      <w:tr w:rsidR="00594835" w:rsidRPr="002C087A" w14:paraId="0A6BA392" w14:textId="77777777" w:rsidTr="002C087A">
        <w:tc>
          <w:tcPr>
            <w:tcW w:w="7821" w:type="dxa"/>
            <w:tcBorders>
              <w:top w:val="nil"/>
              <w:left w:val="nil"/>
              <w:bottom w:val="nil"/>
              <w:right w:val="nil"/>
            </w:tcBorders>
            <w:vAlign w:val="center"/>
          </w:tcPr>
          <w:p w14:paraId="46855428" w14:textId="77777777" w:rsidR="00594835" w:rsidRPr="002C087A" w:rsidRDefault="00594835" w:rsidP="00594835">
            <w:pPr>
              <w:spacing w:before="4" w:after="4"/>
              <w:ind w:left="90"/>
              <w:rPr>
                <w:rFonts w:ascii="Arial" w:eastAsia="Arial Unicode MS" w:hAnsi="Arial" w:cs="Arial"/>
                <w:color w:val="000000"/>
                <w:sz w:val="18"/>
                <w:szCs w:val="18"/>
              </w:rPr>
            </w:pPr>
            <w:r w:rsidRPr="002C087A">
              <w:rPr>
                <w:rFonts w:ascii="Arial" w:eastAsia="Arial Unicode MS" w:hAnsi="Arial" w:cs="Arial"/>
                <w:color w:val="000000"/>
                <w:sz w:val="18"/>
                <w:szCs w:val="18"/>
              </w:rPr>
              <w:t>Dividend income</w:t>
            </w:r>
          </w:p>
        </w:tc>
        <w:tc>
          <w:tcPr>
            <w:tcW w:w="1807" w:type="dxa"/>
            <w:tcBorders>
              <w:top w:val="nil"/>
              <w:left w:val="nil"/>
              <w:bottom w:val="single" w:sz="4" w:space="0" w:color="auto"/>
              <w:right w:val="nil"/>
            </w:tcBorders>
            <w:vAlign w:val="bottom"/>
          </w:tcPr>
          <w:p w14:paraId="03FA51A9" w14:textId="47ABFFF6" w:rsidR="00594835" w:rsidRPr="00C56C02" w:rsidRDefault="00594835" w:rsidP="00594835">
            <w:pPr>
              <w:spacing w:before="4" w:after="4"/>
              <w:ind w:left="-40" w:right="-72"/>
              <w:jc w:val="right"/>
              <w:rPr>
                <w:rFonts w:ascii="Arial" w:eastAsia="Arial Unicode MS" w:hAnsi="Arial" w:cs="Arial"/>
                <w:color w:val="000000"/>
                <w:sz w:val="18"/>
                <w:szCs w:val="18"/>
                <w:lang w:val="en-GB"/>
              </w:rPr>
            </w:pPr>
            <w:r w:rsidRPr="00C56C02">
              <w:rPr>
                <w:rFonts w:ascii="Arial" w:hAnsi="Arial" w:cs="Arial"/>
                <w:color w:val="000000"/>
                <w:sz w:val="18"/>
                <w:szCs w:val="18"/>
                <w:lang w:val="en-GB"/>
              </w:rPr>
              <w:t>(580,951)</w:t>
            </w:r>
          </w:p>
        </w:tc>
        <w:tc>
          <w:tcPr>
            <w:tcW w:w="1807" w:type="dxa"/>
            <w:tcBorders>
              <w:top w:val="nil"/>
              <w:left w:val="nil"/>
              <w:bottom w:val="single" w:sz="4" w:space="0" w:color="auto"/>
              <w:right w:val="nil"/>
            </w:tcBorders>
            <w:vAlign w:val="bottom"/>
          </w:tcPr>
          <w:p w14:paraId="351B6CAE" w14:textId="117AD204" w:rsidR="00594835" w:rsidRPr="00594835" w:rsidRDefault="00594835" w:rsidP="00594835">
            <w:pPr>
              <w:spacing w:before="4" w:after="4"/>
              <w:ind w:left="-40" w:right="-72"/>
              <w:jc w:val="right"/>
              <w:rPr>
                <w:rFonts w:ascii="Arial" w:eastAsia="Arial Unicode MS" w:hAnsi="Arial" w:cs="Arial"/>
                <w:color w:val="000000"/>
                <w:sz w:val="18"/>
                <w:szCs w:val="18"/>
                <w:lang w:val="en-GB"/>
              </w:rPr>
            </w:pPr>
            <w:r w:rsidRPr="002C087A">
              <w:rPr>
                <w:rFonts w:ascii="Arial" w:eastAsia="Arial Unicode MS" w:hAnsi="Arial" w:cs="Arial"/>
                <w:color w:val="000000"/>
                <w:sz w:val="18"/>
                <w:szCs w:val="18"/>
                <w:lang w:val="en-GB"/>
              </w:rPr>
              <w:t>(607,358)</w:t>
            </w:r>
          </w:p>
        </w:tc>
        <w:tc>
          <w:tcPr>
            <w:tcW w:w="1807" w:type="dxa"/>
            <w:tcBorders>
              <w:top w:val="nil"/>
              <w:left w:val="nil"/>
              <w:bottom w:val="single" w:sz="4" w:space="0" w:color="auto"/>
              <w:right w:val="nil"/>
            </w:tcBorders>
            <w:vAlign w:val="bottom"/>
          </w:tcPr>
          <w:p w14:paraId="78251019" w14:textId="01F55C30" w:rsidR="00594835" w:rsidRPr="00594835" w:rsidRDefault="00594835" w:rsidP="00594835">
            <w:pPr>
              <w:spacing w:before="4" w:after="4"/>
              <w:ind w:left="-40" w:right="-72"/>
              <w:jc w:val="right"/>
              <w:rPr>
                <w:rFonts w:ascii="Arial" w:eastAsia="Arial Unicode MS" w:hAnsi="Arial" w:cs="Arial"/>
                <w:color w:val="000000"/>
                <w:sz w:val="18"/>
                <w:szCs w:val="18"/>
                <w:lang w:val="en-GB"/>
              </w:rPr>
            </w:pPr>
            <w:r w:rsidRPr="00594835">
              <w:rPr>
                <w:rFonts w:ascii="Arial" w:hAnsi="Arial" w:cs="Arial"/>
                <w:color w:val="000000"/>
                <w:sz w:val="18"/>
                <w:szCs w:val="18"/>
                <w:lang w:val="en-GB"/>
              </w:rPr>
              <w:t>-</w:t>
            </w:r>
          </w:p>
        </w:tc>
        <w:tc>
          <w:tcPr>
            <w:tcW w:w="1808" w:type="dxa"/>
            <w:tcBorders>
              <w:top w:val="nil"/>
              <w:left w:val="nil"/>
              <w:bottom w:val="single" w:sz="4" w:space="0" w:color="auto"/>
              <w:right w:val="nil"/>
            </w:tcBorders>
            <w:vAlign w:val="bottom"/>
          </w:tcPr>
          <w:p w14:paraId="40E77476" w14:textId="79465F56" w:rsidR="00594835" w:rsidRPr="00594835" w:rsidRDefault="00594835" w:rsidP="00594835">
            <w:pPr>
              <w:spacing w:before="4" w:after="4"/>
              <w:ind w:left="-40" w:right="-72"/>
              <w:jc w:val="right"/>
              <w:rPr>
                <w:rFonts w:ascii="Arial" w:eastAsia="Arial Unicode MS" w:hAnsi="Arial" w:cs="Arial"/>
                <w:color w:val="000000"/>
                <w:sz w:val="18"/>
                <w:szCs w:val="18"/>
              </w:rPr>
            </w:pPr>
            <w:r w:rsidRPr="002C087A">
              <w:rPr>
                <w:rFonts w:ascii="Arial" w:eastAsia="Arial Unicode MS" w:hAnsi="Arial" w:cs="Arial"/>
                <w:color w:val="000000"/>
                <w:sz w:val="18"/>
                <w:szCs w:val="18"/>
                <w:rtl/>
              </w:rPr>
              <w:t>-</w:t>
            </w:r>
          </w:p>
        </w:tc>
      </w:tr>
      <w:tr w:rsidR="00594835" w:rsidRPr="002C087A" w14:paraId="25620E74" w14:textId="77777777">
        <w:tc>
          <w:tcPr>
            <w:tcW w:w="7821" w:type="dxa"/>
            <w:tcBorders>
              <w:top w:val="nil"/>
              <w:left w:val="nil"/>
              <w:bottom w:val="nil"/>
              <w:right w:val="nil"/>
            </w:tcBorders>
            <w:vAlign w:val="center"/>
          </w:tcPr>
          <w:p w14:paraId="60D57FAE" w14:textId="77777777" w:rsidR="00594835" w:rsidRPr="002C087A" w:rsidRDefault="00594835" w:rsidP="00594835">
            <w:pPr>
              <w:spacing w:before="4" w:after="4"/>
              <w:ind w:left="90"/>
              <w:rPr>
                <w:rFonts w:ascii="Arial" w:eastAsia="Arial Unicode MS" w:hAnsi="Arial" w:cs="Arial"/>
                <w:color w:val="000000"/>
                <w:sz w:val="18"/>
                <w:szCs w:val="18"/>
              </w:rPr>
            </w:pPr>
          </w:p>
        </w:tc>
        <w:tc>
          <w:tcPr>
            <w:tcW w:w="1807" w:type="dxa"/>
            <w:tcBorders>
              <w:top w:val="single" w:sz="4" w:space="0" w:color="auto"/>
              <w:left w:val="nil"/>
              <w:bottom w:val="nil"/>
              <w:right w:val="nil"/>
            </w:tcBorders>
            <w:vAlign w:val="bottom"/>
          </w:tcPr>
          <w:p w14:paraId="799014C4" w14:textId="77777777" w:rsidR="00594835" w:rsidRPr="00C56C02" w:rsidRDefault="00594835" w:rsidP="00594835">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vAlign w:val="bottom"/>
          </w:tcPr>
          <w:p w14:paraId="2779AC40" w14:textId="0D5C0D75" w:rsidR="00594835" w:rsidRPr="00594835" w:rsidRDefault="00594835" w:rsidP="00594835">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vAlign w:val="bottom"/>
          </w:tcPr>
          <w:p w14:paraId="01D1CF46" w14:textId="77777777" w:rsidR="00594835" w:rsidRPr="00594835" w:rsidRDefault="00594835" w:rsidP="00594835">
            <w:pPr>
              <w:spacing w:before="4" w:after="4"/>
              <w:ind w:left="-40" w:right="-72"/>
              <w:jc w:val="right"/>
              <w:rPr>
                <w:rFonts w:ascii="Arial" w:eastAsia="Arial Unicode MS" w:hAnsi="Arial" w:cs="Arial"/>
                <w:color w:val="000000"/>
                <w:sz w:val="18"/>
                <w:szCs w:val="18"/>
              </w:rPr>
            </w:pPr>
          </w:p>
        </w:tc>
        <w:tc>
          <w:tcPr>
            <w:tcW w:w="1808" w:type="dxa"/>
            <w:tcBorders>
              <w:top w:val="single" w:sz="4" w:space="0" w:color="auto"/>
              <w:left w:val="nil"/>
              <w:bottom w:val="nil"/>
              <w:right w:val="nil"/>
            </w:tcBorders>
            <w:vAlign w:val="bottom"/>
          </w:tcPr>
          <w:p w14:paraId="6909507F" w14:textId="77777777" w:rsidR="00594835" w:rsidRPr="00594835" w:rsidRDefault="00594835" w:rsidP="00594835">
            <w:pPr>
              <w:spacing w:before="4" w:after="4"/>
              <w:ind w:left="-40" w:right="-72"/>
              <w:jc w:val="right"/>
              <w:rPr>
                <w:rFonts w:ascii="Arial" w:eastAsia="Arial Unicode MS" w:hAnsi="Arial" w:cs="Arial"/>
                <w:color w:val="000000"/>
                <w:sz w:val="18"/>
                <w:szCs w:val="18"/>
              </w:rPr>
            </w:pPr>
          </w:p>
        </w:tc>
      </w:tr>
      <w:tr w:rsidR="00594835" w:rsidRPr="002C087A" w14:paraId="5B5040A1" w14:textId="77777777">
        <w:tc>
          <w:tcPr>
            <w:tcW w:w="7821" w:type="dxa"/>
            <w:tcBorders>
              <w:top w:val="nil"/>
              <w:left w:val="nil"/>
              <w:bottom w:val="nil"/>
              <w:right w:val="nil"/>
            </w:tcBorders>
            <w:vAlign w:val="center"/>
          </w:tcPr>
          <w:p w14:paraId="3DD13B5A" w14:textId="01FA9401" w:rsidR="00594835" w:rsidRPr="002C087A" w:rsidRDefault="00594835" w:rsidP="00594835">
            <w:pPr>
              <w:spacing w:before="4" w:after="4"/>
              <w:ind w:left="90"/>
              <w:rPr>
                <w:rFonts w:ascii="Arial" w:eastAsia="Arial Unicode MS" w:hAnsi="Arial" w:cs="Arial"/>
                <w:color w:val="000000"/>
                <w:sz w:val="18"/>
                <w:szCs w:val="18"/>
              </w:rPr>
            </w:pPr>
            <w:r w:rsidRPr="002C087A">
              <w:rPr>
                <w:rFonts w:ascii="Arial" w:eastAsia="Arial Unicode MS" w:hAnsi="Arial" w:cs="Arial"/>
                <w:color w:val="000000"/>
                <w:sz w:val="18"/>
                <w:szCs w:val="18"/>
              </w:rPr>
              <w:t>Book value at the ending period</w:t>
            </w:r>
            <w:r w:rsidRPr="002C087A">
              <w:rPr>
                <w:rFonts w:ascii="Arial" w:eastAsia="Arial Unicode MS" w:hAnsi="Arial" w:cs="Arial"/>
                <w:color w:val="000000"/>
                <w:sz w:val="18"/>
                <w:szCs w:val="18"/>
                <w:cs/>
                <w:lang w:bidi="th-TH"/>
              </w:rPr>
              <w:t xml:space="preserve"> </w:t>
            </w:r>
            <w:r w:rsidRPr="002C087A">
              <w:rPr>
                <w:rFonts w:ascii="Arial" w:eastAsia="Arial Unicode MS" w:hAnsi="Arial" w:cs="Arial"/>
                <w:color w:val="000000"/>
                <w:sz w:val="18"/>
                <w:szCs w:val="18"/>
              </w:rPr>
              <w:t>/ year</w:t>
            </w:r>
          </w:p>
        </w:tc>
        <w:tc>
          <w:tcPr>
            <w:tcW w:w="1807" w:type="dxa"/>
            <w:tcBorders>
              <w:top w:val="nil"/>
              <w:left w:val="nil"/>
              <w:bottom w:val="single" w:sz="4" w:space="0" w:color="auto"/>
              <w:right w:val="nil"/>
            </w:tcBorders>
            <w:vAlign w:val="bottom"/>
          </w:tcPr>
          <w:p w14:paraId="1EDEC2EA" w14:textId="0A8B9EA8" w:rsidR="00594835" w:rsidRPr="00C56C02" w:rsidRDefault="009E5314" w:rsidP="00594835">
            <w:pPr>
              <w:spacing w:before="4" w:after="4"/>
              <w:ind w:left="-40" w:right="-72"/>
              <w:jc w:val="right"/>
              <w:rPr>
                <w:rFonts w:ascii="Arial" w:eastAsia="Arial Unicode MS" w:hAnsi="Arial" w:cs="Arial"/>
                <w:color w:val="000000"/>
                <w:sz w:val="18"/>
                <w:szCs w:val="18"/>
              </w:rPr>
            </w:pPr>
            <w:r w:rsidRPr="00C56C02">
              <w:rPr>
                <w:rFonts w:ascii="Arial" w:hAnsi="Arial" w:cs="Arial"/>
                <w:color w:val="000000"/>
                <w:sz w:val="18"/>
                <w:szCs w:val="18"/>
                <w:lang w:val="en-GB"/>
              </w:rPr>
              <w:t>8,311,75</w:t>
            </w:r>
            <w:r w:rsidR="00945CDF">
              <w:rPr>
                <w:rFonts w:ascii="Arial" w:hAnsi="Arial" w:cs="Arial"/>
                <w:color w:val="000000"/>
                <w:sz w:val="18"/>
                <w:szCs w:val="18"/>
                <w:lang w:val="en-GB"/>
              </w:rPr>
              <w:t>3</w:t>
            </w:r>
          </w:p>
        </w:tc>
        <w:tc>
          <w:tcPr>
            <w:tcW w:w="1807" w:type="dxa"/>
            <w:tcBorders>
              <w:top w:val="nil"/>
              <w:left w:val="nil"/>
              <w:bottom w:val="single" w:sz="4" w:space="0" w:color="auto"/>
              <w:right w:val="nil"/>
            </w:tcBorders>
            <w:vAlign w:val="bottom"/>
          </w:tcPr>
          <w:p w14:paraId="62E84EF7" w14:textId="4FE8CEF3" w:rsidR="00594835" w:rsidRPr="002C087A" w:rsidRDefault="00594835" w:rsidP="00594835">
            <w:pPr>
              <w:spacing w:before="4" w:after="4"/>
              <w:ind w:left="-40" w:right="-72"/>
              <w:jc w:val="right"/>
              <w:rPr>
                <w:rFonts w:ascii="Arial" w:eastAsia="Arial Unicode MS" w:hAnsi="Arial" w:cs="Arial"/>
                <w:color w:val="000000"/>
                <w:sz w:val="18"/>
                <w:szCs w:val="18"/>
              </w:rPr>
            </w:pPr>
            <w:r w:rsidRPr="002C087A">
              <w:rPr>
                <w:rFonts w:ascii="Arial" w:eastAsia="Arial Unicode MS" w:hAnsi="Arial" w:cs="Arial"/>
                <w:color w:val="000000"/>
                <w:sz w:val="18"/>
                <w:szCs w:val="18"/>
                <w:lang w:val="en-GB"/>
              </w:rPr>
              <w:t>5</w:t>
            </w:r>
            <w:r w:rsidRPr="00594835">
              <w:rPr>
                <w:rFonts w:ascii="Arial" w:eastAsia="Arial Unicode MS" w:hAnsi="Arial" w:cs="Arial"/>
                <w:color w:val="000000"/>
                <w:sz w:val="18"/>
                <w:szCs w:val="18"/>
                <w:lang w:val="en-GB"/>
              </w:rPr>
              <w:t>,</w:t>
            </w:r>
            <w:r w:rsidRPr="002C087A">
              <w:rPr>
                <w:rFonts w:ascii="Arial" w:eastAsia="Arial Unicode MS" w:hAnsi="Arial" w:cs="Arial"/>
                <w:color w:val="000000"/>
                <w:sz w:val="18"/>
                <w:szCs w:val="18"/>
                <w:lang w:val="en-GB"/>
              </w:rPr>
              <w:t>847</w:t>
            </w:r>
            <w:r w:rsidRPr="00594835">
              <w:rPr>
                <w:rFonts w:ascii="Arial" w:eastAsia="Arial Unicode MS" w:hAnsi="Arial" w:cs="Arial"/>
                <w:color w:val="000000"/>
                <w:sz w:val="18"/>
                <w:szCs w:val="18"/>
                <w:lang w:val="en-GB"/>
              </w:rPr>
              <w:t>,</w:t>
            </w:r>
            <w:r w:rsidRPr="002C087A">
              <w:rPr>
                <w:rFonts w:ascii="Arial" w:eastAsia="Arial Unicode MS" w:hAnsi="Arial" w:cs="Arial"/>
                <w:color w:val="000000"/>
                <w:sz w:val="18"/>
                <w:szCs w:val="18"/>
                <w:lang w:val="en-GB"/>
              </w:rPr>
              <w:t>784</w:t>
            </w:r>
          </w:p>
        </w:tc>
        <w:tc>
          <w:tcPr>
            <w:tcW w:w="1807" w:type="dxa"/>
            <w:tcBorders>
              <w:top w:val="nil"/>
              <w:left w:val="nil"/>
              <w:bottom w:val="single" w:sz="4" w:space="0" w:color="auto"/>
              <w:right w:val="nil"/>
            </w:tcBorders>
            <w:vAlign w:val="bottom"/>
          </w:tcPr>
          <w:p w14:paraId="052A5045" w14:textId="49DD38B8" w:rsidR="00594835" w:rsidRPr="002C087A" w:rsidRDefault="00594835" w:rsidP="00594835">
            <w:pPr>
              <w:spacing w:before="4" w:after="4"/>
              <w:ind w:left="-40" w:right="-72"/>
              <w:jc w:val="right"/>
              <w:rPr>
                <w:rFonts w:ascii="Arial" w:eastAsia="Arial Unicode MS" w:hAnsi="Arial" w:cs="Arial"/>
                <w:color w:val="000000"/>
                <w:sz w:val="18"/>
                <w:szCs w:val="18"/>
                <w:lang w:val="en-GB"/>
              </w:rPr>
            </w:pPr>
            <w:r w:rsidRPr="00594835">
              <w:rPr>
                <w:rFonts w:ascii="Arial" w:hAnsi="Arial" w:cs="Arial"/>
                <w:color w:val="000000"/>
                <w:sz w:val="18"/>
                <w:szCs w:val="18"/>
                <w:lang w:val="en-GB"/>
              </w:rPr>
              <w:t>5,455,863</w:t>
            </w:r>
          </w:p>
        </w:tc>
        <w:tc>
          <w:tcPr>
            <w:tcW w:w="1808" w:type="dxa"/>
            <w:tcBorders>
              <w:top w:val="nil"/>
              <w:left w:val="nil"/>
              <w:bottom w:val="single" w:sz="4" w:space="0" w:color="auto"/>
              <w:right w:val="nil"/>
            </w:tcBorders>
            <w:vAlign w:val="bottom"/>
          </w:tcPr>
          <w:p w14:paraId="4356282E" w14:textId="74D93BFD" w:rsidR="00594835" w:rsidRPr="002C087A" w:rsidRDefault="00594835" w:rsidP="00594835">
            <w:pPr>
              <w:spacing w:before="4" w:after="4"/>
              <w:ind w:left="-40" w:right="-72"/>
              <w:jc w:val="right"/>
              <w:rPr>
                <w:rFonts w:ascii="Arial" w:eastAsia="Arial Unicode MS" w:hAnsi="Arial" w:cs="Arial"/>
                <w:color w:val="000000"/>
                <w:sz w:val="18"/>
                <w:szCs w:val="18"/>
              </w:rPr>
            </w:pPr>
            <w:r w:rsidRPr="002C087A">
              <w:rPr>
                <w:rFonts w:ascii="Arial" w:eastAsia="Arial Unicode MS" w:hAnsi="Arial" w:cs="Arial"/>
                <w:color w:val="000000"/>
                <w:sz w:val="18"/>
                <w:szCs w:val="18"/>
                <w:lang w:val="en-GB"/>
              </w:rPr>
              <w:t>5</w:t>
            </w:r>
            <w:r w:rsidRPr="002C087A">
              <w:rPr>
                <w:rFonts w:ascii="Arial" w:eastAsia="Arial Unicode MS" w:hAnsi="Arial" w:cs="Arial"/>
                <w:color w:val="000000"/>
                <w:sz w:val="18"/>
                <w:szCs w:val="18"/>
              </w:rPr>
              <w:t>,</w:t>
            </w:r>
            <w:r w:rsidRPr="002C087A">
              <w:rPr>
                <w:rFonts w:ascii="Arial" w:eastAsia="Arial Unicode MS" w:hAnsi="Arial" w:cs="Arial"/>
                <w:color w:val="000000"/>
                <w:sz w:val="18"/>
                <w:szCs w:val="18"/>
                <w:lang w:val="en-GB"/>
              </w:rPr>
              <w:t>455</w:t>
            </w:r>
            <w:r w:rsidRPr="002C087A">
              <w:rPr>
                <w:rFonts w:ascii="Arial" w:eastAsia="Arial Unicode MS" w:hAnsi="Arial" w:cs="Arial"/>
                <w:color w:val="000000"/>
                <w:sz w:val="18"/>
                <w:szCs w:val="18"/>
              </w:rPr>
              <w:t>,</w:t>
            </w:r>
            <w:r w:rsidRPr="002C087A">
              <w:rPr>
                <w:rFonts w:ascii="Arial" w:eastAsia="Arial Unicode MS" w:hAnsi="Arial" w:cs="Arial"/>
                <w:color w:val="000000"/>
                <w:sz w:val="18"/>
                <w:szCs w:val="18"/>
                <w:lang w:val="en-GB"/>
              </w:rPr>
              <w:t>863</w:t>
            </w:r>
          </w:p>
        </w:tc>
      </w:tr>
    </w:tbl>
    <w:p w14:paraId="67AF91CE" w14:textId="0604A006" w:rsidR="00EC361C" w:rsidRPr="002C087A" w:rsidRDefault="00EC361C" w:rsidP="00274328">
      <w:pPr>
        <w:ind w:left="539"/>
        <w:jc w:val="thaiDistribute"/>
        <w:outlineLvl w:val="0"/>
        <w:rPr>
          <w:rFonts w:ascii="Arial" w:hAnsi="Arial" w:cs="Arial"/>
          <w:color w:val="000000"/>
          <w:sz w:val="18"/>
          <w:szCs w:val="18"/>
        </w:rPr>
      </w:pPr>
    </w:p>
    <w:p w14:paraId="7827830B" w14:textId="77777777" w:rsidR="00CB4714" w:rsidRPr="002C087A" w:rsidRDefault="00CB4714" w:rsidP="00274328">
      <w:pPr>
        <w:ind w:left="539"/>
        <w:jc w:val="thaiDistribute"/>
        <w:outlineLvl w:val="0"/>
        <w:rPr>
          <w:rFonts w:ascii="Arial" w:hAnsi="Arial" w:cs="Arial"/>
          <w:color w:val="000000"/>
          <w:sz w:val="18"/>
          <w:szCs w:val="18"/>
        </w:rPr>
      </w:pPr>
    </w:p>
    <w:p w14:paraId="66AE9D8F" w14:textId="713279C3" w:rsidR="0006433A" w:rsidRPr="002C087A" w:rsidRDefault="0006433A" w:rsidP="00274328">
      <w:pPr>
        <w:ind w:left="539"/>
        <w:jc w:val="thaiDistribute"/>
        <w:outlineLvl w:val="0"/>
        <w:rPr>
          <w:rFonts w:ascii="Arial" w:hAnsi="Arial" w:cs="Arial"/>
          <w:color w:val="000000"/>
          <w:sz w:val="18"/>
          <w:szCs w:val="18"/>
        </w:rPr>
        <w:sectPr w:rsidR="0006433A" w:rsidRPr="002C087A" w:rsidSect="004155AF">
          <w:headerReference w:type="default" r:id="rId13"/>
          <w:pgSz w:w="16834" w:h="11909" w:orient="landscape" w:code="9"/>
          <w:pgMar w:top="1440" w:right="720" w:bottom="720" w:left="720" w:header="706" w:footer="706" w:gutter="0"/>
          <w:cols w:space="720"/>
          <w:docGrid w:linePitch="381"/>
        </w:sectPr>
      </w:pPr>
    </w:p>
    <w:p w14:paraId="3794DBB7" w14:textId="42A61CBF" w:rsidR="00EC361C" w:rsidRPr="002C087A" w:rsidRDefault="00EC361C" w:rsidP="00EC361C">
      <w:pPr>
        <w:autoSpaceDE/>
        <w:autoSpaceDN/>
        <w:rPr>
          <w:rFonts w:ascii="Arial" w:hAnsi="Arial" w:cs="Arial"/>
          <w:color w:val="000000"/>
          <w:sz w:val="18"/>
          <w:szCs w:val="18"/>
        </w:rPr>
      </w:pPr>
    </w:p>
    <w:tbl>
      <w:tblPr>
        <w:tblW w:w="15408" w:type="dxa"/>
        <w:tblInd w:w="108" w:type="dxa"/>
        <w:tblLayout w:type="fixed"/>
        <w:tblLook w:val="0400" w:firstRow="0" w:lastRow="0" w:firstColumn="0" w:lastColumn="0" w:noHBand="0" w:noVBand="1"/>
      </w:tblPr>
      <w:tblGrid>
        <w:gridCol w:w="15408"/>
      </w:tblGrid>
      <w:tr w:rsidR="006D1A92" w:rsidRPr="002C087A" w14:paraId="6D68102B" w14:textId="77777777" w:rsidTr="002C087A">
        <w:trPr>
          <w:trHeight w:val="368"/>
        </w:trPr>
        <w:tc>
          <w:tcPr>
            <w:tcW w:w="15408" w:type="dxa"/>
            <w:vAlign w:val="center"/>
          </w:tcPr>
          <w:p w14:paraId="6EA28F80" w14:textId="02E36607" w:rsidR="006D1A92" w:rsidRPr="002C087A"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C087A">
              <w:rPr>
                <w:rFonts w:ascii="Arial" w:eastAsia="Arial" w:hAnsi="Arial" w:cs="Arial"/>
                <w:b/>
                <w:color w:val="000000"/>
                <w:sz w:val="18"/>
                <w:szCs w:val="18"/>
              </w:rPr>
              <w:t>Property, plant and equipment, net</w:t>
            </w:r>
          </w:p>
        </w:tc>
      </w:tr>
    </w:tbl>
    <w:p w14:paraId="4C412666" w14:textId="3BCE1BAE" w:rsidR="006D1A92" w:rsidRPr="002C087A" w:rsidRDefault="006D1A92" w:rsidP="006D1A92">
      <w:pPr>
        <w:jc w:val="both"/>
        <w:rPr>
          <w:rFonts w:ascii="Arial" w:hAnsi="Arial" w:cs="Arial"/>
          <w:color w:val="000000"/>
          <w:sz w:val="18"/>
          <w:szCs w:val="18"/>
        </w:rPr>
      </w:pPr>
    </w:p>
    <w:p w14:paraId="5D77F65A" w14:textId="026CE69F" w:rsidR="006F5409" w:rsidRPr="002C087A" w:rsidRDefault="006F5409" w:rsidP="006F5409">
      <w:pPr>
        <w:pStyle w:val="a"/>
        <w:tabs>
          <w:tab w:val="left" w:pos="540"/>
        </w:tabs>
        <w:ind w:right="0"/>
        <w:jc w:val="both"/>
        <w:rPr>
          <w:rFonts w:ascii="Arial" w:hAnsi="Arial" w:cs="Arial"/>
          <w:color w:val="000000"/>
          <w:sz w:val="18"/>
          <w:szCs w:val="18"/>
        </w:rPr>
      </w:pPr>
      <w:r w:rsidRPr="002C087A">
        <w:rPr>
          <w:rFonts w:ascii="Arial" w:hAnsi="Arial" w:cs="Arial"/>
          <w:color w:val="000000"/>
          <w:sz w:val="18"/>
          <w:szCs w:val="18"/>
        </w:rPr>
        <w:t xml:space="preserve">Property, plant and equipment, net as at </w:t>
      </w:r>
      <w:r w:rsidR="00F512F6" w:rsidRPr="002C087A">
        <w:rPr>
          <w:rFonts w:ascii="Arial" w:hAnsi="Arial" w:cs="Arial"/>
          <w:color w:val="000000"/>
          <w:sz w:val="18"/>
          <w:szCs w:val="18"/>
          <w:lang w:val="en-GB"/>
        </w:rPr>
        <w:t xml:space="preserve">30 </w:t>
      </w:r>
      <w:r w:rsidR="000C2AFB" w:rsidRPr="002C087A">
        <w:rPr>
          <w:rFonts w:ascii="Arial" w:hAnsi="Arial" w:cs="Arial"/>
          <w:color w:val="000000"/>
          <w:sz w:val="18"/>
          <w:szCs w:val="18"/>
          <w:lang w:val="en-GB"/>
        </w:rPr>
        <w:t>September</w:t>
      </w:r>
      <w:r w:rsidR="00924AF9"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rPr>
        <w:t xml:space="preserve"> consisted of the following: </w:t>
      </w:r>
    </w:p>
    <w:p w14:paraId="022CFFDA" w14:textId="593CEC4C" w:rsidR="0070572D" w:rsidRPr="002C087A" w:rsidRDefault="0070572D" w:rsidP="00DD312B">
      <w:pPr>
        <w:jc w:val="both"/>
        <w:rPr>
          <w:rFonts w:ascii="Arial" w:hAnsi="Arial" w:cs="Arial"/>
          <w:color w:val="000000"/>
          <w:sz w:val="18"/>
          <w:szCs w:val="18"/>
        </w:rPr>
      </w:pPr>
    </w:p>
    <w:tbl>
      <w:tblPr>
        <w:tblStyle w:val="TableGrid"/>
        <w:tblW w:w="0" w:type="auto"/>
        <w:tblInd w:w="135" w:type="dxa"/>
        <w:tblLayout w:type="fixed"/>
        <w:tblLook w:val="04A0" w:firstRow="1" w:lastRow="0" w:firstColumn="1" w:lastColumn="0" w:noHBand="0" w:noVBand="1"/>
      </w:tblPr>
      <w:tblGrid>
        <w:gridCol w:w="2405"/>
        <w:gridCol w:w="1153"/>
        <w:gridCol w:w="1153"/>
        <w:gridCol w:w="1153"/>
        <w:gridCol w:w="1153"/>
        <w:gridCol w:w="1221"/>
        <w:gridCol w:w="6"/>
        <w:gridCol w:w="1153"/>
        <w:gridCol w:w="1153"/>
        <w:gridCol w:w="1153"/>
        <w:gridCol w:w="1215"/>
        <w:gridCol w:w="9"/>
        <w:gridCol w:w="1215"/>
        <w:gridCol w:w="9"/>
        <w:gridCol w:w="1215"/>
        <w:gridCol w:w="10"/>
      </w:tblGrid>
      <w:tr w:rsidR="00147FEA" w:rsidRPr="002C087A" w14:paraId="1C30AE60" w14:textId="77777777" w:rsidTr="423763C5">
        <w:trPr>
          <w:gridAfter w:val="1"/>
          <w:wAfter w:w="10" w:type="dxa"/>
        </w:trPr>
        <w:tc>
          <w:tcPr>
            <w:tcW w:w="2405" w:type="dxa"/>
          </w:tcPr>
          <w:p w14:paraId="53FC3468" w14:textId="77777777" w:rsidR="00011D70" w:rsidRPr="002C087A" w:rsidRDefault="00011D70" w:rsidP="009D3966">
            <w:pPr>
              <w:ind w:left="-138"/>
              <w:jc w:val="thaiDistribute"/>
              <w:rPr>
                <w:rFonts w:ascii="Arial" w:eastAsia="Arial" w:hAnsi="Arial" w:cs="Arial"/>
                <w:color w:val="000000"/>
                <w:sz w:val="18"/>
                <w:szCs w:val="18"/>
              </w:rPr>
            </w:pPr>
          </w:p>
        </w:tc>
        <w:tc>
          <w:tcPr>
            <w:tcW w:w="12961" w:type="dxa"/>
            <w:gridSpan w:val="14"/>
            <w:tcBorders>
              <w:bottom w:val="single" w:sz="4" w:space="0" w:color="auto"/>
            </w:tcBorders>
          </w:tcPr>
          <w:p w14:paraId="0D735280" w14:textId="21380EB3" w:rsidR="00011D70" w:rsidRPr="002C087A" w:rsidRDefault="00011D70">
            <w:pPr>
              <w:ind w:left="-108" w:right="-22"/>
              <w:jc w:val="center"/>
              <w:rPr>
                <w:rFonts w:ascii="Arial" w:eastAsia="Arial" w:hAnsi="Arial" w:cs="Arial"/>
                <w:b/>
                <w:bCs/>
                <w:color w:val="000000"/>
                <w:sz w:val="18"/>
                <w:szCs w:val="18"/>
              </w:rPr>
            </w:pPr>
            <w:r w:rsidRPr="002C087A">
              <w:rPr>
                <w:rFonts w:ascii="Arial" w:eastAsia="Arial" w:hAnsi="Arial" w:cs="Arial"/>
                <w:b/>
                <w:bCs/>
                <w:color w:val="000000"/>
                <w:sz w:val="18"/>
                <w:szCs w:val="18"/>
              </w:rPr>
              <w:t xml:space="preserve">Consolidated financial </w:t>
            </w:r>
            <w:r w:rsidR="00147FEA" w:rsidRPr="002C087A">
              <w:rPr>
                <w:rFonts w:ascii="Arial" w:eastAsia="Arial" w:hAnsi="Arial" w:cs="Arial"/>
                <w:b/>
                <w:bCs/>
                <w:color w:val="000000"/>
                <w:sz w:val="18"/>
                <w:szCs w:val="18"/>
              </w:rPr>
              <w:t>information</w:t>
            </w:r>
          </w:p>
        </w:tc>
      </w:tr>
      <w:tr w:rsidR="00147FEA" w:rsidRPr="002C087A" w14:paraId="4A13EDF9" w14:textId="77777777" w:rsidTr="423763C5">
        <w:trPr>
          <w:gridAfter w:val="1"/>
          <w:wAfter w:w="10" w:type="dxa"/>
        </w:trPr>
        <w:tc>
          <w:tcPr>
            <w:tcW w:w="2405" w:type="dxa"/>
          </w:tcPr>
          <w:p w14:paraId="129E635B" w14:textId="77777777" w:rsidR="00011D70" w:rsidRPr="002C087A" w:rsidRDefault="00011D70" w:rsidP="009D3966">
            <w:pPr>
              <w:ind w:left="-138"/>
              <w:jc w:val="thaiDistribute"/>
              <w:rPr>
                <w:rFonts w:ascii="Arial" w:eastAsia="Arial" w:hAnsi="Arial" w:cs="Arial"/>
                <w:color w:val="000000"/>
                <w:sz w:val="18"/>
                <w:szCs w:val="18"/>
              </w:rPr>
            </w:pPr>
          </w:p>
        </w:tc>
        <w:tc>
          <w:tcPr>
            <w:tcW w:w="12961" w:type="dxa"/>
            <w:gridSpan w:val="14"/>
            <w:tcBorders>
              <w:top w:val="single" w:sz="4" w:space="0" w:color="auto"/>
              <w:bottom w:val="single" w:sz="4" w:space="0" w:color="auto"/>
            </w:tcBorders>
          </w:tcPr>
          <w:p w14:paraId="615662AA" w14:textId="6C5CAB86" w:rsidR="00011D70" w:rsidRPr="002C087A" w:rsidRDefault="00F512F6">
            <w:pPr>
              <w:ind w:left="-108" w:right="-22"/>
              <w:jc w:val="center"/>
              <w:rPr>
                <w:rFonts w:ascii="Arial" w:eastAsia="Arial" w:hAnsi="Arial" w:cs="Arial"/>
                <w:b/>
                <w:bCs/>
                <w:color w:val="000000"/>
                <w:sz w:val="18"/>
                <w:szCs w:val="18"/>
              </w:rPr>
            </w:pPr>
            <w:r w:rsidRPr="002C087A">
              <w:rPr>
                <w:rFonts w:ascii="Arial" w:eastAsia="Arial" w:hAnsi="Arial" w:cs="Arial"/>
                <w:b/>
                <w:bCs/>
                <w:color w:val="000000"/>
                <w:sz w:val="18"/>
                <w:szCs w:val="18"/>
                <w:lang w:val="en-GB"/>
              </w:rPr>
              <w:t xml:space="preserve">30 </w:t>
            </w:r>
            <w:r w:rsidR="00D703C8" w:rsidRPr="002C087A">
              <w:rPr>
                <w:rFonts w:ascii="Arial" w:eastAsia="Arial" w:hAnsi="Arial" w:cs="Arial"/>
                <w:b/>
                <w:bCs/>
                <w:color w:val="000000"/>
                <w:sz w:val="18"/>
                <w:szCs w:val="18"/>
                <w:lang w:val="en-GB"/>
              </w:rPr>
              <w:t>September</w:t>
            </w:r>
            <w:r w:rsidR="00011D70" w:rsidRPr="002C087A">
              <w:rPr>
                <w:rFonts w:ascii="Arial" w:eastAsia="Arial" w:hAnsi="Arial" w:cs="Arial"/>
                <w:b/>
                <w:bCs/>
                <w:color w:val="000000"/>
                <w:sz w:val="18"/>
                <w:szCs w:val="18"/>
              </w:rPr>
              <w:t xml:space="preserve"> </w:t>
            </w:r>
            <w:r w:rsidR="002E3495" w:rsidRPr="002C087A">
              <w:rPr>
                <w:rFonts w:ascii="Arial" w:eastAsia="Arial" w:hAnsi="Arial" w:cs="Arial"/>
                <w:b/>
                <w:bCs/>
                <w:color w:val="000000"/>
                <w:sz w:val="18"/>
                <w:szCs w:val="18"/>
                <w:lang w:val="en-GB"/>
              </w:rPr>
              <w:t>2025</w:t>
            </w:r>
            <w:r w:rsidR="00011D70" w:rsidRPr="002C087A">
              <w:rPr>
                <w:rFonts w:ascii="Arial" w:eastAsia="Arial" w:hAnsi="Arial" w:cs="Arial"/>
                <w:b/>
                <w:bCs/>
                <w:color w:val="000000"/>
                <w:sz w:val="18"/>
                <w:szCs w:val="18"/>
              </w:rPr>
              <w:t xml:space="preserve"> (Unaudited)</w:t>
            </w:r>
          </w:p>
        </w:tc>
      </w:tr>
      <w:tr w:rsidR="00DA0F46" w:rsidRPr="002C087A" w14:paraId="045E3468" w14:textId="77777777" w:rsidTr="423763C5">
        <w:trPr>
          <w:gridAfter w:val="1"/>
          <w:wAfter w:w="10" w:type="dxa"/>
        </w:trPr>
        <w:tc>
          <w:tcPr>
            <w:tcW w:w="2405" w:type="dxa"/>
          </w:tcPr>
          <w:p w14:paraId="29509A68" w14:textId="77777777" w:rsidR="00DA0F46" w:rsidRPr="002C087A" w:rsidRDefault="00DA0F46" w:rsidP="009D3966">
            <w:pPr>
              <w:ind w:left="-138"/>
              <w:jc w:val="thaiDistribute"/>
              <w:rPr>
                <w:rFonts w:ascii="Arial" w:eastAsia="Arial" w:hAnsi="Arial" w:cs="Arial"/>
                <w:color w:val="000000"/>
                <w:sz w:val="18"/>
                <w:szCs w:val="18"/>
              </w:rPr>
            </w:pPr>
          </w:p>
        </w:tc>
        <w:tc>
          <w:tcPr>
            <w:tcW w:w="5833" w:type="dxa"/>
            <w:gridSpan w:val="5"/>
            <w:tcBorders>
              <w:top w:val="single" w:sz="4" w:space="0" w:color="auto"/>
              <w:bottom w:val="single" w:sz="4" w:space="0" w:color="auto"/>
            </w:tcBorders>
          </w:tcPr>
          <w:p w14:paraId="59E04846" w14:textId="7C98B5FC" w:rsidR="00DA0F46" w:rsidRPr="002C087A" w:rsidRDefault="00DA0F46">
            <w:pPr>
              <w:ind w:left="-108" w:right="-22"/>
              <w:jc w:val="center"/>
              <w:rPr>
                <w:rFonts w:ascii="Arial" w:eastAsia="Arial" w:hAnsi="Arial" w:cs="Arial"/>
                <w:b/>
                <w:bCs/>
                <w:color w:val="000000"/>
                <w:sz w:val="18"/>
                <w:szCs w:val="18"/>
              </w:rPr>
            </w:pPr>
            <w:r w:rsidRPr="002C087A">
              <w:rPr>
                <w:rFonts w:ascii="Arial" w:eastAsia="Arial" w:hAnsi="Arial" w:cs="Arial"/>
                <w:b/>
                <w:bCs/>
                <w:color w:val="000000"/>
                <w:sz w:val="18"/>
                <w:szCs w:val="18"/>
              </w:rPr>
              <w:t>Cost</w:t>
            </w:r>
          </w:p>
        </w:tc>
        <w:tc>
          <w:tcPr>
            <w:tcW w:w="4680" w:type="dxa"/>
            <w:gridSpan w:val="5"/>
            <w:tcBorders>
              <w:top w:val="single" w:sz="4" w:space="0" w:color="auto"/>
              <w:bottom w:val="single" w:sz="4" w:space="0" w:color="auto"/>
            </w:tcBorders>
          </w:tcPr>
          <w:p w14:paraId="0C417FA6" w14:textId="47CAAB17" w:rsidR="00DA0F46" w:rsidRPr="002C087A" w:rsidRDefault="00DA0F46">
            <w:pPr>
              <w:ind w:left="-108" w:right="-22"/>
              <w:jc w:val="center"/>
              <w:rPr>
                <w:rFonts w:ascii="Arial" w:eastAsia="Arial" w:hAnsi="Arial" w:cs="Arial"/>
                <w:b/>
                <w:bCs/>
                <w:color w:val="000000"/>
                <w:sz w:val="18"/>
                <w:szCs w:val="18"/>
              </w:rPr>
            </w:pPr>
            <w:r w:rsidRPr="002C087A">
              <w:rPr>
                <w:rFonts w:ascii="Arial" w:eastAsia="Arial" w:hAnsi="Arial" w:cs="Arial"/>
                <w:b/>
                <w:bCs/>
                <w:color w:val="000000"/>
                <w:sz w:val="18"/>
                <w:szCs w:val="18"/>
              </w:rPr>
              <w:t>Accumulated depreciation</w:t>
            </w:r>
          </w:p>
        </w:tc>
        <w:tc>
          <w:tcPr>
            <w:tcW w:w="1224" w:type="dxa"/>
            <w:gridSpan w:val="2"/>
            <w:tcBorders>
              <w:top w:val="single" w:sz="4" w:space="0" w:color="auto"/>
            </w:tcBorders>
          </w:tcPr>
          <w:p w14:paraId="3C2A93BD" w14:textId="25DFD786" w:rsidR="00DA0F46" w:rsidRPr="002C087A" w:rsidRDefault="00FD447D" w:rsidP="00DA0F46">
            <w:pPr>
              <w:ind w:left="-115" w:right="-72"/>
              <w:jc w:val="right"/>
              <w:rPr>
                <w:rFonts w:ascii="Arial" w:eastAsia="Arial" w:hAnsi="Arial" w:cs="Arial"/>
                <w:b/>
                <w:bCs/>
                <w:color w:val="000000"/>
                <w:sz w:val="18"/>
                <w:szCs w:val="18"/>
              </w:rPr>
            </w:pPr>
            <w:r w:rsidRPr="002C087A">
              <w:rPr>
                <w:rFonts w:ascii="Arial" w:hAnsi="Arial" w:cs="Arial"/>
                <w:b/>
                <w:bCs/>
                <w:color w:val="000000"/>
                <w:sz w:val="18"/>
                <w:szCs w:val="18"/>
              </w:rPr>
              <w:t>Opening</w:t>
            </w:r>
          </w:p>
        </w:tc>
        <w:tc>
          <w:tcPr>
            <w:tcW w:w="1224" w:type="dxa"/>
            <w:gridSpan w:val="2"/>
            <w:tcBorders>
              <w:top w:val="single" w:sz="4" w:space="0" w:color="auto"/>
            </w:tcBorders>
          </w:tcPr>
          <w:p w14:paraId="14405DE1" w14:textId="3EF72E15" w:rsidR="00DA0F46" w:rsidRPr="002C087A" w:rsidRDefault="00FD447D" w:rsidP="00DA0F46">
            <w:pPr>
              <w:ind w:left="-115" w:right="-72"/>
              <w:jc w:val="right"/>
              <w:rPr>
                <w:rFonts w:ascii="Arial" w:eastAsia="Arial" w:hAnsi="Arial" w:cs="Arial"/>
                <w:b/>
                <w:bCs/>
                <w:color w:val="000000"/>
                <w:sz w:val="18"/>
                <w:szCs w:val="18"/>
              </w:rPr>
            </w:pPr>
            <w:r w:rsidRPr="002C087A">
              <w:rPr>
                <w:rFonts w:ascii="Arial" w:hAnsi="Arial" w:cs="Arial"/>
                <w:b/>
                <w:bCs/>
                <w:color w:val="000000"/>
                <w:sz w:val="18"/>
                <w:szCs w:val="18"/>
              </w:rPr>
              <w:t>Closing</w:t>
            </w:r>
          </w:p>
        </w:tc>
      </w:tr>
      <w:tr w:rsidR="00147FEA" w:rsidRPr="002C087A" w14:paraId="756344A4" w14:textId="77777777" w:rsidTr="423763C5">
        <w:tc>
          <w:tcPr>
            <w:tcW w:w="2405" w:type="dxa"/>
            <w:vAlign w:val="bottom"/>
          </w:tcPr>
          <w:p w14:paraId="6354AD1B" w14:textId="77777777" w:rsidR="00011D70" w:rsidRPr="002C087A" w:rsidRDefault="00011D70" w:rsidP="009D3966">
            <w:pPr>
              <w:ind w:left="-138"/>
              <w:jc w:val="thaiDistribute"/>
              <w:rPr>
                <w:rFonts w:ascii="Arial" w:eastAsia="Arial" w:hAnsi="Arial" w:cs="Arial"/>
                <w:color w:val="000000"/>
                <w:sz w:val="18"/>
                <w:szCs w:val="18"/>
              </w:rPr>
            </w:pPr>
          </w:p>
        </w:tc>
        <w:tc>
          <w:tcPr>
            <w:tcW w:w="1153" w:type="dxa"/>
            <w:vAlign w:val="bottom"/>
          </w:tcPr>
          <w:p w14:paraId="21D5C741" w14:textId="77777777" w:rsidR="00011D70" w:rsidRPr="002C087A" w:rsidRDefault="00A2757E" w:rsidP="00011D70">
            <w:pPr>
              <w:ind w:left="-115" w:right="-72"/>
              <w:jc w:val="right"/>
              <w:rPr>
                <w:rFonts w:ascii="Arial" w:hAnsi="Arial" w:cs="Arial"/>
                <w:b/>
                <w:bCs/>
                <w:color w:val="000000"/>
                <w:sz w:val="18"/>
                <w:szCs w:val="18"/>
              </w:rPr>
            </w:pPr>
            <w:r w:rsidRPr="002C087A">
              <w:rPr>
                <w:rFonts w:ascii="Arial" w:hAnsi="Arial" w:cs="Arial"/>
                <w:b/>
                <w:bCs/>
                <w:color w:val="000000"/>
                <w:sz w:val="18"/>
                <w:szCs w:val="18"/>
              </w:rPr>
              <w:t>Opening</w:t>
            </w:r>
          </w:p>
          <w:p w14:paraId="6EC0009F" w14:textId="77777777" w:rsidR="00A2757E" w:rsidRPr="002C087A" w:rsidRDefault="00A2757E" w:rsidP="00011D70">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0772ECDC" w14:textId="67381D11" w:rsidR="00A2757E" w:rsidRPr="002C087A" w:rsidRDefault="00A2757E" w:rsidP="00011D70">
            <w:pPr>
              <w:ind w:left="-115" w:right="-72"/>
              <w:jc w:val="right"/>
              <w:rPr>
                <w:rFonts w:ascii="Arial" w:eastAsia="Arial" w:hAnsi="Arial" w:cs="Arial"/>
                <w:b/>
                <w:bCs/>
                <w:color w:val="000000"/>
                <w:sz w:val="18"/>
                <w:szCs w:val="18"/>
              </w:rPr>
            </w:pPr>
            <w:r w:rsidRPr="002C087A">
              <w:rPr>
                <w:rFonts w:ascii="Arial" w:hAnsi="Arial" w:cs="Arial"/>
                <w:b/>
                <w:bCs/>
                <w:color w:val="000000"/>
                <w:sz w:val="18"/>
                <w:szCs w:val="18"/>
              </w:rPr>
              <w:t>amount</w:t>
            </w:r>
          </w:p>
        </w:tc>
        <w:tc>
          <w:tcPr>
            <w:tcW w:w="1153" w:type="dxa"/>
            <w:vAlign w:val="bottom"/>
          </w:tcPr>
          <w:p w14:paraId="5EF55DCE" w14:textId="4644016F"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Increase</w:t>
            </w:r>
          </w:p>
        </w:tc>
        <w:tc>
          <w:tcPr>
            <w:tcW w:w="1153" w:type="dxa"/>
            <w:vAlign w:val="bottom"/>
          </w:tcPr>
          <w:p w14:paraId="0763FB0E" w14:textId="1CB16791"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Disposal /</w:t>
            </w:r>
          </w:p>
          <w:p w14:paraId="061C9649" w14:textId="545CCE52"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Write off</w:t>
            </w:r>
          </w:p>
        </w:tc>
        <w:tc>
          <w:tcPr>
            <w:tcW w:w="1153" w:type="dxa"/>
            <w:vAlign w:val="bottom"/>
          </w:tcPr>
          <w:p w14:paraId="11BE17F5"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Transfer</w:t>
            </w:r>
          </w:p>
          <w:p w14:paraId="44A9D6A3"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in / (out)</w:t>
            </w:r>
          </w:p>
        </w:tc>
        <w:tc>
          <w:tcPr>
            <w:tcW w:w="1227" w:type="dxa"/>
            <w:gridSpan w:val="2"/>
            <w:vAlign w:val="bottom"/>
          </w:tcPr>
          <w:p w14:paraId="238F9703" w14:textId="6CC664CB"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Closing</w:t>
            </w:r>
          </w:p>
          <w:p w14:paraId="56A122C2"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78AE2268" w14:textId="7EBF500E" w:rsidR="00011D70" w:rsidRPr="002C087A" w:rsidRDefault="00A2757E" w:rsidP="00A2757E">
            <w:pPr>
              <w:ind w:left="-115" w:right="-72"/>
              <w:jc w:val="right"/>
              <w:rPr>
                <w:rFonts w:ascii="Arial" w:eastAsia="Arial" w:hAnsi="Arial" w:cs="Arial"/>
                <w:b/>
                <w:bCs/>
                <w:color w:val="000000"/>
                <w:sz w:val="18"/>
                <w:szCs w:val="18"/>
              </w:rPr>
            </w:pPr>
            <w:r w:rsidRPr="002C087A">
              <w:rPr>
                <w:rFonts w:ascii="Arial" w:hAnsi="Arial" w:cs="Arial"/>
                <w:b/>
                <w:bCs/>
                <w:color w:val="000000"/>
                <w:sz w:val="18"/>
                <w:szCs w:val="18"/>
              </w:rPr>
              <w:t>amount</w:t>
            </w:r>
          </w:p>
        </w:tc>
        <w:tc>
          <w:tcPr>
            <w:tcW w:w="1153" w:type="dxa"/>
            <w:vAlign w:val="bottom"/>
          </w:tcPr>
          <w:p w14:paraId="685FCA2B"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Opening</w:t>
            </w:r>
          </w:p>
          <w:p w14:paraId="3DDBC609"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6023ACB0" w14:textId="33492F1F" w:rsidR="00011D70" w:rsidRPr="002C087A" w:rsidRDefault="00A2757E" w:rsidP="00A2757E">
            <w:pPr>
              <w:ind w:left="-115" w:right="-72"/>
              <w:jc w:val="right"/>
              <w:rPr>
                <w:rFonts w:ascii="Arial" w:eastAsia="Arial" w:hAnsi="Arial" w:cs="Arial"/>
                <w:b/>
                <w:bCs/>
                <w:color w:val="000000"/>
                <w:sz w:val="18"/>
                <w:szCs w:val="18"/>
              </w:rPr>
            </w:pPr>
            <w:r w:rsidRPr="002C087A">
              <w:rPr>
                <w:rFonts w:ascii="Arial" w:hAnsi="Arial" w:cs="Arial"/>
                <w:b/>
                <w:bCs/>
                <w:color w:val="000000"/>
                <w:sz w:val="18"/>
                <w:szCs w:val="18"/>
              </w:rPr>
              <w:t>amount</w:t>
            </w:r>
          </w:p>
        </w:tc>
        <w:tc>
          <w:tcPr>
            <w:tcW w:w="1153" w:type="dxa"/>
            <w:vAlign w:val="bottom"/>
          </w:tcPr>
          <w:p w14:paraId="53A4D552"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Depreciation</w:t>
            </w:r>
          </w:p>
        </w:tc>
        <w:tc>
          <w:tcPr>
            <w:tcW w:w="1153" w:type="dxa"/>
            <w:vAlign w:val="bottom"/>
          </w:tcPr>
          <w:p w14:paraId="0F5D611F" w14:textId="6E2066BF" w:rsidR="00147FEA"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Disposal /</w:t>
            </w:r>
          </w:p>
          <w:p w14:paraId="75988E84" w14:textId="3E9FB130"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Write off</w:t>
            </w:r>
          </w:p>
        </w:tc>
        <w:tc>
          <w:tcPr>
            <w:tcW w:w="1224" w:type="dxa"/>
            <w:gridSpan w:val="2"/>
            <w:vAlign w:val="bottom"/>
          </w:tcPr>
          <w:p w14:paraId="2A061B8A"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Closing</w:t>
            </w:r>
          </w:p>
          <w:p w14:paraId="475B48A9"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39ED2601" w14:textId="13FF58D5" w:rsidR="00011D70" w:rsidRPr="002C087A" w:rsidRDefault="00A2757E" w:rsidP="00A2757E">
            <w:pPr>
              <w:ind w:left="-115" w:right="-72"/>
              <w:jc w:val="right"/>
              <w:rPr>
                <w:rFonts w:ascii="Arial" w:eastAsia="Arial" w:hAnsi="Arial" w:cs="Arial"/>
                <w:b/>
                <w:bCs/>
                <w:color w:val="000000"/>
                <w:sz w:val="18"/>
                <w:szCs w:val="18"/>
              </w:rPr>
            </w:pPr>
            <w:r w:rsidRPr="002C087A">
              <w:rPr>
                <w:rFonts w:ascii="Arial" w:hAnsi="Arial" w:cs="Arial"/>
                <w:b/>
                <w:bCs/>
                <w:color w:val="000000"/>
                <w:sz w:val="18"/>
                <w:szCs w:val="18"/>
              </w:rPr>
              <w:t>amount</w:t>
            </w:r>
          </w:p>
        </w:tc>
        <w:tc>
          <w:tcPr>
            <w:tcW w:w="1224" w:type="dxa"/>
            <w:gridSpan w:val="2"/>
            <w:vAlign w:val="bottom"/>
          </w:tcPr>
          <w:p w14:paraId="666C84F1"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plant and equipment, </w:t>
            </w:r>
          </w:p>
          <w:p w14:paraId="43541D80" w14:textId="6C34FA4C" w:rsidR="00011D70"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net</w:t>
            </w:r>
          </w:p>
        </w:tc>
        <w:tc>
          <w:tcPr>
            <w:tcW w:w="1225" w:type="dxa"/>
            <w:gridSpan w:val="2"/>
            <w:vAlign w:val="bottom"/>
          </w:tcPr>
          <w:p w14:paraId="373D1730"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plant and equipment, </w:t>
            </w:r>
          </w:p>
          <w:p w14:paraId="4E60DF4C" w14:textId="3DAF5784" w:rsidR="00011D70" w:rsidRPr="002C087A" w:rsidRDefault="00627C2F" w:rsidP="00627C2F">
            <w:pPr>
              <w:ind w:left="-115" w:right="-72"/>
              <w:jc w:val="right"/>
              <w:rPr>
                <w:rFonts w:ascii="Arial" w:eastAsia="Arial" w:hAnsi="Arial" w:cs="Arial"/>
                <w:b/>
                <w:bCs/>
                <w:color w:val="000000"/>
                <w:sz w:val="18"/>
                <w:szCs w:val="18"/>
                <w:cs/>
                <w:lang w:bidi="th-TH"/>
              </w:rPr>
            </w:pPr>
            <w:r w:rsidRPr="002C087A">
              <w:rPr>
                <w:rFonts w:ascii="Arial" w:eastAsia="Arial" w:hAnsi="Arial" w:cs="Arial"/>
                <w:b/>
                <w:bCs/>
                <w:color w:val="000000"/>
                <w:sz w:val="18"/>
                <w:szCs w:val="18"/>
              </w:rPr>
              <w:t>net</w:t>
            </w:r>
          </w:p>
        </w:tc>
      </w:tr>
      <w:tr w:rsidR="00147FEA" w:rsidRPr="002C087A" w14:paraId="5F4182CE" w14:textId="77777777" w:rsidTr="423763C5">
        <w:tc>
          <w:tcPr>
            <w:tcW w:w="2405" w:type="dxa"/>
          </w:tcPr>
          <w:p w14:paraId="7C4D4634" w14:textId="77777777" w:rsidR="00011D70" w:rsidRPr="002C087A" w:rsidRDefault="00011D70" w:rsidP="009D3966">
            <w:pPr>
              <w:ind w:left="-138"/>
              <w:jc w:val="right"/>
              <w:rPr>
                <w:rFonts w:ascii="Arial" w:eastAsia="Arial" w:hAnsi="Arial" w:cs="Arial"/>
                <w:color w:val="000000"/>
                <w:sz w:val="18"/>
                <w:szCs w:val="18"/>
              </w:rPr>
            </w:pPr>
          </w:p>
        </w:tc>
        <w:tc>
          <w:tcPr>
            <w:tcW w:w="1153" w:type="dxa"/>
            <w:tcBorders>
              <w:bottom w:val="single" w:sz="4" w:space="0" w:color="auto"/>
            </w:tcBorders>
          </w:tcPr>
          <w:p w14:paraId="3B8B3832"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Thousand </w:t>
            </w:r>
          </w:p>
          <w:p w14:paraId="66F7A104"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Baht</w:t>
            </w:r>
          </w:p>
        </w:tc>
        <w:tc>
          <w:tcPr>
            <w:tcW w:w="1153" w:type="dxa"/>
            <w:tcBorders>
              <w:bottom w:val="single" w:sz="4" w:space="0" w:color="auto"/>
            </w:tcBorders>
          </w:tcPr>
          <w:p w14:paraId="069871D0"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44E901E6" w14:textId="0AA56821"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Baht</w:t>
            </w:r>
          </w:p>
        </w:tc>
        <w:tc>
          <w:tcPr>
            <w:tcW w:w="1153" w:type="dxa"/>
            <w:tcBorders>
              <w:bottom w:val="single" w:sz="4" w:space="0" w:color="auto"/>
            </w:tcBorders>
          </w:tcPr>
          <w:p w14:paraId="190B82B0"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39FAC087" w14:textId="071057F8"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Baht</w:t>
            </w:r>
          </w:p>
        </w:tc>
        <w:tc>
          <w:tcPr>
            <w:tcW w:w="1153" w:type="dxa"/>
            <w:tcBorders>
              <w:bottom w:val="single" w:sz="4" w:space="0" w:color="auto"/>
            </w:tcBorders>
          </w:tcPr>
          <w:p w14:paraId="63B8CB11" w14:textId="0955BBBF"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435324B7"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Baht</w:t>
            </w:r>
          </w:p>
        </w:tc>
        <w:tc>
          <w:tcPr>
            <w:tcW w:w="1227" w:type="dxa"/>
            <w:gridSpan w:val="2"/>
            <w:tcBorders>
              <w:bottom w:val="single" w:sz="4" w:space="0" w:color="auto"/>
            </w:tcBorders>
          </w:tcPr>
          <w:p w14:paraId="67B45CA4"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Thousand </w:t>
            </w:r>
          </w:p>
          <w:p w14:paraId="0D52E975"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Baht</w:t>
            </w:r>
          </w:p>
        </w:tc>
        <w:tc>
          <w:tcPr>
            <w:tcW w:w="1153" w:type="dxa"/>
            <w:tcBorders>
              <w:bottom w:val="single" w:sz="4" w:space="0" w:color="auto"/>
            </w:tcBorders>
          </w:tcPr>
          <w:p w14:paraId="40D2D3DE"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7316C57C"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Baht</w:t>
            </w:r>
          </w:p>
        </w:tc>
        <w:tc>
          <w:tcPr>
            <w:tcW w:w="1153" w:type="dxa"/>
            <w:tcBorders>
              <w:bottom w:val="single" w:sz="4" w:space="0" w:color="auto"/>
            </w:tcBorders>
          </w:tcPr>
          <w:p w14:paraId="3F2CF1D3"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4BA31E15" w14:textId="6DE9D8BE"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Baht</w:t>
            </w:r>
          </w:p>
        </w:tc>
        <w:tc>
          <w:tcPr>
            <w:tcW w:w="1153" w:type="dxa"/>
            <w:tcBorders>
              <w:bottom w:val="single" w:sz="4" w:space="0" w:color="auto"/>
            </w:tcBorders>
          </w:tcPr>
          <w:p w14:paraId="41FA2D3F"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4BC5E52B" w14:textId="2CB1F469"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Baht</w:t>
            </w:r>
          </w:p>
        </w:tc>
        <w:tc>
          <w:tcPr>
            <w:tcW w:w="1224" w:type="dxa"/>
            <w:gridSpan w:val="2"/>
            <w:tcBorders>
              <w:bottom w:val="single" w:sz="4" w:space="0" w:color="auto"/>
            </w:tcBorders>
          </w:tcPr>
          <w:p w14:paraId="01F57EC9"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Thousand </w:t>
            </w:r>
          </w:p>
          <w:p w14:paraId="420DA888"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Baht</w:t>
            </w:r>
          </w:p>
        </w:tc>
        <w:tc>
          <w:tcPr>
            <w:tcW w:w="1224" w:type="dxa"/>
            <w:gridSpan w:val="2"/>
            <w:tcBorders>
              <w:bottom w:val="single" w:sz="4" w:space="0" w:color="auto"/>
            </w:tcBorders>
            <w:vAlign w:val="center"/>
          </w:tcPr>
          <w:p w14:paraId="21073623"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Thousand </w:t>
            </w:r>
          </w:p>
          <w:p w14:paraId="2CB4A732"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Baht</w:t>
            </w:r>
          </w:p>
        </w:tc>
        <w:tc>
          <w:tcPr>
            <w:tcW w:w="1225" w:type="dxa"/>
            <w:gridSpan w:val="2"/>
            <w:tcBorders>
              <w:bottom w:val="single" w:sz="4" w:space="0" w:color="auto"/>
            </w:tcBorders>
            <w:vAlign w:val="center"/>
          </w:tcPr>
          <w:p w14:paraId="297EF1C5"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Thousand </w:t>
            </w:r>
          </w:p>
          <w:p w14:paraId="060DECC9" w14:textId="77777777" w:rsidR="00011D70" w:rsidRPr="002C087A" w:rsidRDefault="00011D70" w:rsidP="00011D70">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Baht</w:t>
            </w:r>
          </w:p>
        </w:tc>
      </w:tr>
      <w:tr w:rsidR="00C71D0C" w:rsidRPr="002C087A" w14:paraId="52CFDCE2" w14:textId="77777777" w:rsidTr="423763C5">
        <w:tc>
          <w:tcPr>
            <w:tcW w:w="2405" w:type="dxa"/>
          </w:tcPr>
          <w:p w14:paraId="6F4403FB" w14:textId="77777777" w:rsidR="00011D70" w:rsidRPr="002C087A" w:rsidRDefault="00011D70" w:rsidP="009D3966">
            <w:pPr>
              <w:ind w:left="-138"/>
              <w:jc w:val="thaiDistribute"/>
              <w:rPr>
                <w:rFonts w:ascii="Arial" w:eastAsia="Arial" w:hAnsi="Arial" w:cs="Arial"/>
                <w:color w:val="000000"/>
                <w:sz w:val="18"/>
                <w:szCs w:val="18"/>
              </w:rPr>
            </w:pPr>
          </w:p>
        </w:tc>
        <w:tc>
          <w:tcPr>
            <w:tcW w:w="1153" w:type="dxa"/>
            <w:tcBorders>
              <w:top w:val="single" w:sz="4" w:space="0" w:color="auto"/>
            </w:tcBorders>
          </w:tcPr>
          <w:p w14:paraId="1F59AAA6" w14:textId="77777777" w:rsidR="00011D70" w:rsidRPr="002C087A"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4DF45C86" w14:textId="77777777" w:rsidR="00011D70" w:rsidRPr="002C087A"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328E5FB1" w14:textId="77777777" w:rsidR="00011D70" w:rsidRPr="002C087A"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1AF9C911" w14:textId="77777777" w:rsidR="00011D70" w:rsidRPr="002C087A" w:rsidRDefault="00011D70" w:rsidP="00BA7CC6">
            <w:pPr>
              <w:ind w:left="-115" w:right="-72"/>
              <w:jc w:val="right"/>
              <w:rPr>
                <w:rFonts w:ascii="Arial" w:eastAsia="Arial" w:hAnsi="Arial" w:cs="Arial"/>
                <w:b/>
                <w:bCs/>
                <w:color w:val="000000"/>
                <w:sz w:val="18"/>
                <w:szCs w:val="18"/>
              </w:rPr>
            </w:pPr>
          </w:p>
        </w:tc>
        <w:tc>
          <w:tcPr>
            <w:tcW w:w="1227" w:type="dxa"/>
            <w:gridSpan w:val="2"/>
            <w:tcBorders>
              <w:top w:val="single" w:sz="4" w:space="0" w:color="auto"/>
            </w:tcBorders>
          </w:tcPr>
          <w:p w14:paraId="7BA35AC1" w14:textId="77777777" w:rsidR="00011D70" w:rsidRPr="002C087A"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44DD8630" w14:textId="253866E1" w:rsidR="00011D70" w:rsidRPr="002C087A"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0171C4D2" w14:textId="77777777" w:rsidR="00011D70" w:rsidRPr="002C087A"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0498568D" w14:textId="77777777" w:rsidR="00011D70" w:rsidRPr="002C087A" w:rsidRDefault="00011D70" w:rsidP="00BA7CC6">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tcPr>
          <w:p w14:paraId="633D23C8" w14:textId="77777777" w:rsidR="00011D70" w:rsidRPr="002C087A" w:rsidRDefault="00011D70" w:rsidP="00BA7CC6">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tcPr>
          <w:p w14:paraId="3B929CB6" w14:textId="77777777" w:rsidR="00011D70" w:rsidRPr="002C087A" w:rsidRDefault="00011D70" w:rsidP="00BA7CC6">
            <w:pPr>
              <w:ind w:left="-115" w:right="-72"/>
              <w:jc w:val="right"/>
              <w:rPr>
                <w:rFonts w:ascii="Arial" w:eastAsia="Arial" w:hAnsi="Arial" w:cs="Arial"/>
                <w:b/>
                <w:bCs/>
                <w:color w:val="000000"/>
                <w:sz w:val="18"/>
                <w:szCs w:val="18"/>
              </w:rPr>
            </w:pPr>
          </w:p>
        </w:tc>
        <w:tc>
          <w:tcPr>
            <w:tcW w:w="1225" w:type="dxa"/>
            <w:gridSpan w:val="2"/>
            <w:tcBorders>
              <w:top w:val="single" w:sz="4" w:space="0" w:color="auto"/>
            </w:tcBorders>
          </w:tcPr>
          <w:p w14:paraId="0292BFAC" w14:textId="77777777" w:rsidR="00011D70" w:rsidRPr="002C087A" w:rsidRDefault="00011D70" w:rsidP="00BA7CC6">
            <w:pPr>
              <w:ind w:left="-115" w:right="-72"/>
              <w:jc w:val="right"/>
              <w:rPr>
                <w:rFonts w:ascii="Arial" w:eastAsia="Arial" w:hAnsi="Arial" w:cs="Arial"/>
                <w:b/>
                <w:bCs/>
                <w:color w:val="000000"/>
                <w:sz w:val="18"/>
                <w:szCs w:val="18"/>
              </w:rPr>
            </w:pPr>
          </w:p>
        </w:tc>
      </w:tr>
      <w:tr w:rsidR="006A67C5" w:rsidRPr="002C087A" w14:paraId="334F2FD2" w14:textId="77777777" w:rsidTr="000C2D7C">
        <w:trPr>
          <w:trHeight w:val="162"/>
        </w:trPr>
        <w:tc>
          <w:tcPr>
            <w:tcW w:w="2405" w:type="dxa"/>
            <w:vAlign w:val="center"/>
          </w:tcPr>
          <w:p w14:paraId="0B59BB2D" w14:textId="795BFBD5" w:rsidR="006A67C5" w:rsidRPr="002C087A" w:rsidRDefault="006A67C5" w:rsidP="006A67C5">
            <w:pPr>
              <w:ind w:left="-138"/>
              <w:jc w:val="thaiDistribute"/>
              <w:rPr>
                <w:rFonts w:ascii="Arial" w:eastAsia="Arial" w:hAnsi="Arial" w:cs="Arial"/>
                <w:b/>
                <w:bCs/>
                <w:color w:val="000000"/>
                <w:sz w:val="18"/>
                <w:szCs w:val="18"/>
              </w:rPr>
            </w:pPr>
            <w:r w:rsidRPr="002C087A">
              <w:rPr>
                <w:rFonts w:ascii="Arial" w:hAnsi="Arial" w:cs="Arial"/>
                <w:color w:val="000000"/>
                <w:sz w:val="18"/>
                <w:szCs w:val="18"/>
                <w:lang w:val="en-GB" w:eastAsia="en-GB"/>
              </w:rPr>
              <w:t xml:space="preserve"> Land</w:t>
            </w:r>
          </w:p>
        </w:tc>
        <w:tc>
          <w:tcPr>
            <w:tcW w:w="1153" w:type="dxa"/>
            <w:vAlign w:val="bottom"/>
          </w:tcPr>
          <w:p w14:paraId="0C6E5523" w14:textId="344AC55D" w:rsidR="006A67C5" w:rsidRPr="002C087A" w:rsidRDefault="11B10731"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1,610</w:t>
            </w:r>
          </w:p>
        </w:tc>
        <w:tc>
          <w:tcPr>
            <w:tcW w:w="1153" w:type="dxa"/>
            <w:vAlign w:val="bottom"/>
          </w:tcPr>
          <w:p w14:paraId="700E5421" w14:textId="61746805" w:rsidR="423763C5" w:rsidRDefault="423763C5" w:rsidP="000C2D7C">
            <w:pPr>
              <w:widowControl w:val="0"/>
              <w:ind w:right="-72"/>
              <w:jc w:val="right"/>
              <w:rPr>
                <w:rFonts w:ascii="Arial" w:eastAsia="Arial Unicode MS" w:hAnsi="Arial" w:cs="Arial"/>
                <w:color w:val="000000" w:themeColor="text1"/>
                <w:sz w:val="18"/>
                <w:szCs w:val="18"/>
              </w:rPr>
            </w:pPr>
            <w:r w:rsidRPr="423763C5">
              <w:rPr>
                <w:rFonts w:ascii="Arial" w:eastAsia="Arial Unicode MS" w:hAnsi="Arial" w:cs="Arial"/>
                <w:color w:val="000000" w:themeColor="text1"/>
                <w:sz w:val="18"/>
                <w:szCs w:val="18"/>
                <w:lang w:val="en-GB"/>
              </w:rPr>
              <w:t>-</w:t>
            </w:r>
          </w:p>
        </w:tc>
        <w:tc>
          <w:tcPr>
            <w:tcW w:w="1153" w:type="dxa"/>
            <w:vAlign w:val="bottom"/>
          </w:tcPr>
          <w:p w14:paraId="3F7ED299" w14:textId="1E082163" w:rsidR="006A67C5" w:rsidRPr="002C087A" w:rsidRDefault="44628B51"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(1,436)</w:t>
            </w:r>
          </w:p>
        </w:tc>
        <w:tc>
          <w:tcPr>
            <w:tcW w:w="1153" w:type="dxa"/>
            <w:vAlign w:val="bottom"/>
          </w:tcPr>
          <w:p w14:paraId="7F621829" w14:textId="158DBB46" w:rsidR="006A67C5" w:rsidRPr="002C087A" w:rsidRDefault="3CF7B2BC"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7" w:type="dxa"/>
            <w:gridSpan w:val="2"/>
            <w:vAlign w:val="bottom"/>
          </w:tcPr>
          <w:p w14:paraId="7145E244" w14:textId="09DEC1D3" w:rsidR="006A67C5" w:rsidRPr="002C087A" w:rsidRDefault="2C818D66"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174</w:t>
            </w:r>
          </w:p>
        </w:tc>
        <w:tc>
          <w:tcPr>
            <w:tcW w:w="1153" w:type="dxa"/>
            <w:vAlign w:val="bottom"/>
          </w:tcPr>
          <w:p w14:paraId="210630D5" w14:textId="5FC5A26D" w:rsidR="006A67C5" w:rsidRPr="002C087A" w:rsidRDefault="543E9CDE"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153" w:type="dxa"/>
            <w:vAlign w:val="bottom"/>
          </w:tcPr>
          <w:p w14:paraId="058C250A" w14:textId="43977409" w:rsidR="006A67C5" w:rsidRPr="002C087A" w:rsidRDefault="69DD6E0E"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153" w:type="dxa"/>
            <w:vAlign w:val="bottom"/>
          </w:tcPr>
          <w:p w14:paraId="6C7592F3" w14:textId="03AD9F97" w:rsidR="006A67C5" w:rsidRPr="002C087A" w:rsidRDefault="6F5DC65B"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4" w:type="dxa"/>
            <w:gridSpan w:val="2"/>
            <w:vAlign w:val="bottom"/>
          </w:tcPr>
          <w:p w14:paraId="75935575" w14:textId="2E2A8C59" w:rsidR="006A67C5" w:rsidRPr="002C087A" w:rsidRDefault="2F9FBEDD"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4" w:type="dxa"/>
            <w:gridSpan w:val="2"/>
            <w:vAlign w:val="bottom"/>
          </w:tcPr>
          <w:p w14:paraId="304259F9" w14:textId="4C370D67" w:rsidR="006A67C5" w:rsidRPr="002C087A" w:rsidRDefault="033BBED3"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1,610</w:t>
            </w:r>
          </w:p>
        </w:tc>
        <w:tc>
          <w:tcPr>
            <w:tcW w:w="1225" w:type="dxa"/>
            <w:gridSpan w:val="2"/>
            <w:vAlign w:val="bottom"/>
          </w:tcPr>
          <w:p w14:paraId="7C8271A8" w14:textId="2B5419BC" w:rsidR="006A67C5" w:rsidRPr="002C087A" w:rsidRDefault="0CEB64BB"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174</w:t>
            </w:r>
          </w:p>
        </w:tc>
      </w:tr>
      <w:tr w:rsidR="006A67C5" w:rsidRPr="002C087A" w14:paraId="39AD39C1" w14:textId="77777777" w:rsidTr="000C2D7C">
        <w:tc>
          <w:tcPr>
            <w:tcW w:w="2405" w:type="dxa"/>
            <w:vAlign w:val="center"/>
          </w:tcPr>
          <w:p w14:paraId="7FEA5371" w14:textId="58D90A9F" w:rsidR="006A67C5" w:rsidRPr="002C087A" w:rsidRDefault="006A67C5" w:rsidP="006A67C5">
            <w:pPr>
              <w:ind w:left="-138"/>
              <w:jc w:val="thaiDistribute"/>
              <w:rPr>
                <w:rFonts w:ascii="Arial" w:eastAsia="Arial" w:hAnsi="Arial" w:cs="Arial"/>
                <w:b/>
                <w:bCs/>
                <w:color w:val="000000"/>
                <w:sz w:val="18"/>
                <w:szCs w:val="18"/>
              </w:rPr>
            </w:pPr>
            <w:r w:rsidRPr="002C087A">
              <w:rPr>
                <w:rFonts w:ascii="Arial" w:hAnsi="Arial" w:cs="Arial"/>
                <w:color w:val="000000"/>
                <w:sz w:val="18"/>
                <w:szCs w:val="18"/>
                <w:lang w:val="en-GB" w:eastAsia="en-GB"/>
              </w:rPr>
              <w:t xml:space="preserve"> Building</w:t>
            </w:r>
          </w:p>
        </w:tc>
        <w:tc>
          <w:tcPr>
            <w:tcW w:w="1153" w:type="dxa"/>
            <w:vAlign w:val="bottom"/>
          </w:tcPr>
          <w:p w14:paraId="5B90132E" w14:textId="08D94EFA" w:rsidR="006A67C5" w:rsidRPr="002C087A" w:rsidRDefault="258F3785"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773</w:t>
            </w:r>
          </w:p>
        </w:tc>
        <w:tc>
          <w:tcPr>
            <w:tcW w:w="1153" w:type="dxa"/>
            <w:vAlign w:val="bottom"/>
          </w:tcPr>
          <w:p w14:paraId="5D5F7156" w14:textId="05BCDD5F" w:rsidR="423763C5" w:rsidRDefault="423763C5" w:rsidP="000C2D7C">
            <w:pPr>
              <w:widowControl w:val="0"/>
              <w:ind w:right="-72"/>
              <w:jc w:val="right"/>
              <w:rPr>
                <w:rFonts w:ascii="Arial" w:eastAsia="Arial Unicode MS" w:hAnsi="Arial" w:cs="Arial"/>
                <w:color w:val="000000" w:themeColor="text1"/>
                <w:sz w:val="18"/>
                <w:szCs w:val="18"/>
              </w:rPr>
            </w:pPr>
            <w:r w:rsidRPr="423763C5">
              <w:rPr>
                <w:rFonts w:ascii="Arial" w:eastAsia="Arial Unicode MS" w:hAnsi="Arial" w:cs="Arial"/>
                <w:color w:val="000000" w:themeColor="text1"/>
                <w:sz w:val="18"/>
                <w:szCs w:val="18"/>
                <w:lang w:val="en-GB"/>
              </w:rPr>
              <w:t>-</w:t>
            </w:r>
          </w:p>
        </w:tc>
        <w:tc>
          <w:tcPr>
            <w:tcW w:w="1153" w:type="dxa"/>
            <w:vAlign w:val="bottom"/>
          </w:tcPr>
          <w:p w14:paraId="50A1CD22" w14:textId="63B57010" w:rsidR="006A67C5" w:rsidRPr="002C087A" w:rsidRDefault="12AD767B"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(773)</w:t>
            </w:r>
          </w:p>
        </w:tc>
        <w:tc>
          <w:tcPr>
            <w:tcW w:w="1153" w:type="dxa"/>
            <w:vAlign w:val="bottom"/>
          </w:tcPr>
          <w:p w14:paraId="6A476E56" w14:textId="29388BDA" w:rsidR="006A67C5" w:rsidRPr="002C087A" w:rsidRDefault="17C20058"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7" w:type="dxa"/>
            <w:gridSpan w:val="2"/>
            <w:vAlign w:val="bottom"/>
          </w:tcPr>
          <w:p w14:paraId="5160C30A" w14:textId="4F2AAA43" w:rsidR="006A67C5" w:rsidRPr="002C087A" w:rsidRDefault="466B5564"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153" w:type="dxa"/>
            <w:vAlign w:val="bottom"/>
          </w:tcPr>
          <w:p w14:paraId="082742C2" w14:textId="2FBF30A9" w:rsidR="006A67C5" w:rsidRPr="002C087A" w:rsidRDefault="474B1387"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(773)</w:t>
            </w:r>
          </w:p>
        </w:tc>
        <w:tc>
          <w:tcPr>
            <w:tcW w:w="1153" w:type="dxa"/>
            <w:vAlign w:val="bottom"/>
          </w:tcPr>
          <w:p w14:paraId="6538C412" w14:textId="6081B31E" w:rsidR="006A67C5" w:rsidRPr="002C087A" w:rsidRDefault="69DD6E0E"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153" w:type="dxa"/>
            <w:vAlign w:val="bottom"/>
          </w:tcPr>
          <w:p w14:paraId="4DC6DE33" w14:textId="26E7039B" w:rsidR="006A67C5" w:rsidRPr="002C087A" w:rsidRDefault="5D7872D3"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773</w:t>
            </w:r>
          </w:p>
        </w:tc>
        <w:tc>
          <w:tcPr>
            <w:tcW w:w="1224" w:type="dxa"/>
            <w:gridSpan w:val="2"/>
            <w:vAlign w:val="bottom"/>
          </w:tcPr>
          <w:p w14:paraId="61472770" w14:textId="5F6BCEF6" w:rsidR="006A67C5" w:rsidRPr="002C087A" w:rsidRDefault="25DA8B23"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4" w:type="dxa"/>
            <w:gridSpan w:val="2"/>
            <w:vAlign w:val="bottom"/>
          </w:tcPr>
          <w:p w14:paraId="01C0D686" w14:textId="09FA74CD" w:rsidR="006A67C5" w:rsidRPr="002C087A" w:rsidRDefault="2C412397"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5" w:type="dxa"/>
            <w:gridSpan w:val="2"/>
            <w:vAlign w:val="bottom"/>
          </w:tcPr>
          <w:p w14:paraId="5DF27632" w14:textId="0B377B0C" w:rsidR="006A67C5" w:rsidRPr="002C087A" w:rsidRDefault="0F04B9B0"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r>
      <w:tr w:rsidR="006A67C5" w:rsidRPr="002C087A" w14:paraId="34EB4288" w14:textId="77777777" w:rsidTr="000C2D7C">
        <w:trPr>
          <w:trHeight w:val="80"/>
        </w:trPr>
        <w:tc>
          <w:tcPr>
            <w:tcW w:w="2405" w:type="dxa"/>
            <w:vAlign w:val="center"/>
          </w:tcPr>
          <w:p w14:paraId="458D6692" w14:textId="19795380" w:rsidR="006A67C5" w:rsidRPr="002C087A" w:rsidRDefault="006A67C5" w:rsidP="006A67C5">
            <w:pPr>
              <w:ind w:left="-138"/>
              <w:jc w:val="thaiDistribute"/>
              <w:rPr>
                <w:rFonts w:ascii="Arial" w:eastAsia="Arial" w:hAnsi="Arial" w:cs="Arial"/>
                <w:b/>
                <w:bCs/>
                <w:color w:val="000000"/>
                <w:sz w:val="18"/>
                <w:szCs w:val="18"/>
                <w:lang w:bidi="th-TH"/>
              </w:rPr>
            </w:pPr>
            <w:r w:rsidRPr="002C087A">
              <w:rPr>
                <w:rFonts w:ascii="Arial" w:hAnsi="Arial" w:cs="Arial"/>
                <w:color w:val="000000"/>
                <w:sz w:val="18"/>
                <w:szCs w:val="18"/>
                <w:lang w:val="en-GB" w:eastAsia="en-GB"/>
              </w:rPr>
              <w:t xml:space="preserve"> Buildings improvements</w:t>
            </w:r>
          </w:p>
        </w:tc>
        <w:tc>
          <w:tcPr>
            <w:tcW w:w="1153" w:type="dxa"/>
            <w:vAlign w:val="bottom"/>
          </w:tcPr>
          <w:p w14:paraId="5CA4D77D" w14:textId="314EAA0F" w:rsidR="006A67C5" w:rsidRPr="002C087A" w:rsidRDefault="235D3488"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83,937</w:t>
            </w:r>
          </w:p>
        </w:tc>
        <w:tc>
          <w:tcPr>
            <w:tcW w:w="1153" w:type="dxa"/>
            <w:vAlign w:val="bottom"/>
          </w:tcPr>
          <w:p w14:paraId="17F8AAE4" w14:textId="25161362" w:rsidR="423763C5" w:rsidRDefault="423763C5" w:rsidP="000C2D7C">
            <w:pPr>
              <w:widowControl w:val="0"/>
              <w:ind w:right="-72"/>
              <w:jc w:val="right"/>
              <w:rPr>
                <w:rFonts w:ascii="Arial" w:eastAsia="Arial Unicode MS" w:hAnsi="Arial" w:cs="Arial"/>
                <w:color w:val="000000" w:themeColor="text1"/>
                <w:sz w:val="18"/>
                <w:szCs w:val="18"/>
              </w:rPr>
            </w:pPr>
            <w:r w:rsidRPr="423763C5">
              <w:rPr>
                <w:rFonts w:ascii="Arial" w:eastAsia="Arial Unicode MS" w:hAnsi="Arial" w:cs="Arial"/>
                <w:color w:val="000000" w:themeColor="text1"/>
                <w:sz w:val="18"/>
                <w:szCs w:val="18"/>
                <w:lang w:val="en-GB"/>
              </w:rPr>
              <w:t>-</w:t>
            </w:r>
          </w:p>
        </w:tc>
        <w:tc>
          <w:tcPr>
            <w:tcW w:w="1153" w:type="dxa"/>
            <w:vAlign w:val="bottom"/>
          </w:tcPr>
          <w:p w14:paraId="00060B38" w14:textId="15DBF05A" w:rsidR="006A67C5" w:rsidRPr="002C087A" w:rsidRDefault="44D9A228"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(242)</w:t>
            </w:r>
          </w:p>
        </w:tc>
        <w:tc>
          <w:tcPr>
            <w:tcW w:w="1153" w:type="dxa"/>
            <w:vAlign w:val="bottom"/>
          </w:tcPr>
          <w:p w14:paraId="02E9078A" w14:textId="27BFD0CB" w:rsidR="006A67C5" w:rsidRPr="002C087A" w:rsidRDefault="3D250433"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678</w:t>
            </w:r>
          </w:p>
        </w:tc>
        <w:tc>
          <w:tcPr>
            <w:tcW w:w="1227" w:type="dxa"/>
            <w:gridSpan w:val="2"/>
            <w:vAlign w:val="bottom"/>
          </w:tcPr>
          <w:p w14:paraId="40D2E258" w14:textId="423A836F" w:rsidR="006A67C5" w:rsidRPr="002C087A" w:rsidRDefault="4EB9BE1E"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84,373</w:t>
            </w:r>
          </w:p>
        </w:tc>
        <w:tc>
          <w:tcPr>
            <w:tcW w:w="1153" w:type="dxa"/>
            <w:vAlign w:val="bottom"/>
          </w:tcPr>
          <w:p w14:paraId="75422DB7" w14:textId="390B9667" w:rsidR="006A67C5" w:rsidRPr="002C087A" w:rsidRDefault="298CA139"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(49,543)</w:t>
            </w:r>
          </w:p>
        </w:tc>
        <w:tc>
          <w:tcPr>
            <w:tcW w:w="1153" w:type="dxa"/>
            <w:vAlign w:val="bottom"/>
          </w:tcPr>
          <w:p w14:paraId="06E0B4C1" w14:textId="79F46D93" w:rsidR="006A67C5" w:rsidRPr="002C087A" w:rsidRDefault="0D6543B1"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(5,818)</w:t>
            </w:r>
          </w:p>
        </w:tc>
        <w:tc>
          <w:tcPr>
            <w:tcW w:w="1153" w:type="dxa"/>
            <w:vAlign w:val="bottom"/>
          </w:tcPr>
          <w:p w14:paraId="7582F98C" w14:textId="68A2F647" w:rsidR="006A67C5" w:rsidRPr="002C087A" w:rsidRDefault="58296452"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242</w:t>
            </w:r>
          </w:p>
        </w:tc>
        <w:tc>
          <w:tcPr>
            <w:tcW w:w="1224" w:type="dxa"/>
            <w:gridSpan w:val="2"/>
            <w:vAlign w:val="bottom"/>
          </w:tcPr>
          <w:p w14:paraId="3CAC5ADC" w14:textId="2FE451BC" w:rsidR="006A67C5" w:rsidRPr="002C087A" w:rsidRDefault="553A7EAA"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(55,119)</w:t>
            </w:r>
          </w:p>
        </w:tc>
        <w:tc>
          <w:tcPr>
            <w:tcW w:w="1224" w:type="dxa"/>
            <w:gridSpan w:val="2"/>
            <w:vAlign w:val="bottom"/>
          </w:tcPr>
          <w:p w14:paraId="3B266C16" w14:textId="416D8675" w:rsidR="006A67C5" w:rsidRPr="002C087A" w:rsidRDefault="48C6C4C3"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34,394</w:t>
            </w:r>
          </w:p>
        </w:tc>
        <w:tc>
          <w:tcPr>
            <w:tcW w:w="1225" w:type="dxa"/>
            <w:gridSpan w:val="2"/>
            <w:vAlign w:val="bottom"/>
          </w:tcPr>
          <w:p w14:paraId="4C0D4A61" w14:textId="5B913B43" w:rsidR="006A67C5" w:rsidRPr="002C087A" w:rsidRDefault="5DC3FEEF"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29,254</w:t>
            </w:r>
          </w:p>
        </w:tc>
      </w:tr>
      <w:tr w:rsidR="00D30F3E" w:rsidRPr="002C087A" w14:paraId="7ECBEDE7" w14:textId="77777777" w:rsidTr="000C2D7C">
        <w:tc>
          <w:tcPr>
            <w:tcW w:w="2405" w:type="dxa"/>
            <w:vAlign w:val="bottom"/>
          </w:tcPr>
          <w:p w14:paraId="40642656" w14:textId="5E8511E4" w:rsidR="00D30F3E" w:rsidRPr="002C087A" w:rsidRDefault="00D30F3E" w:rsidP="00D30F3E">
            <w:pPr>
              <w:ind w:left="-138"/>
              <w:jc w:val="thaiDistribute"/>
              <w:rPr>
                <w:rFonts w:ascii="Arial" w:hAnsi="Arial" w:cs="Arial"/>
                <w:color w:val="000000"/>
                <w:sz w:val="18"/>
                <w:szCs w:val="18"/>
                <w:lang w:val="en-GB" w:eastAsia="en-GB"/>
              </w:rPr>
            </w:pPr>
            <w:r w:rsidRPr="002C087A">
              <w:rPr>
                <w:rFonts w:ascii="Arial" w:hAnsi="Arial" w:cs="Arial"/>
                <w:color w:val="000000"/>
                <w:sz w:val="18"/>
                <w:szCs w:val="18"/>
                <w:lang w:val="en-GB" w:eastAsia="en-GB"/>
              </w:rPr>
              <w:t xml:space="preserve"> Furniture, fixtures and</w:t>
            </w:r>
          </w:p>
          <w:p w14:paraId="5D1F7D4B" w14:textId="320C411B" w:rsidR="00D30F3E" w:rsidRPr="002C087A" w:rsidRDefault="00D30F3E" w:rsidP="00D30F3E">
            <w:pPr>
              <w:ind w:left="-138"/>
              <w:jc w:val="thaiDistribute"/>
              <w:rPr>
                <w:rFonts w:ascii="Arial" w:eastAsia="Arial" w:hAnsi="Arial" w:cs="Arial"/>
                <w:b/>
                <w:bCs/>
                <w:color w:val="000000"/>
                <w:sz w:val="18"/>
                <w:szCs w:val="18"/>
              </w:rPr>
            </w:pPr>
            <w:r w:rsidRPr="002C087A">
              <w:rPr>
                <w:rFonts w:ascii="Arial" w:hAnsi="Arial" w:cs="Arial"/>
                <w:color w:val="000000"/>
                <w:sz w:val="18"/>
                <w:szCs w:val="18"/>
                <w:lang w:val="en-GB" w:eastAsia="en-GB"/>
              </w:rPr>
              <w:t xml:space="preserve">    office equipment</w:t>
            </w:r>
          </w:p>
        </w:tc>
        <w:tc>
          <w:tcPr>
            <w:tcW w:w="1153" w:type="dxa"/>
            <w:vAlign w:val="bottom"/>
          </w:tcPr>
          <w:p w14:paraId="1C168E19" w14:textId="1985D9EE" w:rsidR="00D30F3E" w:rsidRPr="002C087A" w:rsidRDefault="5D58315F"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93,034</w:t>
            </w:r>
          </w:p>
        </w:tc>
        <w:tc>
          <w:tcPr>
            <w:tcW w:w="1153" w:type="dxa"/>
            <w:vAlign w:val="bottom"/>
          </w:tcPr>
          <w:p w14:paraId="2FBFACB4" w14:textId="4AA8C4ED" w:rsidR="3661B3AD" w:rsidRDefault="3661B3AD" w:rsidP="000C2D7C">
            <w:pPr>
              <w:widowControl w:val="0"/>
              <w:ind w:right="-72"/>
              <w:jc w:val="right"/>
              <w:rPr>
                <w:rFonts w:ascii="Arial" w:eastAsia="Arial Unicode MS" w:hAnsi="Arial" w:cs="Arial"/>
                <w:color w:val="000000" w:themeColor="text1"/>
                <w:sz w:val="18"/>
                <w:szCs w:val="18"/>
              </w:rPr>
            </w:pPr>
            <w:r w:rsidRPr="423763C5">
              <w:rPr>
                <w:rFonts w:ascii="Arial" w:eastAsia="Arial Unicode MS" w:hAnsi="Arial" w:cs="Arial"/>
                <w:color w:val="000000" w:themeColor="text1"/>
                <w:sz w:val="18"/>
                <w:szCs w:val="18"/>
              </w:rPr>
              <w:t>865</w:t>
            </w:r>
          </w:p>
        </w:tc>
        <w:tc>
          <w:tcPr>
            <w:tcW w:w="1153" w:type="dxa"/>
            <w:vAlign w:val="bottom"/>
          </w:tcPr>
          <w:p w14:paraId="0BE8B5B4" w14:textId="7673C383" w:rsidR="00D30F3E" w:rsidRPr="002C087A" w:rsidRDefault="1ED5744A"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(1,630)</w:t>
            </w:r>
          </w:p>
        </w:tc>
        <w:tc>
          <w:tcPr>
            <w:tcW w:w="1153" w:type="dxa"/>
            <w:vAlign w:val="bottom"/>
          </w:tcPr>
          <w:p w14:paraId="798F81F2" w14:textId="19680917" w:rsidR="00D30F3E" w:rsidRPr="002C087A" w:rsidRDefault="206F8906"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321</w:t>
            </w:r>
          </w:p>
        </w:tc>
        <w:tc>
          <w:tcPr>
            <w:tcW w:w="1227" w:type="dxa"/>
            <w:gridSpan w:val="2"/>
            <w:vAlign w:val="bottom"/>
          </w:tcPr>
          <w:p w14:paraId="11790CAA" w14:textId="641648B5" w:rsidR="00D30F3E" w:rsidRPr="002C087A" w:rsidRDefault="1908AEC0"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92,590</w:t>
            </w:r>
          </w:p>
        </w:tc>
        <w:tc>
          <w:tcPr>
            <w:tcW w:w="1153" w:type="dxa"/>
            <w:vAlign w:val="bottom"/>
          </w:tcPr>
          <w:p w14:paraId="6BE79106" w14:textId="40D96F02" w:rsidR="00D30F3E" w:rsidRPr="002C087A" w:rsidRDefault="724B7EAE"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(82,518)</w:t>
            </w:r>
          </w:p>
        </w:tc>
        <w:tc>
          <w:tcPr>
            <w:tcW w:w="1153" w:type="dxa"/>
            <w:vAlign w:val="bottom"/>
          </w:tcPr>
          <w:p w14:paraId="2DB38705" w14:textId="5991B093" w:rsidR="00D30F3E" w:rsidRPr="002C087A" w:rsidRDefault="2261D999"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w:t>
            </w:r>
            <w:r w:rsidR="00AA1589">
              <w:rPr>
                <w:rFonts w:ascii="Arial" w:eastAsia="Arial Unicode MS" w:hAnsi="Arial" w:cs="Arial"/>
                <w:color w:val="000000" w:themeColor="text1"/>
                <w:sz w:val="18"/>
                <w:szCs w:val="18"/>
                <w:lang w:val="en-GB"/>
              </w:rPr>
              <w:t>,</w:t>
            </w:r>
            <w:r w:rsidR="00053BA9">
              <w:rPr>
                <w:rFonts w:ascii="Arial" w:eastAsia="Arial Unicode MS" w:hAnsi="Arial" w:cs="Arial"/>
                <w:color w:val="000000" w:themeColor="text1"/>
                <w:sz w:val="18"/>
                <w:szCs w:val="18"/>
                <w:lang w:val="en-GB"/>
              </w:rPr>
              <w:t>690</w:t>
            </w:r>
            <w:r w:rsidRPr="423763C5">
              <w:rPr>
                <w:rFonts w:ascii="Arial" w:eastAsia="Arial Unicode MS" w:hAnsi="Arial" w:cs="Arial"/>
                <w:color w:val="000000" w:themeColor="text1"/>
                <w:sz w:val="18"/>
                <w:szCs w:val="18"/>
                <w:lang w:val="en-GB"/>
              </w:rPr>
              <w:t>)</w:t>
            </w:r>
          </w:p>
        </w:tc>
        <w:tc>
          <w:tcPr>
            <w:tcW w:w="1153" w:type="dxa"/>
            <w:vAlign w:val="bottom"/>
          </w:tcPr>
          <w:p w14:paraId="5B4F9DC3" w14:textId="26EBAFA0" w:rsidR="00D30F3E" w:rsidRPr="002C087A" w:rsidRDefault="3B737F8C"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1,628</w:t>
            </w:r>
          </w:p>
        </w:tc>
        <w:tc>
          <w:tcPr>
            <w:tcW w:w="1224" w:type="dxa"/>
            <w:gridSpan w:val="2"/>
            <w:vAlign w:val="bottom"/>
          </w:tcPr>
          <w:p w14:paraId="18641E9B" w14:textId="5D406FE2" w:rsidR="00D30F3E" w:rsidRPr="002C087A" w:rsidRDefault="4EBDAC58"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(84,</w:t>
            </w:r>
            <w:r w:rsidR="00053BA9">
              <w:rPr>
                <w:rFonts w:ascii="Arial" w:eastAsia="Arial Unicode MS" w:hAnsi="Arial" w:cs="Arial"/>
                <w:color w:val="000000" w:themeColor="text1"/>
                <w:sz w:val="18"/>
                <w:szCs w:val="18"/>
                <w:lang w:val="en-GB"/>
              </w:rPr>
              <w:t>5</w:t>
            </w:r>
            <w:r w:rsidR="008B74A0">
              <w:rPr>
                <w:rFonts w:ascii="Arial" w:eastAsia="Arial Unicode MS" w:hAnsi="Arial" w:cs="Arial"/>
                <w:color w:val="000000" w:themeColor="text1"/>
                <w:sz w:val="18"/>
                <w:szCs w:val="18"/>
                <w:lang w:val="en-GB"/>
              </w:rPr>
              <w:t>80</w:t>
            </w:r>
            <w:r w:rsidRPr="423763C5">
              <w:rPr>
                <w:rFonts w:ascii="Arial" w:eastAsia="Arial Unicode MS" w:hAnsi="Arial" w:cs="Arial"/>
                <w:color w:val="000000" w:themeColor="text1"/>
                <w:sz w:val="18"/>
                <w:szCs w:val="18"/>
                <w:lang w:val="en-GB"/>
              </w:rPr>
              <w:t>)</w:t>
            </w:r>
          </w:p>
        </w:tc>
        <w:tc>
          <w:tcPr>
            <w:tcW w:w="1224" w:type="dxa"/>
            <w:gridSpan w:val="2"/>
            <w:vAlign w:val="bottom"/>
          </w:tcPr>
          <w:p w14:paraId="53F6CED7" w14:textId="1F5FD412" w:rsidR="00D30F3E" w:rsidRPr="002C087A" w:rsidRDefault="278F3C84"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10,516</w:t>
            </w:r>
          </w:p>
        </w:tc>
        <w:tc>
          <w:tcPr>
            <w:tcW w:w="1225" w:type="dxa"/>
            <w:gridSpan w:val="2"/>
            <w:vAlign w:val="bottom"/>
          </w:tcPr>
          <w:p w14:paraId="3E69E03A" w14:textId="307BF8D9" w:rsidR="00D30F3E" w:rsidRPr="002C087A" w:rsidRDefault="51CF7CDC"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8,</w:t>
            </w:r>
            <w:r w:rsidR="008B74A0">
              <w:rPr>
                <w:rFonts w:ascii="Arial" w:eastAsia="Arial Unicode MS" w:hAnsi="Arial" w:cs="Arial"/>
                <w:color w:val="000000" w:themeColor="text1"/>
                <w:sz w:val="18"/>
                <w:szCs w:val="18"/>
                <w:lang w:val="en-GB"/>
              </w:rPr>
              <w:t>0</w:t>
            </w:r>
            <w:r w:rsidRPr="423763C5">
              <w:rPr>
                <w:rFonts w:ascii="Arial" w:eastAsia="Arial Unicode MS" w:hAnsi="Arial" w:cs="Arial"/>
                <w:color w:val="000000" w:themeColor="text1"/>
                <w:sz w:val="18"/>
                <w:szCs w:val="18"/>
                <w:lang w:val="en-GB"/>
              </w:rPr>
              <w:t>1</w:t>
            </w:r>
            <w:r w:rsidR="008B74A0">
              <w:rPr>
                <w:rFonts w:ascii="Arial" w:eastAsia="Arial Unicode MS" w:hAnsi="Arial" w:cs="Arial"/>
                <w:color w:val="000000" w:themeColor="text1"/>
                <w:sz w:val="18"/>
                <w:szCs w:val="18"/>
                <w:lang w:val="en-GB"/>
              </w:rPr>
              <w:t>0</w:t>
            </w:r>
          </w:p>
        </w:tc>
      </w:tr>
      <w:tr w:rsidR="00D30F3E" w:rsidRPr="002C087A" w14:paraId="3E238FBF" w14:textId="77777777" w:rsidTr="000C2D7C">
        <w:tc>
          <w:tcPr>
            <w:tcW w:w="2405" w:type="dxa"/>
            <w:vAlign w:val="center"/>
          </w:tcPr>
          <w:p w14:paraId="7072B924" w14:textId="1B2A6428" w:rsidR="00D30F3E" w:rsidRPr="002C087A" w:rsidRDefault="00D30F3E" w:rsidP="00D30F3E">
            <w:pPr>
              <w:ind w:left="-138"/>
              <w:jc w:val="thaiDistribute"/>
              <w:rPr>
                <w:rFonts w:ascii="Arial" w:eastAsia="Arial" w:hAnsi="Arial" w:cs="Arial"/>
                <w:b/>
                <w:bCs/>
                <w:color w:val="000000"/>
                <w:sz w:val="18"/>
                <w:szCs w:val="18"/>
              </w:rPr>
            </w:pPr>
            <w:r w:rsidRPr="002C087A">
              <w:rPr>
                <w:rFonts w:ascii="Arial" w:hAnsi="Arial" w:cs="Arial"/>
                <w:color w:val="000000"/>
                <w:sz w:val="18"/>
                <w:szCs w:val="18"/>
                <w:lang w:val="en-GB" w:eastAsia="en-GB"/>
              </w:rPr>
              <w:t xml:space="preserve"> Vehicles</w:t>
            </w:r>
          </w:p>
        </w:tc>
        <w:tc>
          <w:tcPr>
            <w:tcW w:w="1153" w:type="dxa"/>
            <w:vAlign w:val="bottom"/>
          </w:tcPr>
          <w:p w14:paraId="7C358E97" w14:textId="7783717F" w:rsidR="00D30F3E" w:rsidRPr="002C087A" w:rsidRDefault="1A7810D0"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2,847</w:t>
            </w:r>
          </w:p>
        </w:tc>
        <w:tc>
          <w:tcPr>
            <w:tcW w:w="1153" w:type="dxa"/>
            <w:vAlign w:val="bottom"/>
          </w:tcPr>
          <w:p w14:paraId="47D36528" w14:textId="22C038A1" w:rsidR="6D06A3B9" w:rsidRDefault="6D06A3B9" w:rsidP="000C2D7C">
            <w:pPr>
              <w:widowControl w:val="0"/>
              <w:ind w:right="-72"/>
              <w:jc w:val="right"/>
              <w:rPr>
                <w:rFonts w:ascii="Arial" w:eastAsia="Arial Unicode MS" w:hAnsi="Arial" w:cs="Arial"/>
                <w:color w:val="000000" w:themeColor="text1"/>
                <w:sz w:val="18"/>
                <w:szCs w:val="18"/>
                <w:lang w:val="en-GB"/>
              </w:rPr>
            </w:pPr>
            <w:r w:rsidRPr="423763C5">
              <w:rPr>
                <w:rFonts w:ascii="Arial" w:eastAsia="Arial Unicode MS" w:hAnsi="Arial" w:cs="Arial"/>
                <w:color w:val="000000" w:themeColor="text1"/>
                <w:sz w:val="18"/>
                <w:szCs w:val="18"/>
                <w:lang w:val="en-GB"/>
              </w:rPr>
              <w:t>-</w:t>
            </w:r>
          </w:p>
        </w:tc>
        <w:tc>
          <w:tcPr>
            <w:tcW w:w="1153" w:type="dxa"/>
            <w:vAlign w:val="bottom"/>
          </w:tcPr>
          <w:p w14:paraId="3FA43068" w14:textId="406A4A0B" w:rsidR="00D30F3E" w:rsidRPr="002C087A" w:rsidRDefault="32E3842A"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(711)</w:t>
            </w:r>
          </w:p>
        </w:tc>
        <w:tc>
          <w:tcPr>
            <w:tcW w:w="1153" w:type="dxa"/>
            <w:vAlign w:val="bottom"/>
          </w:tcPr>
          <w:p w14:paraId="18E1E924" w14:textId="32B21AC9" w:rsidR="00D30F3E" w:rsidRPr="002C087A" w:rsidRDefault="0671F881"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7" w:type="dxa"/>
            <w:gridSpan w:val="2"/>
            <w:vAlign w:val="bottom"/>
          </w:tcPr>
          <w:p w14:paraId="2DB9B803" w14:textId="55B9F402" w:rsidR="00D30F3E" w:rsidRPr="002C087A" w:rsidRDefault="11373B46"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2,136</w:t>
            </w:r>
          </w:p>
        </w:tc>
        <w:tc>
          <w:tcPr>
            <w:tcW w:w="1153" w:type="dxa"/>
            <w:vAlign w:val="bottom"/>
          </w:tcPr>
          <w:p w14:paraId="48D50BD4" w14:textId="60AB469E" w:rsidR="00D30F3E" w:rsidRPr="002C087A" w:rsidRDefault="0F8BEEB4"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(2,847)</w:t>
            </w:r>
          </w:p>
        </w:tc>
        <w:tc>
          <w:tcPr>
            <w:tcW w:w="1153" w:type="dxa"/>
            <w:vAlign w:val="bottom"/>
          </w:tcPr>
          <w:p w14:paraId="30339B75" w14:textId="4C8158B7" w:rsidR="00D30F3E" w:rsidRPr="002C087A" w:rsidRDefault="1D301BB7"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153" w:type="dxa"/>
            <w:vAlign w:val="bottom"/>
          </w:tcPr>
          <w:p w14:paraId="46DFB05E" w14:textId="1EF125DB" w:rsidR="00D30F3E" w:rsidRPr="002C087A" w:rsidRDefault="279530D2"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711</w:t>
            </w:r>
          </w:p>
        </w:tc>
        <w:tc>
          <w:tcPr>
            <w:tcW w:w="1224" w:type="dxa"/>
            <w:gridSpan w:val="2"/>
            <w:vAlign w:val="bottom"/>
          </w:tcPr>
          <w:p w14:paraId="0E7DF053" w14:textId="2B70E0EA" w:rsidR="00D30F3E" w:rsidRPr="002C087A" w:rsidRDefault="48BA1EF8"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(2,136)</w:t>
            </w:r>
          </w:p>
        </w:tc>
        <w:tc>
          <w:tcPr>
            <w:tcW w:w="1224" w:type="dxa"/>
            <w:gridSpan w:val="2"/>
            <w:vAlign w:val="bottom"/>
          </w:tcPr>
          <w:p w14:paraId="10796264" w14:textId="51E12B4A" w:rsidR="00D30F3E" w:rsidRPr="002C087A" w:rsidRDefault="1549FB1C"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5" w:type="dxa"/>
            <w:gridSpan w:val="2"/>
            <w:vAlign w:val="bottom"/>
          </w:tcPr>
          <w:p w14:paraId="1BC05FAF" w14:textId="37F57CB8" w:rsidR="00D30F3E" w:rsidRPr="002C087A" w:rsidRDefault="3F771686"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r>
      <w:tr w:rsidR="00D30F3E" w:rsidRPr="002C087A" w14:paraId="7E516755" w14:textId="77777777" w:rsidTr="000C2D7C">
        <w:tc>
          <w:tcPr>
            <w:tcW w:w="2405" w:type="dxa"/>
            <w:vAlign w:val="bottom"/>
          </w:tcPr>
          <w:p w14:paraId="754E5DB0" w14:textId="4451009D" w:rsidR="00D30F3E" w:rsidRPr="002C087A" w:rsidRDefault="00D30F3E" w:rsidP="00D30F3E">
            <w:pPr>
              <w:ind w:left="-138"/>
              <w:jc w:val="thaiDistribute"/>
              <w:rPr>
                <w:rFonts w:ascii="Arial" w:hAnsi="Arial" w:cs="Arial"/>
                <w:color w:val="000000"/>
                <w:sz w:val="18"/>
                <w:szCs w:val="18"/>
                <w:lang w:val="en-GB" w:eastAsia="en-GB"/>
              </w:rPr>
            </w:pPr>
            <w:r w:rsidRPr="002C087A">
              <w:rPr>
                <w:rFonts w:ascii="Arial" w:hAnsi="Arial" w:cs="Arial"/>
                <w:color w:val="000000"/>
                <w:sz w:val="18"/>
                <w:szCs w:val="18"/>
                <w:lang w:val="en-GB" w:eastAsia="en-GB"/>
              </w:rPr>
              <w:t xml:space="preserve"> Leasehold improvement </w:t>
            </w:r>
          </w:p>
          <w:p w14:paraId="5A6D17D5" w14:textId="729155B5" w:rsidR="00D30F3E" w:rsidRPr="002C087A" w:rsidRDefault="00D30F3E" w:rsidP="00D30F3E">
            <w:pPr>
              <w:ind w:left="-138"/>
              <w:jc w:val="thaiDistribute"/>
              <w:rPr>
                <w:rFonts w:ascii="Arial" w:eastAsia="Arial" w:hAnsi="Arial" w:cs="Arial"/>
                <w:b/>
                <w:bCs/>
                <w:color w:val="000000"/>
                <w:sz w:val="18"/>
                <w:szCs w:val="18"/>
              </w:rPr>
            </w:pPr>
            <w:r w:rsidRPr="002C087A">
              <w:rPr>
                <w:rFonts w:ascii="Arial" w:hAnsi="Arial" w:cs="Arial"/>
                <w:color w:val="000000"/>
                <w:sz w:val="18"/>
                <w:szCs w:val="18"/>
                <w:lang w:val="en-GB" w:eastAsia="en-GB"/>
              </w:rPr>
              <w:t xml:space="preserve">    under installation</w:t>
            </w:r>
          </w:p>
        </w:tc>
        <w:tc>
          <w:tcPr>
            <w:tcW w:w="1153" w:type="dxa"/>
            <w:tcBorders>
              <w:bottom w:val="single" w:sz="4" w:space="0" w:color="auto"/>
            </w:tcBorders>
            <w:vAlign w:val="bottom"/>
          </w:tcPr>
          <w:p w14:paraId="263819A0" w14:textId="3D88DF30" w:rsidR="00D30F3E" w:rsidRPr="002C087A" w:rsidRDefault="264AC2FA"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2,067</w:t>
            </w:r>
          </w:p>
        </w:tc>
        <w:tc>
          <w:tcPr>
            <w:tcW w:w="1153" w:type="dxa"/>
            <w:tcBorders>
              <w:bottom w:val="single" w:sz="4" w:space="0" w:color="auto"/>
            </w:tcBorders>
            <w:vAlign w:val="bottom"/>
          </w:tcPr>
          <w:p w14:paraId="31827D6B" w14:textId="1DAD8E58" w:rsidR="6C9CF77B" w:rsidRDefault="6C9CF77B" w:rsidP="000C2D7C">
            <w:pPr>
              <w:widowControl w:val="0"/>
              <w:ind w:right="-72"/>
              <w:jc w:val="right"/>
              <w:rPr>
                <w:rFonts w:ascii="Arial" w:eastAsia="Arial Unicode MS" w:hAnsi="Arial" w:cs="Arial"/>
                <w:color w:val="000000" w:themeColor="text1"/>
                <w:sz w:val="18"/>
                <w:szCs w:val="18"/>
                <w:lang w:val="en-GB"/>
              </w:rPr>
            </w:pPr>
            <w:r w:rsidRPr="423763C5">
              <w:rPr>
                <w:rFonts w:ascii="Arial" w:eastAsia="Arial Unicode MS" w:hAnsi="Arial" w:cs="Arial"/>
                <w:color w:val="000000" w:themeColor="text1"/>
                <w:sz w:val="18"/>
                <w:szCs w:val="18"/>
                <w:lang w:val="en-GB"/>
              </w:rPr>
              <w:t>3,081</w:t>
            </w:r>
          </w:p>
        </w:tc>
        <w:tc>
          <w:tcPr>
            <w:tcW w:w="1153" w:type="dxa"/>
            <w:tcBorders>
              <w:bottom w:val="single" w:sz="4" w:space="0" w:color="auto"/>
            </w:tcBorders>
            <w:vAlign w:val="bottom"/>
          </w:tcPr>
          <w:p w14:paraId="0142CA78" w14:textId="2436A9D3" w:rsidR="00D30F3E" w:rsidRPr="002C087A" w:rsidRDefault="596D3986"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153" w:type="dxa"/>
            <w:tcBorders>
              <w:bottom w:val="single" w:sz="4" w:space="0" w:color="auto"/>
            </w:tcBorders>
            <w:vAlign w:val="bottom"/>
          </w:tcPr>
          <w:p w14:paraId="7A5E0AD9" w14:textId="39D33570" w:rsidR="00D30F3E" w:rsidRPr="002C087A" w:rsidRDefault="726D5F6C"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r w:rsidR="00BF65A4">
              <w:rPr>
                <w:rFonts w:ascii="Arial" w:eastAsia="Arial Unicode MS" w:hAnsi="Arial" w:cs="Arial"/>
                <w:color w:val="000000" w:themeColor="text1"/>
                <w:sz w:val="18"/>
                <w:szCs w:val="18"/>
                <w:lang w:val="en-GB"/>
              </w:rPr>
              <w:t>1,324</w:t>
            </w:r>
            <w:r w:rsidRPr="423763C5">
              <w:rPr>
                <w:rFonts w:ascii="Arial" w:eastAsia="Arial Unicode MS" w:hAnsi="Arial" w:cs="Arial"/>
                <w:color w:val="000000" w:themeColor="text1"/>
                <w:sz w:val="18"/>
                <w:szCs w:val="18"/>
                <w:lang w:val="en-GB"/>
              </w:rPr>
              <w:t>)</w:t>
            </w:r>
          </w:p>
        </w:tc>
        <w:tc>
          <w:tcPr>
            <w:tcW w:w="1227" w:type="dxa"/>
            <w:gridSpan w:val="2"/>
            <w:tcBorders>
              <w:bottom w:val="single" w:sz="4" w:space="0" w:color="auto"/>
            </w:tcBorders>
            <w:vAlign w:val="bottom"/>
          </w:tcPr>
          <w:p w14:paraId="04D31BF3" w14:textId="4361D233" w:rsidR="00D30F3E" w:rsidRPr="002C087A" w:rsidRDefault="00BF65A4" w:rsidP="000C2D7C">
            <w:pPr>
              <w:ind w:right="-72"/>
              <w:jc w:val="right"/>
              <w:rPr>
                <w:rFonts w:ascii="Arial" w:eastAsia="Arial Unicode MS" w:hAnsi="Arial" w:cs="Arial"/>
                <w:color w:val="000000"/>
                <w:sz w:val="18"/>
                <w:szCs w:val="18"/>
                <w:lang w:val="en-GB"/>
              </w:rPr>
            </w:pPr>
            <w:r>
              <w:rPr>
                <w:rFonts w:ascii="Arial" w:eastAsia="Arial Unicode MS" w:hAnsi="Arial" w:cs="Arial"/>
                <w:color w:val="000000" w:themeColor="text1"/>
                <w:sz w:val="18"/>
                <w:szCs w:val="18"/>
                <w:lang w:val="en-GB"/>
              </w:rPr>
              <w:t>3,824</w:t>
            </w:r>
          </w:p>
        </w:tc>
        <w:tc>
          <w:tcPr>
            <w:tcW w:w="1153" w:type="dxa"/>
            <w:tcBorders>
              <w:bottom w:val="single" w:sz="4" w:space="0" w:color="auto"/>
            </w:tcBorders>
            <w:vAlign w:val="bottom"/>
          </w:tcPr>
          <w:p w14:paraId="31E3F4B2" w14:textId="2AFD3F81" w:rsidR="00D30F3E" w:rsidRPr="002C087A" w:rsidRDefault="47B5A7E0"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153" w:type="dxa"/>
            <w:tcBorders>
              <w:bottom w:val="single" w:sz="4" w:space="0" w:color="auto"/>
            </w:tcBorders>
            <w:vAlign w:val="bottom"/>
          </w:tcPr>
          <w:p w14:paraId="112F2C14" w14:textId="1E1B6E10" w:rsidR="00D30F3E" w:rsidRPr="002C087A" w:rsidRDefault="1D301BB7"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153" w:type="dxa"/>
            <w:tcBorders>
              <w:bottom w:val="single" w:sz="4" w:space="0" w:color="auto"/>
            </w:tcBorders>
            <w:vAlign w:val="bottom"/>
          </w:tcPr>
          <w:p w14:paraId="59BAC5D1" w14:textId="76C4A057" w:rsidR="00D30F3E" w:rsidRPr="002C087A" w:rsidRDefault="63494D07"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4" w:type="dxa"/>
            <w:gridSpan w:val="2"/>
            <w:tcBorders>
              <w:bottom w:val="single" w:sz="4" w:space="0" w:color="auto"/>
            </w:tcBorders>
            <w:vAlign w:val="bottom"/>
          </w:tcPr>
          <w:p w14:paraId="6D43D8DC" w14:textId="116EE1B8" w:rsidR="00D30F3E" w:rsidRPr="002C087A" w:rsidRDefault="274EA7ED"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4" w:type="dxa"/>
            <w:gridSpan w:val="2"/>
            <w:tcBorders>
              <w:bottom w:val="single" w:sz="4" w:space="0" w:color="auto"/>
            </w:tcBorders>
            <w:vAlign w:val="bottom"/>
          </w:tcPr>
          <w:p w14:paraId="5EE36C60" w14:textId="1209CBB0" w:rsidR="00D30F3E" w:rsidRPr="002C087A" w:rsidRDefault="336267F4"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2,067</w:t>
            </w:r>
          </w:p>
        </w:tc>
        <w:tc>
          <w:tcPr>
            <w:tcW w:w="1225" w:type="dxa"/>
            <w:gridSpan w:val="2"/>
            <w:tcBorders>
              <w:bottom w:val="single" w:sz="4" w:space="0" w:color="auto"/>
            </w:tcBorders>
            <w:vAlign w:val="bottom"/>
          </w:tcPr>
          <w:p w14:paraId="55C193D6" w14:textId="00DF958C" w:rsidR="00D30F3E" w:rsidRPr="002C087A" w:rsidRDefault="008B74A0" w:rsidP="000C2D7C">
            <w:pPr>
              <w:ind w:right="-72"/>
              <w:jc w:val="right"/>
              <w:rPr>
                <w:rFonts w:ascii="Arial" w:eastAsia="Arial Unicode MS" w:hAnsi="Arial" w:cs="Arial"/>
                <w:color w:val="000000"/>
                <w:sz w:val="18"/>
                <w:szCs w:val="18"/>
                <w:lang w:val="en-GB"/>
              </w:rPr>
            </w:pPr>
            <w:r>
              <w:rPr>
                <w:rFonts w:ascii="Arial" w:eastAsia="Arial Unicode MS" w:hAnsi="Arial" w:cs="Arial"/>
                <w:color w:val="000000" w:themeColor="text1"/>
                <w:sz w:val="18"/>
                <w:szCs w:val="18"/>
                <w:lang w:val="en-GB"/>
              </w:rPr>
              <w:t>3,</w:t>
            </w:r>
            <w:r w:rsidR="00A07C94">
              <w:rPr>
                <w:rFonts w:ascii="Arial" w:eastAsia="Arial Unicode MS" w:hAnsi="Arial" w:cs="Arial"/>
                <w:color w:val="000000" w:themeColor="text1"/>
                <w:sz w:val="18"/>
                <w:szCs w:val="18"/>
                <w:lang w:val="en-GB"/>
              </w:rPr>
              <w:t>824</w:t>
            </w:r>
          </w:p>
        </w:tc>
      </w:tr>
      <w:tr w:rsidR="00C71D0C" w:rsidRPr="002C087A" w14:paraId="13F92272" w14:textId="77777777" w:rsidTr="000C2D7C">
        <w:tc>
          <w:tcPr>
            <w:tcW w:w="2405" w:type="dxa"/>
            <w:vAlign w:val="center"/>
          </w:tcPr>
          <w:p w14:paraId="13F62BFB" w14:textId="77777777" w:rsidR="00BF0F02" w:rsidRPr="002C087A" w:rsidRDefault="00BF0F02" w:rsidP="009D3966">
            <w:pPr>
              <w:ind w:left="-138"/>
              <w:jc w:val="thaiDistribute"/>
              <w:rPr>
                <w:rFonts w:ascii="Arial" w:eastAsia="Arial" w:hAnsi="Arial" w:cs="Arial"/>
                <w:b/>
                <w:bCs/>
                <w:color w:val="000000"/>
                <w:sz w:val="18"/>
                <w:szCs w:val="18"/>
              </w:rPr>
            </w:pPr>
          </w:p>
        </w:tc>
        <w:tc>
          <w:tcPr>
            <w:tcW w:w="1153" w:type="dxa"/>
            <w:tcBorders>
              <w:top w:val="single" w:sz="4" w:space="0" w:color="auto"/>
            </w:tcBorders>
            <w:vAlign w:val="bottom"/>
          </w:tcPr>
          <w:p w14:paraId="6601F8A6" w14:textId="77777777" w:rsidR="00BF0F02" w:rsidRPr="002C087A" w:rsidRDefault="00BF0F02" w:rsidP="000C2D7C">
            <w:pPr>
              <w:ind w:left="-115" w:right="-72"/>
              <w:jc w:val="right"/>
              <w:rPr>
                <w:rFonts w:ascii="Arial" w:eastAsia="Arial" w:hAnsi="Arial" w:cs="Arial"/>
                <w:b/>
                <w:bCs/>
                <w:color w:val="000000"/>
                <w:sz w:val="18"/>
                <w:szCs w:val="18"/>
              </w:rPr>
            </w:pPr>
          </w:p>
        </w:tc>
        <w:tc>
          <w:tcPr>
            <w:tcW w:w="1153" w:type="dxa"/>
            <w:tcBorders>
              <w:top w:val="single" w:sz="4" w:space="0" w:color="auto"/>
            </w:tcBorders>
            <w:vAlign w:val="bottom"/>
          </w:tcPr>
          <w:p w14:paraId="3D1A0A55" w14:textId="5AF98CEA" w:rsidR="423763C5" w:rsidRDefault="423763C5" w:rsidP="000C2D7C">
            <w:pPr>
              <w:widowControl w:val="0"/>
              <w:ind w:right="-72"/>
              <w:jc w:val="right"/>
              <w:rPr>
                <w:rFonts w:ascii="Arial" w:eastAsia="Arial Unicode MS" w:hAnsi="Arial" w:cs="Arial"/>
                <w:color w:val="000000" w:themeColor="text1"/>
                <w:sz w:val="18"/>
                <w:szCs w:val="18"/>
                <w:lang w:val="en-GB"/>
              </w:rPr>
            </w:pPr>
          </w:p>
        </w:tc>
        <w:tc>
          <w:tcPr>
            <w:tcW w:w="1153" w:type="dxa"/>
            <w:tcBorders>
              <w:top w:val="single" w:sz="4" w:space="0" w:color="auto"/>
            </w:tcBorders>
            <w:vAlign w:val="bottom"/>
          </w:tcPr>
          <w:p w14:paraId="28622072" w14:textId="1F1EA028" w:rsidR="00BF0F02" w:rsidRPr="002C087A" w:rsidRDefault="00BF0F02" w:rsidP="000C2D7C">
            <w:pPr>
              <w:ind w:left="-115" w:right="-72"/>
              <w:jc w:val="right"/>
              <w:rPr>
                <w:rFonts w:ascii="Arial" w:eastAsia="Arial" w:hAnsi="Arial" w:cs="Arial"/>
                <w:b/>
                <w:bCs/>
                <w:color w:val="000000"/>
                <w:sz w:val="18"/>
                <w:szCs w:val="18"/>
              </w:rPr>
            </w:pPr>
          </w:p>
        </w:tc>
        <w:tc>
          <w:tcPr>
            <w:tcW w:w="1153" w:type="dxa"/>
            <w:tcBorders>
              <w:top w:val="single" w:sz="4" w:space="0" w:color="auto"/>
            </w:tcBorders>
            <w:vAlign w:val="bottom"/>
          </w:tcPr>
          <w:p w14:paraId="57838A4F" w14:textId="77777777" w:rsidR="00BF0F02" w:rsidRPr="002C087A" w:rsidRDefault="00BF0F02" w:rsidP="000C2D7C">
            <w:pPr>
              <w:ind w:left="-115" w:right="-72"/>
              <w:jc w:val="right"/>
              <w:rPr>
                <w:rFonts w:ascii="Arial" w:eastAsia="Arial" w:hAnsi="Arial" w:cs="Arial"/>
                <w:b/>
                <w:bCs/>
                <w:color w:val="000000"/>
                <w:sz w:val="18"/>
                <w:szCs w:val="18"/>
              </w:rPr>
            </w:pPr>
          </w:p>
        </w:tc>
        <w:tc>
          <w:tcPr>
            <w:tcW w:w="1227" w:type="dxa"/>
            <w:gridSpan w:val="2"/>
            <w:tcBorders>
              <w:top w:val="single" w:sz="4" w:space="0" w:color="auto"/>
            </w:tcBorders>
            <w:vAlign w:val="bottom"/>
          </w:tcPr>
          <w:p w14:paraId="6C5DCAD1" w14:textId="43C4E144" w:rsidR="00BF0F02" w:rsidRPr="002C087A" w:rsidRDefault="00BF0F02" w:rsidP="000C2D7C">
            <w:pPr>
              <w:ind w:left="-115" w:right="-72"/>
              <w:jc w:val="right"/>
              <w:rPr>
                <w:rFonts w:ascii="Arial" w:eastAsia="Arial" w:hAnsi="Arial" w:cs="Arial"/>
                <w:b/>
                <w:bCs/>
                <w:color w:val="000000"/>
                <w:sz w:val="18"/>
                <w:szCs w:val="18"/>
              </w:rPr>
            </w:pPr>
          </w:p>
        </w:tc>
        <w:tc>
          <w:tcPr>
            <w:tcW w:w="1153" w:type="dxa"/>
            <w:tcBorders>
              <w:top w:val="single" w:sz="4" w:space="0" w:color="auto"/>
            </w:tcBorders>
            <w:vAlign w:val="bottom"/>
          </w:tcPr>
          <w:p w14:paraId="653AB720" w14:textId="20AC1442" w:rsidR="00BF0F02" w:rsidRPr="002C087A" w:rsidRDefault="00BF0F02" w:rsidP="000C2D7C">
            <w:pPr>
              <w:ind w:left="-115" w:right="-72"/>
              <w:jc w:val="right"/>
              <w:rPr>
                <w:rFonts w:ascii="Arial" w:eastAsia="Arial" w:hAnsi="Arial" w:cs="Arial"/>
                <w:b/>
                <w:bCs/>
                <w:color w:val="000000"/>
                <w:sz w:val="18"/>
                <w:szCs w:val="18"/>
              </w:rPr>
            </w:pPr>
          </w:p>
        </w:tc>
        <w:tc>
          <w:tcPr>
            <w:tcW w:w="1153" w:type="dxa"/>
            <w:tcBorders>
              <w:top w:val="single" w:sz="4" w:space="0" w:color="auto"/>
            </w:tcBorders>
            <w:vAlign w:val="bottom"/>
          </w:tcPr>
          <w:p w14:paraId="18902291" w14:textId="2D2BE61B" w:rsidR="00BF0F02" w:rsidRPr="002C087A" w:rsidRDefault="00BF0F02" w:rsidP="000C2D7C">
            <w:pPr>
              <w:ind w:left="-115" w:right="-72"/>
              <w:jc w:val="right"/>
              <w:rPr>
                <w:rFonts w:ascii="Arial" w:eastAsia="Arial" w:hAnsi="Arial" w:cs="Arial"/>
                <w:b/>
                <w:bCs/>
                <w:color w:val="000000"/>
                <w:sz w:val="18"/>
                <w:szCs w:val="18"/>
              </w:rPr>
            </w:pPr>
          </w:p>
        </w:tc>
        <w:tc>
          <w:tcPr>
            <w:tcW w:w="1153" w:type="dxa"/>
            <w:tcBorders>
              <w:top w:val="single" w:sz="4" w:space="0" w:color="auto"/>
            </w:tcBorders>
            <w:vAlign w:val="bottom"/>
          </w:tcPr>
          <w:p w14:paraId="6C8AC347" w14:textId="77777777" w:rsidR="00BF0F02" w:rsidRPr="002C087A" w:rsidRDefault="00BF0F02" w:rsidP="000C2D7C">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vAlign w:val="bottom"/>
          </w:tcPr>
          <w:p w14:paraId="22727A40" w14:textId="77777777" w:rsidR="00BF0F02" w:rsidRPr="002C087A" w:rsidRDefault="00BF0F02" w:rsidP="000C2D7C">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vAlign w:val="bottom"/>
          </w:tcPr>
          <w:p w14:paraId="1CC89BAE" w14:textId="77777777" w:rsidR="00BF0F02" w:rsidRPr="002C087A" w:rsidRDefault="00BF0F02" w:rsidP="000C2D7C">
            <w:pPr>
              <w:ind w:left="-115" w:right="-72"/>
              <w:jc w:val="right"/>
              <w:rPr>
                <w:rFonts w:ascii="Arial" w:eastAsia="Arial" w:hAnsi="Arial" w:cs="Arial"/>
                <w:b/>
                <w:bCs/>
                <w:color w:val="000000"/>
                <w:sz w:val="18"/>
                <w:szCs w:val="18"/>
              </w:rPr>
            </w:pPr>
          </w:p>
        </w:tc>
        <w:tc>
          <w:tcPr>
            <w:tcW w:w="1225" w:type="dxa"/>
            <w:gridSpan w:val="2"/>
            <w:tcBorders>
              <w:top w:val="single" w:sz="4" w:space="0" w:color="auto"/>
            </w:tcBorders>
            <w:vAlign w:val="bottom"/>
          </w:tcPr>
          <w:p w14:paraId="57091F0D" w14:textId="069B75B4" w:rsidR="00BF0F02" w:rsidRPr="002C087A" w:rsidRDefault="00BF0F02" w:rsidP="000C2D7C">
            <w:pPr>
              <w:ind w:left="-115" w:right="-72"/>
              <w:jc w:val="right"/>
              <w:rPr>
                <w:rFonts w:ascii="Arial" w:eastAsia="Arial" w:hAnsi="Arial" w:cs="Arial"/>
                <w:b/>
                <w:bCs/>
                <w:color w:val="000000"/>
                <w:sz w:val="18"/>
                <w:szCs w:val="18"/>
              </w:rPr>
            </w:pPr>
          </w:p>
        </w:tc>
      </w:tr>
      <w:tr w:rsidR="003767A9" w:rsidRPr="002C087A" w14:paraId="4B4E6C16" w14:textId="77777777" w:rsidTr="000C2D7C">
        <w:tc>
          <w:tcPr>
            <w:tcW w:w="2405" w:type="dxa"/>
            <w:vAlign w:val="center"/>
          </w:tcPr>
          <w:p w14:paraId="57AB3865" w14:textId="2DEE0E18" w:rsidR="003767A9" w:rsidRPr="002C087A" w:rsidRDefault="003767A9" w:rsidP="00BE1596">
            <w:pPr>
              <w:ind w:left="-102"/>
              <w:jc w:val="thaiDistribute"/>
              <w:rPr>
                <w:rFonts w:ascii="Arial" w:eastAsia="Arial" w:hAnsi="Arial" w:cs="Arial"/>
                <w:b/>
                <w:bCs/>
                <w:color w:val="000000"/>
                <w:sz w:val="18"/>
                <w:szCs w:val="18"/>
              </w:rPr>
            </w:pPr>
            <w:r w:rsidRPr="002C087A">
              <w:rPr>
                <w:rFonts w:ascii="Arial" w:hAnsi="Arial" w:cs="Arial"/>
                <w:color w:val="000000"/>
                <w:sz w:val="18"/>
                <w:szCs w:val="18"/>
                <w:lang w:val="en-GB" w:eastAsia="en-GB"/>
              </w:rPr>
              <w:t>Total</w:t>
            </w:r>
          </w:p>
        </w:tc>
        <w:tc>
          <w:tcPr>
            <w:tcW w:w="1153" w:type="dxa"/>
            <w:tcBorders>
              <w:bottom w:val="single" w:sz="4" w:space="0" w:color="auto"/>
            </w:tcBorders>
            <w:vAlign w:val="bottom"/>
          </w:tcPr>
          <w:p w14:paraId="5E9F5162" w14:textId="5CB906F6" w:rsidR="003767A9" w:rsidRPr="002C087A" w:rsidRDefault="05537174"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184,268</w:t>
            </w:r>
          </w:p>
        </w:tc>
        <w:tc>
          <w:tcPr>
            <w:tcW w:w="1153" w:type="dxa"/>
            <w:tcBorders>
              <w:bottom w:val="single" w:sz="4" w:space="0" w:color="auto"/>
            </w:tcBorders>
            <w:vAlign w:val="bottom"/>
          </w:tcPr>
          <w:p w14:paraId="2101FC83" w14:textId="3A34DB19" w:rsidR="003767A9" w:rsidRPr="002C087A" w:rsidRDefault="50E26324"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w:t>
            </w:r>
            <w:r w:rsidR="00C17EBA">
              <w:rPr>
                <w:rFonts w:ascii="Arial" w:eastAsia="Arial Unicode MS" w:hAnsi="Arial" w:cs="Arial"/>
                <w:color w:val="000000" w:themeColor="text1"/>
                <w:sz w:val="18"/>
                <w:szCs w:val="18"/>
                <w:lang w:val="en-GB"/>
              </w:rPr>
              <w:t>946</w:t>
            </w:r>
          </w:p>
        </w:tc>
        <w:tc>
          <w:tcPr>
            <w:tcW w:w="1153" w:type="dxa"/>
            <w:tcBorders>
              <w:bottom w:val="single" w:sz="4" w:space="0" w:color="auto"/>
            </w:tcBorders>
            <w:vAlign w:val="bottom"/>
          </w:tcPr>
          <w:p w14:paraId="6440F43F" w14:textId="3CEA74D0" w:rsidR="003767A9" w:rsidRPr="002C087A" w:rsidRDefault="0E39E8ED"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(4,792)</w:t>
            </w:r>
          </w:p>
        </w:tc>
        <w:tc>
          <w:tcPr>
            <w:tcW w:w="1153" w:type="dxa"/>
            <w:tcBorders>
              <w:bottom w:val="single" w:sz="4" w:space="0" w:color="auto"/>
            </w:tcBorders>
            <w:vAlign w:val="bottom"/>
          </w:tcPr>
          <w:p w14:paraId="2AE6F9BE" w14:textId="4C62B0ED" w:rsidR="003767A9" w:rsidRPr="00BF65A4" w:rsidRDefault="00BF65A4" w:rsidP="000C2D7C">
            <w:pPr>
              <w:ind w:right="-72"/>
              <w:jc w:val="right"/>
              <w:rPr>
                <w:rFonts w:ascii="Arial" w:eastAsia="Arial Unicode MS" w:hAnsi="Arial" w:cs="Arial"/>
                <w:color w:val="000000"/>
                <w:sz w:val="18"/>
                <w:szCs w:val="18"/>
                <w:lang w:val="en-GB"/>
              </w:rPr>
            </w:pPr>
            <w:r w:rsidRPr="00BF65A4">
              <w:rPr>
                <w:rFonts w:ascii="Arial" w:eastAsia="Arial Unicode MS" w:hAnsi="Arial" w:cs="Arial"/>
                <w:color w:val="000000"/>
                <w:sz w:val="18"/>
                <w:szCs w:val="18"/>
                <w:lang w:val="en-GB"/>
              </w:rPr>
              <w:t>(325)</w:t>
            </w:r>
          </w:p>
        </w:tc>
        <w:tc>
          <w:tcPr>
            <w:tcW w:w="1227" w:type="dxa"/>
            <w:gridSpan w:val="2"/>
            <w:tcBorders>
              <w:bottom w:val="single" w:sz="4" w:space="0" w:color="auto"/>
            </w:tcBorders>
            <w:vAlign w:val="bottom"/>
          </w:tcPr>
          <w:p w14:paraId="7A07B43A" w14:textId="244C06F9" w:rsidR="003767A9" w:rsidRPr="00BF65A4" w:rsidRDefault="50B11407" w:rsidP="000C2D7C">
            <w:pPr>
              <w:ind w:right="-72"/>
              <w:jc w:val="right"/>
              <w:rPr>
                <w:rFonts w:ascii="Arial" w:eastAsia="Arial Unicode MS" w:hAnsi="Arial" w:cs="Arial"/>
                <w:color w:val="000000"/>
                <w:sz w:val="18"/>
                <w:szCs w:val="18"/>
                <w:lang w:val="en-GB"/>
              </w:rPr>
            </w:pPr>
            <w:r w:rsidRPr="00BF65A4">
              <w:rPr>
                <w:rFonts w:ascii="Arial" w:eastAsia="Arial Unicode MS" w:hAnsi="Arial" w:cs="Arial"/>
                <w:color w:val="000000" w:themeColor="text1"/>
                <w:sz w:val="18"/>
                <w:szCs w:val="18"/>
                <w:lang w:val="en-GB"/>
              </w:rPr>
              <w:t>183,</w:t>
            </w:r>
            <w:r w:rsidR="00BF65A4">
              <w:rPr>
                <w:rFonts w:ascii="Arial" w:eastAsia="Arial Unicode MS" w:hAnsi="Arial" w:cs="Arial"/>
                <w:color w:val="000000" w:themeColor="text1"/>
                <w:sz w:val="18"/>
                <w:szCs w:val="18"/>
                <w:lang w:val="en-GB"/>
              </w:rPr>
              <w:t>097</w:t>
            </w:r>
          </w:p>
        </w:tc>
        <w:tc>
          <w:tcPr>
            <w:tcW w:w="1153" w:type="dxa"/>
            <w:tcBorders>
              <w:bottom w:val="single" w:sz="4" w:space="0" w:color="auto"/>
            </w:tcBorders>
            <w:vAlign w:val="bottom"/>
          </w:tcPr>
          <w:p w14:paraId="149A1CD8" w14:textId="559D00AF" w:rsidR="003767A9" w:rsidRPr="002C087A" w:rsidRDefault="2F8B7D2A"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(135,681)</w:t>
            </w:r>
          </w:p>
        </w:tc>
        <w:tc>
          <w:tcPr>
            <w:tcW w:w="1153" w:type="dxa"/>
            <w:tcBorders>
              <w:bottom w:val="single" w:sz="4" w:space="0" w:color="auto"/>
            </w:tcBorders>
            <w:vAlign w:val="bottom"/>
          </w:tcPr>
          <w:p w14:paraId="77514309" w14:textId="71083810" w:rsidR="003767A9" w:rsidRPr="002C087A" w:rsidRDefault="12FD0704"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(9,</w:t>
            </w:r>
            <w:r w:rsidR="00053BA9">
              <w:rPr>
                <w:rFonts w:ascii="Arial" w:eastAsia="Arial Unicode MS" w:hAnsi="Arial" w:cs="Arial"/>
                <w:color w:val="000000" w:themeColor="text1"/>
                <w:sz w:val="18"/>
                <w:szCs w:val="18"/>
                <w:lang w:val="en-GB"/>
              </w:rPr>
              <w:t>508</w:t>
            </w:r>
            <w:r w:rsidRPr="423763C5">
              <w:rPr>
                <w:rFonts w:ascii="Arial" w:eastAsia="Arial Unicode MS" w:hAnsi="Arial" w:cs="Arial"/>
                <w:color w:val="000000" w:themeColor="text1"/>
                <w:sz w:val="18"/>
                <w:szCs w:val="18"/>
                <w:lang w:val="en-GB"/>
              </w:rPr>
              <w:t>)</w:t>
            </w:r>
          </w:p>
        </w:tc>
        <w:tc>
          <w:tcPr>
            <w:tcW w:w="1153" w:type="dxa"/>
            <w:tcBorders>
              <w:bottom w:val="single" w:sz="4" w:space="0" w:color="auto"/>
            </w:tcBorders>
            <w:vAlign w:val="bottom"/>
          </w:tcPr>
          <w:p w14:paraId="0385B5CC" w14:textId="7379335F" w:rsidR="003767A9" w:rsidRPr="002C087A" w:rsidRDefault="18D2BC82"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3,354</w:t>
            </w:r>
          </w:p>
        </w:tc>
        <w:tc>
          <w:tcPr>
            <w:tcW w:w="1224" w:type="dxa"/>
            <w:gridSpan w:val="2"/>
            <w:tcBorders>
              <w:bottom w:val="single" w:sz="4" w:space="0" w:color="auto"/>
            </w:tcBorders>
            <w:vAlign w:val="bottom"/>
          </w:tcPr>
          <w:p w14:paraId="3B9BFA99" w14:textId="70612E83" w:rsidR="003767A9" w:rsidRPr="002C087A" w:rsidRDefault="59A6DE02"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(141,</w:t>
            </w:r>
            <w:r w:rsidR="008B74A0">
              <w:rPr>
                <w:rFonts w:ascii="Arial" w:eastAsia="Arial Unicode MS" w:hAnsi="Arial" w:cs="Arial"/>
                <w:color w:val="000000" w:themeColor="text1"/>
                <w:sz w:val="18"/>
                <w:szCs w:val="18"/>
                <w:lang w:val="en-GB"/>
              </w:rPr>
              <w:t>835</w:t>
            </w:r>
            <w:r w:rsidRPr="423763C5">
              <w:rPr>
                <w:rFonts w:ascii="Arial" w:eastAsia="Arial Unicode MS" w:hAnsi="Arial" w:cs="Arial"/>
                <w:color w:val="000000" w:themeColor="text1"/>
                <w:sz w:val="18"/>
                <w:szCs w:val="18"/>
                <w:lang w:val="en-GB"/>
              </w:rPr>
              <w:t>)</w:t>
            </w:r>
          </w:p>
        </w:tc>
        <w:tc>
          <w:tcPr>
            <w:tcW w:w="1224" w:type="dxa"/>
            <w:gridSpan w:val="2"/>
            <w:tcBorders>
              <w:bottom w:val="single" w:sz="4" w:space="0" w:color="auto"/>
            </w:tcBorders>
            <w:vAlign w:val="bottom"/>
          </w:tcPr>
          <w:p w14:paraId="69E98EDB" w14:textId="34E001D9" w:rsidR="003767A9" w:rsidRPr="002C087A" w:rsidRDefault="453A0DEA"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48,587</w:t>
            </w:r>
          </w:p>
        </w:tc>
        <w:tc>
          <w:tcPr>
            <w:tcW w:w="1225" w:type="dxa"/>
            <w:gridSpan w:val="2"/>
            <w:tcBorders>
              <w:bottom w:val="single" w:sz="4" w:space="0" w:color="auto"/>
            </w:tcBorders>
            <w:vAlign w:val="bottom"/>
          </w:tcPr>
          <w:p w14:paraId="401A4824" w14:textId="496EBF4B" w:rsidR="003767A9" w:rsidRPr="002C087A" w:rsidRDefault="453A0DEA"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41,</w:t>
            </w:r>
            <w:r w:rsidR="008B74A0">
              <w:rPr>
                <w:rFonts w:ascii="Arial" w:eastAsia="Arial Unicode MS" w:hAnsi="Arial" w:cs="Arial"/>
                <w:color w:val="000000" w:themeColor="text1"/>
                <w:sz w:val="18"/>
                <w:szCs w:val="18"/>
                <w:lang w:val="en-GB"/>
              </w:rPr>
              <w:t>262</w:t>
            </w:r>
          </w:p>
        </w:tc>
      </w:tr>
    </w:tbl>
    <w:p w14:paraId="61EB955D" w14:textId="77777777" w:rsidR="007E3A9E" w:rsidRPr="002C087A" w:rsidRDefault="007E3A9E" w:rsidP="00AE649D">
      <w:pPr>
        <w:pStyle w:val="a"/>
        <w:tabs>
          <w:tab w:val="left" w:pos="540"/>
        </w:tabs>
        <w:ind w:right="0"/>
        <w:jc w:val="both"/>
        <w:rPr>
          <w:rFonts w:ascii="Arial" w:hAnsi="Arial" w:cs="Arial"/>
          <w:color w:val="000000"/>
          <w:sz w:val="18"/>
          <w:szCs w:val="18"/>
        </w:rPr>
      </w:pPr>
    </w:p>
    <w:tbl>
      <w:tblPr>
        <w:tblW w:w="0" w:type="auto"/>
        <w:tblInd w:w="135" w:type="dxa"/>
        <w:tblLayout w:type="fixed"/>
        <w:tblLook w:val="04A0" w:firstRow="1" w:lastRow="0" w:firstColumn="1" w:lastColumn="0" w:noHBand="0" w:noVBand="1"/>
      </w:tblPr>
      <w:tblGrid>
        <w:gridCol w:w="2383"/>
        <w:gridCol w:w="1316"/>
        <w:gridCol w:w="1317"/>
        <w:gridCol w:w="1317"/>
        <w:gridCol w:w="1317"/>
        <w:gridCol w:w="1316"/>
        <w:gridCol w:w="1317"/>
        <w:gridCol w:w="1317"/>
        <w:gridCol w:w="1317"/>
        <w:gridCol w:w="1224"/>
        <w:gridCol w:w="1224"/>
      </w:tblGrid>
      <w:tr w:rsidR="00AE649D" w:rsidRPr="002C087A" w14:paraId="3249FC7C" w14:textId="77777777" w:rsidTr="423763C5">
        <w:tc>
          <w:tcPr>
            <w:tcW w:w="2383" w:type="dxa"/>
            <w:tcBorders>
              <w:left w:val="nil"/>
              <w:right w:val="nil"/>
            </w:tcBorders>
            <w:noWrap/>
            <w:vAlign w:val="bottom"/>
          </w:tcPr>
          <w:p w14:paraId="5C1D3E7E" w14:textId="77777777" w:rsidR="00AE649D" w:rsidRPr="002C087A" w:rsidRDefault="00AE649D" w:rsidP="009D3966">
            <w:pPr>
              <w:ind w:left="-48" w:right="-72"/>
              <w:jc w:val="right"/>
              <w:rPr>
                <w:rFonts w:ascii="Arial" w:hAnsi="Arial" w:cs="Arial"/>
                <w:b/>
                <w:bCs/>
                <w:color w:val="000000"/>
                <w:sz w:val="18"/>
                <w:szCs w:val="18"/>
                <w:lang w:val="en-GB" w:eastAsia="en-GB"/>
              </w:rPr>
            </w:pPr>
          </w:p>
        </w:tc>
        <w:tc>
          <w:tcPr>
            <w:tcW w:w="12982" w:type="dxa"/>
            <w:gridSpan w:val="10"/>
            <w:tcBorders>
              <w:left w:val="nil"/>
              <w:bottom w:val="single" w:sz="4" w:space="0" w:color="auto"/>
              <w:right w:val="nil"/>
            </w:tcBorders>
            <w:noWrap/>
            <w:vAlign w:val="bottom"/>
          </w:tcPr>
          <w:p w14:paraId="7ED7A7B6" w14:textId="2A40A135" w:rsidR="00AE649D" w:rsidRPr="002C087A" w:rsidRDefault="00AE649D" w:rsidP="00AE649D">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rPr>
              <w:t>Separate financial information</w:t>
            </w:r>
          </w:p>
        </w:tc>
      </w:tr>
      <w:tr w:rsidR="00AE649D" w:rsidRPr="002C087A" w14:paraId="46F9807C" w14:textId="77777777" w:rsidTr="423763C5">
        <w:tc>
          <w:tcPr>
            <w:tcW w:w="2383" w:type="dxa"/>
            <w:tcBorders>
              <w:left w:val="nil"/>
              <w:right w:val="nil"/>
            </w:tcBorders>
            <w:noWrap/>
            <w:vAlign w:val="bottom"/>
          </w:tcPr>
          <w:p w14:paraId="0EC5D5BE" w14:textId="77777777" w:rsidR="00AE649D" w:rsidRPr="002C087A" w:rsidRDefault="00AE649D" w:rsidP="009D3966">
            <w:pPr>
              <w:ind w:left="-48" w:right="-72"/>
              <w:jc w:val="right"/>
              <w:rPr>
                <w:rFonts w:ascii="Arial" w:hAnsi="Arial" w:cs="Arial"/>
                <w:b/>
                <w:bCs/>
                <w:color w:val="000000"/>
                <w:sz w:val="18"/>
                <w:szCs w:val="18"/>
                <w:lang w:val="en-GB" w:eastAsia="en-GB"/>
              </w:rPr>
            </w:pPr>
          </w:p>
        </w:tc>
        <w:tc>
          <w:tcPr>
            <w:tcW w:w="12982" w:type="dxa"/>
            <w:gridSpan w:val="10"/>
            <w:tcBorders>
              <w:top w:val="single" w:sz="4" w:space="0" w:color="auto"/>
              <w:left w:val="nil"/>
              <w:bottom w:val="single" w:sz="4" w:space="0" w:color="auto"/>
              <w:right w:val="nil"/>
            </w:tcBorders>
            <w:noWrap/>
            <w:vAlign w:val="bottom"/>
          </w:tcPr>
          <w:p w14:paraId="05206619" w14:textId="1C192065" w:rsidR="00AE649D" w:rsidRPr="002C087A" w:rsidRDefault="00F512F6" w:rsidP="00AE649D">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lang w:val="en-GB"/>
              </w:rPr>
              <w:t xml:space="preserve">30 </w:t>
            </w:r>
            <w:r w:rsidR="00D703C8" w:rsidRPr="002C087A">
              <w:rPr>
                <w:rFonts w:ascii="Arial" w:hAnsi="Arial" w:cs="Arial"/>
                <w:b/>
                <w:bCs/>
                <w:color w:val="000000"/>
                <w:sz w:val="18"/>
                <w:szCs w:val="18"/>
                <w:lang w:val="en-GB"/>
              </w:rPr>
              <w:t>September</w:t>
            </w:r>
            <w:r w:rsidR="00924AF9" w:rsidRPr="002C087A">
              <w:rPr>
                <w:rFonts w:ascii="Arial" w:hAnsi="Arial" w:cs="Arial"/>
                <w:b/>
                <w:bCs/>
                <w:color w:val="000000"/>
                <w:sz w:val="18"/>
                <w:szCs w:val="18"/>
              </w:rPr>
              <w:t xml:space="preserve"> </w:t>
            </w:r>
            <w:r w:rsidR="002E3495" w:rsidRPr="002C087A">
              <w:rPr>
                <w:rFonts w:ascii="Arial" w:hAnsi="Arial" w:cs="Arial"/>
                <w:b/>
                <w:bCs/>
                <w:color w:val="000000"/>
                <w:sz w:val="18"/>
                <w:szCs w:val="18"/>
                <w:lang w:val="en-GB"/>
              </w:rPr>
              <w:t>2025</w:t>
            </w:r>
            <w:r w:rsidR="00AE649D" w:rsidRPr="002C087A">
              <w:rPr>
                <w:rFonts w:ascii="Arial" w:hAnsi="Arial" w:cs="Arial"/>
                <w:b/>
                <w:bCs/>
                <w:color w:val="000000"/>
                <w:sz w:val="18"/>
                <w:szCs w:val="18"/>
              </w:rPr>
              <w:t xml:space="preserve"> </w:t>
            </w:r>
            <w:r w:rsidR="00AE649D" w:rsidRPr="002C087A">
              <w:rPr>
                <w:rFonts w:ascii="Arial" w:hAnsi="Arial" w:cs="Arial"/>
                <w:b/>
                <w:bCs/>
                <w:color w:val="000000"/>
                <w:sz w:val="18"/>
                <w:szCs w:val="18"/>
                <w:cs/>
              </w:rPr>
              <w:t>(</w:t>
            </w:r>
            <w:r w:rsidR="00AE649D" w:rsidRPr="002C087A">
              <w:rPr>
                <w:rFonts w:ascii="Arial" w:hAnsi="Arial" w:cs="Arial"/>
                <w:b/>
                <w:bCs/>
                <w:color w:val="000000"/>
                <w:sz w:val="18"/>
                <w:szCs w:val="18"/>
              </w:rPr>
              <w:t>Unaudited</w:t>
            </w:r>
            <w:r w:rsidR="00AE649D" w:rsidRPr="002C087A">
              <w:rPr>
                <w:rFonts w:ascii="Arial" w:hAnsi="Arial" w:cs="Arial"/>
                <w:b/>
                <w:bCs/>
                <w:color w:val="000000"/>
                <w:sz w:val="18"/>
                <w:szCs w:val="18"/>
                <w:cs/>
              </w:rPr>
              <w:t>)</w:t>
            </w:r>
          </w:p>
        </w:tc>
      </w:tr>
      <w:tr w:rsidR="00FD447D" w:rsidRPr="002C087A" w14:paraId="07B66E5A" w14:textId="77777777" w:rsidTr="423763C5">
        <w:tc>
          <w:tcPr>
            <w:tcW w:w="2383" w:type="dxa"/>
            <w:tcBorders>
              <w:left w:val="nil"/>
              <w:right w:val="nil"/>
            </w:tcBorders>
            <w:noWrap/>
            <w:vAlign w:val="bottom"/>
          </w:tcPr>
          <w:p w14:paraId="2DC804F0" w14:textId="77777777" w:rsidR="00FD447D" w:rsidRPr="002C087A" w:rsidRDefault="00FD447D" w:rsidP="00FD447D">
            <w:pPr>
              <w:ind w:left="-48" w:right="-72"/>
              <w:jc w:val="right"/>
              <w:rPr>
                <w:rFonts w:ascii="Arial" w:hAnsi="Arial" w:cs="Arial"/>
                <w:b/>
                <w:bCs/>
                <w:color w:val="000000"/>
                <w:sz w:val="18"/>
                <w:szCs w:val="18"/>
                <w:lang w:val="en-GB" w:eastAsia="en-GB"/>
              </w:rPr>
            </w:pPr>
          </w:p>
        </w:tc>
        <w:tc>
          <w:tcPr>
            <w:tcW w:w="5267" w:type="dxa"/>
            <w:gridSpan w:val="4"/>
            <w:tcBorders>
              <w:top w:val="single" w:sz="4" w:space="0" w:color="auto"/>
              <w:left w:val="nil"/>
              <w:bottom w:val="single" w:sz="4" w:space="0" w:color="auto"/>
              <w:right w:val="nil"/>
            </w:tcBorders>
            <w:noWrap/>
            <w:vAlign w:val="bottom"/>
          </w:tcPr>
          <w:p w14:paraId="089B7DA0" w14:textId="78BA6D54" w:rsidR="00FD447D" w:rsidRPr="002C087A" w:rsidRDefault="00FD447D" w:rsidP="00FD447D">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rPr>
              <w:t>Cost</w:t>
            </w:r>
          </w:p>
        </w:tc>
        <w:tc>
          <w:tcPr>
            <w:tcW w:w="5267" w:type="dxa"/>
            <w:gridSpan w:val="4"/>
            <w:tcBorders>
              <w:top w:val="single" w:sz="4" w:space="0" w:color="auto"/>
              <w:left w:val="nil"/>
              <w:bottom w:val="single" w:sz="4" w:space="0" w:color="auto"/>
              <w:right w:val="nil"/>
            </w:tcBorders>
            <w:noWrap/>
            <w:vAlign w:val="bottom"/>
          </w:tcPr>
          <w:p w14:paraId="006A43E9" w14:textId="23012155" w:rsidR="00FD447D" w:rsidRPr="002C087A" w:rsidRDefault="00FD447D" w:rsidP="00FD447D">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rPr>
              <w:t>Accumulated depreciation</w:t>
            </w:r>
          </w:p>
        </w:tc>
        <w:tc>
          <w:tcPr>
            <w:tcW w:w="1224" w:type="dxa"/>
            <w:tcBorders>
              <w:top w:val="single" w:sz="4" w:space="0" w:color="auto"/>
              <w:left w:val="nil"/>
              <w:right w:val="nil"/>
            </w:tcBorders>
            <w:noWrap/>
          </w:tcPr>
          <w:p w14:paraId="07BC01B6" w14:textId="0F272D58" w:rsidR="00FD447D" w:rsidRPr="002C087A" w:rsidRDefault="00FD447D" w:rsidP="00FD447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Opening</w:t>
            </w:r>
          </w:p>
        </w:tc>
        <w:tc>
          <w:tcPr>
            <w:tcW w:w="1224" w:type="dxa"/>
            <w:tcBorders>
              <w:top w:val="single" w:sz="4" w:space="0" w:color="auto"/>
              <w:left w:val="nil"/>
              <w:right w:val="nil"/>
            </w:tcBorders>
            <w:noWrap/>
          </w:tcPr>
          <w:p w14:paraId="529A6235" w14:textId="31B9A180" w:rsidR="00FD447D" w:rsidRPr="002C087A" w:rsidRDefault="00FD447D" w:rsidP="00FD447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Closing</w:t>
            </w:r>
          </w:p>
        </w:tc>
      </w:tr>
      <w:tr w:rsidR="00E377EA" w:rsidRPr="002C087A" w14:paraId="07987D08" w14:textId="77777777" w:rsidTr="423763C5">
        <w:tc>
          <w:tcPr>
            <w:tcW w:w="2383" w:type="dxa"/>
            <w:tcBorders>
              <w:left w:val="nil"/>
              <w:right w:val="nil"/>
            </w:tcBorders>
            <w:noWrap/>
            <w:vAlign w:val="bottom"/>
            <w:hideMark/>
          </w:tcPr>
          <w:p w14:paraId="0D09F61C" w14:textId="77777777" w:rsidR="00E377EA" w:rsidRPr="002C087A" w:rsidRDefault="00E377EA" w:rsidP="00E377EA">
            <w:pPr>
              <w:ind w:left="-48" w:right="-72"/>
              <w:jc w:val="right"/>
              <w:rPr>
                <w:rFonts w:ascii="Arial" w:hAnsi="Arial" w:cs="Arial"/>
                <w:b/>
                <w:bCs/>
                <w:color w:val="000000"/>
                <w:sz w:val="18"/>
                <w:szCs w:val="18"/>
                <w:lang w:val="en-GB" w:eastAsia="en-GB"/>
              </w:rPr>
            </w:pPr>
          </w:p>
        </w:tc>
        <w:tc>
          <w:tcPr>
            <w:tcW w:w="1316" w:type="dxa"/>
            <w:tcBorders>
              <w:left w:val="nil"/>
              <w:right w:val="nil"/>
            </w:tcBorders>
            <w:noWrap/>
            <w:vAlign w:val="bottom"/>
            <w:hideMark/>
          </w:tcPr>
          <w:p w14:paraId="0498209C"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Opening</w:t>
            </w:r>
          </w:p>
          <w:p w14:paraId="5B27AD1A"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14358ECA" w14:textId="1C28B3A3" w:rsidR="00E377EA" w:rsidRPr="002C087A" w:rsidRDefault="00A2757E" w:rsidP="00A2757E">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amount</w:t>
            </w:r>
          </w:p>
        </w:tc>
        <w:tc>
          <w:tcPr>
            <w:tcW w:w="1317" w:type="dxa"/>
            <w:tcBorders>
              <w:left w:val="nil"/>
              <w:right w:val="nil"/>
            </w:tcBorders>
            <w:noWrap/>
            <w:vAlign w:val="bottom"/>
          </w:tcPr>
          <w:p w14:paraId="65B3A782" w14:textId="3265BD46" w:rsidR="00E377EA" w:rsidRPr="002C087A" w:rsidRDefault="00E377EA" w:rsidP="00E377EA">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Increase</w:t>
            </w:r>
          </w:p>
        </w:tc>
        <w:tc>
          <w:tcPr>
            <w:tcW w:w="1317" w:type="dxa"/>
            <w:tcBorders>
              <w:left w:val="nil"/>
              <w:right w:val="nil"/>
            </w:tcBorders>
            <w:noWrap/>
            <w:vAlign w:val="bottom"/>
            <w:hideMark/>
          </w:tcPr>
          <w:p w14:paraId="1A42501D" w14:textId="77777777" w:rsidR="00E377EA" w:rsidRPr="002C087A" w:rsidRDefault="00E377EA" w:rsidP="00E377EA">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Disposal /</w:t>
            </w:r>
          </w:p>
          <w:p w14:paraId="382E150C" w14:textId="7D082047" w:rsidR="00E377EA" w:rsidRPr="002C087A" w:rsidRDefault="00E377EA" w:rsidP="00E377EA">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Write off</w:t>
            </w:r>
          </w:p>
        </w:tc>
        <w:tc>
          <w:tcPr>
            <w:tcW w:w="1317" w:type="dxa"/>
            <w:tcBorders>
              <w:left w:val="nil"/>
              <w:right w:val="nil"/>
            </w:tcBorders>
            <w:noWrap/>
            <w:vAlign w:val="bottom"/>
            <w:hideMark/>
          </w:tcPr>
          <w:p w14:paraId="41132285"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Closing</w:t>
            </w:r>
          </w:p>
          <w:p w14:paraId="16201BA4"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66B1F89B" w14:textId="68D11574" w:rsidR="00E377EA" w:rsidRPr="002C087A" w:rsidRDefault="00A2757E" w:rsidP="00A2757E">
            <w:pPr>
              <w:ind w:left="-115"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amount</w:t>
            </w:r>
          </w:p>
        </w:tc>
        <w:tc>
          <w:tcPr>
            <w:tcW w:w="1316" w:type="dxa"/>
            <w:tcBorders>
              <w:left w:val="nil"/>
              <w:right w:val="nil"/>
            </w:tcBorders>
            <w:noWrap/>
            <w:vAlign w:val="bottom"/>
            <w:hideMark/>
          </w:tcPr>
          <w:p w14:paraId="2E082FD4"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Opening</w:t>
            </w:r>
          </w:p>
          <w:p w14:paraId="0B1F9F34"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6274C2E5" w14:textId="572B476F" w:rsidR="00E377EA" w:rsidRPr="002C087A" w:rsidRDefault="00A2757E" w:rsidP="00A2757E">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amount</w:t>
            </w:r>
          </w:p>
        </w:tc>
        <w:tc>
          <w:tcPr>
            <w:tcW w:w="1317" w:type="dxa"/>
            <w:tcBorders>
              <w:left w:val="nil"/>
              <w:right w:val="nil"/>
            </w:tcBorders>
            <w:noWrap/>
            <w:vAlign w:val="bottom"/>
          </w:tcPr>
          <w:p w14:paraId="3465AE8C" w14:textId="21864652" w:rsidR="00E377EA" w:rsidRPr="002C087A" w:rsidRDefault="00E377EA" w:rsidP="00E377EA">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Depreciation</w:t>
            </w:r>
          </w:p>
        </w:tc>
        <w:tc>
          <w:tcPr>
            <w:tcW w:w="1317" w:type="dxa"/>
            <w:tcBorders>
              <w:left w:val="nil"/>
              <w:right w:val="nil"/>
            </w:tcBorders>
            <w:noWrap/>
            <w:vAlign w:val="bottom"/>
            <w:hideMark/>
          </w:tcPr>
          <w:p w14:paraId="680E3418" w14:textId="77777777" w:rsidR="00E377EA" w:rsidRPr="002C087A" w:rsidRDefault="00E377EA" w:rsidP="00E377EA">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Disposal /</w:t>
            </w:r>
          </w:p>
          <w:p w14:paraId="3BE60527" w14:textId="03F16F5D" w:rsidR="00E377EA" w:rsidRPr="002C087A" w:rsidRDefault="00E377EA" w:rsidP="00E377EA">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Write off</w:t>
            </w:r>
          </w:p>
        </w:tc>
        <w:tc>
          <w:tcPr>
            <w:tcW w:w="1317" w:type="dxa"/>
            <w:tcBorders>
              <w:left w:val="nil"/>
              <w:right w:val="nil"/>
            </w:tcBorders>
            <w:noWrap/>
            <w:vAlign w:val="bottom"/>
            <w:hideMark/>
          </w:tcPr>
          <w:p w14:paraId="0ECC6E40"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Closing</w:t>
            </w:r>
          </w:p>
          <w:p w14:paraId="53AE510F" w14:textId="77777777" w:rsidR="00A2757E" w:rsidRPr="002C087A" w:rsidRDefault="00A2757E" w:rsidP="00A2757E">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4D8B7E82" w14:textId="6168950C" w:rsidR="00E377EA" w:rsidRPr="002C087A" w:rsidRDefault="00A2757E" w:rsidP="00A2757E">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amount</w:t>
            </w:r>
          </w:p>
        </w:tc>
        <w:tc>
          <w:tcPr>
            <w:tcW w:w="1224" w:type="dxa"/>
            <w:tcBorders>
              <w:left w:val="nil"/>
              <w:right w:val="nil"/>
            </w:tcBorders>
            <w:noWrap/>
            <w:vAlign w:val="bottom"/>
            <w:hideMark/>
          </w:tcPr>
          <w:p w14:paraId="02F4BC56" w14:textId="77777777" w:rsidR="00E377EA" w:rsidRPr="002C087A" w:rsidRDefault="00E377EA" w:rsidP="00E377EA">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plant and equipment, </w:t>
            </w:r>
          </w:p>
          <w:p w14:paraId="22D2E589" w14:textId="01E9F23B" w:rsidR="00E377EA" w:rsidRPr="002C087A" w:rsidRDefault="00E377EA" w:rsidP="00E377EA">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net</w:t>
            </w:r>
          </w:p>
        </w:tc>
        <w:tc>
          <w:tcPr>
            <w:tcW w:w="1224" w:type="dxa"/>
            <w:tcBorders>
              <w:left w:val="nil"/>
              <w:right w:val="nil"/>
            </w:tcBorders>
            <w:noWrap/>
            <w:vAlign w:val="bottom"/>
            <w:hideMark/>
          </w:tcPr>
          <w:p w14:paraId="49C2F911" w14:textId="77777777" w:rsidR="00E377EA" w:rsidRPr="002C087A" w:rsidRDefault="00E377EA" w:rsidP="00E377EA">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plant and equipment, </w:t>
            </w:r>
          </w:p>
          <w:p w14:paraId="4B6BF4BB" w14:textId="57D9EA4D" w:rsidR="00E377EA" w:rsidRPr="002C087A" w:rsidRDefault="00E377EA" w:rsidP="00E377EA">
            <w:pPr>
              <w:ind w:left="-100"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net</w:t>
            </w:r>
          </w:p>
        </w:tc>
      </w:tr>
      <w:tr w:rsidR="00627C2F" w:rsidRPr="002C087A" w14:paraId="786F1CCF" w14:textId="77777777" w:rsidTr="423763C5">
        <w:tc>
          <w:tcPr>
            <w:tcW w:w="2383" w:type="dxa"/>
            <w:tcBorders>
              <w:top w:val="nil"/>
              <w:left w:val="nil"/>
              <w:right w:val="nil"/>
            </w:tcBorders>
            <w:vAlign w:val="bottom"/>
            <w:hideMark/>
          </w:tcPr>
          <w:p w14:paraId="7C09AACF" w14:textId="77777777" w:rsidR="00627C2F" w:rsidRPr="002C087A" w:rsidRDefault="00627C2F" w:rsidP="00627C2F">
            <w:pPr>
              <w:ind w:left="-48" w:right="-72"/>
              <w:jc w:val="right"/>
              <w:rPr>
                <w:rFonts w:ascii="Arial" w:hAnsi="Arial" w:cs="Arial"/>
                <w:b/>
                <w:bCs/>
                <w:color w:val="000000"/>
                <w:sz w:val="18"/>
                <w:szCs w:val="18"/>
                <w:lang w:val="en-GB" w:eastAsia="en-GB"/>
              </w:rPr>
            </w:pPr>
          </w:p>
        </w:tc>
        <w:tc>
          <w:tcPr>
            <w:tcW w:w="1316" w:type="dxa"/>
            <w:tcBorders>
              <w:top w:val="nil"/>
              <w:left w:val="nil"/>
              <w:bottom w:val="single" w:sz="4" w:space="0" w:color="auto"/>
              <w:right w:val="nil"/>
            </w:tcBorders>
            <w:hideMark/>
          </w:tcPr>
          <w:p w14:paraId="2FD020C2"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Thousand </w:t>
            </w:r>
          </w:p>
          <w:p w14:paraId="19EABC93" w14:textId="5E857310"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40052051"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5D5117CF" w14:textId="1FB5ACDA"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137A4487"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0B0B5A30" w14:textId="54A3981A"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134AD980"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4D8F8BD3" w14:textId="3986C404"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Baht</w:t>
            </w:r>
          </w:p>
        </w:tc>
        <w:tc>
          <w:tcPr>
            <w:tcW w:w="1316" w:type="dxa"/>
            <w:tcBorders>
              <w:top w:val="nil"/>
              <w:left w:val="nil"/>
              <w:bottom w:val="single" w:sz="4" w:space="0" w:color="auto"/>
              <w:right w:val="nil"/>
            </w:tcBorders>
            <w:hideMark/>
          </w:tcPr>
          <w:p w14:paraId="5012C223"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Thousand </w:t>
            </w:r>
          </w:p>
          <w:p w14:paraId="16F3F3D3" w14:textId="7AAEA1C3"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1E52E478"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27DD94C9" w14:textId="6D139DF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2B173ED5"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7AA1A028" w14:textId="35D2339E"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5F9DA848"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Thousand</w:t>
            </w:r>
          </w:p>
          <w:p w14:paraId="400BD58F" w14:textId="3E4DC3D3"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Baht</w:t>
            </w:r>
          </w:p>
        </w:tc>
        <w:tc>
          <w:tcPr>
            <w:tcW w:w="1224" w:type="dxa"/>
            <w:tcBorders>
              <w:top w:val="nil"/>
              <w:left w:val="nil"/>
              <w:bottom w:val="single" w:sz="4" w:space="0" w:color="auto"/>
              <w:right w:val="nil"/>
            </w:tcBorders>
            <w:hideMark/>
          </w:tcPr>
          <w:p w14:paraId="62846451"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Thousand </w:t>
            </w:r>
          </w:p>
          <w:p w14:paraId="7E8035DE" w14:textId="0C097010"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Baht</w:t>
            </w:r>
          </w:p>
        </w:tc>
        <w:tc>
          <w:tcPr>
            <w:tcW w:w="1224" w:type="dxa"/>
            <w:tcBorders>
              <w:top w:val="nil"/>
              <w:left w:val="nil"/>
              <w:bottom w:val="single" w:sz="4" w:space="0" w:color="auto"/>
              <w:right w:val="nil"/>
            </w:tcBorders>
            <w:vAlign w:val="center"/>
            <w:hideMark/>
          </w:tcPr>
          <w:p w14:paraId="2AEC9054" w14:textId="77777777" w:rsidR="00627C2F" w:rsidRPr="002C087A" w:rsidRDefault="00627C2F" w:rsidP="00627C2F">
            <w:pPr>
              <w:ind w:left="-115" w:right="-72"/>
              <w:jc w:val="right"/>
              <w:rPr>
                <w:rFonts w:ascii="Arial" w:eastAsia="Arial" w:hAnsi="Arial" w:cs="Arial"/>
                <w:b/>
                <w:bCs/>
                <w:color w:val="000000"/>
                <w:sz w:val="18"/>
                <w:szCs w:val="18"/>
              </w:rPr>
            </w:pPr>
            <w:r w:rsidRPr="002C087A">
              <w:rPr>
                <w:rFonts w:ascii="Arial" w:eastAsia="Arial" w:hAnsi="Arial" w:cs="Arial"/>
                <w:b/>
                <w:bCs/>
                <w:color w:val="000000"/>
                <w:sz w:val="18"/>
                <w:szCs w:val="18"/>
              </w:rPr>
              <w:t xml:space="preserve">Thousand </w:t>
            </w:r>
          </w:p>
          <w:p w14:paraId="5FF295F1" w14:textId="5069B544"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eastAsia="Arial" w:hAnsi="Arial" w:cs="Arial"/>
                <w:b/>
                <w:bCs/>
                <w:color w:val="000000"/>
                <w:sz w:val="18"/>
                <w:szCs w:val="18"/>
              </w:rPr>
              <w:t>Baht</w:t>
            </w:r>
          </w:p>
        </w:tc>
      </w:tr>
      <w:tr w:rsidR="00C71D0C" w:rsidRPr="002C087A" w14:paraId="70A656A8" w14:textId="77777777" w:rsidTr="423763C5">
        <w:tc>
          <w:tcPr>
            <w:tcW w:w="2383" w:type="dxa"/>
            <w:tcBorders>
              <w:top w:val="nil"/>
              <w:left w:val="nil"/>
              <w:right w:val="nil"/>
            </w:tcBorders>
            <w:vAlign w:val="bottom"/>
          </w:tcPr>
          <w:p w14:paraId="59B11E5E" w14:textId="77777777" w:rsidR="00BA7CC6" w:rsidRPr="002C087A" w:rsidRDefault="00BA7CC6" w:rsidP="009D3966">
            <w:pPr>
              <w:ind w:left="-48" w:right="-72"/>
              <w:jc w:val="right"/>
              <w:rPr>
                <w:rFonts w:ascii="Arial" w:hAnsi="Arial" w:cs="Arial"/>
                <w:b/>
                <w:bCs/>
                <w:color w:val="000000"/>
                <w:sz w:val="18"/>
                <w:szCs w:val="18"/>
                <w:lang w:val="en-GB" w:eastAsia="en-GB"/>
              </w:rPr>
            </w:pPr>
          </w:p>
        </w:tc>
        <w:tc>
          <w:tcPr>
            <w:tcW w:w="1316" w:type="dxa"/>
            <w:tcBorders>
              <w:top w:val="single" w:sz="4" w:space="0" w:color="auto"/>
              <w:left w:val="nil"/>
              <w:right w:val="nil"/>
            </w:tcBorders>
            <w:vAlign w:val="bottom"/>
          </w:tcPr>
          <w:p w14:paraId="7AE6EF03" w14:textId="77777777" w:rsidR="00BA7CC6" w:rsidRPr="002C087A"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086C3164" w14:textId="77777777" w:rsidR="00BA7CC6" w:rsidRPr="002C087A"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39AF8100" w14:textId="77777777" w:rsidR="00BA7CC6" w:rsidRPr="002C087A"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1CF4B545" w14:textId="54B704FC" w:rsidR="00BA7CC6" w:rsidRPr="002C087A" w:rsidRDefault="00BA7CC6" w:rsidP="00BA7CC6">
            <w:pPr>
              <w:ind w:right="-72"/>
              <w:jc w:val="right"/>
              <w:rPr>
                <w:rFonts w:ascii="Arial" w:hAnsi="Arial" w:cs="Arial"/>
                <w:b/>
                <w:bCs/>
                <w:color w:val="000000"/>
                <w:sz w:val="18"/>
                <w:szCs w:val="18"/>
                <w:lang w:val="en-GB" w:eastAsia="en-GB"/>
              </w:rPr>
            </w:pPr>
          </w:p>
        </w:tc>
        <w:tc>
          <w:tcPr>
            <w:tcW w:w="1316" w:type="dxa"/>
            <w:tcBorders>
              <w:top w:val="single" w:sz="4" w:space="0" w:color="auto"/>
              <w:left w:val="nil"/>
              <w:right w:val="nil"/>
            </w:tcBorders>
            <w:vAlign w:val="bottom"/>
          </w:tcPr>
          <w:p w14:paraId="72DACA7E" w14:textId="128F4B6D" w:rsidR="00BA7CC6" w:rsidRPr="002C087A"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4E9726FA" w14:textId="77777777" w:rsidR="00BA7CC6" w:rsidRPr="002C087A"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17BF318B" w14:textId="77777777" w:rsidR="00BA7CC6" w:rsidRPr="002C087A"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1CDC6A7B" w14:textId="77777777" w:rsidR="00BA7CC6" w:rsidRPr="002C087A" w:rsidRDefault="00BA7CC6" w:rsidP="00BA7CC6">
            <w:pPr>
              <w:ind w:right="-72"/>
              <w:jc w:val="right"/>
              <w:rPr>
                <w:rFonts w:ascii="Arial" w:hAnsi="Arial" w:cs="Arial"/>
                <w:b/>
                <w:bCs/>
                <w:color w:val="000000"/>
                <w:sz w:val="18"/>
                <w:szCs w:val="18"/>
                <w:lang w:val="en-GB" w:eastAsia="en-GB"/>
              </w:rPr>
            </w:pPr>
          </w:p>
        </w:tc>
        <w:tc>
          <w:tcPr>
            <w:tcW w:w="1224" w:type="dxa"/>
            <w:tcBorders>
              <w:top w:val="single" w:sz="4" w:space="0" w:color="auto"/>
              <w:left w:val="nil"/>
              <w:right w:val="nil"/>
            </w:tcBorders>
            <w:vAlign w:val="bottom"/>
          </w:tcPr>
          <w:p w14:paraId="4EEDA103" w14:textId="77777777" w:rsidR="00BA7CC6" w:rsidRPr="002C087A" w:rsidRDefault="00BA7CC6" w:rsidP="00BA7CC6">
            <w:pPr>
              <w:ind w:right="-72"/>
              <w:jc w:val="right"/>
              <w:rPr>
                <w:rFonts w:ascii="Arial" w:hAnsi="Arial" w:cs="Arial"/>
                <w:b/>
                <w:bCs/>
                <w:color w:val="000000"/>
                <w:sz w:val="18"/>
                <w:szCs w:val="18"/>
                <w:lang w:val="en-GB" w:eastAsia="en-GB"/>
              </w:rPr>
            </w:pPr>
          </w:p>
        </w:tc>
        <w:tc>
          <w:tcPr>
            <w:tcW w:w="1224" w:type="dxa"/>
            <w:tcBorders>
              <w:top w:val="single" w:sz="4" w:space="0" w:color="auto"/>
              <w:left w:val="nil"/>
              <w:right w:val="nil"/>
            </w:tcBorders>
            <w:vAlign w:val="bottom"/>
          </w:tcPr>
          <w:p w14:paraId="0D46D000" w14:textId="77777777" w:rsidR="00BA7CC6" w:rsidRPr="002C087A" w:rsidRDefault="00BA7CC6" w:rsidP="00BA7CC6">
            <w:pPr>
              <w:ind w:right="-72"/>
              <w:jc w:val="right"/>
              <w:rPr>
                <w:rFonts w:ascii="Arial" w:hAnsi="Arial" w:cs="Arial"/>
                <w:b/>
                <w:bCs/>
                <w:color w:val="000000"/>
                <w:sz w:val="18"/>
                <w:szCs w:val="18"/>
                <w:lang w:val="en-GB" w:eastAsia="en-GB"/>
              </w:rPr>
            </w:pPr>
          </w:p>
        </w:tc>
      </w:tr>
      <w:tr w:rsidR="002C5887" w:rsidRPr="002C087A" w14:paraId="0895883C" w14:textId="77777777" w:rsidTr="000C2D7C">
        <w:tc>
          <w:tcPr>
            <w:tcW w:w="2383" w:type="dxa"/>
            <w:tcBorders>
              <w:top w:val="nil"/>
              <w:left w:val="nil"/>
              <w:right w:val="nil"/>
            </w:tcBorders>
            <w:vAlign w:val="bottom"/>
            <w:hideMark/>
          </w:tcPr>
          <w:p w14:paraId="38574FE3" w14:textId="77777777" w:rsidR="002C5887" w:rsidRPr="002C087A" w:rsidRDefault="002C5887" w:rsidP="007821FC">
            <w:pPr>
              <w:ind w:left="-102" w:right="-72"/>
              <w:rPr>
                <w:rFonts w:ascii="Arial" w:hAnsi="Arial" w:cs="Arial"/>
                <w:color w:val="000000"/>
                <w:sz w:val="18"/>
                <w:szCs w:val="18"/>
                <w:lang w:val="en-GB" w:eastAsia="en-GB"/>
              </w:rPr>
            </w:pPr>
            <w:r w:rsidRPr="002C087A">
              <w:rPr>
                <w:rFonts w:ascii="Arial" w:hAnsi="Arial" w:cs="Arial"/>
                <w:color w:val="000000"/>
                <w:sz w:val="18"/>
                <w:szCs w:val="18"/>
                <w:lang w:val="en-GB" w:eastAsia="en-GB"/>
              </w:rPr>
              <w:t>Land</w:t>
            </w:r>
          </w:p>
        </w:tc>
        <w:tc>
          <w:tcPr>
            <w:tcW w:w="1316" w:type="dxa"/>
            <w:tcBorders>
              <w:top w:val="nil"/>
              <w:left w:val="nil"/>
              <w:right w:val="nil"/>
            </w:tcBorders>
            <w:vAlign w:val="bottom"/>
          </w:tcPr>
          <w:p w14:paraId="08A07DD4" w14:textId="787A2216" w:rsidR="002C5887" w:rsidRPr="002C087A" w:rsidRDefault="4677901A" w:rsidP="000C2D7C">
            <w:pPr>
              <w:ind w:right="-72"/>
              <w:jc w:val="right"/>
              <w:rPr>
                <w:rFonts w:ascii="Arial" w:eastAsia="Arial Unicode MS" w:hAnsi="Arial" w:cs="Arial"/>
                <w:color w:val="000000"/>
                <w:sz w:val="18"/>
                <w:szCs w:val="18"/>
                <w:cs/>
                <w:lang w:val="en-GB" w:bidi="th-TH"/>
              </w:rPr>
            </w:pPr>
            <w:r w:rsidRPr="423763C5">
              <w:rPr>
                <w:rFonts w:ascii="Arial" w:eastAsia="Arial Unicode MS" w:hAnsi="Arial" w:cs="Arial"/>
                <w:color w:val="000000" w:themeColor="text1"/>
                <w:sz w:val="18"/>
                <w:szCs w:val="18"/>
                <w:lang w:val="en-GB" w:bidi="th-TH"/>
              </w:rPr>
              <w:t>1,610</w:t>
            </w:r>
          </w:p>
        </w:tc>
        <w:tc>
          <w:tcPr>
            <w:tcW w:w="1317" w:type="dxa"/>
            <w:vAlign w:val="bottom"/>
          </w:tcPr>
          <w:p w14:paraId="1007D0A3" w14:textId="4BCF52FB" w:rsidR="002C5887" w:rsidRPr="002C087A" w:rsidRDefault="3002A8F6"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vAlign w:val="bottom"/>
          </w:tcPr>
          <w:p w14:paraId="16DBAD8C" w14:textId="54968C09" w:rsidR="002C5887" w:rsidRPr="002C087A" w:rsidRDefault="3002A8F6"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(1,436)</w:t>
            </w:r>
          </w:p>
        </w:tc>
        <w:tc>
          <w:tcPr>
            <w:tcW w:w="1317" w:type="dxa"/>
            <w:vAlign w:val="bottom"/>
          </w:tcPr>
          <w:p w14:paraId="049D8D69" w14:textId="0988D460" w:rsidR="002C5887" w:rsidRPr="002C087A" w:rsidRDefault="4AC228E4"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174</w:t>
            </w:r>
          </w:p>
        </w:tc>
        <w:tc>
          <w:tcPr>
            <w:tcW w:w="1316" w:type="dxa"/>
            <w:tcBorders>
              <w:top w:val="nil"/>
              <w:left w:val="nil"/>
              <w:right w:val="nil"/>
            </w:tcBorders>
            <w:vAlign w:val="bottom"/>
          </w:tcPr>
          <w:p w14:paraId="2B469571" w14:textId="6D8650D8" w:rsidR="002C5887" w:rsidRPr="002C087A" w:rsidRDefault="2BCFB9B5"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vAlign w:val="bottom"/>
          </w:tcPr>
          <w:p w14:paraId="4DDFCE8A" w14:textId="0BC8EBC8" w:rsidR="002C5887" w:rsidRPr="002C087A" w:rsidRDefault="72770A67"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vAlign w:val="bottom"/>
          </w:tcPr>
          <w:p w14:paraId="1E0370B5" w14:textId="7DE63B36" w:rsidR="002C5887" w:rsidRPr="002C087A" w:rsidRDefault="5BB274D8"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vAlign w:val="bottom"/>
          </w:tcPr>
          <w:p w14:paraId="05078ACD" w14:textId="65A26F93" w:rsidR="002C5887" w:rsidRPr="002C087A" w:rsidRDefault="1EE487D6"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4" w:type="dxa"/>
            <w:tcBorders>
              <w:top w:val="nil"/>
              <w:left w:val="nil"/>
              <w:right w:val="nil"/>
            </w:tcBorders>
            <w:vAlign w:val="bottom"/>
          </w:tcPr>
          <w:p w14:paraId="0D64930C" w14:textId="1A577954" w:rsidR="002C5887" w:rsidRPr="002C087A" w:rsidRDefault="5942EC3B"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1,610</w:t>
            </w:r>
          </w:p>
        </w:tc>
        <w:tc>
          <w:tcPr>
            <w:tcW w:w="1224" w:type="dxa"/>
            <w:vAlign w:val="bottom"/>
          </w:tcPr>
          <w:p w14:paraId="6669EC27" w14:textId="5AD44DDA" w:rsidR="002C5887" w:rsidRPr="002C087A" w:rsidRDefault="5942EC3B"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174</w:t>
            </w:r>
          </w:p>
        </w:tc>
      </w:tr>
      <w:tr w:rsidR="002C5887" w:rsidRPr="002C087A" w14:paraId="6E95C7C9" w14:textId="77777777" w:rsidTr="000C2D7C">
        <w:tc>
          <w:tcPr>
            <w:tcW w:w="2383" w:type="dxa"/>
            <w:tcBorders>
              <w:top w:val="nil"/>
              <w:left w:val="nil"/>
              <w:right w:val="nil"/>
            </w:tcBorders>
            <w:vAlign w:val="bottom"/>
            <w:hideMark/>
          </w:tcPr>
          <w:p w14:paraId="6B982722" w14:textId="77777777" w:rsidR="002C5887" w:rsidRPr="002C087A" w:rsidRDefault="002C5887" w:rsidP="007821FC">
            <w:pPr>
              <w:ind w:left="-102" w:right="-72"/>
              <w:rPr>
                <w:rFonts w:ascii="Arial" w:hAnsi="Arial" w:cs="Arial"/>
                <w:color w:val="000000"/>
                <w:sz w:val="18"/>
                <w:szCs w:val="18"/>
                <w:lang w:val="en-GB" w:eastAsia="en-GB"/>
              </w:rPr>
            </w:pPr>
            <w:r w:rsidRPr="002C087A">
              <w:rPr>
                <w:rFonts w:ascii="Arial" w:hAnsi="Arial" w:cs="Arial"/>
                <w:color w:val="000000"/>
                <w:sz w:val="18"/>
                <w:szCs w:val="18"/>
                <w:lang w:val="en-GB" w:eastAsia="en-GB"/>
              </w:rPr>
              <w:t>Building</w:t>
            </w:r>
          </w:p>
        </w:tc>
        <w:tc>
          <w:tcPr>
            <w:tcW w:w="1316" w:type="dxa"/>
            <w:tcBorders>
              <w:top w:val="nil"/>
              <w:left w:val="nil"/>
              <w:right w:val="nil"/>
            </w:tcBorders>
            <w:vAlign w:val="bottom"/>
          </w:tcPr>
          <w:p w14:paraId="47222C2D" w14:textId="1C25D45C" w:rsidR="002C5887" w:rsidRPr="002C087A" w:rsidRDefault="69685C0B"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773</w:t>
            </w:r>
          </w:p>
        </w:tc>
        <w:tc>
          <w:tcPr>
            <w:tcW w:w="1317" w:type="dxa"/>
            <w:vAlign w:val="bottom"/>
          </w:tcPr>
          <w:p w14:paraId="050598B0" w14:textId="01EEC503" w:rsidR="002C5887" w:rsidRPr="002C087A" w:rsidRDefault="16A74096"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vAlign w:val="bottom"/>
          </w:tcPr>
          <w:p w14:paraId="42BF3F5A" w14:textId="6D02D691" w:rsidR="002C5887" w:rsidRPr="002C087A" w:rsidRDefault="7181D1F5"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(773)</w:t>
            </w:r>
          </w:p>
        </w:tc>
        <w:tc>
          <w:tcPr>
            <w:tcW w:w="1317" w:type="dxa"/>
            <w:vAlign w:val="bottom"/>
          </w:tcPr>
          <w:p w14:paraId="3DEE2800" w14:textId="14C4E43A" w:rsidR="002C5887" w:rsidRPr="002C087A" w:rsidRDefault="638BC56A"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6" w:type="dxa"/>
            <w:tcBorders>
              <w:top w:val="nil"/>
              <w:left w:val="nil"/>
              <w:right w:val="nil"/>
            </w:tcBorders>
            <w:vAlign w:val="bottom"/>
          </w:tcPr>
          <w:p w14:paraId="74816CB3" w14:textId="79F8AD65" w:rsidR="002C5887" w:rsidRPr="002C087A" w:rsidRDefault="431B3F51"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(773)</w:t>
            </w:r>
          </w:p>
        </w:tc>
        <w:tc>
          <w:tcPr>
            <w:tcW w:w="1317" w:type="dxa"/>
            <w:vAlign w:val="bottom"/>
          </w:tcPr>
          <w:p w14:paraId="24341407" w14:textId="3553A6B5" w:rsidR="002C5887" w:rsidRPr="002C087A" w:rsidRDefault="7E67F41B"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vAlign w:val="bottom"/>
          </w:tcPr>
          <w:p w14:paraId="7CF113E6" w14:textId="04A778D3" w:rsidR="002C5887" w:rsidRPr="002C087A" w:rsidRDefault="1C1EE043"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773</w:t>
            </w:r>
          </w:p>
        </w:tc>
        <w:tc>
          <w:tcPr>
            <w:tcW w:w="1317" w:type="dxa"/>
            <w:vAlign w:val="bottom"/>
          </w:tcPr>
          <w:p w14:paraId="47956A12" w14:textId="20AAD198" w:rsidR="002C5887" w:rsidRPr="002C087A" w:rsidRDefault="0DDC3419"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4" w:type="dxa"/>
            <w:tcBorders>
              <w:top w:val="nil"/>
              <w:left w:val="nil"/>
              <w:right w:val="nil"/>
            </w:tcBorders>
            <w:vAlign w:val="bottom"/>
          </w:tcPr>
          <w:p w14:paraId="4A1316C5" w14:textId="4B3E3E81" w:rsidR="002C5887" w:rsidRPr="002C087A" w:rsidRDefault="747F70CC"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4" w:type="dxa"/>
            <w:vAlign w:val="bottom"/>
          </w:tcPr>
          <w:p w14:paraId="595D626D" w14:textId="2E06E4D7" w:rsidR="002C5887" w:rsidRPr="002C087A" w:rsidRDefault="0CE974F2"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r>
      <w:tr w:rsidR="002C5887" w:rsidRPr="002C087A" w14:paraId="760CA9C0" w14:textId="77777777" w:rsidTr="000C2D7C">
        <w:tc>
          <w:tcPr>
            <w:tcW w:w="2383" w:type="dxa"/>
            <w:tcBorders>
              <w:top w:val="nil"/>
              <w:left w:val="nil"/>
              <w:right w:val="nil"/>
            </w:tcBorders>
            <w:vAlign w:val="bottom"/>
            <w:hideMark/>
          </w:tcPr>
          <w:p w14:paraId="031E6235" w14:textId="7F7535B2" w:rsidR="002C5887" w:rsidRPr="002C087A" w:rsidRDefault="002C5887" w:rsidP="007821FC">
            <w:pPr>
              <w:ind w:left="-102" w:right="-72"/>
              <w:rPr>
                <w:rFonts w:ascii="Arial" w:hAnsi="Arial" w:cs="Arial"/>
                <w:color w:val="000000"/>
                <w:sz w:val="18"/>
                <w:szCs w:val="18"/>
                <w:lang w:val="en-GB" w:eastAsia="en-GB"/>
              </w:rPr>
            </w:pPr>
            <w:r w:rsidRPr="002C087A">
              <w:rPr>
                <w:rFonts w:ascii="Arial" w:hAnsi="Arial" w:cs="Arial"/>
                <w:color w:val="000000"/>
                <w:sz w:val="18"/>
                <w:szCs w:val="18"/>
                <w:lang w:val="en-GB" w:eastAsia="en-GB"/>
              </w:rPr>
              <w:t>Buildings improvements</w:t>
            </w:r>
          </w:p>
        </w:tc>
        <w:tc>
          <w:tcPr>
            <w:tcW w:w="1316" w:type="dxa"/>
            <w:tcBorders>
              <w:top w:val="nil"/>
              <w:left w:val="nil"/>
              <w:right w:val="nil"/>
            </w:tcBorders>
            <w:vAlign w:val="bottom"/>
          </w:tcPr>
          <w:p w14:paraId="3FAA4C38" w14:textId="0E6F3E34" w:rsidR="002C5887" w:rsidRPr="002C087A" w:rsidRDefault="586F04B6"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162</w:t>
            </w:r>
          </w:p>
        </w:tc>
        <w:tc>
          <w:tcPr>
            <w:tcW w:w="1317" w:type="dxa"/>
            <w:vAlign w:val="bottom"/>
          </w:tcPr>
          <w:p w14:paraId="033AC655" w14:textId="36473B3A" w:rsidR="002C5887" w:rsidRPr="002C087A" w:rsidRDefault="046A1D95"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vAlign w:val="bottom"/>
          </w:tcPr>
          <w:p w14:paraId="00D76806" w14:textId="00CB4314" w:rsidR="002C5887" w:rsidRPr="002C087A" w:rsidRDefault="2971AD89"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vAlign w:val="bottom"/>
          </w:tcPr>
          <w:p w14:paraId="62BE6A0C" w14:textId="08CAA069" w:rsidR="002C5887" w:rsidRPr="002C087A" w:rsidRDefault="76F59FB5"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162</w:t>
            </w:r>
          </w:p>
        </w:tc>
        <w:tc>
          <w:tcPr>
            <w:tcW w:w="1316" w:type="dxa"/>
            <w:tcBorders>
              <w:top w:val="nil"/>
              <w:left w:val="nil"/>
              <w:right w:val="nil"/>
            </w:tcBorders>
            <w:vAlign w:val="bottom"/>
          </w:tcPr>
          <w:p w14:paraId="3DF74437" w14:textId="56E6F112" w:rsidR="002C5887" w:rsidRPr="002C087A" w:rsidRDefault="3CEDC0BE"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(162)</w:t>
            </w:r>
          </w:p>
        </w:tc>
        <w:tc>
          <w:tcPr>
            <w:tcW w:w="1317" w:type="dxa"/>
            <w:vAlign w:val="bottom"/>
          </w:tcPr>
          <w:p w14:paraId="5200D45C" w14:textId="7FA7240C" w:rsidR="002C5887" w:rsidRPr="002C087A" w:rsidRDefault="7E67F41B"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vAlign w:val="bottom"/>
          </w:tcPr>
          <w:p w14:paraId="04DFBA39" w14:textId="2ECCA920" w:rsidR="002C5887" w:rsidRPr="002C087A" w:rsidRDefault="138D2935"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vAlign w:val="bottom"/>
          </w:tcPr>
          <w:p w14:paraId="15F7C64C" w14:textId="7FF60804" w:rsidR="002C5887" w:rsidRPr="002C087A" w:rsidRDefault="04CE6ECD"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(162)</w:t>
            </w:r>
          </w:p>
        </w:tc>
        <w:tc>
          <w:tcPr>
            <w:tcW w:w="1224" w:type="dxa"/>
            <w:tcBorders>
              <w:top w:val="nil"/>
              <w:left w:val="nil"/>
              <w:right w:val="nil"/>
            </w:tcBorders>
            <w:vAlign w:val="bottom"/>
          </w:tcPr>
          <w:p w14:paraId="5D7EFDD1" w14:textId="680B4FAD" w:rsidR="002C5887" w:rsidRPr="002C087A" w:rsidRDefault="69D87CD1"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224" w:type="dxa"/>
            <w:vAlign w:val="bottom"/>
          </w:tcPr>
          <w:p w14:paraId="6BDC1B35" w14:textId="41A958F0" w:rsidR="002C5887" w:rsidRPr="002C087A" w:rsidRDefault="0CE974F2"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r>
      <w:tr w:rsidR="002D0608" w:rsidRPr="002C087A" w14:paraId="0E71952A" w14:textId="77777777" w:rsidTr="000C2D7C">
        <w:tc>
          <w:tcPr>
            <w:tcW w:w="2383" w:type="dxa"/>
            <w:tcBorders>
              <w:top w:val="nil"/>
              <w:left w:val="nil"/>
              <w:right w:val="nil"/>
            </w:tcBorders>
            <w:vAlign w:val="bottom"/>
            <w:hideMark/>
          </w:tcPr>
          <w:p w14:paraId="21FCB050" w14:textId="77777777" w:rsidR="002D0608" w:rsidRPr="002C087A" w:rsidRDefault="002D0608" w:rsidP="007821FC">
            <w:pPr>
              <w:ind w:left="-102" w:right="-72"/>
              <w:rPr>
                <w:rFonts w:ascii="Arial" w:hAnsi="Arial" w:cs="Arial"/>
                <w:color w:val="000000"/>
                <w:sz w:val="18"/>
                <w:szCs w:val="18"/>
                <w:lang w:val="en-GB" w:eastAsia="en-GB"/>
              </w:rPr>
            </w:pPr>
            <w:r w:rsidRPr="002C087A">
              <w:rPr>
                <w:rFonts w:ascii="Arial" w:hAnsi="Arial" w:cs="Arial"/>
                <w:color w:val="000000"/>
                <w:sz w:val="18"/>
                <w:szCs w:val="18"/>
                <w:lang w:val="en-GB" w:eastAsia="en-GB"/>
              </w:rPr>
              <w:t xml:space="preserve">Furniture, fixtures and office </w:t>
            </w:r>
          </w:p>
          <w:p w14:paraId="5ED9215C" w14:textId="4CA702C8" w:rsidR="002D0608" w:rsidRPr="002C087A" w:rsidRDefault="003E374C" w:rsidP="007821FC">
            <w:pPr>
              <w:ind w:left="-102" w:right="-72"/>
              <w:rPr>
                <w:rFonts w:ascii="Arial" w:hAnsi="Arial" w:cs="Arial"/>
                <w:color w:val="000000"/>
                <w:sz w:val="18"/>
                <w:szCs w:val="18"/>
                <w:lang w:val="en-GB" w:eastAsia="en-GB"/>
              </w:rPr>
            </w:pPr>
            <w:r w:rsidRPr="002C087A">
              <w:rPr>
                <w:rFonts w:ascii="Arial" w:hAnsi="Arial" w:cs="Arial"/>
                <w:color w:val="000000"/>
                <w:sz w:val="18"/>
                <w:szCs w:val="18"/>
                <w:lang w:eastAsia="en-GB"/>
              </w:rPr>
              <w:t xml:space="preserve">   </w:t>
            </w:r>
            <w:r w:rsidR="002D0608" w:rsidRPr="002C087A">
              <w:rPr>
                <w:rFonts w:ascii="Arial" w:hAnsi="Arial" w:cs="Arial"/>
                <w:color w:val="000000"/>
                <w:sz w:val="18"/>
                <w:szCs w:val="18"/>
                <w:lang w:val="en-GB" w:eastAsia="en-GB"/>
              </w:rPr>
              <w:t>equipment</w:t>
            </w:r>
          </w:p>
        </w:tc>
        <w:tc>
          <w:tcPr>
            <w:tcW w:w="1316" w:type="dxa"/>
            <w:tcBorders>
              <w:top w:val="nil"/>
              <w:left w:val="nil"/>
              <w:bottom w:val="single" w:sz="4" w:space="0" w:color="auto"/>
              <w:right w:val="nil"/>
            </w:tcBorders>
            <w:vAlign w:val="bottom"/>
          </w:tcPr>
          <w:p w14:paraId="4AE1B4F1" w14:textId="73DE6896" w:rsidR="002D0608" w:rsidRPr="002C087A" w:rsidRDefault="00A1FAD2"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812</w:t>
            </w:r>
          </w:p>
        </w:tc>
        <w:tc>
          <w:tcPr>
            <w:tcW w:w="1317" w:type="dxa"/>
            <w:tcBorders>
              <w:bottom w:val="single" w:sz="4" w:space="0" w:color="auto"/>
            </w:tcBorders>
            <w:vAlign w:val="bottom"/>
          </w:tcPr>
          <w:p w14:paraId="4FE75851" w14:textId="4E8596BC" w:rsidR="002D0608" w:rsidRPr="002C087A" w:rsidRDefault="36207DDA"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tcBorders>
              <w:bottom w:val="single" w:sz="4" w:space="0" w:color="auto"/>
            </w:tcBorders>
            <w:vAlign w:val="bottom"/>
          </w:tcPr>
          <w:p w14:paraId="7934024D" w14:textId="35FA626E" w:rsidR="002D0608" w:rsidRPr="002C087A" w:rsidRDefault="74F64A28"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tcBorders>
              <w:bottom w:val="single" w:sz="4" w:space="0" w:color="auto"/>
            </w:tcBorders>
            <w:vAlign w:val="bottom"/>
          </w:tcPr>
          <w:p w14:paraId="5B492CDF" w14:textId="0B8621A1" w:rsidR="002D0608" w:rsidRPr="002C087A" w:rsidRDefault="2CD2567F"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812</w:t>
            </w:r>
          </w:p>
        </w:tc>
        <w:tc>
          <w:tcPr>
            <w:tcW w:w="1316" w:type="dxa"/>
            <w:tcBorders>
              <w:top w:val="nil"/>
              <w:left w:val="nil"/>
              <w:bottom w:val="single" w:sz="4" w:space="0" w:color="auto"/>
              <w:right w:val="nil"/>
            </w:tcBorders>
            <w:vAlign w:val="bottom"/>
          </w:tcPr>
          <w:p w14:paraId="214B4C3E" w14:textId="40A93A59" w:rsidR="002D0608" w:rsidRPr="002C087A" w:rsidRDefault="34EC41F4"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(811)</w:t>
            </w:r>
          </w:p>
        </w:tc>
        <w:tc>
          <w:tcPr>
            <w:tcW w:w="1317" w:type="dxa"/>
            <w:tcBorders>
              <w:bottom w:val="single" w:sz="4" w:space="0" w:color="auto"/>
            </w:tcBorders>
            <w:vAlign w:val="bottom"/>
          </w:tcPr>
          <w:p w14:paraId="60B8A935" w14:textId="32CF8CD6" w:rsidR="002D0608" w:rsidRPr="002C087A" w:rsidRDefault="1E493698"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tcBorders>
              <w:bottom w:val="single" w:sz="4" w:space="0" w:color="auto"/>
            </w:tcBorders>
            <w:vAlign w:val="bottom"/>
          </w:tcPr>
          <w:p w14:paraId="2740496C" w14:textId="3E1BEA3B" w:rsidR="002D0608" w:rsidRPr="002C087A" w:rsidRDefault="061AEC2E"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tcBorders>
              <w:bottom w:val="single" w:sz="4" w:space="0" w:color="auto"/>
            </w:tcBorders>
            <w:vAlign w:val="bottom"/>
          </w:tcPr>
          <w:p w14:paraId="684D6EAD" w14:textId="6F5271EA" w:rsidR="002D0608" w:rsidRPr="002C087A" w:rsidRDefault="67E8C0C5"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(811)</w:t>
            </w:r>
          </w:p>
        </w:tc>
        <w:tc>
          <w:tcPr>
            <w:tcW w:w="1224" w:type="dxa"/>
            <w:tcBorders>
              <w:top w:val="nil"/>
              <w:left w:val="nil"/>
              <w:bottom w:val="single" w:sz="4" w:space="0" w:color="auto"/>
              <w:right w:val="nil"/>
            </w:tcBorders>
            <w:vAlign w:val="bottom"/>
          </w:tcPr>
          <w:p w14:paraId="7D9BD6C2" w14:textId="3CCA620E" w:rsidR="002D0608" w:rsidRPr="002C087A" w:rsidRDefault="284E4ED0"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w:t>
            </w:r>
          </w:p>
        </w:tc>
        <w:tc>
          <w:tcPr>
            <w:tcW w:w="1224" w:type="dxa"/>
            <w:tcBorders>
              <w:bottom w:val="single" w:sz="4" w:space="0" w:color="auto"/>
            </w:tcBorders>
            <w:vAlign w:val="bottom"/>
          </w:tcPr>
          <w:p w14:paraId="5E8AD09A" w14:textId="7B2FDA5B" w:rsidR="002D0608" w:rsidRPr="002C087A" w:rsidRDefault="284E4ED0"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w:t>
            </w:r>
          </w:p>
        </w:tc>
      </w:tr>
      <w:tr w:rsidR="00C71D0C" w:rsidRPr="002C087A" w14:paraId="72BF0314" w14:textId="77777777" w:rsidTr="000C2D7C">
        <w:tc>
          <w:tcPr>
            <w:tcW w:w="2383" w:type="dxa"/>
            <w:tcBorders>
              <w:top w:val="nil"/>
              <w:left w:val="nil"/>
              <w:right w:val="nil"/>
            </w:tcBorders>
            <w:vAlign w:val="bottom"/>
          </w:tcPr>
          <w:p w14:paraId="36743158" w14:textId="77777777" w:rsidR="00BA7CC6" w:rsidRPr="002C087A" w:rsidRDefault="00BA7CC6" w:rsidP="007821FC">
            <w:pPr>
              <w:ind w:left="-102" w:right="-72"/>
              <w:rPr>
                <w:rFonts w:ascii="Arial" w:hAnsi="Arial" w:cs="Arial"/>
                <w:color w:val="000000"/>
                <w:sz w:val="18"/>
                <w:szCs w:val="18"/>
                <w:lang w:val="en-GB" w:eastAsia="en-GB"/>
              </w:rPr>
            </w:pPr>
          </w:p>
        </w:tc>
        <w:tc>
          <w:tcPr>
            <w:tcW w:w="1316" w:type="dxa"/>
            <w:tcBorders>
              <w:top w:val="single" w:sz="4" w:space="0" w:color="auto"/>
              <w:left w:val="nil"/>
              <w:right w:val="nil"/>
            </w:tcBorders>
            <w:vAlign w:val="bottom"/>
          </w:tcPr>
          <w:p w14:paraId="2295C294" w14:textId="77777777" w:rsidR="00BA7CC6" w:rsidRPr="002C087A" w:rsidRDefault="00BA7CC6" w:rsidP="000C2D7C">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665677C9" w14:textId="77777777" w:rsidR="00BA7CC6" w:rsidRPr="002C087A" w:rsidRDefault="00BA7CC6" w:rsidP="000C2D7C">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1E3E59ED" w14:textId="5DB4DC97" w:rsidR="00BA7CC6" w:rsidRPr="002C087A" w:rsidRDefault="00BA7CC6" w:rsidP="000C2D7C">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590C8EE5" w14:textId="77777777" w:rsidR="00BA7CC6" w:rsidRPr="002C087A" w:rsidRDefault="00BA7CC6" w:rsidP="000C2D7C">
            <w:pPr>
              <w:ind w:right="-72"/>
              <w:jc w:val="right"/>
              <w:rPr>
                <w:rFonts w:ascii="Arial" w:eastAsia="Arial Unicode MS" w:hAnsi="Arial" w:cs="Arial"/>
                <w:color w:val="000000"/>
                <w:sz w:val="18"/>
                <w:szCs w:val="18"/>
                <w:lang w:val="en-GB"/>
              </w:rPr>
            </w:pPr>
          </w:p>
        </w:tc>
        <w:tc>
          <w:tcPr>
            <w:tcW w:w="1316" w:type="dxa"/>
            <w:tcBorders>
              <w:top w:val="single" w:sz="4" w:space="0" w:color="auto"/>
              <w:left w:val="nil"/>
              <w:right w:val="nil"/>
            </w:tcBorders>
            <w:vAlign w:val="bottom"/>
          </w:tcPr>
          <w:p w14:paraId="51D2D110" w14:textId="77777777" w:rsidR="00BA7CC6" w:rsidRPr="002C087A" w:rsidRDefault="00BA7CC6" w:rsidP="000C2D7C">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1FAB45E8" w14:textId="77777777" w:rsidR="00BA7CC6" w:rsidRPr="002C087A" w:rsidRDefault="00BA7CC6" w:rsidP="000C2D7C">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08A588C3" w14:textId="226BF88F" w:rsidR="00BA7CC6" w:rsidRPr="002C087A" w:rsidRDefault="00BA7CC6" w:rsidP="000C2D7C">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517C4C26" w14:textId="77777777" w:rsidR="00BA7CC6" w:rsidRPr="002C087A" w:rsidRDefault="00BA7CC6" w:rsidP="000C2D7C">
            <w:pPr>
              <w:ind w:right="-72"/>
              <w:jc w:val="right"/>
              <w:rPr>
                <w:rFonts w:ascii="Arial" w:eastAsia="Arial Unicode MS" w:hAnsi="Arial" w:cs="Arial"/>
                <w:color w:val="000000"/>
                <w:sz w:val="18"/>
                <w:szCs w:val="18"/>
                <w:lang w:val="en-GB"/>
              </w:rPr>
            </w:pPr>
          </w:p>
        </w:tc>
        <w:tc>
          <w:tcPr>
            <w:tcW w:w="1224" w:type="dxa"/>
            <w:tcBorders>
              <w:top w:val="single" w:sz="4" w:space="0" w:color="auto"/>
              <w:left w:val="nil"/>
              <w:right w:val="nil"/>
            </w:tcBorders>
            <w:vAlign w:val="bottom"/>
          </w:tcPr>
          <w:p w14:paraId="28822732" w14:textId="77777777" w:rsidR="00BA7CC6" w:rsidRPr="002C087A" w:rsidRDefault="00BA7CC6" w:rsidP="000C2D7C">
            <w:pPr>
              <w:ind w:right="-72"/>
              <w:jc w:val="right"/>
              <w:rPr>
                <w:rFonts w:ascii="Arial" w:eastAsia="Arial Unicode MS" w:hAnsi="Arial" w:cs="Arial"/>
                <w:color w:val="000000"/>
                <w:sz w:val="18"/>
                <w:szCs w:val="18"/>
                <w:lang w:val="en-GB"/>
              </w:rPr>
            </w:pPr>
          </w:p>
        </w:tc>
        <w:tc>
          <w:tcPr>
            <w:tcW w:w="1224" w:type="dxa"/>
            <w:tcBorders>
              <w:top w:val="single" w:sz="4" w:space="0" w:color="auto"/>
            </w:tcBorders>
            <w:vAlign w:val="bottom"/>
          </w:tcPr>
          <w:p w14:paraId="24267764" w14:textId="77777777" w:rsidR="00BA7CC6" w:rsidRPr="002C087A" w:rsidRDefault="00BA7CC6" w:rsidP="000C2D7C">
            <w:pPr>
              <w:ind w:right="-72"/>
              <w:jc w:val="right"/>
              <w:rPr>
                <w:rFonts w:ascii="Arial" w:eastAsia="Arial Unicode MS" w:hAnsi="Arial" w:cs="Arial"/>
                <w:color w:val="000000"/>
                <w:sz w:val="18"/>
                <w:szCs w:val="18"/>
                <w:lang w:val="en-GB"/>
              </w:rPr>
            </w:pPr>
          </w:p>
        </w:tc>
      </w:tr>
      <w:tr w:rsidR="0060011F" w:rsidRPr="002C087A" w14:paraId="35F9D7C0" w14:textId="77777777" w:rsidTr="000C2D7C">
        <w:trPr>
          <w:trHeight w:val="106"/>
        </w:trPr>
        <w:tc>
          <w:tcPr>
            <w:tcW w:w="2383" w:type="dxa"/>
            <w:tcBorders>
              <w:top w:val="nil"/>
              <w:left w:val="nil"/>
              <w:bottom w:val="nil"/>
              <w:right w:val="nil"/>
            </w:tcBorders>
            <w:vAlign w:val="bottom"/>
            <w:hideMark/>
          </w:tcPr>
          <w:p w14:paraId="24E6089C" w14:textId="77777777" w:rsidR="0060011F" w:rsidRPr="002C087A" w:rsidRDefault="0060011F" w:rsidP="007821FC">
            <w:pPr>
              <w:ind w:left="-102" w:right="-72"/>
              <w:rPr>
                <w:rFonts w:ascii="Arial" w:hAnsi="Arial" w:cs="Arial"/>
                <w:color w:val="000000"/>
                <w:sz w:val="18"/>
                <w:szCs w:val="18"/>
                <w:lang w:val="en-GB" w:eastAsia="en-GB"/>
              </w:rPr>
            </w:pPr>
            <w:r w:rsidRPr="002C087A">
              <w:rPr>
                <w:rFonts w:ascii="Arial" w:hAnsi="Arial" w:cs="Arial"/>
                <w:color w:val="000000"/>
                <w:sz w:val="18"/>
                <w:szCs w:val="18"/>
                <w:lang w:val="en-GB" w:eastAsia="en-GB"/>
              </w:rPr>
              <w:t>Total</w:t>
            </w:r>
          </w:p>
        </w:tc>
        <w:tc>
          <w:tcPr>
            <w:tcW w:w="1316" w:type="dxa"/>
            <w:tcBorders>
              <w:left w:val="nil"/>
              <w:bottom w:val="single" w:sz="4" w:space="0" w:color="auto"/>
              <w:right w:val="nil"/>
            </w:tcBorders>
            <w:vAlign w:val="bottom"/>
          </w:tcPr>
          <w:p w14:paraId="27E50358" w14:textId="13CB5569" w:rsidR="0060011F" w:rsidRPr="002C087A" w:rsidRDefault="5E8AADF9"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3,357</w:t>
            </w:r>
          </w:p>
        </w:tc>
        <w:tc>
          <w:tcPr>
            <w:tcW w:w="1317" w:type="dxa"/>
            <w:tcBorders>
              <w:left w:val="nil"/>
              <w:bottom w:val="single" w:sz="4" w:space="0" w:color="auto"/>
              <w:right w:val="nil"/>
            </w:tcBorders>
            <w:vAlign w:val="bottom"/>
          </w:tcPr>
          <w:p w14:paraId="17BE0310" w14:textId="0D0A1E0F" w:rsidR="0060011F" w:rsidRPr="002C087A" w:rsidRDefault="623DC7CF"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tcBorders>
              <w:left w:val="nil"/>
              <w:bottom w:val="single" w:sz="4" w:space="0" w:color="auto"/>
              <w:right w:val="nil"/>
            </w:tcBorders>
            <w:vAlign w:val="bottom"/>
          </w:tcPr>
          <w:p w14:paraId="6F884A36" w14:textId="2CF9D7D6" w:rsidR="0060011F" w:rsidRPr="002C087A" w:rsidRDefault="30EAA285"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(2,209)</w:t>
            </w:r>
          </w:p>
        </w:tc>
        <w:tc>
          <w:tcPr>
            <w:tcW w:w="1317" w:type="dxa"/>
            <w:tcBorders>
              <w:left w:val="nil"/>
              <w:bottom w:val="single" w:sz="4" w:space="0" w:color="auto"/>
              <w:right w:val="nil"/>
            </w:tcBorders>
            <w:vAlign w:val="bottom"/>
          </w:tcPr>
          <w:p w14:paraId="5A93EBCE" w14:textId="0268C5DE" w:rsidR="0060011F" w:rsidRPr="002C087A" w:rsidRDefault="16BF559E"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1,148</w:t>
            </w:r>
          </w:p>
        </w:tc>
        <w:tc>
          <w:tcPr>
            <w:tcW w:w="1316" w:type="dxa"/>
            <w:tcBorders>
              <w:left w:val="nil"/>
              <w:bottom w:val="single" w:sz="4" w:space="0" w:color="auto"/>
              <w:right w:val="nil"/>
            </w:tcBorders>
            <w:vAlign w:val="bottom"/>
          </w:tcPr>
          <w:p w14:paraId="77CA3724" w14:textId="57E4BFCC" w:rsidR="0060011F" w:rsidRPr="002C087A" w:rsidRDefault="51ED33A8"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(1,746)</w:t>
            </w:r>
          </w:p>
        </w:tc>
        <w:tc>
          <w:tcPr>
            <w:tcW w:w="1317" w:type="dxa"/>
            <w:tcBorders>
              <w:left w:val="nil"/>
              <w:bottom w:val="single" w:sz="4" w:space="0" w:color="auto"/>
              <w:right w:val="nil"/>
            </w:tcBorders>
            <w:vAlign w:val="bottom"/>
          </w:tcPr>
          <w:p w14:paraId="23B26334" w14:textId="59607A20" w:rsidR="0060011F" w:rsidRPr="002C087A" w:rsidRDefault="0378A9AF"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317" w:type="dxa"/>
            <w:tcBorders>
              <w:left w:val="nil"/>
              <w:bottom w:val="single" w:sz="4" w:space="0" w:color="auto"/>
              <w:right w:val="nil"/>
            </w:tcBorders>
            <w:vAlign w:val="bottom"/>
          </w:tcPr>
          <w:p w14:paraId="0D9496F0" w14:textId="7FE2BAA3" w:rsidR="0060011F" w:rsidRPr="002C087A" w:rsidRDefault="630FC343"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773</w:t>
            </w:r>
          </w:p>
        </w:tc>
        <w:tc>
          <w:tcPr>
            <w:tcW w:w="1317" w:type="dxa"/>
            <w:tcBorders>
              <w:left w:val="nil"/>
              <w:bottom w:val="single" w:sz="4" w:space="0" w:color="auto"/>
              <w:right w:val="nil"/>
            </w:tcBorders>
            <w:vAlign w:val="bottom"/>
          </w:tcPr>
          <w:p w14:paraId="186F2EE3" w14:textId="6DA26CEF" w:rsidR="0060011F" w:rsidRPr="002C087A" w:rsidRDefault="3BFF3C5F"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(973)</w:t>
            </w:r>
          </w:p>
        </w:tc>
        <w:tc>
          <w:tcPr>
            <w:tcW w:w="1224" w:type="dxa"/>
            <w:tcBorders>
              <w:left w:val="nil"/>
              <w:bottom w:val="single" w:sz="4" w:space="0" w:color="auto"/>
              <w:right w:val="nil"/>
            </w:tcBorders>
            <w:vAlign w:val="bottom"/>
          </w:tcPr>
          <w:p w14:paraId="7C6668B1" w14:textId="5737EFED" w:rsidR="0060011F" w:rsidRPr="002C087A" w:rsidRDefault="00DEEE68"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1,611</w:t>
            </w:r>
          </w:p>
        </w:tc>
        <w:tc>
          <w:tcPr>
            <w:tcW w:w="1224" w:type="dxa"/>
            <w:tcBorders>
              <w:left w:val="nil"/>
              <w:bottom w:val="single" w:sz="4" w:space="0" w:color="auto"/>
              <w:right w:val="nil"/>
            </w:tcBorders>
            <w:vAlign w:val="bottom"/>
          </w:tcPr>
          <w:p w14:paraId="7FCB5146" w14:textId="379FBA23" w:rsidR="0060011F" w:rsidRPr="002C087A" w:rsidRDefault="00DEEE68" w:rsidP="000C2D7C">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175</w:t>
            </w:r>
          </w:p>
        </w:tc>
      </w:tr>
    </w:tbl>
    <w:p w14:paraId="4313A8C1" w14:textId="063B3937" w:rsidR="003E374C" w:rsidRPr="002C087A" w:rsidRDefault="003E374C">
      <w:pPr>
        <w:autoSpaceDE/>
        <w:autoSpaceDN/>
        <w:rPr>
          <w:rFonts w:ascii="Arial" w:hAnsi="Arial" w:cs="Arial"/>
          <w:color w:val="000000"/>
          <w:sz w:val="18"/>
          <w:szCs w:val="18"/>
          <w:lang w:bidi="th-TH"/>
        </w:rPr>
      </w:pPr>
    </w:p>
    <w:p w14:paraId="290EA03D" w14:textId="77777777" w:rsidR="003E374C" w:rsidRPr="002C087A" w:rsidRDefault="003E374C">
      <w:pPr>
        <w:autoSpaceDE/>
        <w:autoSpaceDN/>
        <w:rPr>
          <w:rFonts w:ascii="Arial" w:hAnsi="Arial" w:cs="Arial"/>
          <w:color w:val="000000"/>
          <w:sz w:val="18"/>
          <w:szCs w:val="18"/>
          <w:lang w:bidi="th-TH"/>
        </w:rPr>
      </w:pPr>
      <w:r w:rsidRPr="002C087A">
        <w:rPr>
          <w:rFonts w:ascii="Arial" w:hAnsi="Arial" w:cs="Arial"/>
          <w:color w:val="000000"/>
          <w:sz w:val="18"/>
          <w:szCs w:val="18"/>
          <w:lang w:bidi="th-TH"/>
        </w:rPr>
        <w:br w:type="page"/>
      </w:r>
    </w:p>
    <w:p w14:paraId="6863FA44" w14:textId="77777777" w:rsidR="007E3A9E" w:rsidRPr="00DB6E27" w:rsidRDefault="007E3A9E" w:rsidP="009C366E">
      <w:pPr>
        <w:jc w:val="both"/>
        <w:rPr>
          <w:rFonts w:ascii="Arial" w:hAnsi="Arial" w:cs="Arial"/>
          <w:color w:val="000000"/>
          <w:sz w:val="18"/>
          <w:szCs w:val="18"/>
          <w:cs/>
          <w:lang w:bidi="th-TH"/>
        </w:rPr>
      </w:pPr>
    </w:p>
    <w:tbl>
      <w:tblPr>
        <w:tblW w:w="15408" w:type="dxa"/>
        <w:tblInd w:w="108" w:type="dxa"/>
        <w:tblLayout w:type="fixed"/>
        <w:tblLook w:val="0400" w:firstRow="0" w:lastRow="0" w:firstColumn="0" w:lastColumn="0" w:noHBand="0" w:noVBand="1"/>
      </w:tblPr>
      <w:tblGrid>
        <w:gridCol w:w="15408"/>
      </w:tblGrid>
      <w:tr w:rsidR="006D1A92" w:rsidRPr="002C087A" w14:paraId="0514E7E3" w14:textId="77777777" w:rsidTr="002C087A">
        <w:trPr>
          <w:trHeight w:val="368"/>
        </w:trPr>
        <w:tc>
          <w:tcPr>
            <w:tcW w:w="15408" w:type="dxa"/>
            <w:vAlign w:val="center"/>
          </w:tcPr>
          <w:p w14:paraId="19D7C107" w14:textId="2F236023" w:rsidR="006D1A92" w:rsidRPr="002C087A"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C087A">
              <w:rPr>
                <w:rFonts w:ascii="Arial" w:eastAsia="Arial" w:hAnsi="Arial" w:cs="Arial"/>
                <w:b/>
                <w:color w:val="000000"/>
                <w:sz w:val="18"/>
                <w:szCs w:val="18"/>
              </w:rPr>
              <w:t>Right-of-use asset, net</w:t>
            </w:r>
          </w:p>
        </w:tc>
      </w:tr>
    </w:tbl>
    <w:p w14:paraId="0E10A7BD" w14:textId="69CB228F" w:rsidR="006D1A92" w:rsidRPr="002C087A" w:rsidRDefault="006D1A92" w:rsidP="006D1A92">
      <w:pPr>
        <w:jc w:val="both"/>
        <w:rPr>
          <w:rFonts w:ascii="Arial" w:hAnsi="Arial" w:cs="Arial"/>
          <w:color w:val="000000"/>
          <w:sz w:val="18"/>
          <w:szCs w:val="18"/>
        </w:rPr>
      </w:pPr>
    </w:p>
    <w:p w14:paraId="30F9C861" w14:textId="71FF631F" w:rsidR="00AE70AF" w:rsidRPr="002C087A" w:rsidRDefault="00AE70AF" w:rsidP="006D1A92">
      <w:pPr>
        <w:jc w:val="both"/>
        <w:rPr>
          <w:rFonts w:ascii="Arial" w:hAnsi="Arial" w:cs="Arial"/>
          <w:color w:val="000000"/>
          <w:sz w:val="18"/>
          <w:szCs w:val="18"/>
        </w:rPr>
      </w:pPr>
      <w:r w:rsidRPr="002C087A">
        <w:rPr>
          <w:rFonts w:ascii="Arial" w:hAnsi="Arial" w:cs="Arial"/>
          <w:color w:val="000000"/>
          <w:sz w:val="18"/>
          <w:szCs w:val="18"/>
        </w:rPr>
        <w:t xml:space="preserve">Right-of-use asset, net as at </w:t>
      </w:r>
      <w:r w:rsidR="00F512F6" w:rsidRPr="002C087A">
        <w:rPr>
          <w:rFonts w:ascii="Arial" w:hAnsi="Arial" w:cs="Arial"/>
          <w:color w:val="000000"/>
          <w:sz w:val="18"/>
          <w:szCs w:val="18"/>
          <w:lang w:val="en-GB"/>
        </w:rPr>
        <w:t xml:space="preserve">30 </w:t>
      </w:r>
      <w:r w:rsidR="00D703C8" w:rsidRPr="002C087A">
        <w:rPr>
          <w:rFonts w:ascii="Arial" w:hAnsi="Arial" w:cs="Arial"/>
          <w:color w:val="000000"/>
          <w:sz w:val="18"/>
          <w:szCs w:val="18"/>
          <w:lang w:val="en-GB"/>
        </w:rPr>
        <w:t>September</w:t>
      </w: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rPr>
        <w:t xml:space="preserve"> consisted of the following:</w:t>
      </w:r>
    </w:p>
    <w:p w14:paraId="21B0A04C" w14:textId="10023ECE" w:rsidR="0070572D" w:rsidRPr="002C087A" w:rsidRDefault="0070572D" w:rsidP="006D1A92">
      <w:pPr>
        <w:jc w:val="both"/>
        <w:rPr>
          <w:rFonts w:ascii="Arial" w:hAnsi="Arial" w:cs="Arial"/>
          <w:color w:val="000000"/>
          <w:sz w:val="18"/>
          <w:szCs w:val="18"/>
        </w:rPr>
      </w:pPr>
    </w:p>
    <w:tbl>
      <w:tblPr>
        <w:tblW w:w="4966" w:type="pct"/>
        <w:tblLayout w:type="fixed"/>
        <w:tblLook w:val="01E0" w:firstRow="1" w:lastRow="1" w:firstColumn="1" w:lastColumn="1" w:noHBand="0" w:noVBand="0"/>
      </w:tblPr>
      <w:tblGrid>
        <w:gridCol w:w="1512"/>
        <w:gridCol w:w="1187"/>
        <w:gridCol w:w="1190"/>
        <w:gridCol w:w="1188"/>
        <w:gridCol w:w="1191"/>
        <w:gridCol w:w="1197"/>
        <w:gridCol w:w="1191"/>
        <w:gridCol w:w="1188"/>
        <w:gridCol w:w="1191"/>
        <w:gridCol w:w="1188"/>
        <w:gridCol w:w="1197"/>
        <w:gridCol w:w="1042"/>
        <w:gridCol w:w="1042"/>
      </w:tblGrid>
      <w:tr w:rsidR="001673F9" w:rsidRPr="002C087A" w14:paraId="3EC3C8BE" w14:textId="77777777" w:rsidTr="007821FC">
        <w:tc>
          <w:tcPr>
            <w:tcW w:w="488" w:type="pct"/>
            <w:vAlign w:val="bottom"/>
          </w:tcPr>
          <w:p w14:paraId="6FFBA5E2" w14:textId="77777777" w:rsidR="001673F9" w:rsidRPr="002C087A" w:rsidRDefault="001673F9" w:rsidP="003E6E7A">
            <w:pPr>
              <w:ind w:right="-72"/>
              <w:rPr>
                <w:rFonts w:ascii="Arial" w:hAnsi="Arial" w:cs="Arial"/>
                <w:b/>
                <w:bCs/>
                <w:color w:val="000000"/>
                <w:sz w:val="18"/>
                <w:szCs w:val="18"/>
              </w:rPr>
            </w:pPr>
          </w:p>
        </w:tc>
        <w:tc>
          <w:tcPr>
            <w:tcW w:w="4512" w:type="pct"/>
            <w:gridSpan w:val="12"/>
            <w:tcBorders>
              <w:bottom w:val="single" w:sz="4" w:space="0" w:color="auto"/>
            </w:tcBorders>
            <w:vAlign w:val="bottom"/>
          </w:tcPr>
          <w:p w14:paraId="2417C3EB" w14:textId="161745D0" w:rsidR="001673F9" w:rsidRPr="002C087A" w:rsidRDefault="001673F9" w:rsidP="003E6E7A">
            <w:pPr>
              <w:ind w:right="-72"/>
              <w:jc w:val="center"/>
              <w:rPr>
                <w:rFonts w:ascii="Arial" w:hAnsi="Arial" w:cs="Arial"/>
                <w:b/>
                <w:bCs/>
                <w:color w:val="000000"/>
                <w:sz w:val="18"/>
                <w:szCs w:val="18"/>
              </w:rPr>
            </w:pPr>
            <w:r w:rsidRPr="002C087A">
              <w:rPr>
                <w:rFonts w:ascii="Arial" w:hAnsi="Arial" w:cs="Arial"/>
                <w:b/>
                <w:bCs/>
                <w:color w:val="000000"/>
                <w:sz w:val="18"/>
                <w:szCs w:val="18"/>
                <w:lang w:bidi="th-TH"/>
              </w:rPr>
              <w:t>Consolidated financial information</w:t>
            </w:r>
          </w:p>
        </w:tc>
      </w:tr>
      <w:tr w:rsidR="001673F9" w:rsidRPr="002C087A" w14:paraId="20B95F92" w14:textId="77777777" w:rsidTr="007821FC">
        <w:tc>
          <w:tcPr>
            <w:tcW w:w="488" w:type="pct"/>
            <w:vAlign w:val="bottom"/>
          </w:tcPr>
          <w:p w14:paraId="77F8E79A" w14:textId="77777777" w:rsidR="001673F9" w:rsidRPr="002C087A" w:rsidRDefault="001673F9" w:rsidP="003E6E7A">
            <w:pPr>
              <w:ind w:right="-72"/>
              <w:rPr>
                <w:rFonts w:ascii="Arial" w:hAnsi="Arial" w:cs="Arial"/>
                <w:b/>
                <w:bCs/>
                <w:color w:val="000000"/>
                <w:sz w:val="18"/>
                <w:szCs w:val="18"/>
              </w:rPr>
            </w:pPr>
          </w:p>
        </w:tc>
        <w:tc>
          <w:tcPr>
            <w:tcW w:w="4512" w:type="pct"/>
            <w:gridSpan w:val="12"/>
            <w:tcBorders>
              <w:top w:val="single" w:sz="4" w:space="0" w:color="auto"/>
              <w:bottom w:val="single" w:sz="4" w:space="0" w:color="auto"/>
            </w:tcBorders>
            <w:vAlign w:val="bottom"/>
          </w:tcPr>
          <w:p w14:paraId="22DA0332" w14:textId="7A7A2A81" w:rsidR="001673F9" w:rsidRPr="002C087A" w:rsidRDefault="00F512F6" w:rsidP="003E6E7A">
            <w:pPr>
              <w:ind w:right="-72"/>
              <w:jc w:val="center"/>
              <w:rPr>
                <w:rFonts w:ascii="Arial" w:hAnsi="Arial" w:cs="Arial"/>
                <w:b/>
                <w:bCs/>
                <w:color w:val="000000"/>
                <w:sz w:val="18"/>
                <w:szCs w:val="18"/>
                <w:lang w:val="en-GB"/>
              </w:rPr>
            </w:pPr>
            <w:r w:rsidRPr="002C087A">
              <w:rPr>
                <w:rFonts w:ascii="Arial" w:hAnsi="Arial" w:cs="Arial"/>
                <w:b/>
                <w:bCs/>
                <w:color w:val="000000"/>
                <w:sz w:val="18"/>
                <w:szCs w:val="18"/>
                <w:lang w:val="en-GB"/>
              </w:rPr>
              <w:t xml:space="preserve">30 </w:t>
            </w:r>
            <w:r w:rsidR="00D703C8" w:rsidRPr="002C087A">
              <w:rPr>
                <w:rFonts w:ascii="Arial" w:hAnsi="Arial" w:cs="Arial"/>
                <w:b/>
                <w:bCs/>
                <w:color w:val="000000"/>
                <w:sz w:val="18"/>
                <w:szCs w:val="18"/>
                <w:lang w:val="en-GB"/>
              </w:rPr>
              <w:t>September</w:t>
            </w:r>
            <w:r w:rsidR="001673F9" w:rsidRPr="002C087A">
              <w:rPr>
                <w:rFonts w:ascii="Arial" w:hAnsi="Arial" w:cs="Arial"/>
                <w:b/>
                <w:bCs/>
                <w:color w:val="000000"/>
                <w:sz w:val="18"/>
                <w:szCs w:val="18"/>
                <w:lang w:val="en-GB"/>
              </w:rPr>
              <w:t xml:space="preserve"> </w:t>
            </w:r>
            <w:r w:rsidR="002E3495" w:rsidRPr="002C087A">
              <w:rPr>
                <w:rFonts w:ascii="Arial" w:hAnsi="Arial" w:cs="Arial"/>
                <w:b/>
                <w:bCs/>
                <w:color w:val="000000"/>
                <w:sz w:val="18"/>
                <w:szCs w:val="18"/>
                <w:lang w:val="en-GB"/>
              </w:rPr>
              <w:t>2025</w:t>
            </w:r>
            <w:r w:rsidR="001673F9" w:rsidRPr="002C087A">
              <w:rPr>
                <w:rFonts w:ascii="Arial" w:hAnsi="Arial" w:cs="Arial"/>
                <w:b/>
                <w:bCs/>
                <w:color w:val="000000"/>
                <w:sz w:val="18"/>
                <w:szCs w:val="18"/>
                <w:lang w:val="en-GB"/>
              </w:rPr>
              <w:t xml:space="preserve"> (Unaudited)</w:t>
            </w:r>
          </w:p>
        </w:tc>
      </w:tr>
      <w:tr w:rsidR="00FD447D" w:rsidRPr="002C087A" w14:paraId="25992AC6" w14:textId="77777777" w:rsidTr="007821FC">
        <w:tc>
          <w:tcPr>
            <w:tcW w:w="488" w:type="pct"/>
            <w:vAlign w:val="bottom"/>
          </w:tcPr>
          <w:p w14:paraId="029425AE" w14:textId="77777777" w:rsidR="00FD447D" w:rsidRPr="002C087A" w:rsidRDefault="00FD447D" w:rsidP="00FD447D">
            <w:pPr>
              <w:ind w:right="-72"/>
              <w:rPr>
                <w:rFonts w:ascii="Arial" w:hAnsi="Arial" w:cs="Arial"/>
                <w:b/>
                <w:bCs/>
                <w:color w:val="000000"/>
                <w:sz w:val="18"/>
                <w:szCs w:val="18"/>
              </w:rPr>
            </w:pPr>
          </w:p>
        </w:tc>
        <w:tc>
          <w:tcPr>
            <w:tcW w:w="1920" w:type="pct"/>
            <w:gridSpan w:val="5"/>
            <w:tcBorders>
              <w:top w:val="single" w:sz="4" w:space="0" w:color="auto"/>
            </w:tcBorders>
            <w:vAlign w:val="bottom"/>
          </w:tcPr>
          <w:p w14:paraId="08763C30" w14:textId="2BAAD5A3" w:rsidR="00FD447D" w:rsidRPr="002C087A" w:rsidRDefault="00FD447D" w:rsidP="00FD447D">
            <w:pPr>
              <w:ind w:right="-72"/>
              <w:jc w:val="center"/>
              <w:rPr>
                <w:rFonts w:ascii="Arial" w:hAnsi="Arial" w:cs="Arial"/>
                <w:b/>
                <w:bCs/>
                <w:color w:val="000000"/>
                <w:sz w:val="18"/>
                <w:szCs w:val="18"/>
              </w:rPr>
            </w:pPr>
            <w:r w:rsidRPr="002C087A">
              <w:rPr>
                <w:rFonts w:ascii="Arial" w:hAnsi="Arial" w:cs="Arial"/>
                <w:b/>
                <w:bCs/>
                <w:color w:val="000000"/>
                <w:sz w:val="18"/>
                <w:szCs w:val="18"/>
              </w:rPr>
              <w:t>Cost</w:t>
            </w:r>
          </w:p>
        </w:tc>
        <w:tc>
          <w:tcPr>
            <w:tcW w:w="1920" w:type="pct"/>
            <w:gridSpan w:val="5"/>
            <w:tcBorders>
              <w:top w:val="single" w:sz="4" w:space="0" w:color="auto"/>
            </w:tcBorders>
            <w:vAlign w:val="bottom"/>
          </w:tcPr>
          <w:p w14:paraId="3AEFA4DA" w14:textId="594174E5" w:rsidR="00FD447D" w:rsidRPr="002C087A" w:rsidRDefault="00FD447D" w:rsidP="00FD447D">
            <w:pPr>
              <w:ind w:right="-72"/>
              <w:jc w:val="center"/>
              <w:rPr>
                <w:rFonts w:ascii="Arial" w:hAnsi="Arial" w:cs="Arial"/>
                <w:b/>
                <w:bCs/>
                <w:color w:val="000000"/>
                <w:sz w:val="18"/>
                <w:szCs w:val="18"/>
              </w:rPr>
            </w:pPr>
            <w:r w:rsidRPr="002C087A">
              <w:rPr>
                <w:rFonts w:ascii="Arial" w:hAnsi="Arial" w:cs="Arial"/>
                <w:b/>
                <w:bCs/>
                <w:color w:val="000000"/>
                <w:sz w:val="18"/>
                <w:szCs w:val="18"/>
              </w:rPr>
              <w:t xml:space="preserve">Accumulated </w:t>
            </w:r>
            <w:proofErr w:type="spellStart"/>
            <w:r w:rsidRPr="002C087A">
              <w:rPr>
                <w:rFonts w:ascii="Arial" w:hAnsi="Arial" w:cs="Arial"/>
                <w:b/>
                <w:bCs/>
                <w:color w:val="000000"/>
                <w:sz w:val="18"/>
                <w:szCs w:val="18"/>
              </w:rPr>
              <w:t>amortisation</w:t>
            </w:r>
            <w:proofErr w:type="spellEnd"/>
          </w:p>
        </w:tc>
        <w:tc>
          <w:tcPr>
            <w:tcW w:w="336" w:type="pct"/>
            <w:tcBorders>
              <w:top w:val="single" w:sz="4" w:space="0" w:color="auto"/>
            </w:tcBorders>
          </w:tcPr>
          <w:p w14:paraId="7E016B7D" w14:textId="1E5687B0" w:rsidR="00FD447D" w:rsidRPr="002C087A" w:rsidRDefault="00FD447D" w:rsidP="00FD447D">
            <w:pPr>
              <w:ind w:right="-72"/>
              <w:jc w:val="right"/>
              <w:rPr>
                <w:rFonts w:ascii="Arial" w:hAnsi="Arial" w:cs="Arial"/>
                <w:b/>
                <w:bCs/>
                <w:color w:val="000000"/>
                <w:sz w:val="18"/>
                <w:szCs w:val="18"/>
              </w:rPr>
            </w:pPr>
            <w:r w:rsidRPr="002C087A">
              <w:rPr>
                <w:rFonts w:ascii="Arial" w:hAnsi="Arial" w:cs="Arial"/>
                <w:b/>
                <w:bCs/>
                <w:color w:val="000000"/>
                <w:sz w:val="18"/>
                <w:szCs w:val="18"/>
              </w:rPr>
              <w:t>Opening</w:t>
            </w:r>
          </w:p>
        </w:tc>
        <w:tc>
          <w:tcPr>
            <w:tcW w:w="336" w:type="pct"/>
            <w:tcBorders>
              <w:top w:val="single" w:sz="4" w:space="0" w:color="auto"/>
            </w:tcBorders>
          </w:tcPr>
          <w:p w14:paraId="4B62BA7D" w14:textId="36591087" w:rsidR="00FD447D" w:rsidRPr="002C087A" w:rsidRDefault="00FD447D" w:rsidP="00FD447D">
            <w:pPr>
              <w:ind w:right="-72"/>
              <w:jc w:val="right"/>
              <w:rPr>
                <w:rFonts w:ascii="Arial" w:hAnsi="Arial" w:cs="Arial"/>
                <w:b/>
                <w:bCs/>
                <w:color w:val="000000"/>
                <w:sz w:val="18"/>
                <w:szCs w:val="18"/>
              </w:rPr>
            </w:pPr>
            <w:r w:rsidRPr="002C087A">
              <w:rPr>
                <w:rFonts w:ascii="Arial" w:hAnsi="Arial" w:cs="Arial"/>
                <w:b/>
                <w:bCs/>
                <w:color w:val="000000"/>
                <w:sz w:val="18"/>
                <w:szCs w:val="18"/>
              </w:rPr>
              <w:t>Closing</w:t>
            </w:r>
          </w:p>
        </w:tc>
      </w:tr>
      <w:tr w:rsidR="001F28D5" w:rsidRPr="002C087A" w14:paraId="050BED59" w14:textId="77777777" w:rsidTr="007821FC">
        <w:tc>
          <w:tcPr>
            <w:tcW w:w="488" w:type="pct"/>
            <w:vAlign w:val="bottom"/>
          </w:tcPr>
          <w:p w14:paraId="000AADD9" w14:textId="77777777" w:rsidR="001F28D5" w:rsidRPr="002C087A" w:rsidRDefault="001F28D5" w:rsidP="001F28D5">
            <w:pPr>
              <w:ind w:right="-72"/>
              <w:rPr>
                <w:rFonts w:ascii="Arial" w:hAnsi="Arial" w:cs="Arial"/>
                <w:b/>
                <w:bCs/>
                <w:color w:val="000000"/>
                <w:sz w:val="18"/>
                <w:szCs w:val="18"/>
              </w:rPr>
            </w:pPr>
          </w:p>
        </w:tc>
        <w:tc>
          <w:tcPr>
            <w:tcW w:w="383" w:type="pct"/>
            <w:tcBorders>
              <w:top w:val="single" w:sz="4" w:space="0" w:color="auto"/>
            </w:tcBorders>
            <w:vAlign w:val="bottom"/>
          </w:tcPr>
          <w:p w14:paraId="1CF92639"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Opening</w:t>
            </w:r>
          </w:p>
          <w:p w14:paraId="1D3C0AC3"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5F49BC52" w14:textId="23759B35" w:rsidR="001F28D5" w:rsidRPr="002C087A" w:rsidRDefault="001F28D5" w:rsidP="001F28D5">
            <w:pPr>
              <w:ind w:right="-72"/>
              <w:jc w:val="right"/>
              <w:rPr>
                <w:rFonts w:ascii="Arial" w:hAnsi="Arial" w:cs="Arial"/>
                <w:b/>
                <w:bCs/>
                <w:color w:val="000000"/>
                <w:sz w:val="18"/>
                <w:szCs w:val="18"/>
              </w:rPr>
            </w:pPr>
            <w:r w:rsidRPr="002C087A">
              <w:rPr>
                <w:rFonts w:ascii="Arial" w:hAnsi="Arial" w:cs="Arial"/>
                <w:b/>
                <w:bCs/>
                <w:color w:val="000000"/>
                <w:sz w:val="18"/>
                <w:szCs w:val="18"/>
              </w:rPr>
              <w:t>amount</w:t>
            </w:r>
          </w:p>
        </w:tc>
        <w:tc>
          <w:tcPr>
            <w:tcW w:w="384" w:type="pct"/>
            <w:tcBorders>
              <w:top w:val="single" w:sz="4" w:space="0" w:color="auto"/>
            </w:tcBorders>
            <w:vAlign w:val="bottom"/>
          </w:tcPr>
          <w:p w14:paraId="6E65DD84" w14:textId="77777777" w:rsidR="001F28D5" w:rsidRPr="002C087A" w:rsidRDefault="001F28D5" w:rsidP="001F28D5">
            <w:pPr>
              <w:ind w:right="-72"/>
              <w:rPr>
                <w:rFonts w:ascii="Arial" w:hAnsi="Arial" w:cs="Arial"/>
                <w:b/>
                <w:bCs/>
                <w:color w:val="000000"/>
                <w:sz w:val="18"/>
                <w:szCs w:val="18"/>
              </w:rPr>
            </w:pPr>
          </w:p>
          <w:p w14:paraId="49690029" w14:textId="77777777" w:rsidR="001F28D5" w:rsidRPr="002C087A" w:rsidRDefault="001F28D5" w:rsidP="001F28D5">
            <w:pPr>
              <w:ind w:right="-72"/>
              <w:jc w:val="right"/>
              <w:rPr>
                <w:rFonts w:ascii="Arial" w:hAnsi="Arial" w:cs="Arial"/>
                <w:b/>
                <w:bCs/>
                <w:color w:val="000000"/>
                <w:sz w:val="18"/>
                <w:szCs w:val="18"/>
              </w:rPr>
            </w:pPr>
            <w:r w:rsidRPr="002C087A">
              <w:rPr>
                <w:rFonts w:ascii="Arial" w:hAnsi="Arial" w:cs="Arial"/>
                <w:b/>
                <w:bCs/>
                <w:color w:val="000000"/>
                <w:sz w:val="18"/>
                <w:szCs w:val="18"/>
              </w:rPr>
              <w:t>Increase/</w:t>
            </w:r>
          </w:p>
          <w:p w14:paraId="54EFF941" w14:textId="06433E37" w:rsidR="001F28D5" w:rsidRPr="002C087A" w:rsidRDefault="001F28D5" w:rsidP="001F28D5">
            <w:pPr>
              <w:ind w:right="-72"/>
              <w:jc w:val="right"/>
              <w:rPr>
                <w:rFonts w:ascii="Arial" w:hAnsi="Arial" w:cs="Arial"/>
                <w:b/>
                <w:bCs/>
                <w:color w:val="000000"/>
                <w:sz w:val="18"/>
                <w:szCs w:val="18"/>
              </w:rPr>
            </w:pPr>
            <w:r w:rsidRPr="002C087A">
              <w:rPr>
                <w:rFonts w:ascii="Arial" w:hAnsi="Arial" w:cs="Arial"/>
                <w:b/>
                <w:bCs/>
                <w:color w:val="000000"/>
                <w:sz w:val="18"/>
                <w:szCs w:val="18"/>
              </w:rPr>
              <w:t>Decrease</w:t>
            </w:r>
          </w:p>
        </w:tc>
        <w:tc>
          <w:tcPr>
            <w:tcW w:w="383" w:type="pct"/>
            <w:tcBorders>
              <w:top w:val="single" w:sz="4" w:space="0" w:color="auto"/>
            </w:tcBorders>
            <w:vAlign w:val="bottom"/>
          </w:tcPr>
          <w:p w14:paraId="153A0676" w14:textId="77777777" w:rsidR="001F28D5" w:rsidRPr="002C087A" w:rsidRDefault="001F28D5" w:rsidP="001F28D5">
            <w:pPr>
              <w:ind w:right="-72"/>
              <w:jc w:val="right"/>
              <w:rPr>
                <w:rFonts w:ascii="Arial" w:hAnsi="Arial" w:cs="Arial"/>
                <w:b/>
                <w:bCs/>
                <w:color w:val="000000"/>
                <w:sz w:val="18"/>
                <w:szCs w:val="18"/>
              </w:rPr>
            </w:pPr>
          </w:p>
          <w:p w14:paraId="6E169A28" w14:textId="77777777" w:rsidR="001F28D5" w:rsidRPr="002C087A" w:rsidRDefault="001F28D5" w:rsidP="001F28D5">
            <w:pPr>
              <w:ind w:right="-72"/>
              <w:jc w:val="right"/>
              <w:rPr>
                <w:rFonts w:ascii="Arial" w:hAnsi="Arial" w:cs="Arial"/>
                <w:b/>
                <w:bCs/>
                <w:color w:val="000000"/>
                <w:sz w:val="18"/>
                <w:szCs w:val="18"/>
              </w:rPr>
            </w:pPr>
            <w:r w:rsidRPr="002C087A">
              <w:rPr>
                <w:rFonts w:ascii="Arial" w:hAnsi="Arial" w:cs="Arial"/>
                <w:b/>
                <w:bCs/>
                <w:color w:val="000000"/>
                <w:sz w:val="18"/>
                <w:szCs w:val="18"/>
                <w:lang w:bidi="th-TH"/>
              </w:rPr>
              <w:t>Change in contract</w:t>
            </w:r>
          </w:p>
        </w:tc>
        <w:tc>
          <w:tcPr>
            <w:tcW w:w="384" w:type="pct"/>
            <w:tcBorders>
              <w:top w:val="single" w:sz="4" w:space="0" w:color="auto"/>
            </w:tcBorders>
            <w:vAlign w:val="bottom"/>
          </w:tcPr>
          <w:p w14:paraId="776B3A60" w14:textId="70D6BDD7" w:rsidR="001F28D5" w:rsidRPr="002C087A" w:rsidRDefault="001F28D5" w:rsidP="001F28D5">
            <w:pPr>
              <w:ind w:right="-72"/>
              <w:jc w:val="right"/>
              <w:rPr>
                <w:rFonts w:ascii="Arial" w:hAnsi="Arial" w:cs="Arial"/>
                <w:b/>
                <w:bCs/>
                <w:color w:val="000000"/>
                <w:sz w:val="18"/>
                <w:szCs w:val="18"/>
              </w:rPr>
            </w:pPr>
            <w:r w:rsidRPr="002C087A">
              <w:rPr>
                <w:rFonts w:ascii="Arial" w:hAnsi="Arial" w:cs="Arial"/>
                <w:b/>
                <w:bCs/>
                <w:color w:val="000000"/>
                <w:sz w:val="18"/>
                <w:szCs w:val="18"/>
              </w:rPr>
              <w:t>Write-off</w:t>
            </w:r>
          </w:p>
        </w:tc>
        <w:tc>
          <w:tcPr>
            <w:tcW w:w="384" w:type="pct"/>
            <w:tcBorders>
              <w:top w:val="single" w:sz="4" w:space="0" w:color="auto"/>
            </w:tcBorders>
            <w:vAlign w:val="bottom"/>
          </w:tcPr>
          <w:p w14:paraId="1F3E0B6F"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Closing</w:t>
            </w:r>
          </w:p>
          <w:p w14:paraId="2A49528E"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65FAB7D3" w14:textId="59F0D206" w:rsidR="001F28D5" w:rsidRPr="002C087A" w:rsidRDefault="001F28D5" w:rsidP="001F28D5">
            <w:pPr>
              <w:ind w:right="-72"/>
              <w:jc w:val="right"/>
              <w:rPr>
                <w:rFonts w:ascii="Arial" w:hAnsi="Arial" w:cs="Arial"/>
                <w:b/>
                <w:bCs/>
                <w:color w:val="000000"/>
                <w:sz w:val="18"/>
                <w:szCs w:val="18"/>
              </w:rPr>
            </w:pPr>
            <w:r w:rsidRPr="002C087A">
              <w:rPr>
                <w:rFonts w:ascii="Arial" w:hAnsi="Arial" w:cs="Arial"/>
                <w:b/>
                <w:bCs/>
                <w:color w:val="000000"/>
                <w:sz w:val="18"/>
                <w:szCs w:val="18"/>
              </w:rPr>
              <w:t>amount</w:t>
            </w:r>
          </w:p>
        </w:tc>
        <w:tc>
          <w:tcPr>
            <w:tcW w:w="384" w:type="pct"/>
            <w:tcBorders>
              <w:top w:val="single" w:sz="4" w:space="0" w:color="auto"/>
            </w:tcBorders>
            <w:vAlign w:val="bottom"/>
          </w:tcPr>
          <w:p w14:paraId="1A961FC9"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Opening</w:t>
            </w:r>
          </w:p>
          <w:p w14:paraId="0C4E16D9"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64921CA5" w14:textId="2ACF387B" w:rsidR="001F28D5" w:rsidRPr="002C087A" w:rsidRDefault="001F28D5" w:rsidP="001F28D5">
            <w:pPr>
              <w:ind w:right="-72"/>
              <w:jc w:val="right"/>
              <w:rPr>
                <w:rFonts w:ascii="Arial" w:hAnsi="Arial" w:cs="Arial"/>
                <w:b/>
                <w:bCs/>
                <w:color w:val="000000"/>
                <w:sz w:val="18"/>
                <w:szCs w:val="18"/>
              </w:rPr>
            </w:pPr>
            <w:r w:rsidRPr="002C087A">
              <w:rPr>
                <w:rFonts w:ascii="Arial" w:hAnsi="Arial" w:cs="Arial"/>
                <w:b/>
                <w:bCs/>
                <w:color w:val="000000"/>
                <w:sz w:val="18"/>
                <w:szCs w:val="18"/>
              </w:rPr>
              <w:t>amount</w:t>
            </w:r>
          </w:p>
        </w:tc>
        <w:tc>
          <w:tcPr>
            <w:tcW w:w="383" w:type="pct"/>
            <w:tcBorders>
              <w:top w:val="single" w:sz="4" w:space="0" w:color="auto"/>
            </w:tcBorders>
            <w:vAlign w:val="bottom"/>
          </w:tcPr>
          <w:p w14:paraId="5B38C6E8" w14:textId="77777777" w:rsidR="001F28D5" w:rsidRPr="002C087A" w:rsidRDefault="001F28D5" w:rsidP="001F28D5">
            <w:pPr>
              <w:ind w:right="-74"/>
              <w:jc w:val="right"/>
              <w:rPr>
                <w:rFonts w:ascii="Arial" w:hAnsi="Arial" w:cs="Arial"/>
                <w:b/>
                <w:bCs/>
                <w:color w:val="000000"/>
                <w:spacing w:val="-20"/>
                <w:sz w:val="18"/>
                <w:szCs w:val="18"/>
              </w:rPr>
            </w:pPr>
          </w:p>
          <w:p w14:paraId="2C33951D" w14:textId="77777777" w:rsidR="001F28D5" w:rsidRPr="002C087A" w:rsidRDefault="001F28D5" w:rsidP="001F28D5">
            <w:pPr>
              <w:ind w:right="-74"/>
              <w:jc w:val="right"/>
              <w:rPr>
                <w:rFonts w:ascii="Arial" w:hAnsi="Arial" w:cs="Arial"/>
                <w:b/>
                <w:bCs/>
                <w:color w:val="000000"/>
                <w:spacing w:val="-6"/>
                <w:sz w:val="18"/>
                <w:szCs w:val="18"/>
              </w:rPr>
            </w:pPr>
            <w:proofErr w:type="spellStart"/>
            <w:r w:rsidRPr="002C087A">
              <w:rPr>
                <w:rFonts w:ascii="Arial" w:hAnsi="Arial" w:cs="Arial"/>
                <w:b/>
                <w:bCs/>
                <w:color w:val="000000"/>
                <w:spacing w:val="-6"/>
                <w:sz w:val="18"/>
                <w:szCs w:val="18"/>
              </w:rPr>
              <w:t>Amortisation</w:t>
            </w:r>
            <w:proofErr w:type="spellEnd"/>
          </w:p>
        </w:tc>
        <w:tc>
          <w:tcPr>
            <w:tcW w:w="384" w:type="pct"/>
            <w:tcBorders>
              <w:top w:val="single" w:sz="4" w:space="0" w:color="auto"/>
            </w:tcBorders>
            <w:vAlign w:val="bottom"/>
          </w:tcPr>
          <w:p w14:paraId="0520A53C" w14:textId="78A4444B" w:rsidR="001F28D5" w:rsidRPr="002C087A" w:rsidRDefault="00827973" w:rsidP="001F28D5">
            <w:pPr>
              <w:ind w:right="-72"/>
              <w:jc w:val="right"/>
              <w:rPr>
                <w:rFonts w:ascii="Arial" w:hAnsi="Arial" w:cs="Arial"/>
                <w:b/>
                <w:bCs/>
                <w:color w:val="000000"/>
                <w:sz w:val="18"/>
                <w:szCs w:val="18"/>
              </w:rPr>
            </w:pPr>
            <w:r w:rsidRPr="002C087A">
              <w:rPr>
                <w:rFonts w:ascii="Arial" w:hAnsi="Arial" w:cs="Arial"/>
                <w:b/>
                <w:bCs/>
                <w:color w:val="000000"/>
                <w:sz w:val="18"/>
                <w:szCs w:val="18"/>
                <w:lang w:bidi="th-TH"/>
              </w:rPr>
              <w:t>Change in contract</w:t>
            </w:r>
          </w:p>
        </w:tc>
        <w:tc>
          <w:tcPr>
            <w:tcW w:w="383" w:type="pct"/>
            <w:tcBorders>
              <w:top w:val="single" w:sz="4" w:space="0" w:color="auto"/>
            </w:tcBorders>
            <w:vAlign w:val="bottom"/>
          </w:tcPr>
          <w:p w14:paraId="78C47A47" w14:textId="77777777" w:rsidR="001F28D5" w:rsidRPr="002C087A" w:rsidRDefault="001F28D5" w:rsidP="001F28D5">
            <w:pPr>
              <w:ind w:right="-72"/>
              <w:jc w:val="right"/>
              <w:rPr>
                <w:rFonts w:ascii="Arial" w:hAnsi="Arial" w:cs="Arial"/>
                <w:b/>
                <w:bCs/>
                <w:color w:val="000000"/>
                <w:sz w:val="18"/>
                <w:szCs w:val="18"/>
              </w:rPr>
            </w:pPr>
          </w:p>
          <w:p w14:paraId="6FE31717" w14:textId="42BD6128" w:rsidR="001F28D5" w:rsidRPr="002C087A" w:rsidRDefault="00827973" w:rsidP="001F28D5">
            <w:pPr>
              <w:ind w:right="-72"/>
              <w:jc w:val="right"/>
              <w:rPr>
                <w:rFonts w:ascii="Arial" w:hAnsi="Arial" w:cs="Arial"/>
                <w:b/>
                <w:bCs/>
                <w:color w:val="000000"/>
                <w:sz w:val="18"/>
                <w:szCs w:val="18"/>
              </w:rPr>
            </w:pPr>
            <w:r>
              <w:rPr>
                <w:rFonts w:ascii="Arial" w:hAnsi="Arial" w:cs="Arial"/>
                <w:b/>
                <w:bCs/>
                <w:color w:val="000000"/>
                <w:sz w:val="18"/>
                <w:szCs w:val="18"/>
              </w:rPr>
              <w:t>Write-off</w:t>
            </w:r>
          </w:p>
        </w:tc>
        <w:tc>
          <w:tcPr>
            <w:tcW w:w="384" w:type="pct"/>
            <w:tcBorders>
              <w:top w:val="single" w:sz="4" w:space="0" w:color="auto"/>
            </w:tcBorders>
            <w:vAlign w:val="bottom"/>
          </w:tcPr>
          <w:p w14:paraId="62C92187"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Closing</w:t>
            </w:r>
          </w:p>
          <w:p w14:paraId="5918236A"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2FFCCE8E" w14:textId="0E137E84" w:rsidR="001F28D5" w:rsidRPr="002C087A" w:rsidRDefault="001F28D5" w:rsidP="001F28D5">
            <w:pPr>
              <w:ind w:left="-120" w:right="-72"/>
              <w:jc w:val="right"/>
              <w:rPr>
                <w:rFonts w:ascii="Arial" w:hAnsi="Arial" w:cs="Arial"/>
                <w:b/>
                <w:bCs/>
                <w:color w:val="000000"/>
                <w:sz w:val="18"/>
                <w:szCs w:val="18"/>
              </w:rPr>
            </w:pPr>
            <w:r w:rsidRPr="002C087A">
              <w:rPr>
                <w:rFonts w:ascii="Arial" w:hAnsi="Arial" w:cs="Arial"/>
                <w:b/>
                <w:bCs/>
                <w:color w:val="000000"/>
                <w:sz w:val="18"/>
                <w:szCs w:val="18"/>
              </w:rPr>
              <w:t>amount</w:t>
            </w:r>
          </w:p>
        </w:tc>
        <w:tc>
          <w:tcPr>
            <w:tcW w:w="336" w:type="pct"/>
            <w:vAlign w:val="bottom"/>
          </w:tcPr>
          <w:p w14:paraId="7D95F03E" w14:textId="77777777" w:rsidR="001F28D5" w:rsidRPr="002C087A" w:rsidRDefault="001F28D5" w:rsidP="001F28D5">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Right-of-use </w:t>
            </w:r>
          </w:p>
          <w:p w14:paraId="6FA92C31" w14:textId="7C2E6811" w:rsidR="001F28D5" w:rsidRPr="002C087A" w:rsidRDefault="001F28D5" w:rsidP="001F28D5">
            <w:pPr>
              <w:ind w:right="-72"/>
              <w:jc w:val="right"/>
              <w:rPr>
                <w:rFonts w:ascii="Arial" w:hAnsi="Arial" w:cs="Arial"/>
                <w:b/>
                <w:bCs/>
                <w:color w:val="000000"/>
                <w:sz w:val="18"/>
                <w:szCs w:val="18"/>
              </w:rPr>
            </w:pPr>
            <w:r w:rsidRPr="002C087A">
              <w:rPr>
                <w:rFonts w:ascii="Arial" w:hAnsi="Arial" w:cs="Arial"/>
                <w:b/>
                <w:bCs/>
                <w:color w:val="000000"/>
                <w:sz w:val="18"/>
                <w:szCs w:val="18"/>
              </w:rPr>
              <w:t>asset, net</w:t>
            </w:r>
          </w:p>
        </w:tc>
        <w:tc>
          <w:tcPr>
            <w:tcW w:w="336" w:type="pct"/>
            <w:vAlign w:val="bottom"/>
          </w:tcPr>
          <w:p w14:paraId="27CC9B9D" w14:textId="77777777" w:rsidR="001F28D5" w:rsidRPr="002C087A" w:rsidRDefault="001F28D5" w:rsidP="001F28D5">
            <w:pPr>
              <w:ind w:right="-72"/>
              <w:jc w:val="right"/>
              <w:rPr>
                <w:rFonts w:ascii="Arial" w:hAnsi="Arial" w:cs="Arial"/>
                <w:b/>
                <w:bCs/>
                <w:color w:val="000000"/>
                <w:sz w:val="18"/>
                <w:szCs w:val="18"/>
              </w:rPr>
            </w:pPr>
            <w:r w:rsidRPr="002C087A">
              <w:rPr>
                <w:rFonts w:ascii="Arial" w:hAnsi="Arial" w:cs="Arial"/>
                <w:b/>
                <w:bCs/>
                <w:color w:val="000000"/>
                <w:sz w:val="18"/>
                <w:szCs w:val="18"/>
              </w:rPr>
              <w:t>Right-of-use</w:t>
            </w:r>
          </w:p>
          <w:p w14:paraId="55BB1470" w14:textId="6F7AB079" w:rsidR="001F28D5" w:rsidRPr="002C087A" w:rsidRDefault="001F28D5" w:rsidP="001F28D5">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 asset, net</w:t>
            </w:r>
          </w:p>
        </w:tc>
      </w:tr>
      <w:tr w:rsidR="00C17A4A" w:rsidRPr="002C087A" w14:paraId="692C480D" w14:textId="77777777" w:rsidTr="007821FC">
        <w:tc>
          <w:tcPr>
            <w:tcW w:w="488" w:type="pct"/>
            <w:vAlign w:val="bottom"/>
          </w:tcPr>
          <w:p w14:paraId="359D2EF2" w14:textId="77777777" w:rsidR="00627C2F" w:rsidRPr="002C087A" w:rsidRDefault="00627C2F" w:rsidP="00627C2F">
            <w:pPr>
              <w:ind w:right="-72"/>
              <w:rPr>
                <w:rFonts w:ascii="Arial" w:hAnsi="Arial" w:cs="Arial"/>
                <w:b/>
                <w:bCs/>
                <w:color w:val="000000"/>
                <w:sz w:val="18"/>
                <w:szCs w:val="18"/>
              </w:rPr>
            </w:pPr>
          </w:p>
        </w:tc>
        <w:tc>
          <w:tcPr>
            <w:tcW w:w="383" w:type="pct"/>
            <w:tcBorders>
              <w:bottom w:val="single" w:sz="4" w:space="0" w:color="auto"/>
            </w:tcBorders>
            <w:vAlign w:val="bottom"/>
          </w:tcPr>
          <w:p w14:paraId="7768E97C"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Thousand </w:t>
            </w:r>
          </w:p>
          <w:p w14:paraId="6A1EDBEB" w14:textId="52C5555E"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384" w:type="pct"/>
            <w:tcBorders>
              <w:bottom w:val="single" w:sz="4" w:space="0" w:color="auto"/>
            </w:tcBorders>
            <w:vAlign w:val="bottom"/>
          </w:tcPr>
          <w:p w14:paraId="331FAED7"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Thousand </w:t>
            </w:r>
          </w:p>
          <w:p w14:paraId="2058627E" w14:textId="0ED2414C"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383" w:type="pct"/>
            <w:tcBorders>
              <w:bottom w:val="single" w:sz="4" w:space="0" w:color="auto"/>
            </w:tcBorders>
            <w:vAlign w:val="bottom"/>
          </w:tcPr>
          <w:p w14:paraId="04D63BCE"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Thousand </w:t>
            </w:r>
          </w:p>
          <w:p w14:paraId="79C74C78" w14:textId="61834AB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384" w:type="pct"/>
            <w:tcBorders>
              <w:bottom w:val="single" w:sz="4" w:space="0" w:color="auto"/>
            </w:tcBorders>
            <w:vAlign w:val="bottom"/>
          </w:tcPr>
          <w:p w14:paraId="6435E1A9"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Thousand </w:t>
            </w:r>
          </w:p>
          <w:p w14:paraId="3866AA0D" w14:textId="021F08A9"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384" w:type="pct"/>
            <w:tcBorders>
              <w:bottom w:val="single" w:sz="4" w:space="0" w:color="auto"/>
            </w:tcBorders>
            <w:vAlign w:val="bottom"/>
          </w:tcPr>
          <w:p w14:paraId="6C704AD4" w14:textId="67AB79A5"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Thousand </w:t>
            </w:r>
          </w:p>
          <w:p w14:paraId="6DCD897B" w14:textId="29C101D6"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384" w:type="pct"/>
            <w:tcBorders>
              <w:bottom w:val="single" w:sz="4" w:space="0" w:color="auto"/>
            </w:tcBorders>
            <w:vAlign w:val="bottom"/>
          </w:tcPr>
          <w:p w14:paraId="5BFEF395"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Thousand </w:t>
            </w:r>
          </w:p>
          <w:p w14:paraId="0120377D" w14:textId="2AF389EC"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383" w:type="pct"/>
            <w:tcBorders>
              <w:bottom w:val="single" w:sz="4" w:space="0" w:color="auto"/>
            </w:tcBorders>
            <w:vAlign w:val="bottom"/>
          </w:tcPr>
          <w:p w14:paraId="50FF9BBA"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Thousand</w:t>
            </w:r>
          </w:p>
          <w:p w14:paraId="7906161E"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384" w:type="pct"/>
            <w:tcBorders>
              <w:bottom w:val="single" w:sz="4" w:space="0" w:color="auto"/>
            </w:tcBorders>
            <w:vAlign w:val="bottom"/>
          </w:tcPr>
          <w:p w14:paraId="14DA0B4C"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Thousand </w:t>
            </w:r>
          </w:p>
          <w:p w14:paraId="6851CAD6" w14:textId="0BF015DD"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383" w:type="pct"/>
            <w:tcBorders>
              <w:bottom w:val="single" w:sz="4" w:space="0" w:color="auto"/>
            </w:tcBorders>
            <w:vAlign w:val="bottom"/>
          </w:tcPr>
          <w:p w14:paraId="3589CEBA"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Thousand </w:t>
            </w:r>
          </w:p>
          <w:p w14:paraId="798B7E26" w14:textId="02CC749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384" w:type="pct"/>
            <w:tcBorders>
              <w:bottom w:val="single" w:sz="4" w:space="0" w:color="auto"/>
            </w:tcBorders>
            <w:vAlign w:val="bottom"/>
          </w:tcPr>
          <w:p w14:paraId="7F961010"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Thousand </w:t>
            </w:r>
          </w:p>
          <w:p w14:paraId="77735E61" w14:textId="58E26052"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336" w:type="pct"/>
            <w:tcBorders>
              <w:bottom w:val="single" w:sz="4" w:space="0" w:color="auto"/>
            </w:tcBorders>
            <w:vAlign w:val="bottom"/>
          </w:tcPr>
          <w:p w14:paraId="1FF8A2B4"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336" w:type="pct"/>
            <w:tcBorders>
              <w:bottom w:val="single" w:sz="4" w:space="0" w:color="auto"/>
            </w:tcBorders>
            <w:vAlign w:val="bottom"/>
          </w:tcPr>
          <w:p w14:paraId="2086A9C9" w14:textId="77777777" w:rsidR="00627C2F" w:rsidRPr="002C087A" w:rsidRDefault="00627C2F" w:rsidP="00627C2F">
            <w:pPr>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r>
      <w:tr w:rsidR="00C17A4A" w:rsidRPr="002C087A" w14:paraId="29CFCF58" w14:textId="77777777" w:rsidTr="007821FC">
        <w:tc>
          <w:tcPr>
            <w:tcW w:w="488" w:type="pct"/>
            <w:vAlign w:val="bottom"/>
          </w:tcPr>
          <w:p w14:paraId="62D5183A" w14:textId="77777777" w:rsidR="00627C2F" w:rsidRPr="002C087A" w:rsidRDefault="00627C2F" w:rsidP="00627C2F">
            <w:pPr>
              <w:ind w:right="-72"/>
              <w:rPr>
                <w:rFonts w:ascii="Arial" w:hAnsi="Arial" w:cs="Arial"/>
                <w:color w:val="000000"/>
                <w:sz w:val="18"/>
                <w:szCs w:val="18"/>
              </w:rPr>
            </w:pPr>
          </w:p>
        </w:tc>
        <w:tc>
          <w:tcPr>
            <w:tcW w:w="383" w:type="pct"/>
            <w:tcBorders>
              <w:top w:val="single" w:sz="4" w:space="0" w:color="auto"/>
            </w:tcBorders>
            <w:vAlign w:val="bottom"/>
          </w:tcPr>
          <w:p w14:paraId="240F4C6D" w14:textId="77777777" w:rsidR="00627C2F" w:rsidRPr="002C087A"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17FBA2EF" w14:textId="77777777" w:rsidR="00627C2F" w:rsidRPr="002C087A" w:rsidRDefault="00627C2F" w:rsidP="00627C2F">
            <w:pPr>
              <w:ind w:right="-72"/>
              <w:jc w:val="right"/>
              <w:rPr>
                <w:rFonts w:ascii="Arial" w:hAnsi="Arial" w:cs="Arial"/>
                <w:color w:val="000000"/>
                <w:sz w:val="18"/>
                <w:szCs w:val="18"/>
              </w:rPr>
            </w:pPr>
          </w:p>
        </w:tc>
        <w:tc>
          <w:tcPr>
            <w:tcW w:w="383" w:type="pct"/>
            <w:tcBorders>
              <w:top w:val="single" w:sz="4" w:space="0" w:color="auto"/>
            </w:tcBorders>
            <w:vAlign w:val="bottom"/>
          </w:tcPr>
          <w:p w14:paraId="2BA65BE7" w14:textId="77777777" w:rsidR="00627C2F" w:rsidRPr="002C087A"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08A9415D" w14:textId="77777777" w:rsidR="00627C2F" w:rsidRPr="002C087A"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282085C9" w14:textId="559678E8" w:rsidR="00627C2F" w:rsidRPr="002C087A"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02B933D5" w14:textId="77777777" w:rsidR="00627C2F" w:rsidRPr="002C087A" w:rsidRDefault="00627C2F" w:rsidP="00627C2F">
            <w:pPr>
              <w:ind w:right="-72"/>
              <w:jc w:val="right"/>
              <w:rPr>
                <w:rFonts w:ascii="Arial" w:hAnsi="Arial" w:cs="Arial"/>
                <w:color w:val="000000"/>
                <w:sz w:val="18"/>
                <w:szCs w:val="18"/>
              </w:rPr>
            </w:pPr>
          </w:p>
        </w:tc>
        <w:tc>
          <w:tcPr>
            <w:tcW w:w="383" w:type="pct"/>
            <w:tcBorders>
              <w:top w:val="single" w:sz="4" w:space="0" w:color="auto"/>
            </w:tcBorders>
            <w:vAlign w:val="bottom"/>
          </w:tcPr>
          <w:p w14:paraId="071D5AC2" w14:textId="77777777" w:rsidR="00627C2F" w:rsidRPr="002C087A"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2A95666B" w14:textId="77777777" w:rsidR="00627C2F" w:rsidRPr="002C087A" w:rsidRDefault="00627C2F" w:rsidP="00627C2F">
            <w:pPr>
              <w:ind w:right="-72"/>
              <w:jc w:val="right"/>
              <w:rPr>
                <w:rFonts w:ascii="Arial" w:hAnsi="Arial" w:cs="Arial"/>
                <w:color w:val="000000"/>
                <w:sz w:val="18"/>
                <w:szCs w:val="18"/>
              </w:rPr>
            </w:pPr>
          </w:p>
        </w:tc>
        <w:tc>
          <w:tcPr>
            <w:tcW w:w="383" w:type="pct"/>
            <w:tcBorders>
              <w:top w:val="single" w:sz="4" w:space="0" w:color="auto"/>
            </w:tcBorders>
            <w:vAlign w:val="bottom"/>
          </w:tcPr>
          <w:p w14:paraId="0C2F884A" w14:textId="24DF6E40" w:rsidR="00627C2F" w:rsidRPr="002C087A"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168C411F" w14:textId="77777777" w:rsidR="00627C2F" w:rsidRPr="002C087A" w:rsidRDefault="00627C2F" w:rsidP="00627C2F">
            <w:pPr>
              <w:ind w:right="-72"/>
              <w:jc w:val="right"/>
              <w:rPr>
                <w:rFonts w:ascii="Arial" w:hAnsi="Arial" w:cs="Arial"/>
                <w:color w:val="000000"/>
                <w:sz w:val="18"/>
                <w:szCs w:val="18"/>
              </w:rPr>
            </w:pPr>
          </w:p>
        </w:tc>
        <w:tc>
          <w:tcPr>
            <w:tcW w:w="336" w:type="pct"/>
            <w:tcBorders>
              <w:top w:val="single" w:sz="4" w:space="0" w:color="auto"/>
            </w:tcBorders>
            <w:vAlign w:val="bottom"/>
          </w:tcPr>
          <w:p w14:paraId="1DAB0B9E" w14:textId="77777777" w:rsidR="00627C2F" w:rsidRPr="002C087A" w:rsidRDefault="00627C2F" w:rsidP="00627C2F">
            <w:pPr>
              <w:ind w:right="-72"/>
              <w:jc w:val="right"/>
              <w:rPr>
                <w:rFonts w:ascii="Arial" w:hAnsi="Arial" w:cs="Arial"/>
                <w:color w:val="000000"/>
                <w:sz w:val="18"/>
                <w:szCs w:val="18"/>
              </w:rPr>
            </w:pPr>
          </w:p>
        </w:tc>
        <w:tc>
          <w:tcPr>
            <w:tcW w:w="336" w:type="pct"/>
            <w:tcBorders>
              <w:top w:val="single" w:sz="4" w:space="0" w:color="auto"/>
            </w:tcBorders>
            <w:vAlign w:val="bottom"/>
          </w:tcPr>
          <w:p w14:paraId="45E97F92" w14:textId="77777777" w:rsidR="00627C2F" w:rsidRPr="002C087A" w:rsidRDefault="00627C2F" w:rsidP="00627C2F">
            <w:pPr>
              <w:ind w:right="-72"/>
              <w:jc w:val="right"/>
              <w:rPr>
                <w:rFonts w:ascii="Arial" w:hAnsi="Arial" w:cs="Arial"/>
                <w:color w:val="000000"/>
                <w:sz w:val="18"/>
                <w:szCs w:val="18"/>
              </w:rPr>
            </w:pPr>
          </w:p>
        </w:tc>
      </w:tr>
      <w:tr w:rsidR="00827973" w:rsidRPr="002C087A" w14:paraId="05A1DA7A" w14:textId="77777777" w:rsidTr="007821FC">
        <w:tc>
          <w:tcPr>
            <w:tcW w:w="488" w:type="pct"/>
            <w:vAlign w:val="bottom"/>
          </w:tcPr>
          <w:p w14:paraId="4D13054B" w14:textId="77777777" w:rsidR="00827973" w:rsidRPr="002C087A" w:rsidRDefault="00827973" w:rsidP="00827973">
            <w:pPr>
              <w:ind w:right="-72"/>
              <w:rPr>
                <w:rFonts w:ascii="Arial" w:hAnsi="Arial" w:cs="Arial"/>
                <w:color w:val="000000"/>
                <w:sz w:val="18"/>
                <w:szCs w:val="18"/>
                <w:lang w:bidi="th-TH"/>
              </w:rPr>
            </w:pPr>
            <w:r w:rsidRPr="002C087A">
              <w:rPr>
                <w:rFonts w:ascii="Arial" w:hAnsi="Arial" w:cs="Arial"/>
                <w:color w:val="000000"/>
                <w:sz w:val="18"/>
                <w:szCs w:val="18"/>
              </w:rPr>
              <w:t>Buildings and</w:t>
            </w:r>
            <w:r w:rsidRPr="002C087A">
              <w:rPr>
                <w:rFonts w:ascii="Arial" w:hAnsi="Arial" w:cs="Arial"/>
                <w:color w:val="000000"/>
                <w:sz w:val="18"/>
                <w:szCs w:val="18"/>
                <w:cs/>
                <w:lang w:bidi="th-TH"/>
              </w:rPr>
              <w:t xml:space="preserve">   </w:t>
            </w:r>
          </w:p>
          <w:p w14:paraId="24522B80" w14:textId="069C63DF" w:rsidR="00827973" w:rsidRPr="002C087A" w:rsidRDefault="00827973" w:rsidP="00827973">
            <w:pPr>
              <w:ind w:right="-72"/>
              <w:rPr>
                <w:rFonts w:ascii="Arial" w:hAnsi="Arial" w:cs="Arial"/>
                <w:color w:val="000000"/>
                <w:sz w:val="18"/>
                <w:szCs w:val="18"/>
              </w:rPr>
            </w:pPr>
            <w:r w:rsidRPr="002C087A">
              <w:rPr>
                <w:rFonts w:ascii="Arial" w:hAnsi="Arial" w:cs="Arial"/>
                <w:color w:val="000000"/>
                <w:sz w:val="18"/>
                <w:szCs w:val="18"/>
              </w:rPr>
              <w:t xml:space="preserve">   improvements</w:t>
            </w:r>
          </w:p>
        </w:tc>
        <w:tc>
          <w:tcPr>
            <w:tcW w:w="383" w:type="pct"/>
            <w:vAlign w:val="bottom"/>
          </w:tcPr>
          <w:p w14:paraId="7F5BA0BE" w14:textId="643B99C5"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280,405</w:t>
            </w:r>
          </w:p>
        </w:tc>
        <w:tc>
          <w:tcPr>
            <w:tcW w:w="384" w:type="pct"/>
            <w:vAlign w:val="bottom"/>
          </w:tcPr>
          <w:p w14:paraId="240AC4F5" w14:textId="6F75AA0B"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3,964</w:t>
            </w:r>
          </w:p>
        </w:tc>
        <w:tc>
          <w:tcPr>
            <w:tcW w:w="383" w:type="pct"/>
            <w:vAlign w:val="bottom"/>
          </w:tcPr>
          <w:p w14:paraId="4C32A646" w14:textId="64AF65DF"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384" w:type="pct"/>
            <w:vAlign w:val="bottom"/>
          </w:tcPr>
          <w:p w14:paraId="2907F9D1" w14:textId="7BF0D520"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r>
              <w:rPr>
                <w:rFonts w:ascii="Arial" w:eastAsia="Arial Unicode MS" w:hAnsi="Arial" w:cs="Arial"/>
                <w:color w:val="000000" w:themeColor="text1"/>
                <w:sz w:val="18"/>
                <w:szCs w:val="18"/>
                <w:lang w:val="en-GB"/>
              </w:rPr>
              <w:t>10,754</w:t>
            </w:r>
            <w:r w:rsidRPr="423763C5">
              <w:rPr>
                <w:rFonts w:ascii="Arial" w:eastAsia="Arial Unicode MS" w:hAnsi="Arial" w:cs="Arial"/>
                <w:color w:val="000000" w:themeColor="text1"/>
                <w:sz w:val="18"/>
                <w:szCs w:val="18"/>
                <w:lang w:val="en-GB"/>
              </w:rPr>
              <w:t>)</w:t>
            </w:r>
          </w:p>
        </w:tc>
        <w:tc>
          <w:tcPr>
            <w:tcW w:w="384" w:type="pct"/>
            <w:vAlign w:val="bottom"/>
          </w:tcPr>
          <w:p w14:paraId="4E2198E8" w14:textId="3F225FFA"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w:t>
            </w:r>
            <w:r>
              <w:rPr>
                <w:rFonts w:ascii="Arial" w:eastAsia="Arial Unicode MS" w:hAnsi="Arial" w:cs="Arial"/>
                <w:color w:val="000000" w:themeColor="text1"/>
                <w:sz w:val="18"/>
                <w:szCs w:val="18"/>
                <w:lang w:val="en-GB"/>
              </w:rPr>
              <w:t>73,615</w:t>
            </w:r>
          </w:p>
        </w:tc>
        <w:tc>
          <w:tcPr>
            <w:tcW w:w="384" w:type="pct"/>
            <w:vAlign w:val="bottom"/>
          </w:tcPr>
          <w:p w14:paraId="79F3CF13" w14:textId="79D69C5F"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(136,331)</w:t>
            </w:r>
          </w:p>
        </w:tc>
        <w:tc>
          <w:tcPr>
            <w:tcW w:w="383" w:type="pct"/>
            <w:vAlign w:val="bottom"/>
          </w:tcPr>
          <w:p w14:paraId="79A2AC7D" w14:textId="6CFD0BA3"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r>
              <w:rPr>
                <w:rFonts w:ascii="Arial" w:eastAsia="Arial Unicode MS" w:hAnsi="Arial" w:cs="Arial"/>
                <w:color w:val="000000" w:themeColor="text1"/>
                <w:sz w:val="18"/>
                <w:szCs w:val="18"/>
                <w:lang w:val="en-GB"/>
              </w:rPr>
              <w:t>26,743</w:t>
            </w:r>
            <w:r w:rsidRPr="423763C5">
              <w:rPr>
                <w:rFonts w:ascii="Arial" w:eastAsia="Arial Unicode MS" w:hAnsi="Arial" w:cs="Arial"/>
                <w:color w:val="000000" w:themeColor="text1"/>
                <w:sz w:val="18"/>
                <w:szCs w:val="18"/>
                <w:lang w:val="en-GB"/>
              </w:rPr>
              <w:t>)</w:t>
            </w:r>
          </w:p>
        </w:tc>
        <w:tc>
          <w:tcPr>
            <w:tcW w:w="384" w:type="pct"/>
            <w:vAlign w:val="bottom"/>
          </w:tcPr>
          <w:p w14:paraId="0EEDBFEB" w14:textId="659E03B3" w:rsidR="00827973" w:rsidRPr="002C087A" w:rsidRDefault="00827973" w:rsidP="0082797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383" w:type="pct"/>
            <w:vAlign w:val="bottom"/>
          </w:tcPr>
          <w:p w14:paraId="70C02F25" w14:textId="06211817" w:rsidR="00827973" w:rsidRPr="002C087A" w:rsidRDefault="00827973" w:rsidP="0082797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8,765</w:t>
            </w:r>
          </w:p>
        </w:tc>
        <w:tc>
          <w:tcPr>
            <w:tcW w:w="384" w:type="pct"/>
            <w:vAlign w:val="bottom"/>
          </w:tcPr>
          <w:p w14:paraId="17DD8279" w14:textId="3FD0F10C"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r>
              <w:rPr>
                <w:rFonts w:ascii="Arial" w:eastAsia="Arial Unicode MS" w:hAnsi="Arial" w:cs="Arial"/>
                <w:color w:val="000000" w:themeColor="text1"/>
                <w:sz w:val="18"/>
                <w:szCs w:val="18"/>
                <w:lang w:val="en-GB"/>
              </w:rPr>
              <w:t>154,309</w:t>
            </w:r>
            <w:r w:rsidRPr="423763C5">
              <w:rPr>
                <w:rFonts w:ascii="Arial" w:eastAsia="Arial Unicode MS" w:hAnsi="Arial" w:cs="Arial"/>
                <w:color w:val="000000" w:themeColor="text1"/>
                <w:sz w:val="18"/>
                <w:szCs w:val="18"/>
                <w:lang w:val="en-GB"/>
              </w:rPr>
              <w:t>)</w:t>
            </w:r>
          </w:p>
        </w:tc>
        <w:tc>
          <w:tcPr>
            <w:tcW w:w="336" w:type="pct"/>
            <w:vAlign w:val="bottom"/>
          </w:tcPr>
          <w:p w14:paraId="27E32251" w14:textId="57881ABA"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144,074</w:t>
            </w:r>
          </w:p>
        </w:tc>
        <w:tc>
          <w:tcPr>
            <w:tcW w:w="336" w:type="pct"/>
            <w:vAlign w:val="bottom"/>
          </w:tcPr>
          <w:p w14:paraId="4FA84668" w14:textId="42AFC6AA" w:rsidR="00827973" w:rsidRPr="002C087A" w:rsidRDefault="00827973" w:rsidP="00827973">
            <w:pPr>
              <w:ind w:right="-72"/>
              <w:jc w:val="right"/>
              <w:rPr>
                <w:rFonts w:ascii="Arial" w:eastAsia="Arial Unicode MS" w:hAnsi="Arial" w:cs="Arial"/>
                <w:color w:val="000000"/>
                <w:sz w:val="18"/>
                <w:szCs w:val="18"/>
                <w:cs/>
                <w:lang w:val="en-GB" w:bidi="th-TH"/>
              </w:rPr>
            </w:pPr>
            <w:r w:rsidRPr="423763C5">
              <w:rPr>
                <w:rFonts w:ascii="Arial" w:eastAsia="Arial Unicode MS" w:hAnsi="Arial" w:cs="Arial"/>
                <w:color w:val="000000" w:themeColor="text1"/>
                <w:sz w:val="18"/>
                <w:szCs w:val="18"/>
                <w:lang w:val="en-GB" w:bidi="th-TH"/>
              </w:rPr>
              <w:t>1</w:t>
            </w:r>
            <w:r>
              <w:rPr>
                <w:rFonts w:ascii="Arial" w:eastAsia="Arial Unicode MS" w:hAnsi="Arial" w:cs="Arial"/>
                <w:color w:val="000000" w:themeColor="text1"/>
                <w:sz w:val="18"/>
                <w:szCs w:val="18"/>
                <w:lang w:val="en-GB" w:bidi="th-TH"/>
              </w:rPr>
              <w:t>19,306</w:t>
            </w:r>
          </w:p>
        </w:tc>
      </w:tr>
      <w:tr w:rsidR="00827973" w:rsidRPr="002C087A" w14:paraId="293D6CDC" w14:textId="77777777" w:rsidTr="007821FC">
        <w:tc>
          <w:tcPr>
            <w:tcW w:w="488" w:type="pct"/>
            <w:vAlign w:val="bottom"/>
          </w:tcPr>
          <w:p w14:paraId="2D4733DE" w14:textId="77777777" w:rsidR="00827973" w:rsidRPr="002C087A" w:rsidRDefault="00827973" w:rsidP="00827973">
            <w:pPr>
              <w:ind w:right="-72"/>
              <w:rPr>
                <w:rFonts w:ascii="Arial" w:hAnsi="Arial" w:cs="Arial"/>
                <w:color w:val="000000"/>
                <w:sz w:val="18"/>
                <w:szCs w:val="18"/>
              </w:rPr>
            </w:pPr>
            <w:r w:rsidRPr="002C087A">
              <w:rPr>
                <w:rFonts w:ascii="Arial" w:hAnsi="Arial" w:cs="Arial"/>
                <w:color w:val="000000"/>
                <w:sz w:val="18"/>
                <w:szCs w:val="18"/>
              </w:rPr>
              <w:t>Vehicles</w:t>
            </w:r>
          </w:p>
        </w:tc>
        <w:tc>
          <w:tcPr>
            <w:tcW w:w="383" w:type="pct"/>
            <w:tcBorders>
              <w:bottom w:val="single" w:sz="4" w:space="0" w:color="auto"/>
            </w:tcBorders>
          </w:tcPr>
          <w:p w14:paraId="1F9D924F" w14:textId="17DD9609"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21,159</w:t>
            </w:r>
          </w:p>
        </w:tc>
        <w:tc>
          <w:tcPr>
            <w:tcW w:w="384" w:type="pct"/>
            <w:tcBorders>
              <w:bottom w:val="single" w:sz="4" w:space="0" w:color="auto"/>
            </w:tcBorders>
          </w:tcPr>
          <w:p w14:paraId="2EA1E103" w14:textId="21474418" w:rsidR="00827973" w:rsidRPr="002C087A" w:rsidRDefault="00827973" w:rsidP="00827973">
            <w:pPr>
              <w:ind w:right="-72"/>
              <w:jc w:val="right"/>
              <w:rPr>
                <w:rFonts w:ascii="Arial" w:eastAsia="Arial Unicode MS" w:hAnsi="Arial" w:cs="Arial"/>
                <w:color w:val="000000"/>
                <w:sz w:val="18"/>
                <w:szCs w:val="18"/>
                <w:cs/>
                <w:lang w:val="en-GB"/>
              </w:rPr>
            </w:pPr>
            <w:r w:rsidRPr="423763C5">
              <w:rPr>
                <w:rFonts w:ascii="Arial" w:eastAsia="Arial Unicode MS" w:hAnsi="Arial" w:cs="Arial"/>
                <w:color w:val="000000" w:themeColor="text1"/>
                <w:sz w:val="18"/>
                <w:szCs w:val="18"/>
                <w:lang w:val="en-GB"/>
              </w:rPr>
              <w:t>429</w:t>
            </w:r>
          </w:p>
        </w:tc>
        <w:tc>
          <w:tcPr>
            <w:tcW w:w="383" w:type="pct"/>
            <w:tcBorders>
              <w:bottom w:val="single" w:sz="4" w:space="0" w:color="auto"/>
            </w:tcBorders>
          </w:tcPr>
          <w:p w14:paraId="1341EB36" w14:textId="37D6CB00" w:rsidR="00827973" w:rsidRPr="002C087A" w:rsidRDefault="00827973" w:rsidP="0082797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(155)</w:t>
            </w:r>
          </w:p>
        </w:tc>
        <w:tc>
          <w:tcPr>
            <w:tcW w:w="384" w:type="pct"/>
            <w:tcBorders>
              <w:bottom w:val="single" w:sz="4" w:space="0" w:color="auto"/>
            </w:tcBorders>
          </w:tcPr>
          <w:p w14:paraId="64DE285B" w14:textId="1BF17D3A" w:rsidR="00827973" w:rsidRPr="002C087A" w:rsidRDefault="00827973" w:rsidP="0082797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(881)</w:t>
            </w:r>
          </w:p>
        </w:tc>
        <w:tc>
          <w:tcPr>
            <w:tcW w:w="384" w:type="pct"/>
            <w:tcBorders>
              <w:bottom w:val="single" w:sz="4" w:space="0" w:color="auto"/>
            </w:tcBorders>
          </w:tcPr>
          <w:p w14:paraId="62E93628" w14:textId="40A4B40D"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w:t>
            </w:r>
            <w:r>
              <w:rPr>
                <w:rFonts w:ascii="Arial" w:eastAsia="Arial Unicode MS" w:hAnsi="Arial" w:cs="Arial"/>
                <w:color w:val="000000" w:themeColor="text1"/>
                <w:sz w:val="18"/>
                <w:szCs w:val="18"/>
                <w:lang w:val="en-GB"/>
              </w:rPr>
              <w:t>0,552</w:t>
            </w:r>
          </w:p>
        </w:tc>
        <w:tc>
          <w:tcPr>
            <w:tcW w:w="384" w:type="pct"/>
            <w:tcBorders>
              <w:bottom w:val="single" w:sz="4" w:space="0" w:color="auto"/>
            </w:tcBorders>
          </w:tcPr>
          <w:p w14:paraId="27CF7792" w14:textId="77CD4151"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(13,340)</w:t>
            </w:r>
          </w:p>
        </w:tc>
        <w:tc>
          <w:tcPr>
            <w:tcW w:w="383" w:type="pct"/>
            <w:tcBorders>
              <w:bottom w:val="single" w:sz="4" w:space="0" w:color="auto"/>
            </w:tcBorders>
          </w:tcPr>
          <w:p w14:paraId="52643EB7" w14:textId="49671FBB"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r>
              <w:rPr>
                <w:rFonts w:ascii="Arial" w:eastAsia="Arial Unicode MS" w:hAnsi="Arial" w:cs="Arial"/>
                <w:color w:val="000000" w:themeColor="text1"/>
                <w:sz w:val="18"/>
                <w:szCs w:val="18"/>
                <w:lang w:val="en-GB"/>
              </w:rPr>
              <w:t>3,405</w:t>
            </w:r>
            <w:r w:rsidRPr="423763C5">
              <w:rPr>
                <w:rFonts w:ascii="Arial" w:eastAsia="Arial Unicode MS" w:hAnsi="Arial" w:cs="Arial"/>
                <w:color w:val="000000" w:themeColor="text1"/>
                <w:sz w:val="18"/>
                <w:szCs w:val="18"/>
                <w:lang w:val="en-GB"/>
              </w:rPr>
              <w:t>)</w:t>
            </w:r>
          </w:p>
        </w:tc>
        <w:tc>
          <w:tcPr>
            <w:tcW w:w="384" w:type="pct"/>
            <w:tcBorders>
              <w:bottom w:val="single" w:sz="4" w:space="0" w:color="auto"/>
            </w:tcBorders>
          </w:tcPr>
          <w:p w14:paraId="5B802727" w14:textId="7A00D758" w:rsidR="00827973" w:rsidRPr="002C087A" w:rsidRDefault="00827973" w:rsidP="0082797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383" w:type="pct"/>
            <w:tcBorders>
              <w:bottom w:val="single" w:sz="4" w:space="0" w:color="auto"/>
            </w:tcBorders>
          </w:tcPr>
          <w:p w14:paraId="6AC6C6B3" w14:textId="7AEE950D" w:rsidR="00827973" w:rsidRPr="002C087A" w:rsidRDefault="00827973" w:rsidP="0082797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734</w:t>
            </w:r>
          </w:p>
        </w:tc>
        <w:tc>
          <w:tcPr>
            <w:tcW w:w="384" w:type="pct"/>
            <w:tcBorders>
              <w:bottom w:val="single" w:sz="4" w:space="0" w:color="auto"/>
            </w:tcBorders>
          </w:tcPr>
          <w:p w14:paraId="66C1A129" w14:textId="6832E6C4"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w:t>
            </w:r>
            <w:r>
              <w:rPr>
                <w:rFonts w:ascii="Arial" w:eastAsia="Arial Unicode MS" w:hAnsi="Arial" w:cs="Arial"/>
                <w:color w:val="000000" w:themeColor="text1"/>
                <w:sz w:val="18"/>
                <w:szCs w:val="18"/>
                <w:lang w:val="en-GB"/>
              </w:rPr>
              <w:t>6,011</w:t>
            </w:r>
            <w:r w:rsidRPr="423763C5">
              <w:rPr>
                <w:rFonts w:ascii="Arial" w:eastAsia="Arial Unicode MS" w:hAnsi="Arial" w:cs="Arial"/>
                <w:color w:val="000000" w:themeColor="text1"/>
                <w:sz w:val="18"/>
                <w:szCs w:val="18"/>
                <w:lang w:val="en-GB"/>
              </w:rPr>
              <w:t>)</w:t>
            </w:r>
          </w:p>
        </w:tc>
        <w:tc>
          <w:tcPr>
            <w:tcW w:w="336" w:type="pct"/>
            <w:tcBorders>
              <w:bottom w:val="single" w:sz="4" w:space="0" w:color="auto"/>
            </w:tcBorders>
          </w:tcPr>
          <w:p w14:paraId="2D507D89" w14:textId="17893A30"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7,819</w:t>
            </w:r>
          </w:p>
        </w:tc>
        <w:tc>
          <w:tcPr>
            <w:tcW w:w="336" w:type="pct"/>
            <w:tcBorders>
              <w:bottom w:val="single" w:sz="4" w:space="0" w:color="auto"/>
            </w:tcBorders>
          </w:tcPr>
          <w:p w14:paraId="03ECA9DE" w14:textId="5AEA95E9" w:rsidR="00827973" w:rsidRPr="002C087A" w:rsidRDefault="00827973" w:rsidP="0082797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4,541</w:t>
            </w:r>
          </w:p>
        </w:tc>
      </w:tr>
      <w:tr w:rsidR="00827973" w:rsidRPr="002C087A" w14:paraId="7759CDA5" w14:textId="77777777" w:rsidTr="007821FC">
        <w:tc>
          <w:tcPr>
            <w:tcW w:w="488" w:type="pct"/>
            <w:vAlign w:val="bottom"/>
          </w:tcPr>
          <w:p w14:paraId="34860B24" w14:textId="77777777" w:rsidR="00827973" w:rsidRPr="002C087A" w:rsidRDefault="00827973" w:rsidP="00827973">
            <w:pPr>
              <w:ind w:right="-72"/>
              <w:rPr>
                <w:rFonts w:ascii="Arial" w:hAnsi="Arial" w:cs="Arial"/>
                <w:color w:val="000000"/>
                <w:sz w:val="18"/>
                <w:szCs w:val="18"/>
              </w:rPr>
            </w:pPr>
          </w:p>
        </w:tc>
        <w:tc>
          <w:tcPr>
            <w:tcW w:w="383" w:type="pct"/>
            <w:tcBorders>
              <w:top w:val="single" w:sz="4" w:space="0" w:color="auto"/>
            </w:tcBorders>
            <w:vAlign w:val="bottom"/>
          </w:tcPr>
          <w:p w14:paraId="1566280A" w14:textId="77777777" w:rsidR="00827973" w:rsidRPr="002C087A" w:rsidRDefault="00827973" w:rsidP="00827973">
            <w:pPr>
              <w:ind w:right="-72"/>
              <w:jc w:val="right"/>
              <w:rPr>
                <w:rFonts w:ascii="Arial" w:hAnsi="Arial" w:cs="Arial"/>
                <w:color w:val="000000"/>
                <w:sz w:val="18"/>
                <w:szCs w:val="18"/>
              </w:rPr>
            </w:pPr>
          </w:p>
        </w:tc>
        <w:tc>
          <w:tcPr>
            <w:tcW w:w="384" w:type="pct"/>
            <w:tcBorders>
              <w:top w:val="single" w:sz="4" w:space="0" w:color="auto"/>
            </w:tcBorders>
            <w:vAlign w:val="bottom"/>
          </w:tcPr>
          <w:p w14:paraId="1FD5E150" w14:textId="77777777" w:rsidR="00827973" w:rsidRPr="002C087A" w:rsidRDefault="00827973" w:rsidP="00827973">
            <w:pPr>
              <w:ind w:right="-72"/>
              <w:jc w:val="right"/>
              <w:rPr>
                <w:rFonts w:ascii="Arial" w:hAnsi="Arial" w:cs="Arial"/>
                <w:color w:val="000000"/>
                <w:sz w:val="18"/>
                <w:szCs w:val="18"/>
              </w:rPr>
            </w:pPr>
          </w:p>
        </w:tc>
        <w:tc>
          <w:tcPr>
            <w:tcW w:w="383" w:type="pct"/>
            <w:tcBorders>
              <w:top w:val="single" w:sz="4" w:space="0" w:color="auto"/>
            </w:tcBorders>
            <w:vAlign w:val="bottom"/>
          </w:tcPr>
          <w:p w14:paraId="6B318DFB" w14:textId="77777777" w:rsidR="00827973" w:rsidRPr="002C087A" w:rsidRDefault="00827973" w:rsidP="00827973">
            <w:pPr>
              <w:ind w:right="-72"/>
              <w:jc w:val="right"/>
              <w:rPr>
                <w:rFonts w:ascii="Arial" w:hAnsi="Arial" w:cs="Arial"/>
                <w:color w:val="000000"/>
                <w:sz w:val="18"/>
                <w:szCs w:val="18"/>
              </w:rPr>
            </w:pPr>
          </w:p>
        </w:tc>
        <w:tc>
          <w:tcPr>
            <w:tcW w:w="384" w:type="pct"/>
            <w:tcBorders>
              <w:top w:val="single" w:sz="4" w:space="0" w:color="auto"/>
            </w:tcBorders>
            <w:vAlign w:val="bottom"/>
          </w:tcPr>
          <w:p w14:paraId="70961870" w14:textId="77777777" w:rsidR="00827973" w:rsidRPr="002C087A" w:rsidRDefault="00827973" w:rsidP="00827973">
            <w:pPr>
              <w:ind w:right="-72"/>
              <w:jc w:val="right"/>
              <w:rPr>
                <w:rFonts w:ascii="Arial" w:eastAsia="Cordia New" w:hAnsi="Arial" w:cs="Arial"/>
                <w:color w:val="000000"/>
                <w:sz w:val="18"/>
                <w:szCs w:val="18"/>
                <w:lang w:val="en-GB"/>
              </w:rPr>
            </w:pPr>
          </w:p>
        </w:tc>
        <w:tc>
          <w:tcPr>
            <w:tcW w:w="384" w:type="pct"/>
            <w:tcBorders>
              <w:top w:val="single" w:sz="4" w:space="0" w:color="auto"/>
            </w:tcBorders>
            <w:vAlign w:val="bottom"/>
          </w:tcPr>
          <w:p w14:paraId="6720C0CE" w14:textId="39BF07AC" w:rsidR="00827973" w:rsidRPr="002C087A" w:rsidRDefault="00827973" w:rsidP="00827973">
            <w:pPr>
              <w:ind w:right="-72"/>
              <w:jc w:val="right"/>
              <w:rPr>
                <w:rFonts w:ascii="Arial" w:eastAsia="Cordia New" w:hAnsi="Arial" w:cs="Arial"/>
                <w:color w:val="000000"/>
                <w:sz w:val="18"/>
                <w:szCs w:val="18"/>
                <w:lang w:val="en-GB"/>
              </w:rPr>
            </w:pPr>
          </w:p>
        </w:tc>
        <w:tc>
          <w:tcPr>
            <w:tcW w:w="384" w:type="pct"/>
            <w:tcBorders>
              <w:top w:val="single" w:sz="4" w:space="0" w:color="auto"/>
            </w:tcBorders>
            <w:vAlign w:val="bottom"/>
          </w:tcPr>
          <w:p w14:paraId="6E918AF4" w14:textId="679A78E7" w:rsidR="00827973" w:rsidRPr="002C087A" w:rsidRDefault="00827973" w:rsidP="00827973">
            <w:pPr>
              <w:ind w:right="-72"/>
              <w:jc w:val="right"/>
              <w:rPr>
                <w:rFonts w:ascii="Arial" w:hAnsi="Arial" w:cs="Arial"/>
                <w:color w:val="000000"/>
                <w:sz w:val="18"/>
                <w:szCs w:val="18"/>
                <w:lang w:val="en-GB"/>
              </w:rPr>
            </w:pPr>
          </w:p>
        </w:tc>
        <w:tc>
          <w:tcPr>
            <w:tcW w:w="383" w:type="pct"/>
            <w:tcBorders>
              <w:top w:val="single" w:sz="4" w:space="0" w:color="auto"/>
            </w:tcBorders>
            <w:vAlign w:val="bottom"/>
          </w:tcPr>
          <w:p w14:paraId="1153F32E" w14:textId="0999AD50" w:rsidR="00827973" w:rsidRPr="002C087A" w:rsidRDefault="00827973" w:rsidP="00827973">
            <w:pPr>
              <w:ind w:right="-72"/>
              <w:jc w:val="right"/>
              <w:rPr>
                <w:rFonts w:ascii="Arial" w:hAnsi="Arial" w:cs="Arial"/>
                <w:color w:val="000000"/>
                <w:sz w:val="18"/>
                <w:szCs w:val="18"/>
                <w:lang w:val="en-GB"/>
              </w:rPr>
            </w:pPr>
          </w:p>
        </w:tc>
        <w:tc>
          <w:tcPr>
            <w:tcW w:w="384" w:type="pct"/>
            <w:tcBorders>
              <w:top w:val="single" w:sz="4" w:space="0" w:color="auto"/>
            </w:tcBorders>
            <w:vAlign w:val="bottom"/>
          </w:tcPr>
          <w:p w14:paraId="4765081A" w14:textId="1E49A05C" w:rsidR="00827973" w:rsidRPr="002C087A" w:rsidRDefault="00827973" w:rsidP="00827973">
            <w:pPr>
              <w:ind w:right="-72"/>
              <w:jc w:val="right"/>
              <w:rPr>
                <w:rFonts w:ascii="Arial" w:hAnsi="Arial" w:cs="Arial"/>
                <w:color w:val="000000"/>
                <w:sz w:val="18"/>
                <w:szCs w:val="18"/>
                <w:lang w:val="en-GB"/>
              </w:rPr>
            </w:pPr>
          </w:p>
        </w:tc>
        <w:tc>
          <w:tcPr>
            <w:tcW w:w="383" w:type="pct"/>
            <w:tcBorders>
              <w:top w:val="single" w:sz="4" w:space="0" w:color="auto"/>
            </w:tcBorders>
            <w:vAlign w:val="bottom"/>
          </w:tcPr>
          <w:p w14:paraId="5CA4F032" w14:textId="644AA284" w:rsidR="00827973" w:rsidRPr="002C087A" w:rsidRDefault="00827973" w:rsidP="00827973">
            <w:pPr>
              <w:ind w:right="-72"/>
              <w:jc w:val="right"/>
              <w:rPr>
                <w:rFonts w:ascii="Arial" w:hAnsi="Arial" w:cs="Arial"/>
                <w:color w:val="000000"/>
                <w:sz w:val="18"/>
                <w:szCs w:val="18"/>
                <w:lang w:val="en-GB"/>
              </w:rPr>
            </w:pPr>
          </w:p>
        </w:tc>
        <w:tc>
          <w:tcPr>
            <w:tcW w:w="384" w:type="pct"/>
            <w:tcBorders>
              <w:top w:val="single" w:sz="4" w:space="0" w:color="auto"/>
            </w:tcBorders>
            <w:vAlign w:val="bottom"/>
          </w:tcPr>
          <w:p w14:paraId="3E9F88C1" w14:textId="663A43DF" w:rsidR="00827973" w:rsidRPr="002C087A" w:rsidRDefault="00827973" w:rsidP="00827973">
            <w:pPr>
              <w:ind w:right="-72"/>
              <w:jc w:val="right"/>
              <w:rPr>
                <w:rFonts w:ascii="Arial" w:hAnsi="Arial" w:cs="Arial"/>
                <w:color w:val="000000"/>
                <w:sz w:val="18"/>
                <w:szCs w:val="18"/>
                <w:lang w:val="en-GB"/>
              </w:rPr>
            </w:pPr>
          </w:p>
        </w:tc>
        <w:tc>
          <w:tcPr>
            <w:tcW w:w="336" w:type="pct"/>
            <w:tcBorders>
              <w:top w:val="single" w:sz="4" w:space="0" w:color="auto"/>
            </w:tcBorders>
            <w:vAlign w:val="bottom"/>
          </w:tcPr>
          <w:p w14:paraId="094E1EBF" w14:textId="2277BA7E" w:rsidR="00827973" w:rsidRPr="002C087A" w:rsidRDefault="00827973" w:rsidP="00827973">
            <w:pPr>
              <w:ind w:right="-72"/>
              <w:jc w:val="right"/>
              <w:rPr>
                <w:rFonts w:ascii="Arial" w:hAnsi="Arial" w:cs="Arial"/>
                <w:color w:val="000000"/>
                <w:sz w:val="18"/>
                <w:szCs w:val="18"/>
                <w:lang w:val="en-GB"/>
              </w:rPr>
            </w:pPr>
          </w:p>
        </w:tc>
        <w:tc>
          <w:tcPr>
            <w:tcW w:w="336" w:type="pct"/>
            <w:tcBorders>
              <w:top w:val="single" w:sz="4" w:space="0" w:color="auto"/>
            </w:tcBorders>
            <w:vAlign w:val="bottom"/>
          </w:tcPr>
          <w:p w14:paraId="14FE3592" w14:textId="6F657649" w:rsidR="00827973" w:rsidRPr="002C087A" w:rsidRDefault="00827973" w:rsidP="00827973">
            <w:pPr>
              <w:ind w:right="-72"/>
              <w:jc w:val="right"/>
              <w:rPr>
                <w:rFonts w:ascii="Arial" w:hAnsi="Arial" w:cs="Arial"/>
                <w:color w:val="000000"/>
                <w:sz w:val="18"/>
                <w:szCs w:val="18"/>
                <w:lang w:val="en-GB"/>
              </w:rPr>
            </w:pPr>
          </w:p>
        </w:tc>
      </w:tr>
      <w:tr w:rsidR="00827973" w:rsidRPr="002C087A" w14:paraId="1E09A351" w14:textId="77777777" w:rsidTr="007821FC">
        <w:tc>
          <w:tcPr>
            <w:tcW w:w="488" w:type="pct"/>
            <w:vAlign w:val="bottom"/>
          </w:tcPr>
          <w:p w14:paraId="4B332834" w14:textId="77777777" w:rsidR="00827973" w:rsidRPr="002C087A" w:rsidRDefault="00827973" w:rsidP="00827973">
            <w:pPr>
              <w:ind w:right="-72"/>
              <w:rPr>
                <w:rFonts w:ascii="Arial" w:hAnsi="Arial" w:cs="Arial"/>
                <w:color w:val="000000"/>
                <w:sz w:val="18"/>
                <w:szCs w:val="18"/>
              </w:rPr>
            </w:pPr>
            <w:r w:rsidRPr="002C087A">
              <w:rPr>
                <w:rFonts w:ascii="Arial" w:hAnsi="Arial" w:cs="Arial"/>
                <w:color w:val="000000"/>
                <w:sz w:val="18"/>
                <w:szCs w:val="18"/>
              </w:rPr>
              <w:t>Total</w:t>
            </w:r>
          </w:p>
        </w:tc>
        <w:tc>
          <w:tcPr>
            <w:tcW w:w="383" w:type="pct"/>
            <w:tcBorders>
              <w:bottom w:val="single" w:sz="4" w:space="0" w:color="auto"/>
            </w:tcBorders>
          </w:tcPr>
          <w:p w14:paraId="049A3713" w14:textId="7C3CA2C7"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301,564</w:t>
            </w:r>
          </w:p>
        </w:tc>
        <w:tc>
          <w:tcPr>
            <w:tcW w:w="384" w:type="pct"/>
            <w:tcBorders>
              <w:bottom w:val="single" w:sz="4" w:space="0" w:color="auto"/>
            </w:tcBorders>
          </w:tcPr>
          <w:p w14:paraId="3E61CF9C" w14:textId="4A1424C7"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4,393</w:t>
            </w:r>
          </w:p>
        </w:tc>
        <w:tc>
          <w:tcPr>
            <w:tcW w:w="383" w:type="pct"/>
            <w:tcBorders>
              <w:bottom w:val="single" w:sz="4" w:space="0" w:color="auto"/>
            </w:tcBorders>
          </w:tcPr>
          <w:p w14:paraId="49666F3C" w14:textId="2165272A" w:rsidR="00827973" w:rsidRPr="002C087A" w:rsidRDefault="00827973" w:rsidP="0082797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(155)</w:t>
            </w:r>
          </w:p>
        </w:tc>
        <w:tc>
          <w:tcPr>
            <w:tcW w:w="384" w:type="pct"/>
            <w:tcBorders>
              <w:bottom w:val="single" w:sz="4" w:space="0" w:color="auto"/>
            </w:tcBorders>
          </w:tcPr>
          <w:p w14:paraId="7E559BBE" w14:textId="207E73C0"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r>
              <w:rPr>
                <w:rFonts w:ascii="Arial" w:eastAsia="Arial Unicode MS" w:hAnsi="Arial" w:cs="Arial"/>
                <w:color w:val="000000" w:themeColor="text1"/>
                <w:sz w:val="18"/>
                <w:szCs w:val="18"/>
                <w:lang w:val="en-GB"/>
              </w:rPr>
              <w:t>11,635</w:t>
            </w:r>
            <w:r w:rsidRPr="423763C5">
              <w:rPr>
                <w:rFonts w:ascii="Arial" w:eastAsia="Arial Unicode MS" w:hAnsi="Arial" w:cs="Arial"/>
                <w:color w:val="000000" w:themeColor="text1"/>
                <w:sz w:val="18"/>
                <w:szCs w:val="18"/>
                <w:lang w:val="en-GB"/>
              </w:rPr>
              <w:t>)</w:t>
            </w:r>
          </w:p>
        </w:tc>
        <w:tc>
          <w:tcPr>
            <w:tcW w:w="384" w:type="pct"/>
            <w:tcBorders>
              <w:bottom w:val="single" w:sz="4" w:space="0" w:color="auto"/>
            </w:tcBorders>
          </w:tcPr>
          <w:p w14:paraId="79C62949" w14:textId="37ACFB58" w:rsidR="00827973" w:rsidRPr="002C087A" w:rsidRDefault="00827973" w:rsidP="0082797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294,167</w:t>
            </w:r>
          </w:p>
        </w:tc>
        <w:tc>
          <w:tcPr>
            <w:tcW w:w="384" w:type="pct"/>
            <w:tcBorders>
              <w:bottom w:val="single" w:sz="4" w:space="0" w:color="auto"/>
            </w:tcBorders>
          </w:tcPr>
          <w:p w14:paraId="422AC337" w14:textId="61A5602A"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(149,671)</w:t>
            </w:r>
          </w:p>
        </w:tc>
        <w:tc>
          <w:tcPr>
            <w:tcW w:w="383" w:type="pct"/>
            <w:tcBorders>
              <w:bottom w:val="single" w:sz="4" w:space="0" w:color="auto"/>
            </w:tcBorders>
          </w:tcPr>
          <w:p w14:paraId="1556C523" w14:textId="5B023C63"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r>
              <w:rPr>
                <w:rFonts w:ascii="Arial" w:eastAsia="Arial Unicode MS" w:hAnsi="Arial" w:cs="Arial"/>
                <w:color w:val="000000" w:themeColor="text1"/>
                <w:sz w:val="18"/>
                <w:szCs w:val="18"/>
                <w:lang w:val="en-GB"/>
              </w:rPr>
              <w:t>30,148</w:t>
            </w:r>
            <w:r w:rsidRPr="423763C5">
              <w:rPr>
                <w:rFonts w:ascii="Arial" w:eastAsia="Arial Unicode MS" w:hAnsi="Arial" w:cs="Arial"/>
                <w:color w:val="000000" w:themeColor="text1"/>
                <w:sz w:val="18"/>
                <w:szCs w:val="18"/>
                <w:lang w:val="en-GB"/>
              </w:rPr>
              <w:t>)</w:t>
            </w:r>
          </w:p>
        </w:tc>
        <w:tc>
          <w:tcPr>
            <w:tcW w:w="384" w:type="pct"/>
            <w:tcBorders>
              <w:bottom w:val="single" w:sz="4" w:space="0" w:color="auto"/>
            </w:tcBorders>
          </w:tcPr>
          <w:p w14:paraId="09B6EDB6" w14:textId="0D524BB3" w:rsidR="00827973" w:rsidRPr="002C087A" w:rsidRDefault="00827973" w:rsidP="0082797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383" w:type="pct"/>
            <w:tcBorders>
              <w:bottom w:val="single" w:sz="4" w:space="0" w:color="auto"/>
            </w:tcBorders>
          </w:tcPr>
          <w:p w14:paraId="3CD58E48" w14:textId="78B3A150" w:rsidR="00827973" w:rsidRPr="002C087A" w:rsidRDefault="00827973" w:rsidP="0082797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9,499</w:t>
            </w:r>
          </w:p>
        </w:tc>
        <w:tc>
          <w:tcPr>
            <w:tcW w:w="384" w:type="pct"/>
            <w:tcBorders>
              <w:bottom w:val="single" w:sz="4" w:space="0" w:color="auto"/>
            </w:tcBorders>
          </w:tcPr>
          <w:p w14:paraId="67C02D55" w14:textId="7B29F1A9"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w:t>
            </w:r>
            <w:r>
              <w:rPr>
                <w:rFonts w:ascii="Arial" w:eastAsia="Arial Unicode MS" w:hAnsi="Arial" w:cs="Arial"/>
                <w:color w:val="000000" w:themeColor="text1"/>
                <w:sz w:val="18"/>
                <w:szCs w:val="18"/>
                <w:lang w:val="en-GB"/>
              </w:rPr>
              <w:t>70,320</w:t>
            </w:r>
            <w:r w:rsidRPr="423763C5">
              <w:rPr>
                <w:rFonts w:ascii="Arial" w:eastAsia="Arial Unicode MS" w:hAnsi="Arial" w:cs="Arial"/>
                <w:color w:val="000000" w:themeColor="text1"/>
                <w:sz w:val="18"/>
                <w:szCs w:val="18"/>
                <w:lang w:val="en-GB"/>
              </w:rPr>
              <w:t>)</w:t>
            </w:r>
          </w:p>
        </w:tc>
        <w:tc>
          <w:tcPr>
            <w:tcW w:w="336" w:type="pct"/>
            <w:tcBorders>
              <w:bottom w:val="single" w:sz="4" w:space="0" w:color="auto"/>
            </w:tcBorders>
          </w:tcPr>
          <w:p w14:paraId="5297F32A" w14:textId="18ACDF7B"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151,893</w:t>
            </w:r>
          </w:p>
        </w:tc>
        <w:tc>
          <w:tcPr>
            <w:tcW w:w="336" w:type="pct"/>
            <w:tcBorders>
              <w:bottom w:val="single" w:sz="4" w:space="0" w:color="auto"/>
            </w:tcBorders>
          </w:tcPr>
          <w:p w14:paraId="2A587191" w14:textId="1D24D79A" w:rsidR="00827973" w:rsidRPr="002C087A" w:rsidRDefault="00827973" w:rsidP="00827973">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1</w:t>
            </w:r>
            <w:r>
              <w:rPr>
                <w:rFonts w:ascii="Arial" w:eastAsia="Arial Unicode MS" w:hAnsi="Arial" w:cs="Arial"/>
                <w:color w:val="000000" w:themeColor="text1"/>
                <w:sz w:val="18"/>
                <w:szCs w:val="18"/>
                <w:lang w:val="en-GB"/>
              </w:rPr>
              <w:t>23,847</w:t>
            </w:r>
          </w:p>
        </w:tc>
      </w:tr>
    </w:tbl>
    <w:p w14:paraId="0DD13A01" w14:textId="42EDCB9E" w:rsidR="00B1208A" w:rsidRPr="002C087A" w:rsidRDefault="00B1208A" w:rsidP="006D1A92">
      <w:pPr>
        <w:jc w:val="both"/>
        <w:rPr>
          <w:rFonts w:ascii="Arial" w:hAnsi="Arial" w:cs="Arial"/>
          <w:color w:val="000000"/>
          <w:sz w:val="18"/>
          <w:szCs w:val="18"/>
        </w:rPr>
      </w:pPr>
    </w:p>
    <w:p w14:paraId="37A953CD" w14:textId="7600AC6C" w:rsidR="00DC4B03" w:rsidRPr="002C087A" w:rsidRDefault="00DC4B03" w:rsidP="006D1A92">
      <w:pPr>
        <w:jc w:val="both"/>
        <w:rPr>
          <w:rFonts w:ascii="Arial" w:hAnsi="Arial" w:cs="Arial"/>
          <w:color w:val="000000"/>
          <w:sz w:val="18"/>
          <w:szCs w:val="18"/>
        </w:rPr>
      </w:pPr>
    </w:p>
    <w:p w14:paraId="26F9FBAC" w14:textId="54CA6271" w:rsidR="00C30FF5" w:rsidRPr="002C087A" w:rsidRDefault="00C30FF5">
      <w:pPr>
        <w:autoSpaceDE/>
        <w:autoSpaceDN/>
        <w:rPr>
          <w:rFonts w:ascii="Arial" w:hAnsi="Arial" w:cs="Arial"/>
          <w:color w:val="000000"/>
          <w:sz w:val="18"/>
          <w:szCs w:val="18"/>
        </w:rPr>
        <w:sectPr w:rsidR="00C30FF5" w:rsidRPr="002C087A" w:rsidSect="00972DEE">
          <w:pgSz w:w="16834" w:h="11909" w:orient="landscape" w:code="9"/>
          <w:pgMar w:top="1440" w:right="720" w:bottom="720" w:left="720" w:header="706" w:footer="706" w:gutter="0"/>
          <w:cols w:space="720"/>
          <w:docGrid w:linePitch="381"/>
        </w:sectPr>
      </w:pPr>
    </w:p>
    <w:p w14:paraId="6A838978" w14:textId="77777777" w:rsidR="00A361C7" w:rsidRPr="002C087A" w:rsidRDefault="00A361C7" w:rsidP="00A5519D">
      <w:pPr>
        <w:jc w:val="both"/>
        <w:rPr>
          <w:rFonts w:ascii="Arial" w:hAnsi="Arial" w:cs="Arial"/>
          <w:color w:val="000000"/>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2C087A" w14:paraId="7E8676CF" w14:textId="77777777" w:rsidTr="002C087A">
        <w:trPr>
          <w:trHeight w:val="368"/>
        </w:trPr>
        <w:tc>
          <w:tcPr>
            <w:tcW w:w="15408" w:type="dxa"/>
            <w:vAlign w:val="center"/>
          </w:tcPr>
          <w:p w14:paraId="54D15A6A" w14:textId="224D51C5" w:rsidR="006933FF" w:rsidRPr="002C087A"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C087A">
              <w:rPr>
                <w:rFonts w:ascii="Arial" w:eastAsia="Arial" w:hAnsi="Arial" w:cs="Arial"/>
                <w:b/>
                <w:color w:val="000000"/>
                <w:sz w:val="18"/>
                <w:szCs w:val="18"/>
              </w:rPr>
              <w:t>Intangible assets, net</w:t>
            </w:r>
          </w:p>
        </w:tc>
      </w:tr>
    </w:tbl>
    <w:p w14:paraId="3B1D30D1" w14:textId="77777777" w:rsidR="006933FF" w:rsidRPr="002C087A" w:rsidRDefault="006933FF" w:rsidP="00A5519D">
      <w:pPr>
        <w:jc w:val="both"/>
        <w:rPr>
          <w:rFonts w:ascii="Arial" w:hAnsi="Arial" w:cs="Arial"/>
          <w:color w:val="000000"/>
          <w:spacing w:val="-4"/>
          <w:sz w:val="18"/>
          <w:szCs w:val="18"/>
          <w:lang w:val="en-GB"/>
        </w:rPr>
      </w:pPr>
    </w:p>
    <w:p w14:paraId="03EFCA26" w14:textId="61F667AA" w:rsidR="004F433E" w:rsidRPr="002C087A" w:rsidRDefault="006124D8" w:rsidP="006933FF">
      <w:pPr>
        <w:jc w:val="thaiDistribute"/>
        <w:rPr>
          <w:rFonts w:ascii="Arial" w:hAnsi="Arial" w:cs="Arial"/>
          <w:color w:val="000000"/>
          <w:sz w:val="18"/>
          <w:szCs w:val="18"/>
        </w:rPr>
      </w:pPr>
      <w:r w:rsidRPr="002C087A">
        <w:rPr>
          <w:rFonts w:ascii="Arial" w:hAnsi="Arial" w:cs="Arial"/>
          <w:color w:val="000000"/>
          <w:sz w:val="18"/>
          <w:szCs w:val="18"/>
        </w:rPr>
        <w:t>Intangible assets</w:t>
      </w:r>
      <w:r w:rsidR="008F6538" w:rsidRPr="002C087A">
        <w:rPr>
          <w:rFonts w:ascii="Arial" w:hAnsi="Arial" w:cs="Arial"/>
          <w:color w:val="000000"/>
          <w:sz w:val="18"/>
          <w:szCs w:val="18"/>
        </w:rPr>
        <w:t>, net</w:t>
      </w:r>
      <w:r w:rsidRPr="002C087A">
        <w:rPr>
          <w:rFonts w:ascii="Arial" w:hAnsi="Arial" w:cs="Arial"/>
          <w:color w:val="000000"/>
          <w:sz w:val="18"/>
          <w:szCs w:val="18"/>
        </w:rPr>
        <w:t xml:space="preserve"> as at </w:t>
      </w:r>
      <w:r w:rsidR="00F512F6" w:rsidRPr="002C087A">
        <w:rPr>
          <w:rFonts w:ascii="Arial" w:hAnsi="Arial" w:cs="Arial"/>
          <w:color w:val="000000"/>
          <w:sz w:val="18"/>
          <w:szCs w:val="18"/>
          <w:lang w:val="en-GB"/>
        </w:rPr>
        <w:t xml:space="preserve">30 </w:t>
      </w:r>
      <w:r w:rsidR="00D703C8" w:rsidRPr="002C087A">
        <w:rPr>
          <w:rFonts w:ascii="Arial" w:hAnsi="Arial" w:cs="Arial"/>
          <w:color w:val="000000"/>
          <w:sz w:val="18"/>
          <w:szCs w:val="18"/>
          <w:lang w:val="en-GB"/>
        </w:rPr>
        <w:t>September</w:t>
      </w:r>
      <w:r w:rsidR="00924AF9"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rPr>
        <w:t xml:space="preserve"> consisted of the following:</w:t>
      </w:r>
    </w:p>
    <w:p w14:paraId="6E1C367E" w14:textId="4B637B54" w:rsidR="0070572D" w:rsidRPr="002C087A" w:rsidRDefault="0070572D" w:rsidP="006933FF">
      <w:pPr>
        <w:jc w:val="thaiDistribute"/>
        <w:rPr>
          <w:rFonts w:ascii="Arial" w:hAnsi="Arial" w:cs="Arial"/>
          <w:color w:val="000000"/>
          <w:sz w:val="18"/>
          <w:szCs w:val="18"/>
        </w:rPr>
      </w:pPr>
    </w:p>
    <w:tbl>
      <w:tblPr>
        <w:tblW w:w="4963" w:type="pct"/>
        <w:tblLayout w:type="fixed"/>
        <w:tblLook w:val="04A0" w:firstRow="1" w:lastRow="0" w:firstColumn="1" w:lastColumn="0" w:noHBand="0" w:noVBand="1"/>
      </w:tblPr>
      <w:tblGrid>
        <w:gridCol w:w="2377"/>
        <w:gridCol w:w="1159"/>
        <w:gridCol w:w="1159"/>
        <w:gridCol w:w="1159"/>
        <w:gridCol w:w="1159"/>
        <w:gridCol w:w="1240"/>
        <w:gridCol w:w="1298"/>
        <w:gridCol w:w="1295"/>
        <w:gridCol w:w="1221"/>
        <w:gridCol w:w="1227"/>
        <w:gridCol w:w="1100"/>
        <w:gridCol w:w="1100"/>
      </w:tblGrid>
      <w:tr w:rsidR="005306BC" w:rsidRPr="002C087A" w14:paraId="43CD4FD3" w14:textId="77777777" w:rsidTr="423763C5">
        <w:tc>
          <w:tcPr>
            <w:tcW w:w="767" w:type="pct"/>
            <w:tcBorders>
              <w:left w:val="nil"/>
              <w:right w:val="nil"/>
            </w:tcBorders>
            <w:vAlign w:val="center"/>
          </w:tcPr>
          <w:p w14:paraId="7B420212" w14:textId="77777777" w:rsidR="0070572D" w:rsidRPr="002C087A" w:rsidRDefault="0070572D">
            <w:pPr>
              <w:rPr>
                <w:rFonts w:ascii="Arial" w:hAnsi="Arial" w:cs="Arial"/>
                <w:b/>
                <w:bCs/>
                <w:color w:val="000000"/>
                <w:sz w:val="18"/>
                <w:szCs w:val="18"/>
                <w:lang w:val="en-GB" w:eastAsia="en-GB"/>
              </w:rPr>
            </w:pPr>
          </w:p>
        </w:tc>
        <w:tc>
          <w:tcPr>
            <w:tcW w:w="4233" w:type="pct"/>
            <w:gridSpan w:val="11"/>
            <w:tcBorders>
              <w:left w:val="nil"/>
              <w:bottom w:val="single" w:sz="4" w:space="0" w:color="auto"/>
              <w:right w:val="nil"/>
            </w:tcBorders>
          </w:tcPr>
          <w:p w14:paraId="2E56677F" w14:textId="77777777" w:rsidR="0070572D" w:rsidRPr="002C087A" w:rsidRDefault="0070572D">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rPr>
              <w:t>Consolidated financial information</w:t>
            </w:r>
          </w:p>
        </w:tc>
      </w:tr>
      <w:tr w:rsidR="005306BC" w:rsidRPr="002C087A" w14:paraId="34B4F430" w14:textId="77777777" w:rsidTr="423763C5">
        <w:tc>
          <w:tcPr>
            <w:tcW w:w="767" w:type="pct"/>
            <w:tcBorders>
              <w:top w:val="nil"/>
              <w:left w:val="nil"/>
              <w:right w:val="nil"/>
            </w:tcBorders>
            <w:vAlign w:val="center"/>
          </w:tcPr>
          <w:p w14:paraId="367C1F94" w14:textId="77777777" w:rsidR="0070572D" w:rsidRPr="002C087A" w:rsidRDefault="0070572D">
            <w:pPr>
              <w:rPr>
                <w:rFonts w:ascii="Arial" w:hAnsi="Arial" w:cs="Arial"/>
                <w:b/>
                <w:bCs/>
                <w:color w:val="000000"/>
                <w:sz w:val="18"/>
                <w:szCs w:val="18"/>
                <w:lang w:val="en-GB" w:eastAsia="en-GB"/>
              </w:rPr>
            </w:pPr>
          </w:p>
        </w:tc>
        <w:tc>
          <w:tcPr>
            <w:tcW w:w="4233" w:type="pct"/>
            <w:gridSpan w:val="11"/>
            <w:tcBorders>
              <w:top w:val="single" w:sz="4" w:space="0" w:color="auto"/>
              <w:left w:val="nil"/>
              <w:bottom w:val="single" w:sz="4" w:space="0" w:color="auto"/>
              <w:right w:val="nil"/>
            </w:tcBorders>
          </w:tcPr>
          <w:p w14:paraId="52D44702" w14:textId="3FA58B6E" w:rsidR="0070572D" w:rsidRPr="002C087A" w:rsidRDefault="00F512F6">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lang w:val="en-GB" w:bidi="th-TH"/>
              </w:rPr>
              <w:t xml:space="preserve">30 </w:t>
            </w:r>
            <w:r w:rsidR="00D703C8" w:rsidRPr="002C087A">
              <w:rPr>
                <w:rFonts w:ascii="Arial" w:hAnsi="Arial" w:cs="Arial"/>
                <w:b/>
                <w:bCs/>
                <w:color w:val="000000"/>
                <w:sz w:val="18"/>
                <w:szCs w:val="18"/>
                <w:lang w:val="en-GB" w:bidi="th-TH"/>
              </w:rPr>
              <w:t>September</w:t>
            </w:r>
            <w:r w:rsidR="0070572D" w:rsidRPr="002C087A">
              <w:rPr>
                <w:rFonts w:ascii="Arial" w:hAnsi="Arial" w:cs="Arial"/>
                <w:b/>
                <w:bCs/>
                <w:color w:val="000000"/>
                <w:sz w:val="18"/>
                <w:szCs w:val="18"/>
                <w:lang w:bidi="th-TH"/>
              </w:rPr>
              <w:t xml:space="preserve"> </w:t>
            </w:r>
            <w:r w:rsidR="002E3495" w:rsidRPr="002C087A">
              <w:rPr>
                <w:rFonts w:ascii="Arial" w:hAnsi="Arial" w:cs="Arial"/>
                <w:b/>
                <w:bCs/>
                <w:color w:val="000000"/>
                <w:sz w:val="18"/>
                <w:szCs w:val="18"/>
                <w:lang w:val="en-GB" w:bidi="th-TH"/>
              </w:rPr>
              <w:t>2025</w:t>
            </w:r>
            <w:r w:rsidR="0070572D" w:rsidRPr="002C087A">
              <w:rPr>
                <w:rFonts w:ascii="Arial" w:hAnsi="Arial" w:cs="Arial"/>
                <w:b/>
                <w:bCs/>
                <w:color w:val="000000"/>
                <w:sz w:val="18"/>
                <w:szCs w:val="18"/>
                <w:lang w:bidi="th-TH"/>
              </w:rPr>
              <w:t xml:space="preserve"> (Unaudited)</w:t>
            </w:r>
          </w:p>
        </w:tc>
      </w:tr>
      <w:tr w:rsidR="00FD447D" w:rsidRPr="002C087A" w14:paraId="71D219D6" w14:textId="77777777" w:rsidTr="423763C5">
        <w:tc>
          <w:tcPr>
            <w:tcW w:w="767" w:type="pct"/>
            <w:tcBorders>
              <w:top w:val="nil"/>
              <w:left w:val="nil"/>
              <w:right w:val="nil"/>
            </w:tcBorders>
            <w:vAlign w:val="center"/>
          </w:tcPr>
          <w:p w14:paraId="1D08B4D3" w14:textId="77777777" w:rsidR="00FD447D" w:rsidRPr="002C087A" w:rsidRDefault="00FD447D" w:rsidP="00FD447D">
            <w:pPr>
              <w:rPr>
                <w:rFonts w:ascii="Arial" w:hAnsi="Arial" w:cs="Arial"/>
                <w:b/>
                <w:bCs/>
                <w:color w:val="000000"/>
                <w:sz w:val="18"/>
                <w:szCs w:val="18"/>
                <w:lang w:val="en-GB" w:eastAsia="en-GB"/>
              </w:rPr>
            </w:pPr>
          </w:p>
        </w:tc>
        <w:tc>
          <w:tcPr>
            <w:tcW w:w="1896" w:type="pct"/>
            <w:gridSpan w:val="5"/>
            <w:tcBorders>
              <w:top w:val="single" w:sz="4" w:space="0" w:color="auto"/>
              <w:left w:val="nil"/>
              <w:right w:val="nil"/>
            </w:tcBorders>
          </w:tcPr>
          <w:p w14:paraId="720DBEE4" w14:textId="77777777" w:rsidR="00FD447D" w:rsidRPr="002C087A" w:rsidRDefault="00FD447D" w:rsidP="00FD447D">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rPr>
              <w:t>Cost</w:t>
            </w:r>
          </w:p>
        </w:tc>
        <w:tc>
          <w:tcPr>
            <w:tcW w:w="1627" w:type="pct"/>
            <w:gridSpan w:val="4"/>
            <w:tcBorders>
              <w:top w:val="single" w:sz="4" w:space="0" w:color="auto"/>
              <w:left w:val="nil"/>
              <w:right w:val="nil"/>
            </w:tcBorders>
          </w:tcPr>
          <w:p w14:paraId="14613288" w14:textId="77777777" w:rsidR="00FD447D" w:rsidRPr="002C087A" w:rsidRDefault="00FD447D" w:rsidP="00FD447D">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rPr>
              <w:t xml:space="preserve">Accumulated </w:t>
            </w:r>
            <w:proofErr w:type="spellStart"/>
            <w:r w:rsidRPr="002C087A">
              <w:rPr>
                <w:rFonts w:ascii="Arial" w:hAnsi="Arial" w:cs="Arial"/>
                <w:b/>
                <w:bCs/>
                <w:color w:val="000000"/>
                <w:sz w:val="18"/>
                <w:szCs w:val="18"/>
              </w:rPr>
              <w:t>amortisation</w:t>
            </w:r>
            <w:proofErr w:type="spellEnd"/>
          </w:p>
        </w:tc>
        <w:tc>
          <w:tcPr>
            <w:tcW w:w="355" w:type="pct"/>
            <w:tcBorders>
              <w:top w:val="single" w:sz="4" w:space="0" w:color="auto"/>
              <w:left w:val="nil"/>
              <w:right w:val="nil"/>
            </w:tcBorders>
            <w:noWrap/>
          </w:tcPr>
          <w:p w14:paraId="634F81B2" w14:textId="3E7E741F" w:rsidR="00FD447D" w:rsidRPr="002C087A" w:rsidRDefault="00FD447D" w:rsidP="00FD447D">
            <w:pPr>
              <w:ind w:right="-72"/>
              <w:jc w:val="right"/>
              <w:rPr>
                <w:rFonts w:ascii="Arial" w:hAnsi="Arial" w:cs="Arial"/>
                <w:b/>
                <w:bCs/>
                <w:color w:val="000000"/>
                <w:sz w:val="18"/>
                <w:szCs w:val="18"/>
                <w:lang w:val="en-GB" w:eastAsia="en-GB"/>
              </w:rPr>
            </w:pPr>
          </w:p>
        </w:tc>
        <w:tc>
          <w:tcPr>
            <w:tcW w:w="355" w:type="pct"/>
            <w:tcBorders>
              <w:top w:val="single" w:sz="4" w:space="0" w:color="auto"/>
              <w:left w:val="nil"/>
              <w:right w:val="nil"/>
            </w:tcBorders>
          </w:tcPr>
          <w:p w14:paraId="6FDC4F10" w14:textId="38AF773F" w:rsidR="00FD447D" w:rsidRPr="002C087A" w:rsidRDefault="00FD447D" w:rsidP="00FD447D">
            <w:pPr>
              <w:ind w:right="-72"/>
              <w:jc w:val="right"/>
              <w:rPr>
                <w:rFonts w:ascii="Arial" w:hAnsi="Arial" w:cs="Arial"/>
                <w:b/>
                <w:bCs/>
                <w:color w:val="000000"/>
                <w:sz w:val="18"/>
                <w:szCs w:val="18"/>
                <w:lang w:val="en-GB" w:eastAsia="en-GB"/>
              </w:rPr>
            </w:pPr>
          </w:p>
        </w:tc>
      </w:tr>
      <w:tr w:rsidR="003D6132" w:rsidRPr="002C087A" w14:paraId="2C8B3152" w14:textId="77777777" w:rsidTr="423763C5">
        <w:tc>
          <w:tcPr>
            <w:tcW w:w="767" w:type="pct"/>
            <w:tcBorders>
              <w:top w:val="nil"/>
              <w:left w:val="nil"/>
              <w:right w:val="nil"/>
            </w:tcBorders>
            <w:vAlign w:val="bottom"/>
          </w:tcPr>
          <w:p w14:paraId="24361EDB" w14:textId="77777777" w:rsidR="003D6132" w:rsidRPr="002C087A" w:rsidRDefault="003D6132" w:rsidP="003D6132">
            <w:pPr>
              <w:rPr>
                <w:rFonts w:ascii="Arial" w:hAnsi="Arial" w:cs="Arial"/>
                <w:b/>
                <w:bCs/>
                <w:color w:val="000000"/>
                <w:sz w:val="18"/>
                <w:szCs w:val="18"/>
                <w:lang w:val="en-GB" w:eastAsia="en-GB"/>
              </w:rPr>
            </w:pPr>
          </w:p>
        </w:tc>
        <w:tc>
          <w:tcPr>
            <w:tcW w:w="374" w:type="pct"/>
            <w:tcBorders>
              <w:top w:val="single" w:sz="4" w:space="0" w:color="auto"/>
              <w:left w:val="nil"/>
              <w:right w:val="nil"/>
            </w:tcBorders>
            <w:noWrap/>
            <w:vAlign w:val="bottom"/>
          </w:tcPr>
          <w:p w14:paraId="6A309D22" w14:textId="77777777" w:rsidR="003D6132" w:rsidRPr="002C087A" w:rsidRDefault="003D6132" w:rsidP="003D6132">
            <w:pPr>
              <w:ind w:left="-115" w:right="-72"/>
              <w:jc w:val="right"/>
              <w:rPr>
                <w:rFonts w:ascii="Arial" w:hAnsi="Arial" w:cs="Arial"/>
                <w:b/>
                <w:bCs/>
                <w:color w:val="000000"/>
                <w:sz w:val="18"/>
                <w:szCs w:val="18"/>
              </w:rPr>
            </w:pPr>
            <w:r w:rsidRPr="002C087A">
              <w:rPr>
                <w:rFonts w:ascii="Arial" w:hAnsi="Arial" w:cs="Arial"/>
                <w:b/>
                <w:bCs/>
                <w:color w:val="000000"/>
                <w:sz w:val="18"/>
                <w:szCs w:val="18"/>
              </w:rPr>
              <w:t>Opening</w:t>
            </w:r>
          </w:p>
          <w:p w14:paraId="660910C5" w14:textId="77777777" w:rsidR="003D6132" w:rsidRPr="002C087A" w:rsidRDefault="003D6132" w:rsidP="003D6132">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01F5FE91" w14:textId="04D5333B"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amount</w:t>
            </w:r>
          </w:p>
        </w:tc>
        <w:tc>
          <w:tcPr>
            <w:tcW w:w="374" w:type="pct"/>
            <w:tcBorders>
              <w:top w:val="single" w:sz="4" w:space="0" w:color="auto"/>
            </w:tcBorders>
            <w:vAlign w:val="bottom"/>
          </w:tcPr>
          <w:p w14:paraId="524ED626" w14:textId="77777777"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Increase</w:t>
            </w:r>
          </w:p>
        </w:tc>
        <w:tc>
          <w:tcPr>
            <w:tcW w:w="374" w:type="pct"/>
            <w:tcBorders>
              <w:top w:val="single" w:sz="4" w:space="0" w:color="auto"/>
              <w:left w:val="nil"/>
              <w:right w:val="nil"/>
            </w:tcBorders>
            <w:noWrap/>
            <w:vAlign w:val="bottom"/>
          </w:tcPr>
          <w:p w14:paraId="1F12ED23" w14:textId="707D9DE4"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Disposal /</w:t>
            </w:r>
          </w:p>
          <w:p w14:paraId="357A5BA1" w14:textId="3AF333B1"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Write off</w:t>
            </w:r>
          </w:p>
        </w:tc>
        <w:tc>
          <w:tcPr>
            <w:tcW w:w="374" w:type="pct"/>
            <w:tcBorders>
              <w:top w:val="single" w:sz="4" w:space="0" w:color="auto"/>
              <w:left w:val="nil"/>
              <w:right w:val="nil"/>
            </w:tcBorders>
            <w:noWrap/>
            <w:vAlign w:val="bottom"/>
          </w:tcPr>
          <w:p w14:paraId="3219F194" w14:textId="77777777"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Transfer</w:t>
            </w:r>
          </w:p>
          <w:p w14:paraId="2855762F" w14:textId="77777777"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in / (out)</w:t>
            </w:r>
          </w:p>
        </w:tc>
        <w:tc>
          <w:tcPr>
            <w:tcW w:w="400" w:type="pct"/>
            <w:tcBorders>
              <w:top w:val="single" w:sz="4" w:space="0" w:color="auto"/>
              <w:left w:val="nil"/>
              <w:right w:val="nil"/>
            </w:tcBorders>
            <w:noWrap/>
            <w:vAlign w:val="bottom"/>
          </w:tcPr>
          <w:p w14:paraId="55C272F3" w14:textId="77777777" w:rsidR="003D6132" w:rsidRPr="002C087A" w:rsidRDefault="003D6132" w:rsidP="003D6132">
            <w:pPr>
              <w:ind w:left="-115" w:right="-72"/>
              <w:jc w:val="right"/>
              <w:rPr>
                <w:rFonts w:ascii="Arial" w:hAnsi="Arial" w:cs="Arial"/>
                <w:b/>
                <w:bCs/>
                <w:color w:val="000000"/>
                <w:sz w:val="18"/>
                <w:szCs w:val="18"/>
              </w:rPr>
            </w:pPr>
            <w:r w:rsidRPr="002C087A">
              <w:rPr>
                <w:rFonts w:ascii="Arial" w:hAnsi="Arial" w:cs="Arial"/>
                <w:b/>
                <w:bCs/>
                <w:color w:val="000000"/>
                <w:sz w:val="18"/>
                <w:szCs w:val="18"/>
              </w:rPr>
              <w:t>Closing</w:t>
            </w:r>
          </w:p>
          <w:p w14:paraId="1FC0C040" w14:textId="77777777" w:rsidR="003D6132" w:rsidRPr="002C087A" w:rsidRDefault="003D6132" w:rsidP="003D6132">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00AC0862" w14:textId="409C2746"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amount</w:t>
            </w:r>
          </w:p>
        </w:tc>
        <w:tc>
          <w:tcPr>
            <w:tcW w:w="419" w:type="pct"/>
            <w:tcBorders>
              <w:top w:val="single" w:sz="4" w:space="0" w:color="auto"/>
              <w:left w:val="nil"/>
              <w:right w:val="nil"/>
            </w:tcBorders>
            <w:noWrap/>
            <w:vAlign w:val="bottom"/>
          </w:tcPr>
          <w:p w14:paraId="7DA3FE7F" w14:textId="77777777" w:rsidR="003D6132" w:rsidRPr="002C087A" w:rsidRDefault="003D6132" w:rsidP="003D6132">
            <w:pPr>
              <w:ind w:left="-115" w:right="-72"/>
              <w:jc w:val="right"/>
              <w:rPr>
                <w:rFonts w:ascii="Arial" w:hAnsi="Arial" w:cs="Arial"/>
                <w:b/>
                <w:bCs/>
                <w:color w:val="000000"/>
                <w:sz w:val="18"/>
                <w:szCs w:val="18"/>
              </w:rPr>
            </w:pPr>
            <w:r w:rsidRPr="002C087A">
              <w:rPr>
                <w:rFonts w:ascii="Arial" w:hAnsi="Arial" w:cs="Arial"/>
                <w:b/>
                <w:bCs/>
                <w:color w:val="000000"/>
                <w:sz w:val="18"/>
                <w:szCs w:val="18"/>
              </w:rPr>
              <w:t>Opening</w:t>
            </w:r>
          </w:p>
          <w:p w14:paraId="17674E0B" w14:textId="77777777" w:rsidR="003D6132" w:rsidRPr="002C087A" w:rsidRDefault="003D6132" w:rsidP="003D6132">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062AAA62" w14:textId="7129B1DE"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amount</w:t>
            </w:r>
          </w:p>
        </w:tc>
        <w:tc>
          <w:tcPr>
            <w:tcW w:w="418" w:type="pct"/>
            <w:tcBorders>
              <w:top w:val="single" w:sz="4" w:space="0" w:color="auto"/>
            </w:tcBorders>
            <w:vAlign w:val="bottom"/>
          </w:tcPr>
          <w:p w14:paraId="42959B72" w14:textId="77777777" w:rsidR="003D6132" w:rsidRPr="002C087A" w:rsidRDefault="003D6132" w:rsidP="003D6132">
            <w:pPr>
              <w:ind w:left="-29"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Amortisation</w:t>
            </w:r>
          </w:p>
        </w:tc>
        <w:tc>
          <w:tcPr>
            <w:tcW w:w="394" w:type="pct"/>
            <w:tcBorders>
              <w:top w:val="single" w:sz="4" w:space="0" w:color="auto"/>
              <w:left w:val="nil"/>
              <w:right w:val="nil"/>
            </w:tcBorders>
            <w:noWrap/>
            <w:vAlign w:val="bottom"/>
          </w:tcPr>
          <w:p w14:paraId="473F1A64" w14:textId="77777777"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Disposal / </w:t>
            </w:r>
          </w:p>
          <w:p w14:paraId="00794A2C" w14:textId="74FDCA19"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Write off</w:t>
            </w:r>
          </w:p>
        </w:tc>
        <w:tc>
          <w:tcPr>
            <w:tcW w:w="396" w:type="pct"/>
            <w:tcBorders>
              <w:top w:val="single" w:sz="4" w:space="0" w:color="auto"/>
              <w:left w:val="nil"/>
              <w:right w:val="nil"/>
            </w:tcBorders>
            <w:noWrap/>
            <w:vAlign w:val="bottom"/>
          </w:tcPr>
          <w:p w14:paraId="794AA7E0" w14:textId="3FA1F7CC" w:rsidR="00067E11" w:rsidRPr="002C087A" w:rsidRDefault="003D6132" w:rsidP="00067E11">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 </w:t>
            </w:r>
            <w:r w:rsidR="00067E11" w:rsidRPr="002C087A">
              <w:rPr>
                <w:rFonts w:ascii="Arial" w:hAnsi="Arial" w:cs="Arial"/>
                <w:b/>
                <w:bCs/>
                <w:color w:val="000000"/>
                <w:sz w:val="18"/>
                <w:szCs w:val="18"/>
              </w:rPr>
              <w:t>Closing</w:t>
            </w:r>
          </w:p>
          <w:p w14:paraId="40174425" w14:textId="77777777" w:rsidR="00067E11" w:rsidRPr="002C087A" w:rsidRDefault="00067E11" w:rsidP="00067E11">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79271692" w14:textId="0C5F25B6"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balance</w:t>
            </w:r>
          </w:p>
        </w:tc>
        <w:tc>
          <w:tcPr>
            <w:tcW w:w="355" w:type="pct"/>
            <w:tcBorders>
              <w:top w:val="nil"/>
              <w:left w:val="nil"/>
              <w:right w:val="nil"/>
            </w:tcBorders>
            <w:noWrap/>
            <w:vAlign w:val="bottom"/>
          </w:tcPr>
          <w:p w14:paraId="4886141F" w14:textId="2034E019" w:rsidR="003D6132" w:rsidRPr="002C087A" w:rsidRDefault="003D6132" w:rsidP="003D6132">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Opening Intangible assets, net</w:t>
            </w:r>
          </w:p>
        </w:tc>
        <w:tc>
          <w:tcPr>
            <w:tcW w:w="355" w:type="pct"/>
            <w:tcBorders>
              <w:top w:val="nil"/>
              <w:left w:val="nil"/>
              <w:right w:val="nil"/>
            </w:tcBorders>
            <w:noWrap/>
            <w:vAlign w:val="bottom"/>
          </w:tcPr>
          <w:p w14:paraId="165741FD" w14:textId="5801DA8C" w:rsidR="003D6132" w:rsidRPr="002C087A" w:rsidRDefault="003D6132" w:rsidP="003D6132">
            <w:pPr>
              <w:ind w:left="-120" w:right="-72"/>
              <w:jc w:val="right"/>
              <w:rPr>
                <w:rFonts w:ascii="Arial" w:hAnsi="Arial" w:cs="Arial"/>
                <w:b/>
                <w:bCs/>
                <w:color w:val="000000"/>
                <w:sz w:val="18"/>
                <w:szCs w:val="18"/>
              </w:rPr>
            </w:pPr>
            <w:r w:rsidRPr="002C087A">
              <w:rPr>
                <w:rFonts w:ascii="Arial" w:hAnsi="Arial" w:cs="Arial"/>
                <w:b/>
                <w:bCs/>
                <w:color w:val="000000"/>
                <w:sz w:val="18"/>
                <w:szCs w:val="18"/>
              </w:rPr>
              <w:t>Closing Intangible assets, net</w:t>
            </w:r>
          </w:p>
        </w:tc>
      </w:tr>
      <w:tr w:rsidR="00627C2F" w:rsidRPr="002C087A" w14:paraId="70104680" w14:textId="77777777" w:rsidTr="423763C5">
        <w:tc>
          <w:tcPr>
            <w:tcW w:w="767" w:type="pct"/>
            <w:tcBorders>
              <w:top w:val="nil"/>
              <w:left w:val="nil"/>
              <w:right w:val="nil"/>
            </w:tcBorders>
            <w:vAlign w:val="bottom"/>
            <w:hideMark/>
          </w:tcPr>
          <w:p w14:paraId="72EFE948" w14:textId="77777777" w:rsidR="00627C2F" w:rsidRPr="002C087A" w:rsidRDefault="00627C2F" w:rsidP="00627C2F">
            <w:pPr>
              <w:rPr>
                <w:rFonts w:ascii="Arial" w:hAnsi="Arial" w:cs="Arial"/>
                <w:b/>
                <w:bCs/>
                <w:color w:val="000000"/>
                <w:sz w:val="18"/>
                <w:szCs w:val="18"/>
                <w:lang w:val="en-GB" w:eastAsia="en-GB"/>
              </w:rPr>
            </w:pPr>
          </w:p>
        </w:tc>
        <w:tc>
          <w:tcPr>
            <w:tcW w:w="374" w:type="pct"/>
            <w:tcBorders>
              <w:top w:val="nil"/>
              <w:left w:val="nil"/>
              <w:bottom w:val="single" w:sz="4" w:space="0" w:color="auto"/>
              <w:right w:val="nil"/>
            </w:tcBorders>
            <w:noWrap/>
            <w:vAlign w:val="bottom"/>
            <w:hideMark/>
          </w:tcPr>
          <w:p w14:paraId="78D56ED5"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Thousand</w:t>
            </w:r>
          </w:p>
          <w:p w14:paraId="2F09CF00"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374" w:type="pct"/>
            <w:tcBorders>
              <w:bottom w:val="single" w:sz="4" w:space="0" w:color="auto"/>
            </w:tcBorders>
            <w:vAlign w:val="bottom"/>
          </w:tcPr>
          <w:p w14:paraId="4E2EB364" w14:textId="1E1F18AF"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Thousand</w:t>
            </w:r>
          </w:p>
          <w:p w14:paraId="7318F6D8" w14:textId="34201768"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374" w:type="pct"/>
            <w:tcBorders>
              <w:top w:val="nil"/>
              <w:left w:val="nil"/>
              <w:bottom w:val="single" w:sz="4" w:space="0" w:color="auto"/>
              <w:right w:val="nil"/>
            </w:tcBorders>
            <w:noWrap/>
            <w:hideMark/>
          </w:tcPr>
          <w:p w14:paraId="0F54E797"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Thousand</w:t>
            </w:r>
          </w:p>
          <w:p w14:paraId="1FC2C31E" w14:textId="2A02B7EF"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374" w:type="pct"/>
            <w:tcBorders>
              <w:top w:val="nil"/>
              <w:left w:val="nil"/>
              <w:bottom w:val="single" w:sz="4" w:space="0" w:color="auto"/>
              <w:right w:val="nil"/>
            </w:tcBorders>
            <w:noWrap/>
            <w:hideMark/>
          </w:tcPr>
          <w:p w14:paraId="2E6A9097"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Thousand</w:t>
            </w:r>
          </w:p>
          <w:p w14:paraId="0DC4191D" w14:textId="455714CE"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400" w:type="pct"/>
            <w:tcBorders>
              <w:top w:val="nil"/>
              <w:left w:val="nil"/>
              <w:bottom w:val="single" w:sz="4" w:space="0" w:color="auto"/>
              <w:right w:val="nil"/>
            </w:tcBorders>
            <w:noWrap/>
            <w:hideMark/>
          </w:tcPr>
          <w:p w14:paraId="64A67230"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Thousand</w:t>
            </w:r>
          </w:p>
          <w:p w14:paraId="37041E64" w14:textId="24A9B785"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Baht </w:t>
            </w:r>
          </w:p>
        </w:tc>
        <w:tc>
          <w:tcPr>
            <w:tcW w:w="419" w:type="pct"/>
            <w:tcBorders>
              <w:top w:val="nil"/>
              <w:left w:val="nil"/>
              <w:bottom w:val="single" w:sz="4" w:space="0" w:color="auto"/>
              <w:right w:val="nil"/>
            </w:tcBorders>
            <w:noWrap/>
            <w:hideMark/>
          </w:tcPr>
          <w:p w14:paraId="331FC251"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Thousand</w:t>
            </w:r>
          </w:p>
          <w:p w14:paraId="340EA64A" w14:textId="790B16EA"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Baht </w:t>
            </w:r>
          </w:p>
        </w:tc>
        <w:tc>
          <w:tcPr>
            <w:tcW w:w="418" w:type="pct"/>
            <w:tcBorders>
              <w:bottom w:val="single" w:sz="4" w:space="0" w:color="auto"/>
            </w:tcBorders>
            <w:vAlign w:val="bottom"/>
          </w:tcPr>
          <w:p w14:paraId="09164191"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Thousand</w:t>
            </w:r>
          </w:p>
          <w:p w14:paraId="35DE053C"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394" w:type="pct"/>
            <w:tcBorders>
              <w:top w:val="nil"/>
              <w:left w:val="nil"/>
              <w:bottom w:val="single" w:sz="4" w:space="0" w:color="auto"/>
              <w:right w:val="nil"/>
            </w:tcBorders>
            <w:noWrap/>
            <w:vAlign w:val="bottom"/>
            <w:hideMark/>
          </w:tcPr>
          <w:p w14:paraId="3EE414E2"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Thousand </w:t>
            </w:r>
          </w:p>
          <w:p w14:paraId="217B930F" w14:textId="397B010D"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396" w:type="pct"/>
            <w:tcBorders>
              <w:top w:val="nil"/>
              <w:left w:val="nil"/>
              <w:bottom w:val="single" w:sz="4" w:space="0" w:color="auto"/>
              <w:right w:val="nil"/>
            </w:tcBorders>
            <w:noWrap/>
            <w:vAlign w:val="bottom"/>
            <w:hideMark/>
          </w:tcPr>
          <w:p w14:paraId="182E551E"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Thousand </w:t>
            </w:r>
          </w:p>
          <w:p w14:paraId="1CC56C23" w14:textId="4F01EEAD"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355" w:type="pct"/>
            <w:tcBorders>
              <w:top w:val="nil"/>
              <w:left w:val="nil"/>
              <w:bottom w:val="single" w:sz="4" w:space="0" w:color="auto"/>
              <w:right w:val="nil"/>
            </w:tcBorders>
            <w:noWrap/>
            <w:vAlign w:val="bottom"/>
            <w:hideMark/>
          </w:tcPr>
          <w:p w14:paraId="5CD22B58"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Thousand Baht</w:t>
            </w:r>
          </w:p>
        </w:tc>
        <w:tc>
          <w:tcPr>
            <w:tcW w:w="355" w:type="pct"/>
            <w:tcBorders>
              <w:top w:val="nil"/>
              <w:left w:val="nil"/>
              <w:bottom w:val="single" w:sz="4" w:space="0" w:color="auto"/>
              <w:right w:val="nil"/>
            </w:tcBorders>
            <w:noWrap/>
            <w:vAlign w:val="bottom"/>
            <w:hideMark/>
          </w:tcPr>
          <w:p w14:paraId="05D5A464" w14:textId="77777777" w:rsidR="00627C2F" w:rsidRPr="002C087A" w:rsidRDefault="00627C2F" w:rsidP="00627C2F">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Thousand Baht</w:t>
            </w:r>
          </w:p>
        </w:tc>
      </w:tr>
      <w:tr w:rsidR="00627C2F" w:rsidRPr="002C087A" w14:paraId="6996777F" w14:textId="77777777" w:rsidTr="423763C5">
        <w:tc>
          <w:tcPr>
            <w:tcW w:w="767" w:type="pct"/>
            <w:tcBorders>
              <w:top w:val="nil"/>
              <w:left w:val="nil"/>
              <w:right w:val="nil"/>
            </w:tcBorders>
            <w:vAlign w:val="center"/>
          </w:tcPr>
          <w:p w14:paraId="3B6D82DA" w14:textId="77777777" w:rsidR="00627C2F" w:rsidRPr="002C087A" w:rsidRDefault="00627C2F" w:rsidP="00627C2F">
            <w:pPr>
              <w:rPr>
                <w:rFonts w:ascii="Arial" w:hAnsi="Arial" w:cs="Arial"/>
                <w:b/>
                <w:bCs/>
                <w:color w:val="000000"/>
                <w:sz w:val="18"/>
                <w:szCs w:val="18"/>
                <w:lang w:val="en-GB" w:eastAsia="en-GB"/>
              </w:rPr>
            </w:pPr>
          </w:p>
        </w:tc>
        <w:tc>
          <w:tcPr>
            <w:tcW w:w="374" w:type="pct"/>
            <w:tcBorders>
              <w:top w:val="single" w:sz="4" w:space="0" w:color="auto"/>
              <w:left w:val="nil"/>
              <w:right w:val="nil"/>
            </w:tcBorders>
            <w:noWrap/>
            <w:vAlign w:val="bottom"/>
          </w:tcPr>
          <w:p w14:paraId="7341C3D4"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left w:val="nil"/>
              <w:right w:val="nil"/>
            </w:tcBorders>
            <w:vAlign w:val="bottom"/>
          </w:tcPr>
          <w:p w14:paraId="24CEA918"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left w:val="nil"/>
              <w:right w:val="nil"/>
            </w:tcBorders>
            <w:noWrap/>
            <w:vAlign w:val="bottom"/>
          </w:tcPr>
          <w:p w14:paraId="2739CB7F"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left w:val="nil"/>
              <w:right w:val="nil"/>
            </w:tcBorders>
            <w:noWrap/>
            <w:vAlign w:val="bottom"/>
          </w:tcPr>
          <w:p w14:paraId="6F408F71"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400" w:type="pct"/>
            <w:tcBorders>
              <w:top w:val="single" w:sz="4" w:space="0" w:color="auto"/>
              <w:left w:val="nil"/>
              <w:right w:val="nil"/>
            </w:tcBorders>
            <w:noWrap/>
            <w:vAlign w:val="bottom"/>
          </w:tcPr>
          <w:p w14:paraId="1ACBC6C2"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419" w:type="pct"/>
            <w:tcBorders>
              <w:top w:val="single" w:sz="4" w:space="0" w:color="auto"/>
              <w:left w:val="nil"/>
              <w:right w:val="nil"/>
            </w:tcBorders>
            <w:noWrap/>
            <w:vAlign w:val="bottom"/>
          </w:tcPr>
          <w:p w14:paraId="1694B8C0"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418" w:type="pct"/>
            <w:tcBorders>
              <w:top w:val="single" w:sz="4" w:space="0" w:color="auto"/>
              <w:left w:val="nil"/>
              <w:right w:val="nil"/>
            </w:tcBorders>
            <w:vAlign w:val="bottom"/>
          </w:tcPr>
          <w:p w14:paraId="72177474"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394" w:type="pct"/>
            <w:tcBorders>
              <w:top w:val="single" w:sz="4" w:space="0" w:color="auto"/>
              <w:left w:val="nil"/>
              <w:right w:val="nil"/>
            </w:tcBorders>
            <w:noWrap/>
            <w:vAlign w:val="bottom"/>
          </w:tcPr>
          <w:p w14:paraId="08DB6C59"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396" w:type="pct"/>
            <w:tcBorders>
              <w:top w:val="single" w:sz="4" w:space="0" w:color="auto"/>
              <w:left w:val="nil"/>
              <w:right w:val="nil"/>
            </w:tcBorders>
            <w:noWrap/>
            <w:vAlign w:val="bottom"/>
          </w:tcPr>
          <w:p w14:paraId="64D83C84"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355" w:type="pct"/>
            <w:tcBorders>
              <w:top w:val="single" w:sz="4" w:space="0" w:color="auto"/>
              <w:left w:val="nil"/>
              <w:right w:val="nil"/>
            </w:tcBorders>
            <w:noWrap/>
            <w:vAlign w:val="bottom"/>
          </w:tcPr>
          <w:p w14:paraId="569677E8"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355" w:type="pct"/>
            <w:tcBorders>
              <w:top w:val="single" w:sz="4" w:space="0" w:color="auto"/>
              <w:left w:val="nil"/>
              <w:right w:val="nil"/>
            </w:tcBorders>
            <w:noWrap/>
            <w:vAlign w:val="bottom"/>
          </w:tcPr>
          <w:p w14:paraId="6582E4F5" w14:textId="77777777" w:rsidR="00627C2F" w:rsidRPr="002C087A" w:rsidRDefault="00627C2F" w:rsidP="00627C2F">
            <w:pPr>
              <w:ind w:right="-72"/>
              <w:jc w:val="right"/>
              <w:rPr>
                <w:rFonts w:ascii="Arial" w:hAnsi="Arial" w:cs="Arial"/>
                <w:b/>
                <w:bCs/>
                <w:color w:val="000000"/>
                <w:sz w:val="18"/>
                <w:szCs w:val="18"/>
                <w:cs/>
                <w:lang w:val="en-GB" w:eastAsia="en-GB"/>
              </w:rPr>
            </w:pPr>
          </w:p>
        </w:tc>
      </w:tr>
      <w:tr w:rsidR="00D2307E" w:rsidRPr="002C087A" w14:paraId="6FCB9547" w14:textId="77777777" w:rsidTr="423763C5">
        <w:tc>
          <w:tcPr>
            <w:tcW w:w="767" w:type="pct"/>
            <w:tcBorders>
              <w:top w:val="nil"/>
              <w:left w:val="nil"/>
              <w:right w:val="nil"/>
            </w:tcBorders>
            <w:vAlign w:val="bottom"/>
            <w:hideMark/>
          </w:tcPr>
          <w:p w14:paraId="4C7343F0" w14:textId="77777777" w:rsidR="00D2307E" w:rsidRPr="002C087A" w:rsidRDefault="00D2307E" w:rsidP="00D2307E">
            <w:pPr>
              <w:rPr>
                <w:rFonts w:ascii="Arial" w:hAnsi="Arial" w:cs="Arial"/>
                <w:color w:val="000000"/>
                <w:sz w:val="18"/>
                <w:szCs w:val="18"/>
                <w:lang w:val="en-GB" w:eastAsia="en-GB"/>
              </w:rPr>
            </w:pPr>
            <w:r w:rsidRPr="002C087A">
              <w:rPr>
                <w:rFonts w:ascii="Arial" w:hAnsi="Arial" w:cs="Arial"/>
                <w:color w:val="000000"/>
                <w:sz w:val="18"/>
                <w:szCs w:val="18"/>
                <w:lang w:val="en-GB" w:eastAsia="en-GB"/>
              </w:rPr>
              <w:t>Computer software</w:t>
            </w:r>
          </w:p>
        </w:tc>
        <w:tc>
          <w:tcPr>
            <w:tcW w:w="374" w:type="pct"/>
            <w:tcBorders>
              <w:top w:val="nil"/>
              <w:left w:val="nil"/>
              <w:right w:val="nil"/>
            </w:tcBorders>
            <w:noWrap/>
          </w:tcPr>
          <w:p w14:paraId="7D02313D" w14:textId="304EBF12" w:rsidR="00D2307E" w:rsidRPr="002C087A" w:rsidRDefault="137AA2B0" w:rsidP="00D2307E">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689,441</w:t>
            </w:r>
          </w:p>
        </w:tc>
        <w:tc>
          <w:tcPr>
            <w:tcW w:w="374" w:type="pct"/>
          </w:tcPr>
          <w:p w14:paraId="10210600" w14:textId="2CCACB53" w:rsidR="00D2307E" w:rsidRPr="002C087A" w:rsidRDefault="137AA2B0" w:rsidP="00D2307E">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2,201</w:t>
            </w:r>
          </w:p>
        </w:tc>
        <w:tc>
          <w:tcPr>
            <w:tcW w:w="374" w:type="pct"/>
            <w:noWrap/>
          </w:tcPr>
          <w:p w14:paraId="5DEFE48C" w14:textId="32B642BB" w:rsidR="00D2307E" w:rsidRPr="002C087A" w:rsidRDefault="137AA2B0" w:rsidP="00D2307E">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374" w:type="pct"/>
            <w:noWrap/>
          </w:tcPr>
          <w:p w14:paraId="571FB1B0" w14:textId="10BDDC75" w:rsidR="00D2307E" w:rsidRPr="002C087A" w:rsidRDefault="137AA2B0" w:rsidP="00D2307E">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40,049</w:t>
            </w:r>
          </w:p>
        </w:tc>
        <w:tc>
          <w:tcPr>
            <w:tcW w:w="400" w:type="pct"/>
            <w:noWrap/>
          </w:tcPr>
          <w:p w14:paraId="75F09D2D" w14:textId="43EFF1B0" w:rsidR="00D2307E" w:rsidRPr="002C087A" w:rsidRDefault="137AA2B0" w:rsidP="00D2307E">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731,691</w:t>
            </w:r>
          </w:p>
        </w:tc>
        <w:tc>
          <w:tcPr>
            <w:tcW w:w="419" w:type="pct"/>
            <w:tcBorders>
              <w:top w:val="nil"/>
              <w:left w:val="nil"/>
              <w:right w:val="nil"/>
            </w:tcBorders>
            <w:noWrap/>
          </w:tcPr>
          <w:p w14:paraId="2ACACB4C" w14:textId="78BDC39D" w:rsidR="00D2307E" w:rsidRPr="002C087A" w:rsidRDefault="137AA2B0" w:rsidP="00D2307E">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(411,942)</w:t>
            </w:r>
          </w:p>
        </w:tc>
        <w:tc>
          <w:tcPr>
            <w:tcW w:w="418" w:type="pct"/>
          </w:tcPr>
          <w:p w14:paraId="5154E1FC" w14:textId="42ADB29B" w:rsidR="00D2307E" w:rsidRPr="002C087A" w:rsidRDefault="137AA2B0" w:rsidP="00D2307E">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(42,</w:t>
            </w:r>
            <w:r w:rsidR="004C18DB">
              <w:rPr>
                <w:rFonts w:ascii="Arial" w:eastAsia="Arial Unicode MS" w:hAnsi="Arial" w:cs="Arial"/>
                <w:color w:val="000000" w:themeColor="text1"/>
                <w:sz w:val="18"/>
                <w:szCs w:val="18"/>
                <w:lang w:val="en-GB"/>
              </w:rPr>
              <w:t>114</w:t>
            </w:r>
            <w:r w:rsidRPr="423763C5">
              <w:rPr>
                <w:rFonts w:ascii="Arial" w:eastAsia="Arial Unicode MS" w:hAnsi="Arial" w:cs="Arial"/>
                <w:color w:val="000000" w:themeColor="text1"/>
                <w:sz w:val="18"/>
                <w:szCs w:val="18"/>
                <w:lang w:val="en-GB"/>
              </w:rPr>
              <w:t>)</w:t>
            </w:r>
          </w:p>
        </w:tc>
        <w:tc>
          <w:tcPr>
            <w:tcW w:w="394" w:type="pct"/>
            <w:noWrap/>
          </w:tcPr>
          <w:p w14:paraId="406E5D62" w14:textId="552628EF" w:rsidR="00D2307E" w:rsidRPr="002C087A" w:rsidRDefault="137AA2B0" w:rsidP="00D2307E">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396" w:type="pct"/>
            <w:noWrap/>
          </w:tcPr>
          <w:p w14:paraId="65015476" w14:textId="3F68763B" w:rsidR="00D2307E" w:rsidRPr="002C087A" w:rsidRDefault="137AA2B0" w:rsidP="00D2307E">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(454,0</w:t>
            </w:r>
            <w:r w:rsidR="004C18DB">
              <w:rPr>
                <w:rFonts w:ascii="Arial" w:eastAsia="Arial Unicode MS" w:hAnsi="Arial" w:cs="Arial"/>
                <w:color w:val="000000" w:themeColor="text1"/>
                <w:sz w:val="18"/>
                <w:szCs w:val="18"/>
                <w:lang w:val="en-GB"/>
              </w:rPr>
              <w:t>56</w:t>
            </w:r>
            <w:r w:rsidRPr="423763C5">
              <w:rPr>
                <w:rFonts w:ascii="Arial" w:eastAsia="Arial Unicode MS" w:hAnsi="Arial" w:cs="Arial"/>
                <w:color w:val="000000" w:themeColor="text1"/>
                <w:sz w:val="18"/>
                <w:szCs w:val="18"/>
                <w:lang w:val="en-GB"/>
              </w:rPr>
              <w:t>)</w:t>
            </w:r>
          </w:p>
        </w:tc>
        <w:tc>
          <w:tcPr>
            <w:tcW w:w="355" w:type="pct"/>
            <w:tcBorders>
              <w:top w:val="nil"/>
              <w:left w:val="nil"/>
              <w:right w:val="nil"/>
            </w:tcBorders>
            <w:noWrap/>
          </w:tcPr>
          <w:p w14:paraId="7F12273A" w14:textId="16569CE0" w:rsidR="00D2307E" w:rsidRPr="002C087A" w:rsidRDefault="137AA2B0" w:rsidP="00D2307E">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277,499</w:t>
            </w:r>
          </w:p>
        </w:tc>
        <w:tc>
          <w:tcPr>
            <w:tcW w:w="355" w:type="pct"/>
            <w:noWrap/>
          </w:tcPr>
          <w:p w14:paraId="7677DFA4" w14:textId="351C429C" w:rsidR="00D2307E" w:rsidRPr="002C087A" w:rsidRDefault="137AA2B0" w:rsidP="00D2307E">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277,6</w:t>
            </w:r>
            <w:r w:rsidR="004C18DB">
              <w:rPr>
                <w:rFonts w:ascii="Arial" w:eastAsia="Arial Unicode MS" w:hAnsi="Arial" w:cs="Arial"/>
                <w:color w:val="000000" w:themeColor="text1"/>
                <w:sz w:val="18"/>
                <w:szCs w:val="18"/>
                <w:lang w:val="en-GB"/>
              </w:rPr>
              <w:t>35</w:t>
            </w:r>
          </w:p>
        </w:tc>
      </w:tr>
      <w:tr w:rsidR="00D2307E" w:rsidRPr="002C087A" w14:paraId="628CE0BF" w14:textId="77777777" w:rsidTr="423763C5">
        <w:tc>
          <w:tcPr>
            <w:tcW w:w="767" w:type="pct"/>
            <w:tcBorders>
              <w:top w:val="nil"/>
              <w:left w:val="nil"/>
              <w:right w:val="nil"/>
            </w:tcBorders>
            <w:vAlign w:val="bottom"/>
            <w:hideMark/>
          </w:tcPr>
          <w:p w14:paraId="702ACAFD" w14:textId="77777777" w:rsidR="00D2307E" w:rsidRPr="002C087A" w:rsidRDefault="00D2307E" w:rsidP="00D2307E">
            <w:pPr>
              <w:rPr>
                <w:rFonts w:ascii="Arial" w:hAnsi="Arial" w:cs="Arial"/>
                <w:color w:val="000000"/>
                <w:sz w:val="18"/>
                <w:szCs w:val="18"/>
                <w:lang w:val="en-GB" w:eastAsia="en-GB"/>
              </w:rPr>
            </w:pPr>
            <w:r w:rsidRPr="002C087A">
              <w:rPr>
                <w:rFonts w:ascii="Arial" w:hAnsi="Arial" w:cs="Arial"/>
                <w:color w:val="000000"/>
                <w:sz w:val="18"/>
                <w:szCs w:val="18"/>
                <w:lang w:val="en-GB" w:eastAsia="en-GB"/>
              </w:rPr>
              <w:t>Computer software</w:t>
            </w:r>
          </w:p>
          <w:p w14:paraId="34BA320A" w14:textId="77777777" w:rsidR="00D2307E" w:rsidRPr="002C087A" w:rsidRDefault="00D2307E" w:rsidP="00D2307E">
            <w:pPr>
              <w:rPr>
                <w:rFonts w:ascii="Arial" w:hAnsi="Arial" w:cs="Arial"/>
                <w:color w:val="000000"/>
                <w:sz w:val="18"/>
                <w:szCs w:val="18"/>
                <w:lang w:val="en-GB" w:eastAsia="en-GB"/>
              </w:rPr>
            </w:pPr>
            <w:r w:rsidRPr="002C087A">
              <w:rPr>
                <w:rFonts w:ascii="Arial" w:hAnsi="Arial" w:cs="Arial"/>
                <w:color w:val="000000"/>
                <w:sz w:val="18"/>
                <w:szCs w:val="18"/>
                <w:lang w:val="en-GB" w:eastAsia="en-GB"/>
              </w:rPr>
              <w:t xml:space="preserve">   in progress</w:t>
            </w:r>
          </w:p>
        </w:tc>
        <w:tc>
          <w:tcPr>
            <w:tcW w:w="374" w:type="pct"/>
            <w:tcBorders>
              <w:top w:val="nil"/>
              <w:left w:val="nil"/>
              <w:bottom w:val="single" w:sz="4" w:space="0" w:color="auto"/>
              <w:right w:val="nil"/>
            </w:tcBorders>
            <w:noWrap/>
            <w:vAlign w:val="bottom"/>
          </w:tcPr>
          <w:p w14:paraId="661E7349" w14:textId="079A9E45" w:rsidR="00D2307E" w:rsidRPr="002C087A" w:rsidRDefault="0C609F09" w:rsidP="00F854D5">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44,810</w:t>
            </w:r>
          </w:p>
        </w:tc>
        <w:tc>
          <w:tcPr>
            <w:tcW w:w="374" w:type="pct"/>
            <w:tcBorders>
              <w:bottom w:val="single" w:sz="4" w:space="0" w:color="auto"/>
            </w:tcBorders>
            <w:vAlign w:val="bottom"/>
          </w:tcPr>
          <w:p w14:paraId="73B7C37E" w14:textId="62E37A6F" w:rsidR="00D2307E" w:rsidRPr="002C087A" w:rsidRDefault="0C609F09" w:rsidP="00F854D5">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25,533</w:t>
            </w:r>
          </w:p>
        </w:tc>
        <w:tc>
          <w:tcPr>
            <w:tcW w:w="374" w:type="pct"/>
            <w:tcBorders>
              <w:bottom w:val="single" w:sz="4" w:space="0" w:color="auto"/>
            </w:tcBorders>
            <w:noWrap/>
            <w:vAlign w:val="bottom"/>
          </w:tcPr>
          <w:p w14:paraId="6BD3A92A" w14:textId="5F3111A4" w:rsidR="00D2307E" w:rsidRPr="002C087A" w:rsidRDefault="0C609F09" w:rsidP="00F854D5">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374" w:type="pct"/>
            <w:tcBorders>
              <w:bottom w:val="single" w:sz="4" w:space="0" w:color="auto"/>
            </w:tcBorders>
            <w:noWrap/>
            <w:vAlign w:val="bottom"/>
          </w:tcPr>
          <w:p w14:paraId="320D9BC8" w14:textId="15D473D2" w:rsidR="00D2307E" w:rsidRPr="002C087A" w:rsidRDefault="0C609F09" w:rsidP="00F854D5">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(40,049)</w:t>
            </w:r>
          </w:p>
        </w:tc>
        <w:tc>
          <w:tcPr>
            <w:tcW w:w="400" w:type="pct"/>
            <w:tcBorders>
              <w:bottom w:val="single" w:sz="4" w:space="0" w:color="auto"/>
            </w:tcBorders>
            <w:noWrap/>
            <w:vAlign w:val="bottom"/>
          </w:tcPr>
          <w:p w14:paraId="4F1E144F" w14:textId="7E578ADF" w:rsidR="00D2307E" w:rsidRPr="002C087A" w:rsidRDefault="0C609F09" w:rsidP="00F854D5">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30,294</w:t>
            </w:r>
          </w:p>
        </w:tc>
        <w:tc>
          <w:tcPr>
            <w:tcW w:w="419" w:type="pct"/>
            <w:tcBorders>
              <w:top w:val="nil"/>
              <w:left w:val="nil"/>
              <w:bottom w:val="single" w:sz="4" w:space="0" w:color="auto"/>
              <w:right w:val="nil"/>
            </w:tcBorders>
            <w:noWrap/>
            <w:vAlign w:val="bottom"/>
          </w:tcPr>
          <w:p w14:paraId="4FFDED92" w14:textId="30B5262A" w:rsidR="00D2307E" w:rsidRPr="002C087A" w:rsidRDefault="0C609F09" w:rsidP="00F854D5">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418" w:type="pct"/>
            <w:tcBorders>
              <w:bottom w:val="single" w:sz="4" w:space="0" w:color="auto"/>
            </w:tcBorders>
            <w:vAlign w:val="bottom"/>
          </w:tcPr>
          <w:p w14:paraId="3724F765" w14:textId="7308EC24" w:rsidR="00D2307E" w:rsidRPr="002C087A" w:rsidRDefault="0C609F09" w:rsidP="00F854D5">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394" w:type="pct"/>
            <w:tcBorders>
              <w:bottom w:val="single" w:sz="4" w:space="0" w:color="auto"/>
            </w:tcBorders>
            <w:noWrap/>
            <w:vAlign w:val="bottom"/>
          </w:tcPr>
          <w:p w14:paraId="2033AF71" w14:textId="0802BB92" w:rsidR="00D2307E" w:rsidRPr="002C087A" w:rsidRDefault="0C609F09" w:rsidP="00F854D5">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396" w:type="pct"/>
            <w:tcBorders>
              <w:bottom w:val="single" w:sz="4" w:space="0" w:color="auto"/>
            </w:tcBorders>
            <w:noWrap/>
            <w:vAlign w:val="bottom"/>
          </w:tcPr>
          <w:p w14:paraId="79DE3C0B" w14:textId="6A11B516" w:rsidR="00D2307E" w:rsidRPr="002C087A" w:rsidRDefault="0C609F09" w:rsidP="00F854D5">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355" w:type="pct"/>
            <w:tcBorders>
              <w:top w:val="nil"/>
              <w:left w:val="nil"/>
              <w:bottom w:val="single" w:sz="4" w:space="0" w:color="auto"/>
              <w:right w:val="nil"/>
            </w:tcBorders>
            <w:noWrap/>
            <w:vAlign w:val="bottom"/>
          </w:tcPr>
          <w:p w14:paraId="5DB26276" w14:textId="65229E69" w:rsidR="00D2307E" w:rsidRPr="002C087A" w:rsidRDefault="0C609F09" w:rsidP="00F854D5">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44,810</w:t>
            </w:r>
          </w:p>
        </w:tc>
        <w:tc>
          <w:tcPr>
            <w:tcW w:w="355" w:type="pct"/>
            <w:tcBorders>
              <w:bottom w:val="single" w:sz="4" w:space="0" w:color="auto"/>
            </w:tcBorders>
            <w:noWrap/>
            <w:vAlign w:val="bottom"/>
          </w:tcPr>
          <w:p w14:paraId="1F783B6F" w14:textId="3479F302" w:rsidR="00D2307E" w:rsidRPr="002C087A" w:rsidRDefault="067B8B75" w:rsidP="00F854D5">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30,294</w:t>
            </w:r>
          </w:p>
        </w:tc>
      </w:tr>
      <w:tr w:rsidR="00627C2F" w:rsidRPr="002C087A" w14:paraId="1DD33940" w14:textId="77777777" w:rsidTr="423763C5">
        <w:tc>
          <w:tcPr>
            <w:tcW w:w="767" w:type="pct"/>
            <w:tcBorders>
              <w:top w:val="nil"/>
              <w:left w:val="nil"/>
              <w:right w:val="nil"/>
            </w:tcBorders>
            <w:vAlign w:val="center"/>
          </w:tcPr>
          <w:p w14:paraId="595D2149" w14:textId="77777777" w:rsidR="00627C2F" w:rsidRPr="002C087A" w:rsidRDefault="00627C2F" w:rsidP="00627C2F">
            <w:pPr>
              <w:rPr>
                <w:rFonts w:ascii="Arial" w:hAnsi="Arial" w:cs="Arial"/>
                <w:b/>
                <w:bCs/>
                <w:color w:val="000000"/>
                <w:sz w:val="18"/>
                <w:szCs w:val="18"/>
                <w:lang w:val="en-GB" w:eastAsia="en-GB"/>
              </w:rPr>
            </w:pPr>
          </w:p>
        </w:tc>
        <w:tc>
          <w:tcPr>
            <w:tcW w:w="374" w:type="pct"/>
            <w:tcBorders>
              <w:top w:val="single" w:sz="4" w:space="0" w:color="auto"/>
              <w:left w:val="nil"/>
              <w:right w:val="nil"/>
            </w:tcBorders>
            <w:noWrap/>
            <w:vAlign w:val="bottom"/>
          </w:tcPr>
          <w:p w14:paraId="64D2C389"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tcBorders>
            <w:vAlign w:val="bottom"/>
          </w:tcPr>
          <w:p w14:paraId="2E1EE7B0"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tcBorders>
            <w:noWrap/>
            <w:vAlign w:val="bottom"/>
          </w:tcPr>
          <w:p w14:paraId="72AB060E"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tcBorders>
            <w:noWrap/>
            <w:vAlign w:val="bottom"/>
          </w:tcPr>
          <w:p w14:paraId="26142CFE"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400" w:type="pct"/>
            <w:tcBorders>
              <w:top w:val="single" w:sz="4" w:space="0" w:color="auto"/>
            </w:tcBorders>
            <w:noWrap/>
            <w:vAlign w:val="bottom"/>
          </w:tcPr>
          <w:p w14:paraId="6F0EC0F2" w14:textId="20AE20BB" w:rsidR="00627C2F" w:rsidRPr="002C087A" w:rsidRDefault="00627C2F" w:rsidP="00627C2F">
            <w:pPr>
              <w:ind w:right="-72"/>
              <w:jc w:val="right"/>
              <w:rPr>
                <w:rFonts w:ascii="Arial" w:hAnsi="Arial" w:cs="Arial"/>
                <w:color w:val="000000"/>
                <w:sz w:val="18"/>
                <w:szCs w:val="18"/>
                <w:cs/>
                <w:lang w:val="en-GB"/>
              </w:rPr>
            </w:pPr>
          </w:p>
        </w:tc>
        <w:tc>
          <w:tcPr>
            <w:tcW w:w="419" w:type="pct"/>
            <w:tcBorders>
              <w:top w:val="single" w:sz="4" w:space="0" w:color="auto"/>
              <w:left w:val="nil"/>
              <w:right w:val="nil"/>
            </w:tcBorders>
            <w:noWrap/>
            <w:vAlign w:val="bottom"/>
          </w:tcPr>
          <w:p w14:paraId="240CF85B" w14:textId="77777777" w:rsidR="00627C2F" w:rsidRPr="002C087A" w:rsidRDefault="00627C2F" w:rsidP="00627C2F">
            <w:pPr>
              <w:ind w:right="-72"/>
              <w:jc w:val="right"/>
              <w:rPr>
                <w:rFonts w:ascii="Arial" w:hAnsi="Arial" w:cs="Arial"/>
                <w:color w:val="000000"/>
                <w:sz w:val="18"/>
                <w:szCs w:val="18"/>
                <w:cs/>
                <w:lang w:val="en-GB"/>
              </w:rPr>
            </w:pPr>
          </w:p>
        </w:tc>
        <w:tc>
          <w:tcPr>
            <w:tcW w:w="418" w:type="pct"/>
            <w:tcBorders>
              <w:top w:val="single" w:sz="4" w:space="0" w:color="auto"/>
            </w:tcBorders>
            <w:vAlign w:val="bottom"/>
          </w:tcPr>
          <w:p w14:paraId="474FBD56" w14:textId="77777777" w:rsidR="00627C2F" w:rsidRPr="002C087A" w:rsidRDefault="00627C2F" w:rsidP="00627C2F">
            <w:pPr>
              <w:ind w:right="-72"/>
              <w:jc w:val="right"/>
              <w:rPr>
                <w:rFonts w:ascii="Arial" w:hAnsi="Arial" w:cs="Arial"/>
                <w:color w:val="000000"/>
                <w:sz w:val="18"/>
                <w:szCs w:val="18"/>
                <w:cs/>
                <w:lang w:val="en-GB"/>
              </w:rPr>
            </w:pPr>
          </w:p>
        </w:tc>
        <w:tc>
          <w:tcPr>
            <w:tcW w:w="394" w:type="pct"/>
            <w:tcBorders>
              <w:top w:val="single" w:sz="4" w:space="0" w:color="auto"/>
            </w:tcBorders>
            <w:noWrap/>
            <w:vAlign w:val="bottom"/>
          </w:tcPr>
          <w:p w14:paraId="591F6422" w14:textId="77777777" w:rsidR="00627C2F" w:rsidRPr="002C087A" w:rsidRDefault="00627C2F" w:rsidP="00627C2F">
            <w:pPr>
              <w:ind w:right="-72"/>
              <w:jc w:val="right"/>
              <w:rPr>
                <w:rFonts w:ascii="Arial" w:hAnsi="Arial" w:cs="Arial"/>
                <w:color w:val="000000"/>
                <w:sz w:val="18"/>
                <w:szCs w:val="18"/>
                <w:cs/>
                <w:lang w:val="en-GB"/>
              </w:rPr>
            </w:pPr>
          </w:p>
        </w:tc>
        <w:tc>
          <w:tcPr>
            <w:tcW w:w="396" w:type="pct"/>
            <w:tcBorders>
              <w:top w:val="single" w:sz="4" w:space="0" w:color="auto"/>
            </w:tcBorders>
            <w:noWrap/>
            <w:vAlign w:val="bottom"/>
          </w:tcPr>
          <w:p w14:paraId="245148AA" w14:textId="77777777" w:rsidR="00627C2F" w:rsidRPr="002C087A" w:rsidRDefault="00627C2F" w:rsidP="00627C2F">
            <w:pPr>
              <w:ind w:right="-72"/>
              <w:jc w:val="right"/>
              <w:rPr>
                <w:rFonts w:ascii="Arial" w:hAnsi="Arial" w:cs="Arial"/>
                <w:color w:val="000000"/>
                <w:sz w:val="18"/>
                <w:szCs w:val="18"/>
                <w:cs/>
                <w:lang w:val="en-GB"/>
              </w:rPr>
            </w:pPr>
          </w:p>
        </w:tc>
        <w:tc>
          <w:tcPr>
            <w:tcW w:w="355" w:type="pct"/>
            <w:tcBorders>
              <w:top w:val="single" w:sz="4" w:space="0" w:color="auto"/>
              <w:left w:val="nil"/>
              <w:right w:val="nil"/>
            </w:tcBorders>
            <w:noWrap/>
            <w:vAlign w:val="bottom"/>
          </w:tcPr>
          <w:p w14:paraId="5D5D7334" w14:textId="5777DBD6" w:rsidR="00627C2F" w:rsidRPr="002C087A" w:rsidRDefault="00627C2F" w:rsidP="00627C2F">
            <w:pPr>
              <w:ind w:right="-72"/>
              <w:jc w:val="right"/>
              <w:rPr>
                <w:rFonts w:ascii="Arial" w:hAnsi="Arial" w:cs="Arial"/>
                <w:color w:val="000000"/>
                <w:sz w:val="18"/>
                <w:szCs w:val="18"/>
                <w:cs/>
                <w:lang w:val="en-GB"/>
              </w:rPr>
            </w:pPr>
          </w:p>
        </w:tc>
        <w:tc>
          <w:tcPr>
            <w:tcW w:w="355" w:type="pct"/>
            <w:tcBorders>
              <w:top w:val="single" w:sz="4" w:space="0" w:color="auto"/>
            </w:tcBorders>
            <w:noWrap/>
            <w:vAlign w:val="bottom"/>
          </w:tcPr>
          <w:p w14:paraId="65197CBD" w14:textId="77777777" w:rsidR="00627C2F" w:rsidRPr="002C087A" w:rsidRDefault="00627C2F" w:rsidP="00627C2F">
            <w:pPr>
              <w:ind w:right="-72"/>
              <w:jc w:val="right"/>
              <w:rPr>
                <w:rFonts w:ascii="Arial" w:hAnsi="Arial" w:cs="Arial"/>
                <w:color w:val="000000"/>
                <w:sz w:val="18"/>
                <w:szCs w:val="18"/>
                <w:cs/>
                <w:lang w:val="en-GB"/>
              </w:rPr>
            </w:pPr>
          </w:p>
        </w:tc>
      </w:tr>
      <w:tr w:rsidR="00C2023A" w:rsidRPr="002C087A" w14:paraId="66CCDCBE" w14:textId="77777777" w:rsidTr="423763C5">
        <w:tc>
          <w:tcPr>
            <w:tcW w:w="767" w:type="pct"/>
            <w:tcBorders>
              <w:top w:val="nil"/>
              <w:left w:val="nil"/>
              <w:bottom w:val="nil"/>
              <w:right w:val="nil"/>
            </w:tcBorders>
            <w:vAlign w:val="bottom"/>
            <w:hideMark/>
          </w:tcPr>
          <w:p w14:paraId="4B4816E1" w14:textId="77777777" w:rsidR="00C2023A" w:rsidRPr="002C087A" w:rsidRDefault="00C2023A" w:rsidP="00C2023A">
            <w:pPr>
              <w:rPr>
                <w:rFonts w:ascii="Arial" w:hAnsi="Arial" w:cs="Arial"/>
                <w:color w:val="000000"/>
                <w:sz w:val="18"/>
                <w:szCs w:val="18"/>
                <w:lang w:val="en-GB" w:eastAsia="en-GB"/>
              </w:rPr>
            </w:pPr>
            <w:r w:rsidRPr="002C087A">
              <w:rPr>
                <w:rFonts w:ascii="Arial" w:hAnsi="Arial" w:cs="Arial"/>
                <w:color w:val="000000"/>
                <w:sz w:val="18"/>
                <w:szCs w:val="18"/>
                <w:lang w:val="en-GB" w:eastAsia="en-GB"/>
              </w:rPr>
              <w:t>Total</w:t>
            </w:r>
          </w:p>
        </w:tc>
        <w:tc>
          <w:tcPr>
            <w:tcW w:w="374" w:type="pct"/>
            <w:tcBorders>
              <w:top w:val="nil"/>
              <w:left w:val="nil"/>
              <w:bottom w:val="single" w:sz="4" w:space="0" w:color="auto"/>
              <w:right w:val="nil"/>
            </w:tcBorders>
            <w:noWrap/>
          </w:tcPr>
          <w:p w14:paraId="27A28C48" w14:textId="51163A59" w:rsidR="00C2023A" w:rsidRPr="002C087A" w:rsidRDefault="4896DF35" w:rsidP="00C2023A">
            <w:pPr>
              <w:ind w:right="-72"/>
              <w:jc w:val="right"/>
              <w:rPr>
                <w:rFonts w:ascii="Arial" w:eastAsia="Arial Unicode MS" w:hAnsi="Arial" w:cs="Arial"/>
                <w:color w:val="000000"/>
                <w:sz w:val="18"/>
                <w:szCs w:val="18"/>
                <w:cs/>
                <w:lang w:val="en-GB" w:bidi="th-TH"/>
              </w:rPr>
            </w:pPr>
            <w:r w:rsidRPr="423763C5">
              <w:rPr>
                <w:rFonts w:ascii="Arial" w:eastAsia="Arial Unicode MS" w:hAnsi="Arial" w:cs="Arial"/>
                <w:color w:val="000000" w:themeColor="text1"/>
                <w:sz w:val="18"/>
                <w:szCs w:val="18"/>
                <w:lang w:val="en-GB" w:bidi="th-TH"/>
              </w:rPr>
              <w:t>734,251</w:t>
            </w:r>
          </w:p>
        </w:tc>
        <w:tc>
          <w:tcPr>
            <w:tcW w:w="374" w:type="pct"/>
            <w:tcBorders>
              <w:top w:val="nil"/>
              <w:left w:val="nil"/>
              <w:bottom w:val="single" w:sz="4" w:space="0" w:color="auto"/>
              <w:right w:val="nil"/>
            </w:tcBorders>
          </w:tcPr>
          <w:p w14:paraId="07C958E4" w14:textId="390D7424" w:rsidR="00C2023A" w:rsidRPr="002C087A" w:rsidRDefault="4896DF35" w:rsidP="00C2023A">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27,734</w:t>
            </w:r>
          </w:p>
        </w:tc>
        <w:tc>
          <w:tcPr>
            <w:tcW w:w="374" w:type="pct"/>
            <w:tcBorders>
              <w:top w:val="nil"/>
              <w:left w:val="nil"/>
              <w:bottom w:val="single" w:sz="4" w:space="0" w:color="auto"/>
              <w:right w:val="nil"/>
            </w:tcBorders>
            <w:noWrap/>
          </w:tcPr>
          <w:p w14:paraId="5263E091" w14:textId="20F684B9" w:rsidR="00C2023A" w:rsidRPr="002C087A" w:rsidRDefault="4896DF35" w:rsidP="00C2023A">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374" w:type="pct"/>
            <w:tcBorders>
              <w:top w:val="nil"/>
              <w:left w:val="nil"/>
              <w:bottom w:val="single" w:sz="4" w:space="0" w:color="auto"/>
              <w:right w:val="nil"/>
            </w:tcBorders>
            <w:noWrap/>
          </w:tcPr>
          <w:p w14:paraId="5CAB0E4A" w14:textId="2DDF9A06" w:rsidR="00C2023A" w:rsidRPr="002C087A" w:rsidRDefault="4896DF35" w:rsidP="00C2023A">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400" w:type="pct"/>
            <w:tcBorders>
              <w:top w:val="nil"/>
              <w:left w:val="nil"/>
              <w:bottom w:val="single" w:sz="4" w:space="0" w:color="auto"/>
              <w:right w:val="nil"/>
            </w:tcBorders>
            <w:noWrap/>
          </w:tcPr>
          <w:p w14:paraId="29501123" w14:textId="02F39BA4" w:rsidR="00C2023A" w:rsidRPr="002C087A" w:rsidRDefault="4896DF35" w:rsidP="00C2023A">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761,985</w:t>
            </w:r>
          </w:p>
        </w:tc>
        <w:tc>
          <w:tcPr>
            <w:tcW w:w="419" w:type="pct"/>
            <w:tcBorders>
              <w:top w:val="nil"/>
              <w:left w:val="nil"/>
              <w:bottom w:val="single" w:sz="4" w:space="0" w:color="auto"/>
              <w:right w:val="nil"/>
            </w:tcBorders>
            <w:noWrap/>
          </w:tcPr>
          <w:p w14:paraId="7FAE46E6" w14:textId="3CDD7818" w:rsidR="00C2023A" w:rsidRPr="002C087A" w:rsidRDefault="4896DF35" w:rsidP="00C2023A">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(411,942)</w:t>
            </w:r>
          </w:p>
        </w:tc>
        <w:tc>
          <w:tcPr>
            <w:tcW w:w="418" w:type="pct"/>
            <w:tcBorders>
              <w:top w:val="nil"/>
              <w:left w:val="nil"/>
              <w:bottom w:val="single" w:sz="4" w:space="0" w:color="auto"/>
              <w:right w:val="nil"/>
            </w:tcBorders>
          </w:tcPr>
          <w:p w14:paraId="2AE87166" w14:textId="3256D77A" w:rsidR="00C2023A" w:rsidRPr="002C087A" w:rsidRDefault="4896DF35" w:rsidP="00C2023A">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(42,</w:t>
            </w:r>
            <w:r w:rsidR="004C18DB">
              <w:rPr>
                <w:rFonts w:ascii="Arial" w:eastAsia="Arial Unicode MS" w:hAnsi="Arial" w:cs="Arial"/>
                <w:color w:val="000000" w:themeColor="text1"/>
                <w:sz w:val="18"/>
                <w:szCs w:val="18"/>
                <w:lang w:val="en-GB"/>
              </w:rPr>
              <w:t>114</w:t>
            </w:r>
            <w:r w:rsidRPr="423763C5">
              <w:rPr>
                <w:rFonts w:ascii="Arial" w:eastAsia="Arial Unicode MS" w:hAnsi="Arial" w:cs="Arial"/>
                <w:color w:val="000000" w:themeColor="text1"/>
                <w:sz w:val="18"/>
                <w:szCs w:val="18"/>
                <w:lang w:val="en-GB"/>
              </w:rPr>
              <w:t>)</w:t>
            </w:r>
          </w:p>
        </w:tc>
        <w:tc>
          <w:tcPr>
            <w:tcW w:w="394" w:type="pct"/>
            <w:tcBorders>
              <w:top w:val="nil"/>
              <w:left w:val="nil"/>
              <w:bottom w:val="single" w:sz="4" w:space="0" w:color="auto"/>
              <w:right w:val="nil"/>
            </w:tcBorders>
            <w:noWrap/>
          </w:tcPr>
          <w:p w14:paraId="32532B06" w14:textId="538AA94A" w:rsidR="00C2023A" w:rsidRPr="002C087A" w:rsidRDefault="429CCC4F" w:rsidP="00C2023A">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396" w:type="pct"/>
            <w:tcBorders>
              <w:top w:val="nil"/>
              <w:left w:val="nil"/>
              <w:bottom w:val="single" w:sz="4" w:space="0" w:color="auto"/>
              <w:right w:val="nil"/>
            </w:tcBorders>
            <w:noWrap/>
          </w:tcPr>
          <w:p w14:paraId="3BA65E45" w14:textId="57A2E963" w:rsidR="00C2023A" w:rsidRPr="002C087A" w:rsidRDefault="429CCC4F" w:rsidP="00C2023A">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(454,0</w:t>
            </w:r>
            <w:r w:rsidR="004C18DB">
              <w:rPr>
                <w:rFonts w:ascii="Arial" w:eastAsia="Arial Unicode MS" w:hAnsi="Arial" w:cs="Arial"/>
                <w:color w:val="000000" w:themeColor="text1"/>
                <w:sz w:val="18"/>
                <w:szCs w:val="18"/>
                <w:lang w:val="en-GB"/>
              </w:rPr>
              <w:t>56</w:t>
            </w:r>
            <w:r w:rsidRPr="423763C5">
              <w:rPr>
                <w:rFonts w:ascii="Arial" w:eastAsia="Arial Unicode MS" w:hAnsi="Arial" w:cs="Arial"/>
                <w:color w:val="000000" w:themeColor="text1"/>
                <w:sz w:val="18"/>
                <w:szCs w:val="18"/>
                <w:lang w:val="en-GB"/>
              </w:rPr>
              <w:t>)</w:t>
            </w:r>
          </w:p>
        </w:tc>
        <w:tc>
          <w:tcPr>
            <w:tcW w:w="355" w:type="pct"/>
            <w:tcBorders>
              <w:top w:val="nil"/>
              <w:left w:val="nil"/>
              <w:bottom w:val="single" w:sz="4" w:space="0" w:color="auto"/>
              <w:right w:val="nil"/>
            </w:tcBorders>
            <w:noWrap/>
          </w:tcPr>
          <w:p w14:paraId="787B55C7" w14:textId="2A735995" w:rsidR="00C2023A" w:rsidRPr="002C087A" w:rsidRDefault="429CCC4F" w:rsidP="00C2023A">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322,309</w:t>
            </w:r>
          </w:p>
        </w:tc>
        <w:tc>
          <w:tcPr>
            <w:tcW w:w="355" w:type="pct"/>
            <w:tcBorders>
              <w:top w:val="nil"/>
              <w:left w:val="nil"/>
              <w:bottom w:val="single" w:sz="4" w:space="0" w:color="auto"/>
              <w:right w:val="nil"/>
            </w:tcBorders>
            <w:noWrap/>
          </w:tcPr>
          <w:p w14:paraId="2E96B5E5" w14:textId="1F3453B1" w:rsidR="00C2023A" w:rsidRPr="002C087A" w:rsidRDefault="4FF4EB47" w:rsidP="00C2023A">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307,9</w:t>
            </w:r>
            <w:r w:rsidR="004C18DB">
              <w:rPr>
                <w:rFonts w:ascii="Arial" w:eastAsia="Arial Unicode MS" w:hAnsi="Arial" w:cs="Arial"/>
                <w:color w:val="000000" w:themeColor="text1"/>
                <w:sz w:val="18"/>
                <w:szCs w:val="18"/>
                <w:lang w:val="en-GB"/>
              </w:rPr>
              <w:t>29</w:t>
            </w:r>
          </w:p>
        </w:tc>
      </w:tr>
    </w:tbl>
    <w:p w14:paraId="64CDBF4F" w14:textId="2E62DC55" w:rsidR="00C30FF5" w:rsidRPr="002C087A" w:rsidRDefault="00C30FF5">
      <w:pPr>
        <w:autoSpaceDE/>
        <w:autoSpaceDN/>
        <w:rPr>
          <w:rFonts w:ascii="Arial" w:hAnsi="Arial" w:cs="Arial"/>
          <w:color w:val="000000"/>
          <w:sz w:val="18"/>
          <w:szCs w:val="18"/>
        </w:rPr>
      </w:pPr>
    </w:p>
    <w:tbl>
      <w:tblPr>
        <w:tblW w:w="15529" w:type="dxa"/>
        <w:tblInd w:w="-34" w:type="dxa"/>
        <w:tblLayout w:type="fixed"/>
        <w:tblLook w:val="04A0" w:firstRow="1" w:lastRow="0" w:firstColumn="1" w:lastColumn="0" w:noHBand="0" w:noVBand="1"/>
      </w:tblPr>
      <w:tblGrid>
        <w:gridCol w:w="2408"/>
        <w:gridCol w:w="1476"/>
        <w:gridCol w:w="1476"/>
        <w:gridCol w:w="1478"/>
        <w:gridCol w:w="1481"/>
        <w:gridCol w:w="1478"/>
        <w:gridCol w:w="1477"/>
        <w:gridCol w:w="1478"/>
        <w:gridCol w:w="1388"/>
        <w:gridCol w:w="1389"/>
      </w:tblGrid>
      <w:tr w:rsidR="005F39ED" w:rsidRPr="002C087A" w14:paraId="11ADCCB6" w14:textId="77777777" w:rsidTr="423763C5">
        <w:tc>
          <w:tcPr>
            <w:tcW w:w="2408" w:type="dxa"/>
            <w:tcBorders>
              <w:left w:val="nil"/>
              <w:right w:val="nil"/>
            </w:tcBorders>
            <w:vAlign w:val="bottom"/>
          </w:tcPr>
          <w:p w14:paraId="6CF5EB3B" w14:textId="77777777" w:rsidR="005F39ED" w:rsidRPr="002C087A" w:rsidRDefault="005F39ED" w:rsidP="009D3966">
            <w:pPr>
              <w:ind w:left="38"/>
              <w:rPr>
                <w:rFonts w:ascii="Arial" w:hAnsi="Arial" w:cs="Arial"/>
                <w:b/>
                <w:bCs/>
                <w:color w:val="000000"/>
                <w:sz w:val="18"/>
                <w:szCs w:val="18"/>
                <w:lang w:val="en-GB" w:eastAsia="en-GB"/>
              </w:rPr>
            </w:pPr>
          </w:p>
        </w:tc>
        <w:tc>
          <w:tcPr>
            <w:tcW w:w="13121" w:type="dxa"/>
            <w:gridSpan w:val="9"/>
            <w:tcBorders>
              <w:left w:val="nil"/>
              <w:bottom w:val="single" w:sz="4" w:space="0" w:color="auto"/>
              <w:right w:val="nil"/>
            </w:tcBorders>
            <w:noWrap/>
            <w:vAlign w:val="bottom"/>
          </w:tcPr>
          <w:p w14:paraId="6CC9B83C" w14:textId="0F3D95E7" w:rsidR="005F39ED" w:rsidRPr="002C087A" w:rsidRDefault="005F39ED" w:rsidP="005F39ED">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rPr>
              <w:t>Separate financial information</w:t>
            </w:r>
          </w:p>
        </w:tc>
      </w:tr>
      <w:tr w:rsidR="005F39ED" w:rsidRPr="002C087A" w14:paraId="4F8E6DBB" w14:textId="77777777" w:rsidTr="423763C5">
        <w:tc>
          <w:tcPr>
            <w:tcW w:w="2408" w:type="dxa"/>
            <w:tcBorders>
              <w:top w:val="nil"/>
              <w:left w:val="nil"/>
              <w:right w:val="nil"/>
            </w:tcBorders>
            <w:vAlign w:val="bottom"/>
          </w:tcPr>
          <w:p w14:paraId="43BFD1BB" w14:textId="77777777" w:rsidR="005F39ED" w:rsidRPr="002C087A" w:rsidRDefault="005F39ED" w:rsidP="009D3966">
            <w:pPr>
              <w:ind w:left="38"/>
              <w:rPr>
                <w:rFonts w:ascii="Arial" w:hAnsi="Arial" w:cs="Arial"/>
                <w:b/>
                <w:bCs/>
                <w:color w:val="000000"/>
                <w:sz w:val="18"/>
                <w:szCs w:val="18"/>
                <w:lang w:val="en-GB" w:eastAsia="en-GB"/>
              </w:rPr>
            </w:pPr>
          </w:p>
        </w:tc>
        <w:tc>
          <w:tcPr>
            <w:tcW w:w="13121" w:type="dxa"/>
            <w:gridSpan w:val="9"/>
            <w:tcBorders>
              <w:top w:val="single" w:sz="4" w:space="0" w:color="auto"/>
              <w:left w:val="nil"/>
              <w:bottom w:val="single" w:sz="4" w:space="0" w:color="auto"/>
              <w:right w:val="nil"/>
            </w:tcBorders>
            <w:noWrap/>
            <w:vAlign w:val="bottom"/>
          </w:tcPr>
          <w:p w14:paraId="56B0969A" w14:textId="001CF535" w:rsidR="005F39ED" w:rsidRPr="002C087A" w:rsidRDefault="00F512F6" w:rsidP="005F39ED">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lang w:val="en-GB" w:bidi="th-TH"/>
              </w:rPr>
              <w:t xml:space="preserve">30 </w:t>
            </w:r>
            <w:r w:rsidR="00D703C8" w:rsidRPr="002C087A">
              <w:rPr>
                <w:rFonts w:ascii="Arial" w:hAnsi="Arial" w:cs="Arial"/>
                <w:b/>
                <w:bCs/>
                <w:color w:val="000000"/>
                <w:sz w:val="18"/>
                <w:szCs w:val="18"/>
                <w:lang w:val="en-GB" w:bidi="th-TH"/>
              </w:rPr>
              <w:t>September</w:t>
            </w:r>
            <w:r w:rsidR="00924AF9" w:rsidRPr="002C087A">
              <w:rPr>
                <w:rFonts w:ascii="Arial" w:hAnsi="Arial" w:cs="Arial"/>
                <w:b/>
                <w:bCs/>
                <w:color w:val="000000"/>
                <w:sz w:val="18"/>
                <w:szCs w:val="18"/>
                <w:lang w:bidi="th-TH"/>
              </w:rPr>
              <w:t xml:space="preserve"> </w:t>
            </w:r>
            <w:r w:rsidR="002E3495" w:rsidRPr="002C087A">
              <w:rPr>
                <w:rFonts w:ascii="Arial" w:hAnsi="Arial" w:cs="Arial"/>
                <w:b/>
                <w:bCs/>
                <w:color w:val="000000"/>
                <w:sz w:val="18"/>
                <w:szCs w:val="18"/>
                <w:lang w:val="en-GB" w:bidi="th-TH"/>
              </w:rPr>
              <w:t>2025</w:t>
            </w:r>
            <w:r w:rsidR="005F39ED" w:rsidRPr="002C087A">
              <w:rPr>
                <w:rFonts w:ascii="Arial" w:hAnsi="Arial" w:cs="Arial"/>
                <w:b/>
                <w:bCs/>
                <w:color w:val="000000"/>
                <w:sz w:val="18"/>
                <w:szCs w:val="18"/>
                <w:lang w:bidi="th-TH"/>
              </w:rPr>
              <w:t xml:space="preserve"> (Unaudited)</w:t>
            </w:r>
          </w:p>
        </w:tc>
      </w:tr>
      <w:tr w:rsidR="00FD447D" w:rsidRPr="002C087A" w14:paraId="3F177E0F" w14:textId="77777777" w:rsidTr="423763C5">
        <w:tc>
          <w:tcPr>
            <w:tcW w:w="2408" w:type="dxa"/>
            <w:tcBorders>
              <w:top w:val="nil"/>
              <w:left w:val="nil"/>
              <w:right w:val="nil"/>
            </w:tcBorders>
            <w:vAlign w:val="bottom"/>
          </w:tcPr>
          <w:p w14:paraId="124A074C" w14:textId="77777777" w:rsidR="00FD447D" w:rsidRPr="002C087A" w:rsidRDefault="00FD447D" w:rsidP="00FD447D">
            <w:pPr>
              <w:ind w:left="38"/>
              <w:rPr>
                <w:rFonts w:ascii="Arial" w:hAnsi="Arial" w:cs="Arial"/>
                <w:b/>
                <w:bCs/>
                <w:color w:val="000000"/>
                <w:sz w:val="18"/>
                <w:szCs w:val="18"/>
                <w:lang w:val="en-GB" w:eastAsia="en-GB"/>
              </w:rPr>
            </w:pPr>
          </w:p>
        </w:tc>
        <w:tc>
          <w:tcPr>
            <w:tcW w:w="5911" w:type="dxa"/>
            <w:gridSpan w:val="4"/>
            <w:tcBorders>
              <w:top w:val="single" w:sz="4" w:space="0" w:color="auto"/>
              <w:left w:val="nil"/>
              <w:right w:val="nil"/>
            </w:tcBorders>
            <w:noWrap/>
            <w:vAlign w:val="bottom"/>
          </w:tcPr>
          <w:p w14:paraId="49808D20" w14:textId="1863A898" w:rsidR="00FD447D" w:rsidRPr="002C087A" w:rsidRDefault="00FD447D" w:rsidP="00FD447D">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rPr>
              <w:t>Cost</w:t>
            </w:r>
          </w:p>
        </w:tc>
        <w:tc>
          <w:tcPr>
            <w:tcW w:w="4433" w:type="dxa"/>
            <w:gridSpan w:val="3"/>
            <w:tcBorders>
              <w:top w:val="single" w:sz="4" w:space="0" w:color="auto"/>
              <w:left w:val="nil"/>
              <w:right w:val="nil"/>
            </w:tcBorders>
            <w:noWrap/>
            <w:vAlign w:val="bottom"/>
          </w:tcPr>
          <w:p w14:paraId="166F01CE" w14:textId="42478039" w:rsidR="00FD447D" w:rsidRPr="002C087A" w:rsidRDefault="00FD447D" w:rsidP="00FD447D">
            <w:pPr>
              <w:ind w:right="-72"/>
              <w:jc w:val="center"/>
              <w:rPr>
                <w:rFonts w:ascii="Arial" w:hAnsi="Arial" w:cs="Arial"/>
                <w:b/>
                <w:bCs/>
                <w:color w:val="000000"/>
                <w:sz w:val="18"/>
                <w:szCs w:val="18"/>
                <w:lang w:val="en-GB" w:eastAsia="en-GB"/>
              </w:rPr>
            </w:pPr>
            <w:r w:rsidRPr="002C087A">
              <w:rPr>
                <w:rFonts w:ascii="Arial" w:hAnsi="Arial" w:cs="Arial"/>
                <w:b/>
                <w:bCs/>
                <w:color w:val="000000"/>
                <w:sz w:val="18"/>
                <w:szCs w:val="18"/>
              </w:rPr>
              <w:t xml:space="preserve">Accumulated </w:t>
            </w:r>
            <w:proofErr w:type="spellStart"/>
            <w:r w:rsidRPr="002C087A">
              <w:rPr>
                <w:rFonts w:ascii="Arial" w:hAnsi="Arial" w:cs="Arial"/>
                <w:b/>
                <w:bCs/>
                <w:color w:val="000000"/>
                <w:sz w:val="18"/>
                <w:szCs w:val="18"/>
              </w:rPr>
              <w:t>amortisation</w:t>
            </w:r>
            <w:proofErr w:type="spellEnd"/>
          </w:p>
        </w:tc>
        <w:tc>
          <w:tcPr>
            <w:tcW w:w="1388" w:type="dxa"/>
            <w:tcBorders>
              <w:top w:val="single" w:sz="4" w:space="0" w:color="auto"/>
              <w:left w:val="nil"/>
              <w:right w:val="nil"/>
            </w:tcBorders>
            <w:noWrap/>
          </w:tcPr>
          <w:p w14:paraId="3BA4E785" w14:textId="3B8BD9F5" w:rsidR="00FD447D" w:rsidRPr="002C087A" w:rsidRDefault="00FD447D" w:rsidP="00FD447D">
            <w:pPr>
              <w:ind w:right="-72"/>
              <w:jc w:val="right"/>
              <w:rPr>
                <w:rFonts w:ascii="Arial" w:hAnsi="Arial" w:cs="Arial"/>
                <w:b/>
                <w:bCs/>
                <w:color w:val="000000"/>
                <w:sz w:val="18"/>
                <w:szCs w:val="18"/>
                <w:lang w:val="en-GB" w:eastAsia="en-GB"/>
              </w:rPr>
            </w:pPr>
          </w:p>
        </w:tc>
        <w:tc>
          <w:tcPr>
            <w:tcW w:w="1389" w:type="dxa"/>
            <w:tcBorders>
              <w:top w:val="single" w:sz="4" w:space="0" w:color="auto"/>
              <w:left w:val="nil"/>
              <w:right w:val="nil"/>
            </w:tcBorders>
            <w:noWrap/>
          </w:tcPr>
          <w:p w14:paraId="4052AF2F" w14:textId="2CFFA912" w:rsidR="00FD447D" w:rsidRPr="002C087A" w:rsidRDefault="00FD447D" w:rsidP="00FD447D">
            <w:pPr>
              <w:ind w:right="-72"/>
              <w:jc w:val="right"/>
              <w:rPr>
                <w:rFonts w:ascii="Arial" w:hAnsi="Arial" w:cs="Arial"/>
                <w:b/>
                <w:bCs/>
                <w:color w:val="000000"/>
                <w:sz w:val="18"/>
                <w:szCs w:val="18"/>
                <w:lang w:val="en-GB" w:eastAsia="en-GB"/>
              </w:rPr>
            </w:pPr>
          </w:p>
        </w:tc>
      </w:tr>
      <w:tr w:rsidR="001F28D5" w:rsidRPr="002C087A" w14:paraId="46D9F787" w14:textId="77777777" w:rsidTr="423763C5">
        <w:tc>
          <w:tcPr>
            <w:tcW w:w="2408" w:type="dxa"/>
            <w:tcBorders>
              <w:top w:val="nil"/>
              <w:left w:val="nil"/>
              <w:right w:val="nil"/>
            </w:tcBorders>
            <w:vAlign w:val="bottom"/>
          </w:tcPr>
          <w:p w14:paraId="6ABD9DE7" w14:textId="77777777" w:rsidR="001F28D5" w:rsidRPr="002C087A" w:rsidRDefault="001F28D5" w:rsidP="001F28D5">
            <w:pPr>
              <w:ind w:left="38"/>
              <w:rPr>
                <w:rFonts w:ascii="Arial" w:hAnsi="Arial" w:cs="Arial"/>
                <w:b/>
                <w:bCs/>
                <w:color w:val="000000"/>
                <w:sz w:val="18"/>
                <w:szCs w:val="18"/>
                <w:lang w:val="en-GB" w:eastAsia="en-GB"/>
              </w:rPr>
            </w:pPr>
          </w:p>
        </w:tc>
        <w:tc>
          <w:tcPr>
            <w:tcW w:w="1476" w:type="dxa"/>
            <w:tcBorders>
              <w:top w:val="single" w:sz="4" w:space="0" w:color="auto"/>
              <w:left w:val="nil"/>
              <w:right w:val="nil"/>
            </w:tcBorders>
            <w:noWrap/>
            <w:vAlign w:val="bottom"/>
          </w:tcPr>
          <w:p w14:paraId="45023A92"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Opening</w:t>
            </w:r>
          </w:p>
          <w:p w14:paraId="018DBA13"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79CC56C0" w14:textId="352825DF" w:rsidR="001F28D5" w:rsidRPr="002C087A" w:rsidRDefault="001F28D5" w:rsidP="001F28D5">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amount</w:t>
            </w:r>
          </w:p>
        </w:tc>
        <w:tc>
          <w:tcPr>
            <w:tcW w:w="1476" w:type="dxa"/>
            <w:tcBorders>
              <w:top w:val="single" w:sz="4" w:space="0" w:color="auto"/>
              <w:left w:val="nil"/>
              <w:right w:val="nil"/>
            </w:tcBorders>
            <w:noWrap/>
            <w:vAlign w:val="bottom"/>
          </w:tcPr>
          <w:p w14:paraId="2F290ED1" w14:textId="77777777" w:rsidR="001F28D5" w:rsidRPr="002C087A" w:rsidRDefault="001F28D5" w:rsidP="001F28D5">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Increase</w:t>
            </w:r>
          </w:p>
        </w:tc>
        <w:tc>
          <w:tcPr>
            <w:tcW w:w="1478" w:type="dxa"/>
            <w:tcBorders>
              <w:top w:val="single" w:sz="4" w:space="0" w:color="auto"/>
              <w:left w:val="nil"/>
              <w:right w:val="nil"/>
            </w:tcBorders>
            <w:noWrap/>
            <w:vAlign w:val="bottom"/>
          </w:tcPr>
          <w:p w14:paraId="51E1C599" w14:textId="23C611D6" w:rsidR="001F28D5" w:rsidRPr="002C087A" w:rsidRDefault="001F28D5" w:rsidP="001F28D5">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Transfer in / (transfer out)</w:t>
            </w:r>
          </w:p>
        </w:tc>
        <w:tc>
          <w:tcPr>
            <w:tcW w:w="1481" w:type="dxa"/>
            <w:tcBorders>
              <w:top w:val="single" w:sz="4" w:space="0" w:color="auto"/>
              <w:left w:val="nil"/>
              <w:right w:val="nil"/>
            </w:tcBorders>
            <w:noWrap/>
            <w:vAlign w:val="bottom"/>
          </w:tcPr>
          <w:p w14:paraId="493ED8CB"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Closing</w:t>
            </w:r>
          </w:p>
          <w:p w14:paraId="0B0FCE86"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4AFFB354" w14:textId="787297EF" w:rsidR="001F28D5" w:rsidRPr="002C087A" w:rsidRDefault="001F28D5" w:rsidP="001F28D5">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amount</w:t>
            </w:r>
          </w:p>
        </w:tc>
        <w:tc>
          <w:tcPr>
            <w:tcW w:w="1478" w:type="dxa"/>
            <w:tcBorders>
              <w:top w:val="single" w:sz="4" w:space="0" w:color="auto"/>
              <w:left w:val="nil"/>
              <w:right w:val="nil"/>
            </w:tcBorders>
            <w:noWrap/>
            <w:vAlign w:val="bottom"/>
          </w:tcPr>
          <w:p w14:paraId="7ED3A407"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Opening</w:t>
            </w:r>
          </w:p>
          <w:p w14:paraId="1848AD90"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7266BE45" w14:textId="37371B18" w:rsidR="001F28D5" w:rsidRPr="002C087A" w:rsidRDefault="001F28D5" w:rsidP="001F28D5">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amount</w:t>
            </w:r>
          </w:p>
        </w:tc>
        <w:tc>
          <w:tcPr>
            <w:tcW w:w="1477" w:type="dxa"/>
            <w:tcBorders>
              <w:top w:val="single" w:sz="4" w:space="0" w:color="auto"/>
              <w:left w:val="nil"/>
              <w:right w:val="nil"/>
            </w:tcBorders>
            <w:noWrap/>
            <w:vAlign w:val="bottom"/>
          </w:tcPr>
          <w:p w14:paraId="6A9E498F" w14:textId="77777777" w:rsidR="001F28D5" w:rsidRPr="002C087A" w:rsidRDefault="001F28D5" w:rsidP="001F28D5">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Amortisation</w:t>
            </w:r>
          </w:p>
        </w:tc>
        <w:tc>
          <w:tcPr>
            <w:tcW w:w="1478" w:type="dxa"/>
            <w:tcBorders>
              <w:top w:val="single" w:sz="4" w:space="0" w:color="auto"/>
              <w:left w:val="nil"/>
              <w:right w:val="nil"/>
            </w:tcBorders>
            <w:noWrap/>
            <w:vAlign w:val="bottom"/>
          </w:tcPr>
          <w:p w14:paraId="4C703A84"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Closing</w:t>
            </w:r>
          </w:p>
          <w:p w14:paraId="0881AFAD" w14:textId="77777777" w:rsidR="001F28D5" w:rsidRPr="002C087A" w:rsidRDefault="001F28D5" w:rsidP="001F28D5">
            <w:pPr>
              <w:ind w:left="-115" w:right="-72"/>
              <w:jc w:val="right"/>
              <w:rPr>
                <w:rFonts w:ascii="Arial" w:hAnsi="Arial" w:cs="Arial"/>
                <w:b/>
                <w:bCs/>
                <w:color w:val="000000"/>
                <w:sz w:val="18"/>
                <w:szCs w:val="18"/>
              </w:rPr>
            </w:pPr>
            <w:r w:rsidRPr="002C087A">
              <w:rPr>
                <w:rFonts w:ascii="Arial" w:hAnsi="Arial" w:cs="Arial"/>
                <w:b/>
                <w:bCs/>
                <w:color w:val="000000"/>
                <w:sz w:val="18"/>
                <w:szCs w:val="18"/>
              </w:rPr>
              <w:t>book</w:t>
            </w:r>
          </w:p>
          <w:p w14:paraId="5C9B909E" w14:textId="723D2B87" w:rsidR="001F28D5" w:rsidRPr="002C087A" w:rsidRDefault="001F28D5" w:rsidP="001F28D5">
            <w:pPr>
              <w:ind w:right="-72"/>
              <w:jc w:val="right"/>
              <w:rPr>
                <w:rFonts w:ascii="Arial" w:hAnsi="Arial" w:cs="Arial"/>
                <w:b/>
                <w:bCs/>
                <w:color w:val="000000"/>
                <w:sz w:val="18"/>
                <w:szCs w:val="18"/>
                <w:lang w:val="en-GB" w:eastAsia="en-GB" w:bidi="th-TH"/>
              </w:rPr>
            </w:pPr>
            <w:r w:rsidRPr="002C087A">
              <w:rPr>
                <w:rFonts w:ascii="Arial" w:hAnsi="Arial" w:cs="Arial"/>
                <w:b/>
                <w:bCs/>
                <w:color w:val="000000"/>
                <w:sz w:val="18"/>
                <w:szCs w:val="18"/>
              </w:rPr>
              <w:t>amount</w:t>
            </w:r>
          </w:p>
        </w:tc>
        <w:tc>
          <w:tcPr>
            <w:tcW w:w="1388" w:type="dxa"/>
            <w:tcBorders>
              <w:top w:val="nil"/>
              <w:left w:val="nil"/>
              <w:right w:val="nil"/>
            </w:tcBorders>
            <w:noWrap/>
            <w:vAlign w:val="bottom"/>
          </w:tcPr>
          <w:p w14:paraId="0A1B784B" w14:textId="3E0CA717" w:rsidR="001F28D5" w:rsidRPr="002C087A" w:rsidRDefault="003D6132" w:rsidP="001F28D5">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 xml:space="preserve">Opening </w:t>
            </w:r>
            <w:r w:rsidR="001F28D5" w:rsidRPr="002C087A">
              <w:rPr>
                <w:rFonts w:ascii="Arial" w:hAnsi="Arial" w:cs="Arial"/>
                <w:b/>
                <w:bCs/>
                <w:color w:val="000000"/>
                <w:sz w:val="18"/>
                <w:szCs w:val="18"/>
              </w:rPr>
              <w:t>Intangible assets, net</w:t>
            </w:r>
          </w:p>
        </w:tc>
        <w:tc>
          <w:tcPr>
            <w:tcW w:w="1389" w:type="dxa"/>
            <w:tcBorders>
              <w:top w:val="nil"/>
              <w:left w:val="nil"/>
              <w:right w:val="nil"/>
            </w:tcBorders>
            <w:noWrap/>
            <w:vAlign w:val="bottom"/>
          </w:tcPr>
          <w:p w14:paraId="33CFD2E2" w14:textId="66470A3C" w:rsidR="001F28D5" w:rsidRPr="002C087A" w:rsidRDefault="003D6132" w:rsidP="001F28D5">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rPr>
              <w:t xml:space="preserve">Closing </w:t>
            </w:r>
            <w:r w:rsidR="001F28D5" w:rsidRPr="002C087A">
              <w:rPr>
                <w:rFonts w:ascii="Arial" w:hAnsi="Arial" w:cs="Arial"/>
                <w:b/>
                <w:bCs/>
                <w:color w:val="000000"/>
                <w:sz w:val="18"/>
                <w:szCs w:val="18"/>
              </w:rPr>
              <w:t>Intangible assets, net</w:t>
            </w:r>
          </w:p>
        </w:tc>
      </w:tr>
      <w:tr w:rsidR="00627C2F" w:rsidRPr="002C087A" w14:paraId="4193575C" w14:textId="77777777" w:rsidTr="423763C5">
        <w:tc>
          <w:tcPr>
            <w:tcW w:w="2408" w:type="dxa"/>
            <w:tcBorders>
              <w:top w:val="nil"/>
              <w:left w:val="nil"/>
              <w:right w:val="nil"/>
            </w:tcBorders>
            <w:vAlign w:val="center"/>
            <w:hideMark/>
          </w:tcPr>
          <w:p w14:paraId="32F9BE33" w14:textId="77777777" w:rsidR="00627C2F" w:rsidRPr="002C087A" w:rsidRDefault="00627C2F" w:rsidP="00627C2F">
            <w:pPr>
              <w:ind w:left="38"/>
              <w:rPr>
                <w:rFonts w:ascii="Arial" w:hAnsi="Arial" w:cs="Arial"/>
                <w:b/>
                <w:bCs/>
                <w:color w:val="000000"/>
                <w:sz w:val="18"/>
                <w:szCs w:val="18"/>
                <w:lang w:val="en-GB" w:eastAsia="en-GB"/>
              </w:rPr>
            </w:pPr>
          </w:p>
        </w:tc>
        <w:tc>
          <w:tcPr>
            <w:tcW w:w="1476" w:type="dxa"/>
            <w:tcBorders>
              <w:top w:val="nil"/>
              <w:left w:val="nil"/>
              <w:bottom w:val="single" w:sz="4" w:space="0" w:color="auto"/>
              <w:right w:val="nil"/>
            </w:tcBorders>
            <w:noWrap/>
            <w:vAlign w:val="bottom"/>
            <w:hideMark/>
          </w:tcPr>
          <w:p w14:paraId="2E86FCA4" w14:textId="77777777" w:rsidR="006F0714"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Thousand </w:t>
            </w:r>
          </w:p>
          <w:p w14:paraId="3202814C" w14:textId="200658BD" w:rsidR="00627C2F"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1476" w:type="dxa"/>
            <w:tcBorders>
              <w:top w:val="nil"/>
              <w:left w:val="nil"/>
              <w:bottom w:val="single" w:sz="4" w:space="0" w:color="auto"/>
              <w:right w:val="nil"/>
            </w:tcBorders>
            <w:noWrap/>
            <w:vAlign w:val="bottom"/>
            <w:hideMark/>
          </w:tcPr>
          <w:p w14:paraId="350EA78B" w14:textId="77777777" w:rsidR="006F0714"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Thousand </w:t>
            </w:r>
          </w:p>
          <w:p w14:paraId="25270120" w14:textId="0B96D8FA" w:rsidR="00627C2F"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1478" w:type="dxa"/>
            <w:tcBorders>
              <w:top w:val="nil"/>
              <w:left w:val="nil"/>
              <w:bottom w:val="single" w:sz="4" w:space="0" w:color="auto"/>
              <w:right w:val="nil"/>
            </w:tcBorders>
            <w:noWrap/>
            <w:vAlign w:val="bottom"/>
            <w:hideMark/>
          </w:tcPr>
          <w:p w14:paraId="06190AE5" w14:textId="77777777" w:rsidR="006F0714"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Thousand </w:t>
            </w:r>
          </w:p>
          <w:p w14:paraId="6462EB29" w14:textId="0E3E463B" w:rsidR="00627C2F"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1481" w:type="dxa"/>
            <w:tcBorders>
              <w:top w:val="nil"/>
              <w:left w:val="nil"/>
              <w:bottom w:val="single" w:sz="4" w:space="0" w:color="auto"/>
              <w:right w:val="nil"/>
            </w:tcBorders>
            <w:noWrap/>
            <w:vAlign w:val="bottom"/>
            <w:hideMark/>
          </w:tcPr>
          <w:p w14:paraId="340E4693" w14:textId="77777777" w:rsidR="006F0714"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Thousand </w:t>
            </w:r>
          </w:p>
          <w:p w14:paraId="41E4691F" w14:textId="09C3B548" w:rsidR="00627C2F"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1478" w:type="dxa"/>
            <w:tcBorders>
              <w:top w:val="nil"/>
              <w:left w:val="nil"/>
              <w:bottom w:val="single" w:sz="4" w:space="0" w:color="auto"/>
              <w:right w:val="nil"/>
            </w:tcBorders>
            <w:noWrap/>
            <w:vAlign w:val="bottom"/>
            <w:hideMark/>
          </w:tcPr>
          <w:p w14:paraId="47472C7B" w14:textId="77777777" w:rsidR="006F0714"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Thousand </w:t>
            </w:r>
          </w:p>
          <w:p w14:paraId="72A1B34F" w14:textId="22B650D1" w:rsidR="00627C2F"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1477" w:type="dxa"/>
            <w:tcBorders>
              <w:top w:val="nil"/>
              <w:left w:val="nil"/>
              <w:bottom w:val="single" w:sz="4" w:space="0" w:color="auto"/>
              <w:right w:val="nil"/>
            </w:tcBorders>
            <w:noWrap/>
            <w:vAlign w:val="bottom"/>
            <w:hideMark/>
          </w:tcPr>
          <w:p w14:paraId="6F01CC11" w14:textId="77777777" w:rsidR="006F0714"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Thousand </w:t>
            </w:r>
          </w:p>
          <w:p w14:paraId="4068D0DD" w14:textId="10823A43" w:rsidR="00627C2F"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1478" w:type="dxa"/>
            <w:tcBorders>
              <w:top w:val="nil"/>
              <w:left w:val="nil"/>
              <w:bottom w:val="single" w:sz="4" w:space="0" w:color="auto"/>
              <w:right w:val="nil"/>
            </w:tcBorders>
            <w:noWrap/>
            <w:vAlign w:val="bottom"/>
            <w:hideMark/>
          </w:tcPr>
          <w:p w14:paraId="6CDC5670" w14:textId="77777777" w:rsidR="006F0714"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 xml:space="preserve">Thousand </w:t>
            </w:r>
          </w:p>
          <w:p w14:paraId="10218F2C" w14:textId="32FE9D11" w:rsidR="00627C2F"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Baht</w:t>
            </w:r>
          </w:p>
        </w:tc>
        <w:tc>
          <w:tcPr>
            <w:tcW w:w="1388" w:type="dxa"/>
            <w:tcBorders>
              <w:top w:val="nil"/>
              <w:left w:val="nil"/>
              <w:bottom w:val="single" w:sz="4" w:space="0" w:color="auto"/>
              <w:right w:val="nil"/>
            </w:tcBorders>
            <w:noWrap/>
            <w:vAlign w:val="bottom"/>
            <w:hideMark/>
          </w:tcPr>
          <w:p w14:paraId="727E3923" w14:textId="77777777" w:rsidR="00627C2F"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Thousand Baht</w:t>
            </w:r>
          </w:p>
        </w:tc>
        <w:tc>
          <w:tcPr>
            <w:tcW w:w="1389" w:type="dxa"/>
            <w:tcBorders>
              <w:top w:val="nil"/>
              <w:left w:val="nil"/>
              <w:bottom w:val="single" w:sz="4" w:space="0" w:color="auto"/>
              <w:right w:val="nil"/>
            </w:tcBorders>
            <w:noWrap/>
            <w:vAlign w:val="bottom"/>
            <w:hideMark/>
          </w:tcPr>
          <w:p w14:paraId="6F62EFB8" w14:textId="77777777" w:rsidR="00627C2F" w:rsidRPr="002C087A" w:rsidRDefault="00627C2F" w:rsidP="00836E6D">
            <w:pPr>
              <w:ind w:right="-72"/>
              <w:jc w:val="right"/>
              <w:rPr>
                <w:rFonts w:ascii="Arial" w:hAnsi="Arial" w:cs="Arial"/>
                <w:b/>
                <w:bCs/>
                <w:color w:val="000000"/>
                <w:sz w:val="18"/>
                <w:szCs w:val="18"/>
                <w:lang w:val="en-GB" w:eastAsia="en-GB"/>
              </w:rPr>
            </w:pPr>
            <w:r w:rsidRPr="002C087A">
              <w:rPr>
                <w:rFonts w:ascii="Arial" w:hAnsi="Arial" w:cs="Arial"/>
                <w:b/>
                <w:bCs/>
                <w:color w:val="000000"/>
                <w:sz w:val="18"/>
                <w:szCs w:val="18"/>
                <w:lang w:val="en-GB" w:eastAsia="en-GB"/>
              </w:rPr>
              <w:t>Thousand Baht</w:t>
            </w:r>
          </w:p>
        </w:tc>
      </w:tr>
      <w:tr w:rsidR="00627C2F" w:rsidRPr="002C087A" w14:paraId="012F1E30" w14:textId="77777777" w:rsidTr="423763C5">
        <w:trPr>
          <w:trHeight w:val="60"/>
        </w:trPr>
        <w:tc>
          <w:tcPr>
            <w:tcW w:w="2408" w:type="dxa"/>
            <w:tcBorders>
              <w:top w:val="nil"/>
              <w:left w:val="nil"/>
              <w:right w:val="nil"/>
            </w:tcBorders>
            <w:vAlign w:val="center"/>
          </w:tcPr>
          <w:p w14:paraId="4C8B4574" w14:textId="350B7E04" w:rsidR="00627C2F" w:rsidRPr="002C087A" w:rsidRDefault="00627C2F" w:rsidP="00627C2F">
            <w:pPr>
              <w:ind w:left="38"/>
              <w:rPr>
                <w:rFonts w:ascii="Arial" w:hAnsi="Arial" w:cs="Arial"/>
                <w:b/>
                <w:bCs/>
                <w:color w:val="000000"/>
                <w:sz w:val="18"/>
                <w:szCs w:val="18"/>
                <w:lang w:val="en-GB" w:eastAsia="en-GB"/>
              </w:rPr>
            </w:pPr>
          </w:p>
        </w:tc>
        <w:tc>
          <w:tcPr>
            <w:tcW w:w="1476" w:type="dxa"/>
            <w:tcBorders>
              <w:top w:val="single" w:sz="4" w:space="0" w:color="auto"/>
              <w:left w:val="nil"/>
              <w:right w:val="nil"/>
            </w:tcBorders>
            <w:noWrap/>
            <w:vAlign w:val="bottom"/>
          </w:tcPr>
          <w:p w14:paraId="15F45599"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1476" w:type="dxa"/>
            <w:tcBorders>
              <w:top w:val="single" w:sz="4" w:space="0" w:color="auto"/>
              <w:left w:val="nil"/>
              <w:right w:val="nil"/>
            </w:tcBorders>
            <w:noWrap/>
            <w:vAlign w:val="bottom"/>
          </w:tcPr>
          <w:p w14:paraId="59849BFB"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1478" w:type="dxa"/>
            <w:tcBorders>
              <w:top w:val="single" w:sz="4" w:space="0" w:color="auto"/>
              <w:left w:val="nil"/>
              <w:right w:val="nil"/>
            </w:tcBorders>
            <w:noWrap/>
            <w:vAlign w:val="bottom"/>
          </w:tcPr>
          <w:p w14:paraId="4F60DE60"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1481" w:type="dxa"/>
            <w:tcBorders>
              <w:top w:val="single" w:sz="4" w:space="0" w:color="auto"/>
              <w:left w:val="nil"/>
              <w:right w:val="nil"/>
            </w:tcBorders>
            <w:noWrap/>
            <w:vAlign w:val="bottom"/>
          </w:tcPr>
          <w:p w14:paraId="523FDBD2"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1478" w:type="dxa"/>
            <w:tcBorders>
              <w:top w:val="single" w:sz="4" w:space="0" w:color="auto"/>
              <w:left w:val="nil"/>
              <w:right w:val="nil"/>
            </w:tcBorders>
            <w:noWrap/>
            <w:vAlign w:val="bottom"/>
          </w:tcPr>
          <w:p w14:paraId="76E0E40C"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1477" w:type="dxa"/>
            <w:tcBorders>
              <w:top w:val="single" w:sz="4" w:space="0" w:color="auto"/>
              <w:left w:val="nil"/>
              <w:right w:val="nil"/>
            </w:tcBorders>
            <w:noWrap/>
            <w:vAlign w:val="bottom"/>
          </w:tcPr>
          <w:p w14:paraId="2C999B9E"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1478" w:type="dxa"/>
            <w:tcBorders>
              <w:top w:val="single" w:sz="4" w:space="0" w:color="auto"/>
              <w:left w:val="nil"/>
              <w:right w:val="nil"/>
            </w:tcBorders>
            <w:noWrap/>
            <w:vAlign w:val="bottom"/>
          </w:tcPr>
          <w:p w14:paraId="1BF3CE99"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1388" w:type="dxa"/>
            <w:tcBorders>
              <w:top w:val="single" w:sz="4" w:space="0" w:color="auto"/>
              <w:left w:val="nil"/>
              <w:right w:val="nil"/>
            </w:tcBorders>
            <w:noWrap/>
            <w:vAlign w:val="bottom"/>
          </w:tcPr>
          <w:p w14:paraId="73498105" w14:textId="77777777" w:rsidR="00627C2F" w:rsidRPr="002C087A" w:rsidRDefault="00627C2F" w:rsidP="00627C2F">
            <w:pPr>
              <w:ind w:right="-72"/>
              <w:jc w:val="right"/>
              <w:rPr>
                <w:rFonts w:ascii="Arial" w:hAnsi="Arial" w:cs="Arial"/>
                <w:b/>
                <w:bCs/>
                <w:color w:val="000000"/>
                <w:sz w:val="18"/>
                <w:szCs w:val="18"/>
                <w:cs/>
                <w:lang w:val="en-GB" w:eastAsia="en-GB"/>
              </w:rPr>
            </w:pPr>
          </w:p>
        </w:tc>
        <w:tc>
          <w:tcPr>
            <w:tcW w:w="1389" w:type="dxa"/>
            <w:tcBorders>
              <w:top w:val="single" w:sz="4" w:space="0" w:color="auto"/>
              <w:left w:val="nil"/>
              <w:right w:val="nil"/>
            </w:tcBorders>
            <w:noWrap/>
            <w:vAlign w:val="bottom"/>
          </w:tcPr>
          <w:p w14:paraId="65E79AEB" w14:textId="77777777" w:rsidR="00627C2F" w:rsidRPr="002C087A" w:rsidRDefault="00627C2F" w:rsidP="00627C2F">
            <w:pPr>
              <w:ind w:right="-72"/>
              <w:jc w:val="right"/>
              <w:rPr>
                <w:rFonts w:ascii="Arial" w:hAnsi="Arial" w:cs="Arial"/>
                <w:b/>
                <w:bCs/>
                <w:color w:val="000000"/>
                <w:sz w:val="18"/>
                <w:szCs w:val="18"/>
                <w:cs/>
                <w:lang w:val="en-GB" w:eastAsia="en-GB"/>
              </w:rPr>
            </w:pPr>
          </w:p>
        </w:tc>
      </w:tr>
      <w:tr w:rsidR="00927F4B" w:rsidRPr="002C087A" w14:paraId="7EF250B0" w14:textId="77777777" w:rsidTr="423763C5">
        <w:tc>
          <w:tcPr>
            <w:tcW w:w="2408" w:type="dxa"/>
            <w:tcBorders>
              <w:top w:val="nil"/>
              <w:left w:val="nil"/>
              <w:right w:val="nil"/>
            </w:tcBorders>
            <w:vAlign w:val="center"/>
            <w:hideMark/>
          </w:tcPr>
          <w:p w14:paraId="07A5D1BC" w14:textId="77777777" w:rsidR="00927F4B" w:rsidRPr="002C087A" w:rsidRDefault="00927F4B" w:rsidP="00927F4B">
            <w:pPr>
              <w:ind w:left="38"/>
              <w:rPr>
                <w:rFonts w:ascii="Arial" w:hAnsi="Arial" w:cs="Arial"/>
                <w:color w:val="000000"/>
                <w:sz w:val="18"/>
                <w:szCs w:val="18"/>
                <w:lang w:val="en-GB" w:eastAsia="en-GB"/>
              </w:rPr>
            </w:pPr>
            <w:r w:rsidRPr="002C087A">
              <w:rPr>
                <w:rFonts w:ascii="Arial" w:hAnsi="Arial" w:cs="Arial"/>
                <w:color w:val="000000"/>
                <w:sz w:val="18"/>
                <w:szCs w:val="18"/>
                <w:lang w:val="en-GB" w:eastAsia="en-GB"/>
              </w:rPr>
              <w:t>Computer software</w:t>
            </w:r>
          </w:p>
        </w:tc>
        <w:tc>
          <w:tcPr>
            <w:tcW w:w="1476" w:type="dxa"/>
            <w:tcBorders>
              <w:top w:val="nil"/>
              <w:left w:val="nil"/>
              <w:bottom w:val="single" w:sz="4" w:space="0" w:color="auto"/>
              <w:right w:val="nil"/>
            </w:tcBorders>
            <w:noWrap/>
          </w:tcPr>
          <w:p w14:paraId="7F6BD8E9" w14:textId="03FD1684" w:rsidR="00927F4B" w:rsidRPr="002C087A" w:rsidRDefault="255D5FCE" w:rsidP="00927F4B">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6,743</w:t>
            </w:r>
          </w:p>
        </w:tc>
        <w:tc>
          <w:tcPr>
            <w:tcW w:w="1476" w:type="dxa"/>
            <w:tcBorders>
              <w:bottom w:val="single" w:sz="4" w:space="0" w:color="auto"/>
            </w:tcBorders>
            <w:noWrap/>
          </w:tcPr>
          <w:p w14:paraId="676D5026" w14:textId="789FFCD4" w:rsidR="00927F4B" w:rsidRPr="002C087A" w:rsidRDefault="255D5FCE" w:rsidP="00927F4B">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478" w:type="dxa"/>
            <w:tcBorders>
              <w:bottom w:val="single" w:sz="4" w:space="0" w:color="auto"/>
            </w:tcBorders>
            <w:noWrap/>
          </w:tcPr>
          <w:p w14:paraId="67A8C0CE" w14:textId="316064B1" w:rsidR="00927F4B" w:rsidRPr="002C087A" w:rsidRDefault="255D5FCE" w:rsidP="00927F4B">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w:t>
            </w:r>
          </w:p>
        </w:tc>
        <w:tc>
          <w:tcPr>
            <w:tcW w:w="1481" w:type="dxa"/>
            <w:tcBorders>
              <w:bottom w:val="single" w:sz="4" w:space="0" w:color="auto"/>
            </w:tcBorders>
            <w:noWrap/>
          </w:tcPr>
          <w:p w14:paraId="4FF99A78" w14:textId="4A841C89" w:rsidR="00927F4B" w:rsidRPr="002C087A" w:rsidRDefault="255D5FCE" w:rsidP="00927F4B">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6,743</w:t>
            </w:r>
          </w:p>
        </w:tc>
        <w:tc>
          <w:tcPr>
            <w:tcW w:w="1478" w:type="dxa"/>
            <w:tcBorders>
              <w:top w:val="nil"/>
              <w:left w:val="nil"/>
              <w:bottom w:val="single" w:sz="4" w:space="0" w:color="auto"/>
              <w:right w:val="nil"/>
            </w:tcBorders>
            <w:noWrap/>
          </w:tcPr>
          <w:p w14:paraId="35A7BC32" w14:textId="1E9F0770" w:rsidR="00927F4B" w:rsidRPr="002C087A" w:rsidRDefault="255D5FCE" w:rsidP="00927F4B">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(2,894)</w:t>
            </w:r>
          </w:p>
        </w:tc>
        <w:tc>
          <w:tcPr>
            <w:tcW w:w="1477" w:type="dxa"/>
            <w:tcBorders>
              <w:bottom w:val="single" w:sz="4" w:space="0" w:color="auto"/>
            </w:tcBorders>
            <w:noWrap/>
          </w:tcPr>
          <w:p w14:paraId="7EEB9264" w14:textId="5EEFEBB8" w:rsidR="00927F4B" w:rsidRPr="002C087A" w:rsidRDefault="255D5FCE" w:rsidP="00927F4B">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(501)</w:t>
            </w:r>
          </w:p>
        </w:tc>
        <w:tc>
          <w:tcPr>
            <w:tcW w:w="1478" w:type="dxa"/>
            <w:tcBorders>
              <w:bottom w:val="single" w:sz="4" w:space="0" w:color="auto"/>
            </w:tcBorders>
            <w:noWrap/>
          </w:tcPr>
          <w:p w14:paraId="2E5C0A6E" w14:textId="46BAD613" w:rsidR="00927F4B" w:rsidRPr="002C087A" w:rsidRDefault="255D5FCE" w:rsidP="00927F4B">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(3,395)</w:t>
            </w:r>
          </w:p>
        </w:tc>
        <w:tc>
          <w:tcPr>
            <w:tcW w:w="1388" w:type="dxa"/>
            <w:tcBorders>
              <w:bottom w:val="single" w:sz="4" w:space="0" w:color="auto"/>
            </w:tcBorders>
            <w:noWrap/>
          </w:tcPr>
          <w:p w14:paraId="1C08DA6E" w14:textId="2E1FED46" w:rsidR="00927F4B" w:rsidRPr="002C087A" w:rsidRDefault="255D5FCE" w:rsidP="00927F4B">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3,849</w:t>
            </w:r>
          </w:p>
        </w:tc>
        <w:tc>
          <w:tcPr>
            <w:tcW w:w="1389" w:type="dxa"/>
            <w:tcBorders>
              <w:bottom w:val="single" w:sz="4" w:space="0" w:color="auto"/>
            </w:tcBorders>
            <w:noWrap/>
          </w:tcPr>
          <w:p w14:paraId="1AB077D8" w14:textId="5FFC5F18" w:rsidR="00927F4B" w:rsidRPr="002C087A" w:rsidRDefault="255D5FCE" w:rsidP="00927F4B">
            <w:pPr>
              <w:ind w:right="-72"/>
              <w:jc w:val="right"/>
              <w:rPr>
                <w:rFonts w:ascii="Arial" w:eastAsia="Arial Unicode MS" w:hAnsi="Arial" w:cs="Arial"/>
                <w:color w:val="000000"/>
                <w:sz w:val="18"/>
                <w:szCs w:val="18"/>
                <w:lang w:val="en-GB"/>
              </w:rPr>
            </w:pPr>
            <w:r w:rsidRPr="423763C5">
              <w:rPr>
                <w:rFonts w:ascii="Arial" w:eastAsia="Arial Unicode MS" w:hAnsi="Arial" w:cs="Arial"/>
                <w:color w:val="000000" w:themeColor="text1"/>
                <w:sz w:val="18"/>
                <w:szCs w:val="18"/>
                <w:lang w:val="en-GB"/>
              </w:rPr>
              <w:t>3,348</w:t>
            </w:r>
          </w:p>
        </w:tc>
      </w:tr>
      <w:tr w:rsidR="00627C2F" w:rsidRPr="002C087A" w14:paraId="2D379415" w14:textId="77777777" w:rsidTr="423763C5">
        <w:tc>
          <w:tcPr>
            <w:tcW w:w="2408" w:type="dxa"/>
            <w:tcBorders>
              <w:top w:val="nil"/>
              <w:left w:val="nil"/>
              <w:right w:val="nil"/>
            </w:tcBorders>
            <w:vAlign w:val="center"/>
          </w:tcPr>
          <w:p w14:paraId="310E6B1F" w14:textId="77777777" w:rsidR="00627C2F" w:rsidRPr="002C087A" w:rsidRDefault="00627C2F" w:rsidP="00627C2F">
            <w:pPr>
              <w:ind w:left="38"/>
              <w:rPr>
                <w:rFonts w:ascii="Arial" w:hAnsi="Arial" w:cs="Arial"/>
                <w:color w:val="000000"/>
                <w:sz w:val="18"/>
                <w:szCs w:val="18"/>
                <w:lang w:val="en-GB" w:eastAsia="en-GB"/>
              </w:rPr>
            </w:pPr>
          </w:p>
        </w:tc>
        <w:tc>
          <w:tcPr>
            <w:tcW w:w="1476" w:type="dxa"/>
            <w:tcBorders>
              <w:top w:val="single" w:sz="4" w:space="0" w:color="auto"/>
              <w:left w:val="nil"/>
              <w:right w:val="nil"/>
            </w:tcBorders>
            <w:noWrap/>
            <w:vAlign w:val="bottom"/>
          </w:tcPr>
          <w:p w14:paraId="11304F6B" w14:textId="10C60A4A" w:rsidR="00627C2F" w:rsidRPr="002C087A" w:rsidRDefault="00627C2F" w:rsidP="00627C2F">
            <w:pPr>
              <w:ind w:right="-72"/>
              <w:jc w:val="right"/>
              <w:rPr>
                <w:rFonts w:ascii="Arial" w:eastAsia="Arial Unicode MS" w:hAnsi="Arial" w:cs="Arial"/>
                <w:color w:val="000000"/>
                <w:sz w:val="18"/>
                <w:szCs w:val="18"/>
                <w:lang w:val="en-GB"/>
              </w:rPr>
            </w:pPr>
          </w:p>
        </w:tc>
        <w:tc>
          <w:tcPr>
            <w:tcW w:w="1476" w:type="dxa"/>
            <w:tcBorders>
              <w:top w:val="single" w:sz="4" w:space="0" w:color="auto"/>
            </w:tcBorders>
            <w:noWrap/>
            <w:vAlign w:val="bottom"/>
          </w:tcPr>
          <w:p w14:paraId="05637678" w14:textId="28CE97CA" w:rsidR="00627C2F" w:rsidRPr="002C087A" w:rsidRDefault="00627C2F" w:rsidP="00627C2F">
            <w:pPr>
              <w:ind w:right="-72"/>
              <w:jc w:val="right"/>
              <w:rPr>
                <w:rFonts w:ascii="Arial" w:eastAsia="Arial Unicode MS" w:hAnsi="Arial" w:cs="Arial"/>
                <w:color w:val="000000"/>
                <w:sz w:val="18"/>
                <w:szCs w:val="18"/>
                <w:lang w:val="en-GB"/>
              </w:rPr>
            </w:pPr>
          </w:p>
        </w:tc>
        <w:tc>
          <w:tcPr>
            <w:tcW w:w="1478" w:type="dxa"/>
            <w:tcBorders>
              <w:top w:val="single" w:sz="4" w:space="0" w:color="auto"/>
            </w:tcBorders>
            <w:noWrap/>
            <w:vAlign w:val="bottom"/>
          </w:tcPr>
          <w:p w14:paraId="53C48EB8" w14:textId="77777777" w:rsidR="00627C2F" w:rsidRPr="002C087A" w:rsidRDefault="00627C2F" w:rsidP="00627C2F">
            <w:pPr>
              <w:ind w:right="-72"/>
              <w:jc w:val="right"/>
              <w:rPr>
                <w:rFonts w:ascii="Arial" w:eastAsia="Arial Unicode MS" w:hAnsi="Arial" w:cs="Arial"/>
                <w:color w:val="000000"/>
                <w:sz w:val="18"/>
                <w:szCs w:val="18"/>
                <w:lang w:val="en-GB"/>
              </w:rPr>
            </w:pPr>
          </w:p>
        </w:tc>
        <w:tc>
          <w:tcPr>
            <w:tcW w:w="1481" w:type="dxa"/>
            <w:tcBorders>
              <w:top w:val="single" w:sz="4" w:space="0" w:color="auto"/>
            </w:tcBorders>
            <w:noWrap/>
            <w:vAlign w:val="bottom"/>
          </w:tcPr>
          <w:p w14:paraId="36A3FA5E" w14:textId="6E491940" w:rsidR="00627C2F" w:rsidRPr="002C087A" w:rsidRDefault="00627C2F" w:rsidP="00627C2F">
            <w:pPr>
              <w:ind w:right="-72"/>
              <w:jc w:val="right"/>
              <w:rPr>
                <w:rFonts w:ascii="Arial" w:eastAsia="Arial Unicode MS" w:hAnsi="Arial" w:cs="Arial"/>
                <w:color w:val="000000"/>
                <w:sz w:val="18"/>
                <w:szCs w:val="18"/>
                <w:lang w:val="en-GB"/>
              </w:rPr>
            </w:pPr>
          </w:p>
        </w:tc>
        <w:tc>
          <w:tcPr>
            <w:tcW w:w="1478" w:type="dxa"/>
            <w:tcBorders>
              <w:top w:val="single" w:sz="4" w:space="0" w:color="auto"/>
              <w:left w:val="nil"/>
              <w:right w:val="nil"/>
            </w:tcBorders>
            <w:noWrap/>
            <w:vAlign w:val="bottom"/>
          </w:tcPr>
          <w:p w14:paraId="4BC8B39A" w14:textId="77777777" w:rsidR="00627C2F" w:rsidRPr="002C087A" w:rsidRDefault="00627C2F" w:rsidP="00627C2F">
            <w:pPr>
              <w:ind w:right="-72"/>
              <w:jc w:val="right"/>
              <w:rPr>
                <w:rFonts w:ascii="Arial" w:eastAsia="Arial Unicode MS" w:hAnsi="Arial" w:cs="Arial"/>
                <w:color w:val="000000"/>
                <w:sz w:val="18"/>
                <w:szCs w:val="18"/>
                <w:cs/>
                <w:lang w:val="en-GB"/>
              </w:rPr>
            </w:pPr>
          </w:p>
        </w:tc>
        <w:tc>
          <w:tcPr>
            <w:tcW w:w="1477" w:type="dxa"/>
            <w:tcBorders>
              <w:top w:val="single" w:sz="4" w:space="0" w:color="auto"/>
            </w:tcBorders>
            <w:noWrap/>
            <w:vAlign w:val="bottom"/>
          </w:tcPr>
          <w:p w14:paraId="6D9EF169" w14:textId="77777777" w:rsidR="00627C2F" w:rsidRPr="002C087A" w:rsidRDefault="00627C2F" w:rsidP="00627C2F">
            <w:pPr>
              <w:ind w:right="-72"/>
              <w:jc w:val="right"/>
              <w:rPr>
                <w:rFonts w:ascii="Arial" w:eastAsia="Arial Unicode MS" w:hAnsi="Arial" w:cs="Arial"/>
                <w:color w:val="000000"/>
                <w:sz w:val="18"/>
                <w:szCs w:val="18"/>
                <w:lang w:val="en-GB"/>
              </w:rPr>
            </w:pPr>
          </w:p>
        </w:tc>
        <w:tc>
          <w:tcPr>
            <w:tcW w:w="1478" w:type="dxa"/>
            <w:tcBorders>
              <w:top w:val="single" w:sz="4" w:space="0" w:color="auto"/>
            </w:tcBorders>
            <w:noWrap/>
            <w:vAlign w:val="bottom"/>
          </w:tcPr>
          <w:p w14:paraId="05A03A84" w14:textId="77777777" w:rsidR="00627C2F" w:rsidRPr="002C087A" w:rsidRDefault="00627C2F" w:rsidP="00627C2F">
            <w:pPr>
              <w:ind w:right="-72"/>
              <w:jc w:val="right"/>
              <w:rPr>
                <w:rFonts w:ascii="Arial" w:eastAsia="Arial Unicode MS" w:hAnsi="Arial" w:cs="Arial"/>
                <w:color w:val="000000"/>
                <w:sz w:val="18"/>
                <w:szCs w:val="18"/>
                <w:cs/>
                <w:lang w:val="en-GB"/>
              </w:rPr>
            </w:pPr>
          </w:p>
        </w:tc>
        <w:tc>
          <w:tcPr>
            <w:tcW w:w="1388" w:type="dxa"/>
            <w:tcBorders>
              <w:top w:val="single" w:sz="4" w:space="0" w:color="auto"/>
            </w:tcBorders>
            <w:noWrap/>
            <w:vAlign w:val="bottom"/>
          </w:tcPr>
          <w:p w14:paraId="6EF186AF" w14:textId="77777777" w:rsidR="00627C2F" w:rsidRPr="002C087A" w:rsidRDefault="00627C2F" w:rsidP="00627C2F">
            <w:pPr>
              <w:ind w:right="-72"/>
              <w:jc w:val="right"/>
              <w:rPr>
                <w:rFonts w:ascii="Arial" w:eastAsia="Arial Unicode MS" w:hAnsi="Arial" w:cs="Arial"/>
                <w:color w:val="000000"/>
                <w:sz w:val="18"/>
                <w:szCs w:val="18"/>
                <w:lang w:val="en-GB"/>
              </w:rPr>
            </w:pPr>
          </w:p>
        </w:tc>
        <w:tc>
          <w:tcPr>
            <w:tcW w:w="1389" w:type="dxa"/>
            <w:tcBorders>
              <w:top w:val="single" w:sz="4" w:space="0" w:color="auto"/>
            </w:tcBorders>
            <w:noWrap/>
            <w:vAlign w:val="bottom"/>
          </w:tcPr>
          <w:p w14:paraId="42C8D246" w14:textId="77777777" w:rsidR="00627C2F" w:rsidRPr="002C087A" w:rsidRDefault="00627C2F" w:rsidP="00627C2F">
            <w:pPr>
              <w:ind w:right="-72"/>
              <w:jc w:val="right"/>
              <w:rPr>
                <w:rFonts w:ascii="Arial" w:eastAsia="Arial Unicode MS" w:hAnsi="Arial" w:cs="Arial"/>
                <w:color w:val="000000"/>
                <w:sz w:val="18"/>
                <w:szCs w:val="18"/>
                <w:lang w:val="en-GB"/>
              </w:rPr>
            </w:pPr>
          </w:p>
        </w:tc>
      </w:tr>
      <w:tr w:rsidR="00F854D5" w:rsidRPr="002C087A" w14:paraId="00FC310F" w14:textId="77777777" w:rsidTr="423763C5">
        <w:tc>
          <w:tcPr>
            <w:tcW w:w="2408" w:type="dxa"/>
            <w:tcBorders>
              <w:top w:val="nil"/>
              <w:left w:val="nil"/>
              <w:bottom w:val="nil"/>
              <w:right w:val="nil"/>
            </w:tcBorders>
            <w:vAlign w:val="center"/>
            <w:hideMark/>
          </w:tcPr>
          <w:p w14:paraId="4838BC80" w14:textId="77777777" w:rsidR="00F854D5" w:rsidRPr="002C087A" w:rsidRDefault="00F854D5" w:rsidP="00F854D5">
            <w:pPr>
              <w:ind w:left="38"/>
              <w:rPr>
                <w:rFonts w:ascii="Arial" w:hAnsi="Arial" w:cs="Arial"/>
                <w:color w:val="000000"/>
                <w:sz w:val="18"/>
                <w:szCs w:val="18"/>
                <w:lang w:val="en-GB" w:eastAsia="en-GB"/>
              </w:rPr>
            </w:pPr>
            <w:r w:rsidRPr="002C087A">
              <w:rPr>
                <w:rFonts w:ascii="Arial" w:hAnsi="Arial" w:cs="Arial"/>
                <w:color w:val="000000"/>
                <w:sz w:val="18"/>
                <w:szCs w:val="18"/>
                <w:lang w:val="en-GB" w:eastAsia="en-GB"/>
              </w:rPr>
              <w:t>Total</w:t>
            </w:r>
          </w:p>
        </w:tc>
        <w:tc>
          <w:tcPr>
            <w:tcW w:w="1476" w:type="dxa"/>
            <w:tcBorders>
              <w:top w:val="nil"/>
              <w:left w:val="nil"/>
              <w:bottom w:val="single" w:sz="4" w:space="0" w:color="auto"/>
              <w:right w:val="nil"/>
            </w:tcBorders>
            <w:noWrap/>
          </w:tcPr>
          <w:p w14:paraId="396FA3B4" w14:textId="03FD1684" w:rsidR="423763C5" w:rsidRDefault="423763C5" w:rsidP="423763C5">
            <w:pPr>
              <w:ind w:right="-72"/>
              <w:jc w:val="right"/>
              <w:rPr>
                <w:rFonts w:ascii="Arial" w:eastAsia="Arial Unicode MS" w:hAnsi="Arial" w:cs="Arial"/>
                <w:color w:val="000000" w:themeColor="text1"/>
                <w:sz w:val="18"/>
                <w:szCs w:val="18"/>
                <w:lang w:val="en-GB"/>
              </w:rPr>
            </w:pPr>
            <w:r w:rsidRPr="423763C5">
              <w:rPr>
                <w:rFonts w:ascii="Arial" w:eastAsia="Arial Unicode MS" w:hAnsi="Arial" w:cs="Arial"/>
                <w:color w:val="000000" w:themeColor="text1"/>
                <w:sz w:val="18"/>
                <w:szCs w:val="18"/>
                <w:lang w:val="en-GB"/>
              </w:rPr>
              <w:t>6,743</w:t>
            </w:r>
          </w:p>
        </w:tc>
        <w:tc>
          <w:tcPr>
            <w:tcW w:w="1476" w:type="dxa"/>
            <w:tcBorders>
              <w:top w:val="nil"/>
              <w:left w:val="nil"/>
              <w:bottom w:val="single" w:sz="4" w:space="0" w:color="auto"/>
              <w:right w:val="nil"/>
            </w:tcBorders>
            <w:noWrap/>
          </w:tcPr>
          <w:p w14:paraId="4F9F5E6C" w14:textId="789FFCD4" w:rsidR="423763C5" w:rsidRDefault="423763C5" w:rsidP="423763C5">
            <w:pPr>
              <w:ind w:right="-72"/>
              <w:jc w:val="right"/>
              <w:rPr>
                <w:rFonts w:ascii="Arial" w:eastAsia="Arial Unicode MS" w:hAnsi="Arial" w:cs="Arial"/>
                <w:color w:val="000000" w:themeColor="text1"/>
                <w:sz w:val="18"/>
                <w:szCs w:val="18"/>
                <w:lang w:val="en-GB"/>
              </w:rPr>
            </w:pPr>
            <w:r w:rsidRPr="423763C5">
              <w:rPr>
                <w:rFonts w:ascii="Arial" w:eastAsia="Arial Unicode MS" w:hAnsi="Arial" w:cs="Arial"/>
                <w:color w:val="000000" w:themeColor="text1"/>
                <w:sz w:val="18"/>
                <w:szCs w:val="18"/>
                <w:lang w:val="en-GB"/>
              </w:rPr>
              <w:t>-</w:t>
            </w:r>
          </w:p>
        </w:tc>
        <w:tc>
          <w:tcPr>
            <w:tcW w:w="1478" w:type="dxa"/>
            <w:tcBorders>
              <w:top w:val="nil"/>
              <w:left w:val="nil"/>
              <w:bottom w:val="single" w:sz="4" w:space="0" w:color="auto"/>
              <w:right w:val="nil"/>
            </w:tcBorders>
            <w:noWrap/>
          </w:tcPr>
          <w:p w14:paraId="553E2EBE" w14:textId="316064B1" w:rsidR="423763C5" w:rsidRDefault="423763C5" w:rsidP="423763C5">
            <w:pPr>
              <w:ind w:right="-72"/>
              <w:jc w:val="right"/>
              <w:rPr>
                <w:rFonts w:ascii="Arial" w:eastAsia="Arial Unicode MS" w:hAnsi="Arial" w:cs="Arial"/>
                <w:color w:val="000000" w:themeColor="text1"/>
                <w:sz w:val="18"/>
                <w:szCs w:val="18"/>
                <w:lang w:val="en-GB"/>
              </w:rPr>
            </w:pPr>
            <w:r w:rsidRPr="423763C5">
              <w:rPr>
                <w:rFonts w:ascii="Arial" w:eastAsia="Arial Unicode MS" w:hAnsi="Arial" w:cs="Arial"/>
                <w:color w:val="000000" w:themeColor="text1"/>
                <w:sz w:val="18"/>
                <w:szCs w:val="18"/>
                <w:lang w:val="en-GB"/>
              </w:rPr>
              <w:t>-</w:t>
            </w:r>
          </w:p>
        </w:tc>
        <w:tc>
          <w:tcPr>
            <w:tcW w:w="1481" w:type="dxa"/>
            <w:tcBorders>
              <w:top w:val="nil"/>
              <w:left w:val="nil"/>
              <w:bottom w:val="single" w:sz="4" w:space="0" w:color="auto"/>
              <w:right w:val="nil"/>
            </w:tcBorders>
            <w:noWrap/>
          </w:tcPr>
          <w:p w14:paraId="0745CCBB" w14:textId="4A841C89" w:rsidR="423763C5" w:rsidRDefault="423763C5" w:rsidP="423763C5">
            <w:pPr>
              <w:ind w:right="-72"/>
              <w:jc w:val="right"/>
              <w:rPr>
                <w:rFonts w:ascii="Arial" w:eastAsia="Arial Unicode MS" w:hAnsi="Arial" w:cs="Arial"/>
                <w:color w:val="000000" w:themeColor="text1"/>
                <w:sz w:val="18"/>
                <w:szCs w:val="18"/>
                <w:lang w:val="en-GB"/>
              </w:rPr>
            </w:pPr>
            <w:r w:rsidRPr="423763C5">
              <w:rPr>
                <w:rFonts w:ascii="Arial" w:eastAsia="Arial Unicode MS" w:hAnsi="Arial" w:cs="Arial"/>
                <w:color w:val="000000" w:themeColor="text1"/>
                <w:sz w:val="18"/>
                <w:szCs w:val="18"/>
                <w:lang w:val="en-GB"/>
              </w:rPr>
              <w:t>6,743</w:t>
            </w:r>
          </w:p>
        </w:tc>
        <w:tc>
          <w:tcPr>
            <w:tcW w:w="1478" w:type="dxa"/>
            <w:tcBorders>
              <w:top w:val="nil"/>
              <w:left w:val="nil"/>
              <w:bottom w:val="single" w:sz="4" w:space="0" w:color="auto"/>
              <w:right w:val="nil"/>
            </w:tcBorders>
            <w:noWrap/>
          </w:tcPr>
          <w:p w14:paraId="77C6A576" w14:textId="1E9F0770" w:rsidR="423763C5" w:rsidRDefault="423763C5" w:rsidP="423763C5">
            <w:pPr>
              <w:ind w:right="-72"/>
              <w:jc w:val="right"/>
              <w:rPr>
                <w:rFonts w:ascii="Arial" w:eastAsia="Arial Unicode MS" w:hAnsi="Arial" w:cs="Arial"/>
                <w:color w:val="000000" w:themeColor="text1"/>
                <w:sz w:val="18"/>
                <w:szCs w:val="18"/>
                <w:lang w:val="en-GB"/>
              </w:rPr>
            </w:pPr>
            <w:r w:rsidRPr="423763C5">
              <w:rPr>
                <w:rFonts w:ascii="Arial" w:eastAsia="Arial Unicode MS" w:hAnsi="Arial" w:cs="Arial"/>
                <w:color w:val="000000" w:themeColor="text1"/>
                <w:sz w:val="18"/>
                <w:szCs w:val="18"/>
                <w:lang w:val="en-GB"/>
              </w:rPr>
              <w:t>(2,894)</w:t>
            </w:r>
          </w:p>
        </w:tc>
        <w:tc>
          <w:tcPr>
            <w:tcW w:w="1477" w:type="dxa"/>
            <w:tcBorders>
              <w:top w:val="nil"/>
              <w:left w:val="nil"/>
              <w:bottom w:val="single" w:sz="4" w:space="0" w:color="auto"/>
              <w:right w:val="nil"/>
            </w:tcBorders>
            <w:noWrap/>
          </w:tcPr>
          <w:p w14:paraId="622E66D7" w14:textId="5EEFEBB8" w:rsidR="423763C5" w:rsidRDefault="423763C5" w:rsidP="423763C5">
            <w:pPr>
              <w:ind w:right="-72"/>
              <w:jc w:val="right"/>
              <w:rPr>
                <w:rFonts w:ascii="Arial" w:eastAsia="Arial Unicode MS" w:hAnsi="Arial" w:cs="Arial"/>
                <w:color w:val="000000" w:themeColor="text1"/>
                <w:sz w:val="18"/>
                <w:szCs w:val="18"/>
                <w:lang w:val="en-GB"/>
              </w:rPr>
            </w:pPr>
            <w:r w:rsidRPr="423763C5">
              <w:rPr>
                <w:rFonts w:ascii="Arial" w:eastAsia="Arial Unicode MS" w:hAnsi="Arial" w:cs="Arial"/>
                <w:color w:val="000000" w:themeColor="text1"/>
                <w:sz w:val="18"/>
                <w:szCs w:val="18"/>
                <w:lang w:val="en-GB"/>
              </w:rPr>
              <w:t>(501)</w:t>
            </w:r>
          </w:p>
        </w:tc>
        <w:tc>
          <w:tcPr>
            <w:tcW w:w="1478" w:type="dxa"/>
            <w:tcBorders>
              <w:top w:val="nil"/>
              <w:left w:val="nil"/>
              <w:bottom w:val="single" w:sz="4" w:space="0" w:color="auto"/>
              <w:right w:val="nil"/>
            </w:tcBorders>
            <w:noWrap/>
          </w:tcPr>
          <w:p w14:paraId="2B529058" w14:textId="46BAD613" w:rsidR="423763C5" w:rsidRDefault="423763C5" w:rsidP="423763C5">
            <w:pPr>
              <w:ind w:right="-72"/>
              <w:jc w:val="right"/>
              <w:rPr>
                <w:rFonts w:ascii="Arial" w:eastAsia="Arial Unicode MS" w:hAnsi="Arial" w:cs="Arial"/>
                <w:color w:val="000000" w:themeColor="text1"/>
                <w:sz w:val="18"/>
                <w:szCs w:val="18"/>
                <w:lang w:val="en-GB"/>
              </w:rPr>
            </w:pPr>
            <w:r w:rsidRPr="423763C5">
              <w:rPr>
                <w:rFonts w:ascii="Arial" w:eastAsia="Arial Unicode MS" w:hAnsi="Arial" w:cs="Arial"/>
                <w:color w:val="000000" w:themeColor="text1"/>
                <w:sz w:val="18"/>
                <w:szCs w:val="18"/>
                <w:lang w:val="en-GB"/>
              </w:rPr>
              <w:t>(3,395)</w:t>
            </w:r>
          </w:p>
        </w:tc>
        <w:tc>
          <w:tcPr>
            <w:tcW w:w="1388" w:type="dxa"/>
            <w:tcBorders>
              <w:top w:val="nil"/>
              <w:left w:val="nil"/>
              <w:bottom w:val="single" w:sz="4" w:space="0" w:color="auto"/>
              <w:right w:val="nil"/>
            </w:tcBorders>
            <w:noWrap/>
          </w:tcPr>
          <w:p w14:paraId="379AF743" w14:textId="2E1FED46" w:rsidR="423763C5" w:rsidRDefault="423763C5" w:rsidP="423763C5">
            <w:pPr>
              <w:ind w:right="-72"/>
              <w:jc w:val="right"/>
              <w:rPr>
                <w:rFonts w:ascii="Arial" w:eastAsia="Arial Unicode MS" w:hAnsi="Arial" w:cs="Arial"/>
                <w:color w:val="000000" w:themeColor="text1"/>
                <w:sz w:val="18"/>
                <w:szCs w:val="18"/>
                <w:lang w:val="en-GB"/>
              </w:rPr>
            </w:pPr>
            <w:r w:rsidRPr="423763C5">
              <w:rPr>
                <w:rFonts w:ascii="Arial" w:eastAsia="Arial Unicode MS" w:hAnsi="Arial" w:cs="Arial"/>
                <w:color w:val="000000" w:themeColor="text1"/>
                <w:sz w:val="18"/>
                <w:szCs w:val="18"/>
                <w:lang w:val="en-GB"/>
              </w:rPr>
              <w:t>3,849</w:t>
            </w:r>
          </w:p>
        </w:tc>
        <w:tc>
          <w:tcPr>
            <w:tcW w:w="1389" w:type="dxa"/>
            <w:tcBorders>
              <w:top w:val="nil"/>
              <w:left w:val="nil"/>
              <w:bottom w:val="single" w:sz="4" w:space="0" w:color="auto"/>
              <w:right w:val="nil"/>
            </w:tcBorders>
            <w:noWrap/>
          </w:tcPr>
          <w:p w14:paraId="2D0ACE9C" w14:textId="5FFC5F18" w:rsidR="423763C5" w:rsidRDefault="423763C5" w:rsidP="423763C5">
            <w:pPr>
              <w:ind w:right="-72"/>
              <w:jc w:val="right"/>
              <w:rPr>
                <w:rFonts w:ascii="Arial" w:eastAsia="Arial Unicode MS" w:hAnsi="Arial" w:cs="Arial"/>
                <w:color w:val="000000" w:themeColor="text1"/>
                <w:sz w:val="18"/>
                <w:szCs w:val="18"/>
                <w:lang w:val="en-GB"/>
              </w:rPr>
            </w:pPr>
            <w:r w:rsidRPr="423763C5">
              <w:rPr>
                <w:rFonts w:ascii="Arial" w:eastAsia="Arial Unicode MS" w:hAnsi="Arial" w:cs="Arial"/>
                <w:color w:val="000000" w:themeColor="text1"/>
                <w:sz w:val="18"/>
                <w:szCs w:val="18"/>
                <w:lang w:val="en-GB"/>
              </w:rPr>
              <w:t>3,348</w:t>
            </w:r>
          </w:p>
        </w:tc>
      </w:tr>
    </w:tbl>
    <w:p w14:paraId="0D28D3CD" w14:textId="77777777" w:rsidR="00DC4B03" w:rsidRPr="002C087A" w:rsidRDefault="00DC4B03" w:rsidP="005F39ED">
      <w:pPr>
        <w:jc w:val="both"/>
        <w:rPr>
          <w:rFonts w:ascii="Arial" w:hAnsi="Arial" w:cs="Arial"/>
          <w:color w:val="000000"/>
          <w:spacing w:val="-4"/>
          <w:sz w:val="18"/>
          <w:szCs w:val="18"/>
        </w:rPr>
      </w:pPr>
    </w:p>
    <w:p w14:paraId="65890915" w14:textId="77777777" w:rsidR="00835EC0" w:rsidRPr="002C087A" w:rsidRDefault="00835EC0" w:rsidP="00252C2A">
      <w:pPr>
        <w:jc w:val="both"/>
        <w:rPr>
          <w:rFonts w:ascii="Arial" w:hAnsi="Arial" w:cs="Arial"/>
          <w:color w:val="000000"/>
          <w:spacing w:val="-4"/>
          <w:sz w:val="18"/>
          <w:szCs w:val="18"/>
          <w:lang w:val="en-GB"/>
        </w:rPr>
      </w:pPr>
    </w:p>
    <w:p w14:paraId="2BAEE1D8" w14:textId="72150866" w:rsidR="00C32564" w:rsidRPr="002C087A" w:rsidRDefault="00C32564" w:rsidP="00AE70AF">
      <w:pPr>
        <w:jc w:val="both"/>
        <w:rPr>
          <w:rFonts w:ascii="Arial" w:hAnsi="Arial" w:cs="Arial"/>
          <w:color w:val="000000"/>
          <w:sz w:val="18"/>
          <w:szCs w:val="18"/>
        </w:rPr>
        <w:sectPr w:rsidR="00C32564" w:rsidRPr="002C087A" w:rsidSect="00972DEE">
          <w:pgSz w:w="16834" w:h="11909" w:orient="landscape" w:code="9"/>
          <w:pgMar w:top="1440" w:right="720" w:bottom="720" w:left="720" w:header="706" w:footer="706" w:gutter="0"/>
          <w:cols w:space="720"/>
          <w:docGrid w:linePitch="381"/>
        </w:sectPr>
      </w:pPr>
    </w:p>
    <w:p w14:paraId="2B471EA9" w14:textId="64CF0F68" w:rsidR="00292A75" w:rsidRPr="002C087A" w:rsidRDefault="00292A75" w:rsidP="009C366E">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F6706E" w:rsidRPr="002C087A" w14:paraId="1816ED89" w14:textId="77777777" w:rsidTr="002C087A">
        <w:trPr>
          <w:trHeight w:val="368"/>
        </w:trPr>
        <w:tc>
          <w:tcPr>
            <w:tcW w:w="9475" w:type="dxa"/>
            <w:vAlign w:val="center"/>
          </w:tcPr>
          <w:p w14:paraId="5103C12E" w14:textId="2AA26F00" w:rsidR="00F6706E" w:rsidRPr="002C087A"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C087A">
              <w:rPr>
                <w:rFonts w:ascii="Arial" w:eastAsia="Arial" w:hAnsi="Arial" w:cs="Arial"/>
                <w:b/>
                <w:color w:val="000000"/>
                <w:sz w:val="18"/>
                <w:szCs w:val="18"/>
              </w:rPr>
              <w:t>Deferred tax assets</w:t>
            </w:r>
            <w:r w:rsidR="009A6BC1" w:rsidRPr="002C087A">
              <w:rPr>
                <w:rFonts w:ascii="Arial" w:eastAsia="Arial" w:hAnsi="Arial" w:cs="Arial"/>
                <w:b/>
                <w:color w:val="000000"/>
                <w:sz w:val="18"/>
                <w:szCs w:val="18"/>
                <w:cs/>
                <w:lang w:bidi="th-TH"/>
              </w:rPr>
              <w:t xml:space="preserve"> </w:t>
            </w:r>
            <w:r w:rsidR="009A6BC1" w:rsidRPr="002C087A">
              <w:rPr>
                <w:rFonts w:ascii="Arial" w:eastAsia="Arial" w:hAnsi="Arial" w:cs="Arial"/>
                <w:b/>
                <w:color w:val="000000"/>
                <w:sz w:val="18"/>
                <w:szCs w:val="18"/>
              </w:rPr>
              <w:t>(liabilities)</w:t>
            </w:r>
            <w:r w:rsidRPr="002C087A">
              <w:rPr>
                <w:rFonts w:ascii="Arial" w:eastAsia="Arial" w:hAnsi="Arial" w:cs="Arial"/>
                <w:b/>
                <w:color w:val="000000"/>
                <w:sz w:val="18"/>
                <w:szCs w:val="18"/>
              </w:rPr>
              <w:t>, net</w:t>
            </w:r>
          </w:p>
        </w:tc>
      </w:tr>
    </w:tbl>
    <w:p w14:paraId="42A362DB" w14:textId="5AA3C3C5" w:rsidR="00F6706E" w:rsidRPr="002C087A" w:rsidRDefault="00F6706E" w:rsidP="00F6706E">
      <w:pPr>
        <w:jc w:val="both"/>
        <w:rPr>
          <w:rFonts w:ascii="Arial" w:hAnsi="Arial" w:cs="Arial"/>
          <w:color w:val="000000"/>
          <w:sz w:val="18"/>
          <w:szCs w:val="18"/>
        </w:rPr>
      </w:pPr>
    </w:p>
    <w:p w14:paraId="08FEC2D8" w14:textId="68539729" w:rsidR="001263EC" w:rsidRPr="002C087A" w:rsidRDefault="001263EC" w:rsidP="00F6706E">
      <w:pPr>
        <w:jc w:val="both"/>
        <w:rPr>
          <w:rFonts w:ascii="Arial" w:hAnsi="Arial" w:cs="Arial"/>
          <w:color w:val="000000"/>
          <w:sz w:val="18"/>
          <w:szCs w:val="18"/>
        </w:rPr>
      </w:pPr>
      <w:r w:rsidRPr="002C087A">
        <w:rPr>
          <w:rFonts w:ascii="Arial" w:hAnsi="Arial" w:cs="Arial"/>
          <w:color w:val="000000"/>
          <w:sz w:val="18"/>
          <w:szCs w:val="18"/>
        </w:rPr>
        <w:t>Deferred tax assets</w:t>
      </w:r>
      <w:r w:rsidR="00E277BB" w:rsidRPr="002C087A">
        <w:rPr>
          <w:rFonts w:ascii="Arial" w:hAnsi="Arial" w:cs="Arial"/>
          <w:color w:val="000000"/>
          <w:sz w:val="18"/>
          <w:szCs w:val="18"/>
        </w:rPr>
        <w:t xml:space="preserve"> (liabilities)</w:t>
      </w:r>
      <w:r w:rsidRPr="002C087A">
        <w:rPr>
          <w:rFonts w:ascii="Arial" w:hAnsi="Arial" w:cs="Arial"/>
          <w:color w:val="000000"/>
          <w:sz w:val="18"/>
          <w:szCs w:val="18"/>
        </w:rPr>
        <w:t xml:space="preserve">, net as at </w:t>
      </w:r>
      <w:r w:rsidR="00F512F6" w:rsidRPr="002C087A">
        <w:rPr>
          <w:rFonts w:ascii="Arial" w:hAnsi="Arial" w:cs="Arial"/>
          <w:color w:val="000000"/>
          <w:sz w:val="18"/>
          <w:szCs w:val="18"/>
          <w:lang w:val="en-GB"/>
        </w:rPr>
        <w:t xml:space="preserve">30 </w:t>
      </w:r>
      <w:r w:rsidR="00D703C8" w:rsidRPr="002C087A">
        <w:rPr>
          <w:rFonts w:ascii="Arial" w:hAnsi="Arial" w:cs="Arial"/>
          <w:color w:val="000000"/>
          <w:sz w:val="18"/>
          <w:szCs w:val="18"/>
          <w:lang w:val="en-GB"/>
        </w:rPr>
        <w:t>September</w:t>
      </w:r>
      <w:r w:rsidR="00924AF9"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rPr>
        <w:t xml:space="preserve"> and </w:t>
      </w:r>
      <w:r w:rsidR="002E3495" w:rsidRPr="002C087A">
        <w:rPr>
          <w:rFonts w:ascii="Arial" w:hAnsi="Arial" w:cs="Arial"/>
          <w:color w:val="000000"/>
          <w:sz w:val="18"/>
          <w:szCs w:val="18"/>
          <w:lang w:val="en-GB"/>
        </w:rPr>
        <w:t>31</w:t>
      </w:r>
      <w:r w:rsidR="00423C54" w:rsidRPr="002C087A">
        <w:rPr>
          <w:rFonts w:ascii="Arial" w:hAnsi="Arial" w:cs="Arial"/>
          <w:color w:val="000000"/>
          <w:sz w:val="18"/>
          <w:szCs w:val="18"/>
        </w:rPr>
        <w:t xml:space="preserve"> December </w:t>
      </w:r>
      <w:r w:rsidR="002E3495" w:rsidRPr="002C087A">
        <w:rPr>
          <w:rFonts w:ascii="Arial" w:hAnsi="Arial" w:cs="Arial"/>
          <w:color w:val="000000"/>
          <w:sz w:val="18"/>
          <w:szCs w:val="18"/>
          <w:lang w:val="en-GB"/>
        </w:rPr>
        <w:t>2024</w:t>
      </w:r>
      <w:r w:rsidRPr="002C087A">
        <w:rPr>
          <w:rFonts w:ascii="Arial" w:hAnsi="Arial" w:cs="Arial"/>
          <w:color w:val="000000"/>
          <w:sz w:val="18"/>
          <w:szCs w:val="18"/>
        </w:rPr>
        <w:t xml:space="preserve"> were as follows:</w:t>
      </w:r>
    </w:p>
    <w:p w14:paraId="527D64FC" w14:textId="2F97FF40" w:rsidR="00F6706E" w:rsidRPr="002C087A" w:rsidRDefault="00F6706E" w:rsidP="00F6706E">
      <w:pPr>
        <w:jc w:val="both"/>
        <w:rPr>
          <w:rFonts w:ascii="Arial" w:hAnsi="Arial" w:cs="Arial"/>
          <w:color w:val="000000"/>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2C087A" w14:paraId="65084F47" w14:textId="77777777" w:rsidTr="423763C5">
        <w:trPr>
          <w:trHeight w:val="20"/>
        </w:trPr>
        <w:tc>
          <w:tcPr>
            <w:tcW w:w="3211" w:type="dxa"/>
          </w:tcPr>
          <w:p w14:paraId="1A16B061" w14:textId="77777777" w:rsidR="00F6706E" w:rsidRPr="002C087A" w:rsidRDefault="00F6706E" w:rsidP="00E71AA5">
            <w:pPr>
              <w:tabs>
                <w:tab w:val="left" w:pos="900"/>
              </w:tabs>
              <w:adjustRightInd w:val="0"/>
              <w:ind w:left="33"/>
              <w:jc w:val="both"/>
              <w:rPr>
                <w:rFonts w:ascii="Arial" w:hAnsi="Arial" w:cs="Arial"/>
                <w:color w:val="000000"/>
                <w:sz w:val="18"/>
                <w:szCs w:val="18"/>
              </w:rPr>
            </w:pPr>
          </w:p>
        </w:tc>
        <w:tc>
          <w:tcPr>
            <w:tcW w:w="3189" w:type="dxa"/>
            <w:gridSpan w:val="2"/>
            <w:tcBorders>
              <w:bottom w:val="single" w:sz="4" w:space="0" w:color="auto"/>
            </w:tcBorders>
          </w:tcPr>
          <w:p w14:paraId="670F33E3" w14:textId="77777777" w:rsidR="00252C2A" w:rsidRPr="002C087A" w:rsidRDefault="00F6706E" w:rsidP="00E71AA5">
            <w:pPr>
              <w:adjustRightInd w:val="0"/>
              <w:ind w:right="-72"/>
              <w:jc w:val="center"/>
              <w:rPr>
                <w:rFonts w:ascii="Arial" w:hAnsi="Arial" w:cs="Arial"/>
                <w:b/>
                <w:bCs/>
                <w:color w:val="000000"/>
                <w:sz w:val="18"/>
                <w:szCs w:val="18"/>
              </w:rPr>
            </w:pPr>
            <w:r w:rsidRPr="002C087A">
              <w:rPr>
                <w:rFonts w:ascii="Arial" w:hAnsi="Arial" w:cs="Arial"/>
                <w:b/>
                <w:bCs/>
                <w:color w:val="000000"/>
                <w:sz w:val="18"/>
                <w:szCs w:val="18"/>
              </w:rPr>
              <w:t xml:space="preserve">Consolidated </w:t>
            </w:r>
          </w:p>
          <w:p w14:paraId="73794031" w14:textId="0AD34BCA" w:rsidR="00F6706E" w:rsidRPr="002C087A" w:rsidRDefault="00F6706E" w:rsidP="00E71AA5">
            <w:pPr>
              <w:adjustRightInd w:val="0"/>
              <w:ind w:right="-72"/>
              <w:jc w:val="center"/>
              <w:rPr>
                <w:rFonts w:ascii="Arial" w:hAnsi="Arial" w:cs="Arial"/>
                <w:b/>
                <w:bCs/>
                <w:color w:val="000000"/>
                <w:sz w:val="18"/>
                <w:szCs w:val="18"/>
                <w:cs/>
              </w:rPr>
            </w:pPr>
            <w:r w:rsidRPr="002C087A">
              <w:rPr>
                <w:rFonts w:ascii="Arial" w:hAnsi="Arial" w:cs="Arial"/>
                <w:b/>
                <w:bCs/>
                <w:color w:val="000000"/>
                <w:sz w:val="18"/>
                <w:szCs w:val="18"/>
              </w:rPr>
              <w:t>financial information</w:t>
            </w:r>
          </w:p>
        </w:tc>
        <w:tc>
          <w:tcPr>
            <w:tcW w:w="3189" w:type="dxa"/>
            <w:gridSpan w:val="2"/>
            <w:tcBorders>
              <w:bottom w:val="single" w:sz="4" w:space="0" w:color="auto"/>
            </w:tcBorders>
          </w:tcPr>
          <w:p w14:paraId="2194E868" w14:textId="77777777" w:rsidR="00252C2A" w:rsidRPr="002C087A" w:rsidRDefault="00F6706E" w:rsidP="00E71AA5">
            <w:pPr>
              <w:adjustRightInd w:val="0"/>
              <w:ind w:right="-72"/>
              <w:jc w:val="center"/>
              <w:rPr>
                <w:rFonts w:ascii="Arial" w:hAnsi="Arial" w:cs="Arial"/>
                <w:b/>
                <w:bCs/>
                <w:color w:val="000000"/>
                <w:sz w:val="18"/>
                <w:szCs w:val="18"/>
              </w:rPr>
            </w:pPr>
            <w:r w:rsidRPr="002C087A">
              <w:rPr>
                <w:rFonts w:ascii="Arial" w:hAnsi="Arial" w:cs="Arial"/>
                <w:b/>
                <w:bCs/>
                <w:color w:val="000000"/>
                <w:sz w:val="18"/>
                <w:szCs w:val="18"/>
              </w:rPr>
              <w:t>Separate</w:t>
            </w:r>
          </w:p>
          <w:p w14:paraId="0DA09888" w14:textId="4D466B73" w:rsidR="00F6706E" w:rsidRPr="002C087A" w:rsidRDefault="00F6706E" w:rsidP="00E71AA5">
            <w:pPr>
              <w:adjustRightInd w:val="0"/>
              <w:ind w:right="-72"/>
              <w:jc w:val="center"/>
              <w:rPr>
                <w:rFonts w:ascii="Arial" w:hAnsi="Arial" w:cs="Arial"/>
                <w:b/>
                <w:bCs/>
                <w:color w:val="000000"/>
                <w:sz w:val="18"/>
                <w:szCs w:val="18"/>
              </w:rPr>
            </w:pPr>
            <w:r w:rsidRPr="002C087A">
              <w:rPr>
                <w:rFonts w:ascii="Arial" w:hAnsi="Arial" w:cs="Arial"/>
                <w:b/>
                <w:bCs/>
                <w:color w:val="000000"/>
                <w:sz w:val="18"/>
                <w:szCs w:val="18"/>
              </w:rPr>
              <w:t xml:space="preserve"> financial information</w:t>
            </w:r>
          </w:p>
        </w:tc>
      </w:tr>
      <w:tr w:rsidR="009B0584" w:rsidRPr="002C087A" w14:paraId="21E7606B" w14:textId="77777777" w:rsidTr="423763C5">
        <w:trPr>
          <w:trHeight w:val="20"/>
        </w:trPr>
        <w:tc>
          <w:tcPr>
            <w:tcW w:w="3211" w:type="dxa"/>
          </w:tcPr>
          <w:p w14:paraId="3AAA71F3" w14:textId="77777777" w:rsidR="009B0584" w:rsidRPr="002C087A" w:rsidRDefault="009B0584" w:rsidP="00E71AA5">
            <w:pPr>
              <w:tabs>
                <w:tab w:val="left" w:pos="900"/>
              </w:tabs>
              <w:adjustRightInd w:val="0"/>
              <w:ind w:left="33"/>
              <w:jc w:val="both"/>
              <w:rPr>
                <w:rFonts w:ascii="Arial" w:hAnsi="Arial" w:cs="Arial"/>
                <w:color w:val="000000"/>
                <w:sz w:val="18"/>
                <w:szCs w:val="18"/>
                <w:cs/>
              </w:rPr>
            </w:pPr>
          </w:p>
        </w:tc>
        <w:tc>
          <w:tcPr>
            <w:tcW w:w="1594" w:type="dxa"/>
            <w:tcBorders>
              <w:top w:val="single" w:sz="4" w:space="0" w:color="auto"/>
            </w:tcBorders>
            <w:vAlign w:val="center"/>
          </w:tcPr>
          <w:p w14:paraId="37E25AB5" w14:textId="77777777" w:rsidR="009B0584" w:rsidRPr="002C087A" w:rsidRDefault="009B0584" w:rsidP="00E71AA5">
            <w:pPr>
              <w:pStyle w:val="a"/>
              <w:ind w:right="-72"/>
              <w:jc w:val="right"/>
              <w:rPr>
                <w:rFonts w:ascii="Arial" w:hAnsi="Arial" w:cs="Arial"/>
                <w:b/>
                <w:bCs/>
                <w:color w:val="000000"/>
                <w:sz w:val="18"/>
                <w:szCs w:val="18"/>
              </w:rPr>
            </w:pPr>
          </w:p>
        </w:tc>
        <w:tc>
          <w:tcPr>
            <w:tcW w:w="1595" w:type="dxa"/>
            <w:tcBorders>
              <w:top w:val="single" w:sz="4" w:space="0" w:color="auto"/>
            </w:tcBorders>
            <w:vAlign w:val="center"/>
          </w:tcPr>
          <w:p w14:paraId="01BEAD05" w14:textId="1C5C11B5" w:rsidR="009B0584" w:rsidRPr="002C087A" w:rsidRDefault="009B0584" w:rsidP="00E71AA5">
            <w:pPr>
              <w:pStyle w:val="a"/>
              <w:ind w:right="-72"/>
              <w:jc w:val="right"/>
              <w:rPr>
                <w:rFonts w:ascii="Arial" w:hAnsi="Arial" w:cs="Arial"/>
                <w:b/>
                <w:bCs/>
                <w:color w:val="000000"/>
                <w:sz w:val="18"/>
                <w:szCs w:val="18"/>
              </w:rPr>
            </w:pPr>
            <w:r w:rsidRPr="002C087A">
              <w:rPr>
                <w:rFonts w:ascii="Arial" w:hAnsi="Arial" w:cs="Arial"/>
                <w:b/>
                <w:bCs/>
                <w:color w:val="000000"/>
                <w:sz w:val="18"/>
                <w:szCs w:val="18"/>
              </w:rPr>
              <w:t>(Restated)</w:t>
            </w:r>
          </w:p>
        </w:tc>
        <w:tc>
          <w:tcPr>
            <w:tcW w:w="1594" w:type="dxa"/>
            <w:tcBorders>
              <w:top w:val="single" w:sz="4" w:space="0" w:color="auto"/>
            </w:tcBorders>
            <w:vAlign w:val="center"/>
          </w:tcPr>
          <w:p w14:paraId="0B005570" w14:textId="77777777" w:rsidR="009B0584" w:rsidRPr="002C087A" w:rsidRDefault="009B0584" w:rsidP="00E71AA5">
            <w:pPr>
              <w:pStyle w:val="a"/>
              <w:ind w:right="-72"/>
              <w:jc w:val="right"/>
              <w:rPr>
                <w:rFonts w:ascii="Arial" w:hAnsi="Arial" w:cs="Arial"/>
                <w:b/>
                <w:bCs/>
                <w:color w:val="000000"/>
                <w:sz w:val="18"/>
                <w:szCs w:val="18"/>
              </w:rPr>
            </w:pPr>
          </w:p>
        </w:tc>
        <w:tc>
          <w:tcPr>
            <w:tcW w:w="1595" w:type="dxa"/>
            <w:tcBorders>
              <w:top w:val="single" w:sz="4" w:space="0" w:color="auto"/>
            </w:tcBorders>
            <w:vAlign w:val="center"/>
          </w:tcPr>
          <w:p w14:paraId="26DA5B25" w14:textId="77777777" w:rsidR="009B0584" w:rsidRPr="002C087A" w:rsidRDefault="009B0584" w:rsidP="00E71AA5">
            <w:pPr>
              <w:pStyle w:val="a"/>
              <w:ind w:right="-72"/>
              <w:jc w:val="right"/>
              <w:rPr>
                <w:rFonts w:ascii="Arial" w:hAnsi="Arial" w:cs="Arial"/>
                <w:b/>
                <w:bCs/>
                <w:color w:val="000000"/>
                <w:sz w:val="18"/>
                <w:szCs w:val="18"/>
              </w:rPr>
            </w:pPr>
          </w:p>
        </w:tc>
      </w:tr>
      <w:tr w:rsidR="00F6706E" w:rsidRPr="002C087A" w14:paraId="341C2F42" w14:textId="77777777" w:rsidTr="423763C5">
        <w:trPr>
          <w:trHeight w:val="20"/>
        </w:trPr>
        <w:tc>
          <w:tcPr>
            <w:tcW w:w="3211" w:type="dxa"/>
          </w:tcPr>
          <w:p w14:paraId="0AD647A3" w14:textId="77777777" w:rsidR="00F6706E" w:rsidRPr="002C087A" w:rsidRDefault="00F6706E" w:rsidP="00E71AA5">
            <w:pPr>
              <w:tabs>
                <w:tab w:val="left" w:pos="900"/>
              </w:tabs>
              <w:adjustRightInd w:val="0"/>
              <w:ind w:left="33"/>
              <w:jc w:val="both"/>
              <w:rPr>
                <w:rFonts w:ascii="Arial" w:hAnsi="Arial" w:cs="Arial"/>
                <w:color w:val="000000"/>
                <w:sz w:val="18"/>
                <w:szCs w:val="18"/>
                <w:cs/>
              </w:rPr>
            </w:pPr>
          </w:p>
        </w:tc>
        <w:tc>
          <w:tcPr>
            <w:tcW w:w="1594" w:type="dxa"/>
            <w:vAlign w:val="center"/>
          </w:tcPr>
          <w:p w14:paraId="598700D2" w14:textId="77777777" w:rsidR="00F6706E" w:rsidRPr="002C087A" w:rsidRDefault="00F6706E" w:rsidP="00E71AA5">
            <w:pPr>
              <w:pStyle w:val="a"/>
              <w:ind w:right="-72"/>
              <w:jc w:val="right"/>
              <w:rPr>
                <w:rFonts w:ascii="Arial" w:hAnsi="Arial" w:cs="Arial"/>
                <w:b/>
                <w:bCs/>
                <w:color w:val="000000"/>
                <w:sz w:val="18"/>
                <w:szCs w:val="18"/>
                <w:cs/>
              </w:rPr>
            </w:pPr>
            <w:r w:rsidRPr="002C087A">
              <w:rPr>
                <w:rFonts w:ascii="Arial" w:hAnsi="Arial" w:cs="Arial"/>
                <w:b/>
                <w:bCs/>
                <w:color w:val="000000"/>
                <w:sz w:val="18"/>
                <w:szCs w:val="18"/>
              </w:rPr>
              <w:t>(Unaudited)</w:t>
            </w:r>
          </w:p>
        </w:tc>
        <w:tc>
          <w:tcPr>
            <w:tcW w:w="1595" w:type="dxa"/>
            <w:vAlign w:val="center"/>
          </w:tcPr>
          <w:p w14:paraId="2B375281" w14:textId="77777777" w:rsidR="00F6706E" w:rsidRPr="002C087A" w:rsidRDefault="00F6706E" w:rsidP="00E71AA5">
            <w:pPr>
              <w:pStyle w:val="a"/>
              <w:ind w:right="-72"/>
              <w:jc w:val="right"/>
              <w:rPr>
                <w:rFonts w:ascii="Arial" w:hAnsi="Arial" w:cs="Arial"/>
                <w:b/>
                <w:bCs/>
                <w:color w:val="000000"/>
                <w:sz w:val="18"/>
                <w:szCs w:val="18"/>
                <w:cs/>
                <w:lang w:val="en-GB"/>
              </w:rPr>
            </w:pPr>
            <w:r w:rsidRPr="002C087A">
              <w:rPr>
                <w:rFonts w:ascii="Arial" w:hAnsi="Arial" w:cs="Arial"/>
                <w:b/>
                <w:bCs/>
                <w:color w:val="000000"/>
                <w:sz w:val="18"/>
                <w:szCs w:val="18"/>
              </w:rPr>
              <w:t>(Audited)</w:t>
            </w:r>
          </w:p>
        </w:tc>
        <w:tc>
          <w:tcPr>
            <w:tcW w:w="1594" w:type="dxa"/>
            <w:vAlign w:val="center"/>
          </w:tcPr>
          <w:p w14:paraId="0464ED04" w14:textId="77777777" w:rsidR="00F6706E" w:rsidRPr="002C087A" w:rsidRDefault="00F6706E" w:rsidP="00E71AA5">
            <w:pPr>
              <w:pStyle w:val="a"/>
              <w:ind w:right="-72"/>
              <w:jc w:val="right"/>
              <w:rPr>
                <w:rFonts w:ascii="Arial" w:hAnsi="Arial" w:cs="Arial"/>
                <w:b/>
                <w:bCs/>
                <w:color w:val="000000"/>
                <w:sz w:val="18"/>
                <w:szCs w:val="18"/>
                <w:cs/>
                <w:lang w:val="en-GB"/>
              </w:rPr>
            </w:pPr>
            <w:r w:rsidRPr="002C087A">
              <w:rPr>
                <w:rFonts w:ascii="Arial" w:hAnsi="Arial" w:cs="Arial"/>
                <w:b/>
                <w:bCs/>
                <w:color w:val="000000"/>
                <w:sz w:val="18"/>
                <w:szCs w:val="18"/>
              </w:rPr>
              <w:t>(Unaudited)</w:t>
            </w:r>
          </w:p>
        </w:tc>
        <w:tc>
          <w:tcPr>
            <w:tcW w:w="1595" w:type="dxa"/>
            <w:vAlign w:val="center"/>
          </w:tcPr>
          <w:p w14:paraId="2EE5773D" w14:textId="77777777" w:rsidR="00F6706E" w:rsidRPr="002C087A" w:rsidRDefault="00F6706E" w:rsidP="00E71AA5">
            <w:pPr>
              <w:pStyle w:val="a"/>
              <w:ind w:right="-72"/>
              <w:jc w:val="right"/>
              <w:rPr>
                <w:rFonts w:ascii="Arial" w:hAnsi="Arial" w:cs="Arial"/>
                <w:b/>
                <w:bCs/>
                <w:color w:val="000000"/>
                <w:sz w:val="18"/>
                <w:szCs w:val="18"/>
                <w:cs/>
                <w:lang w:val="en-GB"/>
              </w:rPr>
            </w:pPr>
            <w:r w:rsidRPr="002C087A">
              <w:rPr>
                <w:rFonts w:ascii="Arial" w:hAnsi="Arial" w:cs="Arial"/>
                <w:b/>
                <w:bCs/>
                <w:color w:val="000000"/>
                <w:sz w:val="18"/>
                <w:szCs w:val="18"/>
              </w:rPr>
              <w:t>(Audited)</w:t>
            </w:r>
          </w:p>
        </w:tc>
      </w:tr>
      <w:tr w:rsidR="003B412F" w:rsidRPr="002C087A" w14:paraId="4D5B052A" w14:textId="77777777" w:rsidTr="423763C5">
        <w:trPr>
          <w:trHeight w:val="20"/>
        </w:trPr>
        <w:tc>
          <w:tcPr>
            <w:tcW w:w="3211" w:type="dxa"/>
          </w:tcPr>
          <w:p w14:paraId="384DD77C" w14:textId="77777777" w:rsidR="003B412F" w:rsidRPr="002C087A" w:rsidRDefault="003B412F" w:rsidP="003B412F">
            <w:pPr>
              <w:tabs>
                <w:tab w:val="left" w:pos="900"/>
              </w:tabs>
              <w:adjustRightInd w:val="0"/>
              <w:ind w:left="33"/>
              <w:jc w:val="both"/>
              <w:rPr>
                <w:rFonts w:ascii="Arial" w:hAnsi="Arial" w:cs="Arial"/>
                <w:color w:val="000000"/>
                <w:sz w:val="18"/>
                <w:szCs w:val="18"/>
                <w:cs/>
              </w:rPr>
            </w:pPr>
          </w:p>
        </w:tc>
        <w:tc>
          <w:tcPr>
            <w:tcW w:w="1594" w:type="dxa"/>
            <w:vAlign w:val="center"/>
          </w:tcPr>
          <w:p w14:paraId="1D508817" w14:textId="4EEF12C0" w:rsidR="003B412F" w:rsidRPr="002C087A" w:rsidRDefault="00F512F6" w:rsidP="003B412F">
            <w:pPr>
              <w:pStyle w:val="a"/>
              <w:ind w:right="-72"/>
              <w:jc w:val="right"/>
              <w:rPr>
                <w:rFonts w:ascii="Arial" w:hAnsi="Arial" w:cs="Arial"/>
                <w:b/>
                <w:bCs/>
                <w:color w:val="000000"/>
                <w:sz w:val="18"/>
                <w:szCs w:val="18"/>
                <w:cs/>
              </w:rPr>
            </w:pPr>
            <w:r w:rsidRPr="002C087A">
              <w:rPr>
                <w:rFonts w:ascii="Arial" w:hAnsi="Arial" w:cs="Arial"/>
                <w:b/>
                <w:bCs/>
                <w:color w:val="000000"/>
                <w:sz w:val="18"/>
                <w:szCs w:val="18"/>
                <w:lang w:val="en-GB"/>
              </w:rPr>
              <w:t xml:space="preserve">30 </w:t>
            </w:r>
            <w:r w:rsidR="00D703C8" w:rsidRPr="002C087A">
              <w:rPr>
                <w:rFonts w:ascii="Arial" w:hAnsi="Arial" w:cs="Arial"/>
                <w:b/>
                <w:bCs/>
                <w:color w:val="000000"/>
                <w:sz w:val="18"/>
                <w:szCs w:val="18"/>
                <w:lang w:val="en-GB"/>
              </w:rPr>
              <w:t>September</w:t>
            </w:r>
          </w:p>
        </w:tc>
        <w:tc>
          <w:tcPr>
            <w:tcW w:w="1595" w:type="dxa"/>
            <w:vAlign w:val="center"/>
          </w:tcPr>
          <w:p w14:paraId="35819E3E" w14:textId="04BAF682" w:rsidR="003B412F" w:rsidRPr="002C087A" w:rsidRDefault="002E3495" w:rsidP="003B412F">
            <w:pPr>
              <w:pStyle w:val="a"/>
              <w:ind w:right="-72"/>
              <w:jc w:val="right"/>
              <w:rPr>
                <w:rFonts w:ascii="Arial" w:hAnsi="Arial" w:cs="Arial"/>
                <w:b/>
                <w:bCs/>
                <w:color w:val="000000"/>
                <w:sz w:val="18"/>
                <w:szCs w:val="18"/>
                <w:cs/>
                <w:lang w:val="en-GB"/>
              </w:rPr>
            </w:pPr>
            <w:r w:rsidRPr="002C087A">
              <w:rPr>
                <w:rFonts w:ascii="Arial" w:hAnsi="Arial" w:cs="Arial"/>
                <w:b/>
                <w:bCs/>
                <w:color w:val="000000"/>
                <w:sz w:val="18"/>
                <w:szCs w:val="18"/>
                <w:lang w:val="en-GB"/>
              </w:rPr>
              <w:t>31</w:t>
            </w:r>
            <w:r w:rsidR="003B412F" w:rsidRPr="002C087A">
              <w:rPr>
                <w:rFonts w:ascii="Arial" w:hAnsi="Arial" w:cs="Arial"/>
                <w:b/>
                <w:bCs/>
                <w:color w:val="000000"/>
                <w:sz w:val="18"/>
                <w:szCs w:val="18"/>
              </w:rPr>
              <w:t xml:space="preserve"> December</w:t>
            </w:r>
          </w:p>
        </w:tc>
        <w:tc>
          <w:tcPr>
            <w:tcW w:w="1594" w:type="dxa"/>
            <w:vAlign w:val="center"/>
          </w:tcPr>
          <w:p w14:paraId="48A079BA" w14:textId="482573F1" w:rsidR="003B412F" w:rsidRPr="002C087A" w:rsidRDefault="00F512F6" w:rsidP="003B412F">
            <w:pPr>
              <w:pStyle w:val="a"/>
              <w:ind w:right="-72"/>
              <w:jc w:val="right"/>
              <w:rPr>
                <w:rFonts w:ascii="Arial" w:hAnsi="Arial" w:cs="Arial"/>
                <w:b/>
                <w:bCs/>
                <w:color w:val="000000"/>
                <w:sz w:val="18"/>
                <w:szCs w:val="18"/>
                <w:cs/>
                <w:lang w:val="en-GB"/>
              </w:rPr>
            </w:pPr>
            <w:r w:rsidRPr="002C087A">
              <w:rPr>
                <w:rFonts w:ascii="Arial" w:hAnsi="Arial" w:cs="Arial"/>
                <w:b/>
                <w:bCs/>
                <w:color w:val="000000"/>
                <w:sz w:val="18"/>
                <w:szCs w:val="18"/>
                <w:lang w:val="en-GB"/>
              </w:rPr>
              <w:t xml:space="preserve">30 </w:t>
            </w:r>
            <w:r w:rsidR="00D703C8" w:rsidRPr="002C087A">
              <w:rPr>
                <w:rFonts w:ascii="Arial" w:hAnsi="Arial" w:cs="Arial"/>
                <w:b/>
                <w:bCs/>
                <w:color w:val="000000"/>
                <w:sz w:val="18"/>
                <w:szCs w:val="18"/>
                <w:lang w:val="en-GB"/>
              </w:rPr>
              <w:t>September</w:t>
            </w:r>
          </w:p>
        </w:tc>
        <w:tc>
          <w:tcPr>
            <w:tcW w:w="1595" w:type="dxa"/>
            <w:vAlign w:val="center"/>
          </w:tcPr>
          <w:p w14:paraId="4F6AC02B" w14:textId="52346C1C" w:rsidR="003B412F" w:rsidRPr="002C087A" w:rsidRDefault="002E3495" w:rsidP="003B412F">
            <w:pPr>
              <w:pStyle w:val="a"/>
              <w:ind w:right="-72"/>
              <w:jc w:val="right"/>
              <w:rPr>
                <w:rFonts w:ascii="Arial" w:hAnsi="Arial" w:cs="Arial"/>
                <w:b/>
                <w:bCs/>
                <w:color w:val="000000"/>
                <w:sz w:val="18"/>
                <w:szCs w:val="18"/>
                <w:cs/>
                <w:lang w:val="en-GB"/>
              </w:rPr>
            </w:pPr>
            <w:r w:rsidRPr="002C087A">
              <w:rPr>
                <w:rFonts w:ascii="Arial" w:hAnsi="Arial" w:cs="Arial"/>
                <w:b/>
                <w:bCs/>
                <w:color w:val="000000"/>
                <w:sz w:val="18"/>
                <w:szCs w:val="18"/>
                <w:lang w:val="en-GB"/>
              </w:rPr>
              <w:t>31</w:t>
            </w:r>
            <w:r w:rsidR="003B412F" w:rsidRPr="002C087A">
              <w:rPr>
                <w:rFonts w:ascii="Arial" w:hAnsi="Arial" w:cs="Arial"/>
                <w:b/>
                <w:bCs/>
                <w:color w:val="000000"/>
                <w:sz w:val="18"/>
                <w:szCs w:val="18"/>
              </w:rPr>
              <w:t xml:space="preserve"> December</w:t>
            </w:r>
          </w:p>
        </w:tc>
      </w:tr>
      <w:tr w:rsidR="003B412F" w:rsidRPr="002C087A" w14:paraId="4C85F9F2" w14:textId="77777777" w:rsidTr="423763C5">
        <w:trPr>
          <w:trHeight w:val="20"/>
        </w:trPr>
        <w:tc>
          <w:tcPr>
            <w:tcW w:w="3211" w:type="dxa"/>
          </w:tcPr>
          <w:p w14:paraId="37E20A67" w14:textId="77777777" w:rsidR="003B412F" w:rsidRPr="002C087A" w:rsidRDefault="003B412F" w:rsidP="003B412F">
            <w:pPr>
              <w:tabs>
                <w:tab w:val="left" w:pos="900"/>
              </w:tabs>
              <w:adjustRightInd w:val="0"/>
              <w:ind w:left="33"/>
              <w:jc w:val="both"/>
              <w:rPr>
                <w:rFonts w:ascii="Arial" w:hAnsi="Arial" w:cs="Arial"/>
                <w:color w:val="000000"/>
                <w:sz w:val="18"/>
                <w:szCs w:val="18"/>
                <w:cs/>
              </w:rPr>
            </w:pPr>
          </w:p>
        </w:tc>
        <w:tc>
          <w:tcPr>
            <w:tcW w:w="1594" w:type="dxa"/>
            <w:vAlign w:val="center"/>
          </w:tcPr>
          <w:p w14:paraId="75B5EBB4" w14:textId="3645B184" w:rsidR="003B412F" w:rsidRPr="002C087A" w:rsidRDefault="002E3495" w:rsidP="003B412F">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2025</w:t>
            </w:r>
          </w:p>
        </w:tc>
        <w:tc>
          <w:tcPr>
            <w:tcW w:w="1595" w:type="dxa"/>
            <w:vAlign w:val="center"/>
          </w:tcPr>
          <w:p w14:paraId="5F2053DF" w14:textId="345A18B5" w:rsidR="003B412F" w:rsidRPr="002C087A" w:rsidRDefault="002E3495" w:rsidP="003B412F">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c>
          <w:tcPr>
            <w:tcW w:w="1594" w:type="dxa"/>
            <w:vAlign w:val="center"/>
          </w:tcPr>
          <w:p w14:paraId="763E7909" w14:textId="6B6AE946" w:rsidR="003B412F" w:rsidRPr="002C087A" w:rsidRDefault="002E3495" w:rsidP="003B412F">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2025</w:t>
            </w:r>
          </w:p>
        </w:tc>
        <w:tc>
          <w:tcPr>
            <w:tcW w:w="1595" w:type="dxa"/>
            <w:vAlign w:val="center"/>
          </w:tcPr>
          <w:p w14:paraId="55B6451B" w14:textId="6DF44750" w:rsidR="003B412F" w:rsidRPr="002C087A" w:rsidRDefault="002E3495" w:rsidP="003B412F">
            <w:pPr>
              <w:pStyle w:val="a"/>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r>
      <w:tr w:rsidR="007A53BE" w:rsidRPr="002C087A" w14:paraId="111E0541" w14:textId="77777777" w:rsidTr="423763C5">
        <w:trPr>
          <w:trHeight w:val="87"/>
        </w:trPr>
        <w:tc>
          <w:tcPr>
            <w:tcW w:w="3211" w:type="dxa"/>
          </w:tcPr>
          <w:p w14:paraId="4AD28A49" w14:textId="77777777" w:rsidR="007A53BE" w:rsidRPr="002C087A" w:rsidRDefault="007A53BE" w:rsidP="007A53BE">
            <w:pPr>
              <w:tabs>
                <w:tab w:val="left" w:pos="900"/>
              </w:tabs>
              <w:adjustRightInd w:val="0"/>
              <w:ind w:left="33"/>
              <w:jc w:val="both"/>
              <w:rPr>
                <w:rFonts w:ascii="Arial" w:hAnsi="Arial" w:cs="Arial"/>
                <w:color w:val="000000"/>
                <w:sz w:val="18"/>
                <w:szCs w:val="18"/>
                <w:cs/>
              </w:rPr>
            </w:pPr>
          </w:p>
        </w:tc>
        <w:tc>
          <w:tcPr>
            <w:tcW w:w="1594" w:type="dxa"/>
            <w:tcBorders>
              <w:bottom w:val="single" w:sz="4" w:space="0" w:color="auto"/>
            </w:tcBorders>
            <w:vAlign w:val="bottom"/>
          </w:tcPr>
          <w:p w14:paraId="0A0FF667" w14:textId="77777777" w:rsidR="007A53BE" w:rsidRPr="002C087A" w:rsidRDefault="007A53BE" w:rsidP="007A53BE">
            <w:pPr>
              <w:pStyle w:val="a"/>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595" w:type="dxa"/>
            <w:tcBorders>
              <w:bottom w:val="single" w:sz="4" w:space="0" w:color="auto"/>
            </w:tcBorders>
            <w:vAlign w:val="bottom"/>
          </w:tcPr>
          <w:p w14:paraId="216C85C4" w14:textId="77777777" w:rsidR="007A53BE" w:rsidRPr="002C087A" w:rsidRDefault="007A53BE" w:rsidP="007A53BE">
            <w:pPr>
              <w:pStyle w:val="a"/>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594" w:type="dxa"/>
            <w:tcBorders>
              <w:bottom w:val="single" w:sz="4" w:space="0" w:color="auto"/>
            </w:tcBorders>
            <w:vAlign w:val="bottom"/>
          </w:tcPr>
          <w:p w14:paraId="5B547A75" w14:textId="77777777" w:rsidR="007A53BE" w:rsidRPr="002C087A" w:rsidRDefault="007A53BE" w:rsidP="007A53BE">
            <w:pPr>
              <w:pStyle w:val="a"/>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595" w:type="dxa"/>
            <w:tcBorders>
              <w:bottom w:val="single" w:sz="4" w:space="0" w:color="auto"/>
            </w:tcBorders>
            <w:vAlign w:val="bottom"/>
          </w:tcPr>
          <w:p w14:paraId="52EAB491" w14:textId="77777777" w:rsidR="007A53BE" w:rsidRPr="002C087A" w:rsidRDefault="007A53BE" w:rsidP="007A53BE">
            <w:pPr>
              <w:pStyle w:val="a"/>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r>
      <w:tr w:rsidR="007A53BE" w:rsidRPr="002C087A" w14:paraId="3A072765" w14:textId="77777777" w:rsidTr="423763C5">
        <w:trPr>
          <w:trHeight w:val="20"/>
        </w:trPr>
        <w:tc>
          <w:tcPr>
            <w:tcW w:w="3211" w:type="dxa"/>
          </w:tcPr>
          <w:p w14:paraId="47BC5BA4" w14:textId="77777777" w:rsidR="007A53BE" w:rsidRPr="002C087A" w:rsidRDefault="007A53BE" w:rsidP="007A53BE">
            <w:pPr>
              <w:adjustRightInd w:val="0"/>
              <w:ind w:left="33"/>
              <w:jc w:val="both"/>
              <w:rPr>
                <w:rFonts w:ascii="Arial" w:hAnsi="Arial" w:cs="Arial"/>
                <w:color w:val="000000"/>
                <w:sz w:val="8"/>
                <w:szCs w:val="8"/>
                <w:cs/>
              </w:rPr>
            </w:pPr>
          </w:p>
        </w:tc>
        <w:tc>
          <w:tcPr>
            <w:tcW w:w="1594" w:type="dxa"/>
            <w:tcBorders>
              <w:top w:val="single" w:sz="4" w:space="0" w:color="auto"/>
            </w:tcBorders>
          </w:tcPr>
          <w:p w14:paraId="201471EE" w14:textId="77777777" w:rsidR="007A53BE" w:rsidRPr="002C087A" w:rsidRDefault="007A53BE" w:rsidP="007A53BE">
            <w:pPr>
              <w:ind w:right="-72"/>
              <w:jc w:val="right"/>
              <w:rPr>
                <w:rFonts w:ascii="Arial" w:hAnsi="Arial" w:cs="Arial"/>
                <w:color w:val="000000"/>
                <w:sz w:val="8"/>
                <w:szCs w:val="8"/>
              </w:rPr>
            </w:pPr>
          </w:p>
        </w:tc>
        <w:tc>
          <w:tcPr>
            <w:tcW w:w="1595" w:type="dxa"/>
            <w:tcBorders>
              <w:top w:val="single" w:sz="4" w:space="0" w:color="auto"/>
            </w:tcBorders>
          </w:tcPr>
          <w:p w14:paraId="4B6378A6" w14:textId="77777777" w:rsidR="007A53BE" w:rsidRPr="002C087A" w:rsidRDefault="007A53BE" w:rsidP="007A53BE">
            <w:pPr>
              <w:ind w:right="-72"/>
              <w:jc w:val="right"/>
              <w:rPr>
                <w:rFonts w:ascii="Arial" w:hAnsi="Arial" w:cs="Arial"/>
                <w:color w:val="000000"/>
                <w:sz w:val="8"/>
                <w:szCs w:val="8"/>
              </w:rPr>
            </w:pPr>
          </w:p>
        </w:tc>
        <w:tc>
          <w:tcPr>
            <w:tcW w:w="1594" w:type="dxa"/>
            <w:tcBorders>
              <w:top w:val="single" w:sz="4" w:space="0" w:color="auto"/>
            </w:tcBorders>
          </w:tcPr>
          <w:p w14:paraId="42185331" w14:textId="77777777" w:rsidR="007A53BE" w:rsidRPr="002C087A" w:rsidRDefault="007A53BE" w:rsidP="007A53BE">
            <w:pPr>
              <w:ind w:right="-72"/>
              <w:jc w:val="right"/>
              <w:rPr>
                <w:rFonts w:ascii="Arial" w:hAnsi="Arial" w:cs="Arial"/>
                <w:color w:val="000000"/>
                <w:sz w:val="8"/>
                <w:szCs w:val="8"/>
              </w:rPr>
            </w:pPr>
          </w:p>
        </w:tc>
        <w:tc>
          <w:tcPr>
            <w:tcW w:w="1595" w:type="dxa"/>
            <w:tcBorders>
              <w:top w:val="single" w:sz="4" w:space="0" w:color="auto"/>
            </w:tcBorders>
          </w:tcPr>
          <w:p w14:paraId="3A3C654E" w14:textId="77777777" w:rsidR="007A53BE" w:rsidRPr="002C087A" w:rsidRDefault="007A53BE" w:rsidP="00DE5529">
            <w:pPr>
              <w:ind w:right="-72"/>
              <w:jc w:val="center"/>
              <w:rPr>
                <w:rFonts w:ascii="Arial" w:hAnsi="Arial" w:cs="Arial"/>
                <w:color w:val="000000"/>
                <w:sz w:val="8"/>
                <w:szCs w:val="8"/>
                <w:cs/>
              </w:rPr>
            </w:pPr>
          </w:p>
        </w:tc>
      </w:tr>
      <w:tr w:rsidR="00FD1C9F" w:rsidRPr="002C087A" w14:paraId="40D54453" w14:textId="77777777" w:rsidTr="423763C5">
        <w:tc>
          <w:tcPr>
            <w:tcW w:w="3211" w:type="dxa"/>
            <w:vAlign w:val="bottom"/>
          </w:tcPr>
          <w:p w14:paraId="001F4638" w14:textId="7EC9B0D8" w:rsidR="00FD1C9F" w:rsidRPr="002C087A" w:rsidRDefault="00FD1C9F" w:rsidP="00FD1C9F">
            <w:pPr>
              <w:adjustRightInd w:val="0"/>
              <w:ind w:left="33"/>
              <w:jc w:val="both"/>
              <w:rPr>
                <w:rFonts w:ascii="Arial" w:hAnsi="Arial" w:cs="Arial"/>
                <w:color w:val="000000"/>
                <w:sz w:val="18"/>
                <w:szCs w:val="18"/>
              </w:rPr>
            </w:pPr>
            <w:r w:rsidRPr="002C087A">
              <w:rPr>
                <w:rFonts w:ascii="Arial" w:eastAsia="Arial" w:hAnsi="Arial" w:cs="Arial"/>
                <w:color w:val="000000"/>
                <w:sz w:val="18"/>
                <w:szCs w:val="18"/>
              </w:rPr>
              <w:t>Deferred tax assets</w:t>
            </w:r>
          </w:p>
        </w:tc>
        <w:tc>
          <w:tcPr>
            <w:tcW w:w="1594" w:type="dxa"/>
          </w:tcPr>
          <w:p w14:paraId="4AD591A8" w14:textId="2D7F2107" w:rsidR="00FD1C9F" w:rsidRPr="002C087A" w:rsidRDefault="0D26D0C0" w:rsidP="00FD1C9F">
            <w:pPr>
              <w:ind w:right="-72"/>
              <w:jc w:val="right"/>
              <w:rPr>
                <w:rFonts w:ascii="Arial" w:hAnsi="Arial" w:cs="Arial"/>
                <w:color w:val="000000"/>
                <w:sz w:val="18"/>
                <w:szCs w:val="18"/>
                <w:lang w:val="en-GB"/>
              </w:rPr>
            </w:pPr>
            <w:r w:rsidRPr="423763C5">
              <w:rPr>
                <w:rFonts w:ascii="Arial" w:hAnsi="Arial" w:cs="Arial"/>
                <w:color w:val="000000" w:themeColor="text1"/>
                <w:sz w:val="18"/>
                <w:szCs w:val="18"/>
                <w:lang w:val="en-GB"/>
              </w:rPr>
              <w:t>544,396</w:t>
            </w:r>
          </w:p>
        </w:tc>
        <w:tc>
          <w:tcPr>
            <w:tcW w:w="1595" w:type="dxa"/>
          </w:tcPr>
          <w:p w14:paraId="7E41C687" w14:textId="40774366" w:rsidR="00FD1C9F" w:rsidRPr="002C087A" w:rsidRDefault="00FD1C9F" w:rsidP="00FD1C9F">
            <w:pPr>
              <w:ind w:right="-72"/>
              <w:jc w:val="right"/>
              <w:rPr>
                <w:rFonts w:ascii="Arial" w:hAnsi="Arial" w:cs="Arial"/>
                <w:color w:val="000000"/>
                <w:sz w:val="18"/>
                <w:szCs w:val="18"/>
                <w:lang w:val="en-GB"/>
              </w:rPr>
            </w:pPr>
            <w:r w:rsidRPr="002C087A">
              <w:rPr>
                <w:rFonts w:ascii="Arial" w:hAnsi="Arial" w:cs="Arial"/>
                <w:color w:val="000000"/>
                <w:sz w:val="18"/>
                <w:szCs w:val="18"/>
                <w:lang w:val="en-GB"/>
              </w:rPr>
              <w:t xml:space="preserve"> 587,472 </w:t>
            </w:r>
          </w:p>
        </w:tc>
        <w:tc>
          <w:tcPr>
            <w:tcW w:w="1594" w:type="dxa"/>
          </w:tcPr>
          <w:p w14:paraId="3C6A11DE" w14:textId="1B626BAC" w:rsidR="00FD1C9F" w:rsidRPr="002C087A" w:rsidRDefault="23739323" w:rsidP="00FD1C9F">
            <w:pPr>
              <w:ind w:right="-72"/>
              <w:jc w:val="right"/>
              <w:rPr>
                <w:rFonts w:ascii="Arial" w:hAnsi="Arial" w:cs="Arial"/>
                <w:color w:val="000000"/>
                <w:sz w:val="18"/>
                <w:szCs w:val="18"/>
                <w:lang w:val="en-GB"/>
              </w:rPr>
            </w:pPr>
            <w:r w:rsidRPr="423763C5">
              <w:rPr>
                <w:rFonts w:ascii="Arial" w:hAnsi="Arial" w:cs="Arial"/>
                <w:color w:val="000000" w:themeColor="text1"/>
                <w:sz w:val="18"/>
                <w:szCs w:val="18"/>
                <w:lang w:val="en-GB"/>
              </w:rPr>
              <w:t>2,2</w:t>
            </w:r>
            <w:r w:rsidR="00EB07F0">
              <w:rPr>
                <w:rFonts w:ascii="Arial" w:hAnsi="Arial" w:cs="Arial"/>
                <w:color w:val="000000" w:themeColor="text1"/>
                <w:sz w:val="18"/>
                <w:szCs w:val="18"/>
                <w:lang w:val="en-GB"/>
              </w:rPr>
              <w:t>30</w:t>
            </w:r>
          </w:p>
        </w:tc>
        <w:tc>
          <w:tcPr>
            <w:tcW w:w="1595" w:type="dxa"/>
          </w:tcPr>
          <w:p w14:paraId="4C3C4FFC" w14:textId="186FCDF6" w:rsidR="00FD1C9F" w:rsidRPr="002C087A" w:rsidRDefault="00FD1C9F" w:rsidP="00FD1C9F">
            <w:pPr>
              <w:ind w:right="-72"/>
              <w:jc w:val="right"/>
              <w:rPr>
                <w:rFonts w:ascii="Arial" w:hAnsi="Arial" w:cs="Arial"/>
                <w:color w:val="000000"/>
                <w:sz w:val="18"/>
                <w:szCs w:val="18"/>
                <w:lang w:val="en-GB"/>
              </w:rPr>
            </w:pPr>
            <w:r w:rsidRPr="002C087A">
              <w:rPr>
                <w:rFonts w:ascii="Arial" w:hAnsi="Arial" w:cs="Arial"/>
                <w:color w:val="000000"/>
                <w:sz w:val="18"/>
                <w:szCs w:val="18"/>
                <w:lang w:val="en-GB"/>
              </w:rPr>
              <w:t>2,357</w:t>
            </w:r>
          </w:p>
        </w:tc>
      </w:tr>
      <w:tr w:rsidR="00FD1C9F" w:rsidRPr="002C087A" w14:paraId="21630217" w14:textId="77777777" w:rsidTr="423763C5">
        <w:tc>
          <w:tcPr>
            <w:tcW w:w="3211" w:type="dxa"/>
            <w:vAlign w:val="bottom"/>
          </w:tcPr>
          <w:p w14:paraId="25877475" w14:textId="1A925DA9" w:rsidR="00FD1C9F" w:rsidRPr="002C087A" w:rsidRDefault="00FD1C9F" w:rsidP="00FD1C9F">
            <w:pPr>
              <w:adjustRightInd w:val="0"/>
              <w:ind w:left="33"/>
              <w:jc w:val="both"/>
              <w:rPr>
                <w:rFonts w:ascii="Arial" w:hAnsi="Arial" w:cs="Arial"/>
                <w:color w:val="000000"/>
                <w:sz w:val="18"/>
                <w:szCs w:val="18"/>
              </w:rPr>
            </w:pPr>
            <w:r w:rsidRPr="002C087A">
              <w:rPr>
                <w:rFonts w:ascii="Arial" w:eastAsia="Arial" w:hAnsi="Arial" w:cs="Arial"/>
                <w:color w:val="000000"/>
                <w:sz w:val="18"/>
                <w:szCs w:val="18"/>
              </w:rPr>
              <w:t>Deferred tax liabilities</w:t>
            </w:r>
          </w:p>
        </w:tc>
        <w:tc>
          <w:tcPr>
            <w:tcW w:w="1594" w:type="dxa"/>
            <w:tcBorders>
              <w:bottom w:val="single" w:sz="4" w:space="0" w:color="auto"/>
            </w:tcBorders>
          </w:tcPr>
          <w:p w14:paraId="588B7495" w14:textId="1C36F149" w:rsidR="00FD1C9F" w:rsidRPr="002C087A" w:rsidRDefault="0DC2F5A6" w:rsidP="00FD1C9F">
            <w:pPr>
              <w:ind w:right="-72"/>
              <w:jc w:val="right"/>
              <w:rPr>
                <w:rFonts w:ascii="Arial" w:hAnsi="Arial" w:cs="Arial"/>
                <w:color w:val="000000"/>
                <w:sz w:val="18"/>
                <w:szCs w:val="18"/>
                <w:lang w:val="en-GB"/>
              </w:rPr>
            </w:pPr>
            <w:r w:rsidRPr="423763C5">
              <w:rPr>
                <w:rFonts w:ascii="Arial" w:hAnsi="Arial" w:cs="Arial"/>
                <w:color w:val="000000" w:themeColor="text1"/>
                <w:sz w:val="18"/>
                <w:szCs w:val="18"/>
                <w:lang w:val="en-GB"/>
              </w:rPr>
              <w:t>(287,056)</w:t>
            </w:r>
          </w:p>
        </w:tc>
        <w:tc>
          <w:tcPr>
            <w:tcW w:w="1595" w:type="dxa"/>
            <w:tcBorders>
              <w:top w:val="nil"/>
              <w:left w:val="nil"/>
              <w:bottom w:val="single" w:sz="4" w:space="0" w:color="auto"/>
              <w:right w:val="nil"/>
            </w:tcBorders>
          </w:tcPr>
          <w:p w14:paraId="79046E4A" w14:textId="369B4F41" w:rsidR="00FD1C9F" w:rsidRPr="002C087A" w:rsidRDefault="00FD1C9F" w:rsidP="00FD1C9F">
            <w:pPr>
              <w:ind w:right="-72"/>
              <w:jc w:val="right"/>
              <w:rPr>
                <w:rFonts w:ascii="Arial" w:hAnsi="Arial" w:cs="Arial"/>
                <w:color w:val="000000"/>
                <w:sz w:val="18"/>
                <w:szCs w:val="18"/>
                <w:lang w:val="en-GB"/>
              </w:rPr>
            </w:pPr>
            <w:r w:rsidRPr="002C087A">
              <w:rPr>
                <w:rFonts w:ascii="Arial" w:hAnsi="Arial" w:cs="Arial"/>
                <w:color w:val="000000"/>
                <w:sz w:val="18"/>
                <w:szCs w:val="18"/>
                <w:lang w:val="en-GB"/>
              </w:rPr>
              <w:t xml:space="preserve"> (265,773)</w:t>
            </w:r>
          </w:p>
        </w:tc>
        <w:tc>
          <w:tcPr>
            <w:tcW w:w="1594" w:type="dxa"/>
            <w:tcBorders>
              <w:bottom w:val="single" w:sz="4" w:space="0" w:color="auto"/>
            </w:tcBorders>
          </w:tcPr>
          <w:p w14:paraId="3A07F7E2" w14:textId="72A21E42" w:rsidR="00FD1C9F" w:rsidRPr="002C087A" w:rsidRDefault="177E92F0" w:rsidP="00FD1C9F">
            <w:pPr>
              <w:ind w:right="-72"/>
              <w:jc w:val="right"/>
              <w:rPr>
                <w:rFonts w:ascii="Arial" w:hAnsi="Arial" w:cs="Arial"/>
                <w:color w:val="000000"/>
                <w:sz w:val="18"/>
                <w:szCs w:val="18"/>
                <w:lang w:val="en-GB"/>
              </w:rPr>
            </w:pPr>
            <w:r w:rsidRPr="423763C5">
              <w:rPr>
                <w:rFonts w:ascii="Arial" w:hAnsi="Arial" w:cs="Arial"/>
                <w:color w:val="000000" w:themeColor="text1"/>
                <w:sz w:val="18"/>
                <w:szCs w:val="18"/>
                <w:lang w:val="en-GB"/>
              </w:rPr>
              <w:t>(8,171)</w:t>
            </w:r>
          </w:p>
        </w:tc>
        <w:tc>
          <w:tcPr>
            <w:tcW w:w="1595" w:type="dxa"/>
            <w:tcBorders>
              <w:top w:val="nil"/>
              <w:left w:val="nil"/>
              <w:bottom w:val="single" w:sz="4" w:space="0" w:color="auto"/>
              <w:right w:val="nil"/>
            </w:tcBorders>
          </w:tcPr>
          <w:p w14:paraId="5EBD5B43" w14:textId="08BEF1E4" w:rsidR="00FD1C9F" w:rsidRPr="002C087A" w:rsidRDefault="00FD1C9F" w:rsidP="00FD1C9F">
            <w:pPr>
              <w:ind w:right="-72"/>
              <w:jc w:val="right"/>
              <w:rPr>
                <w:rFonts w:ascii="Arial" w:hAnsi="Arial" w:cs="Arial"/>
                <w:color w:val="000000"/>
                <w:sz w:val="18"/>
                <w:szCs w:val="18"/>
                <w:lang w:val="en-GB"/>
              </w:rPr>
            </w:pPr>
            <w:r w:rsidRPr="002C087A">
              <w:rPr>
                <w:rFonts w:ascii="Arial" w:hAnsi="Arial" w:cs="Arial"/>
                <w:color w:val="000000"/>
                <w:sz w:val="18"/>
                <w:szCs w:val="18"/>
                <w:lang w:val="en-GB"/>
              </w:rPr>
              <w:t>(7,746)</w:t>
            </w:r>
          </w:p>
        </w:tc>
      </w:tr>
      <w:tr w:rsidR="00395F90" w:rsidRPr="002C087A" w14:paraId="3E3318B4" w14:textId="77777777" w:rsidTr="423763C5">
        <w:tc>
          <w:tcPr>
            <w:tcW w:w="3211" w:type="dxa"/>
            <w:vAlign w:val="center"/>
          </w:tcPr>
          <w:p w14:paraId="7AC66E21" w14:textId="77777777" w:rsidR="00395F90" w:rsidRPr="002C087A" w:rsidRDefault="00395F90" w:rsidP="00395F90">
            <w:pPr>
              <w:adjustRightInd w:val="0"/>
              <w:ind w:left="33"/>
              <w:jc w:val="both"/>
              <w:rPr>
                <w:rFonts w:ascii="Arial" w:hAnsi="Arial" w:cs="Arial"/>
                <w:color w:val="000000"/>
                <w:sz w:val="8"/>
                <w:szCs w:val="8"/>
              </w:rPr>
            </w:pPr>
          </w:p>
        </w:tc>
        <w:tc>
          <w:tcPr>
            <w:tcW w:w="1594" w:type="dxa"/>
            <w:tcBorders>
              <w:top w:val="single" w:sz="4" w:space="0" w:color="auto"/>
            </w:tcBorders>
            <w:vAlign w:val="center"/>
          </w:tcPr>
          <w:p w14:paraId="297BD5D6" w14:textId="2F32FACC" w:rsidR="00395F90" w:rsidRPr="002C087A" w:rsidRDefault="00395F90" w:rsidP="00395F90">
            <w:pPr>
              <w:ind w:right="-72"/>
              <w:jc w:val="right"/>
              <w:rPr>
                <w:rFonts w:ascii="Arial" w:hAnsi="Arial" w:cs="Arial"/>
                <w:color w:val="000000"/>
                <w:sz w:val="8"/>
                <w:szCs w:val="8"/>
              </w:rPr>
            </w:pPr>
          </w:p>
        </w:tc>
        <w:tc>
          <w:tcPr>
            <w:tcW w:w="1595" w:type="dxa"/>
            <w:tcBorders>
              <w:top w:val="single" w:sz="4" w:space="0" w:color="auto"/>
            </w:tcBorders>
            <w:vAlign w:val="center"/>
          </w:tcPr>
          <w:p w14:paraId="0EC73150" w14:textId="77777777" w:rsidR="00395F90" w:rsidRPr="002C087A" w:rsidRDefault="00395F90" w:rsidP="00395F90">
            <w:pPr>
              <w:ind w:right="-72"/>
              <w:jc w:val="right"/>
              <w:rPr>
                <w:rFonts w:ascii="Arial" w:hAnsi="Arial" w:cs="Arial"/>
                <w:color w:val="000000"/>
                <w:sz w:val="8"/>
                <w:szCs w:val="8"/>
              </w:rPr>
            </w:pPr>
          </w:p>
        </w:tc>
        <w:tc>
          <w:tcPr>
            <w:tcW w:w="1594" w:type="dxa"/>
            <w:tcBorders>
              <w:top w:val="single" w:sz="4" w:space="0" w:color="auto"/>
            </w:tcBorders>
            <w:vAlign w:val="center"/>
          </w:tcPr>
          <w:p w14:paraId="0ABB70E1" w14:textId="38BADF83" w:rsidR="00395F90" w:rsidRPr="002C087A" w:rsidRDefault="00395F90" w:rsidP="00395F90">
            <w:pPr>
              <w:ind w:right="-72"/>
              <w:jc w:val="right"/>
              <w:rPr>
                <w:rFonts w:ascii="Arial" w:hAnsi="Arial" w:cs="Arial"/>
                <w:color w:val="000000"/>
                <w:sz w:val="8"/>
                <w:szCs w:val="8"/>
              </w:rPr>
            </w:pPr>
          </w:p>
        </w:tc>
        <w:tc>
          <w:tcPr>
            <w:tcW w:w="1595" w:type="dxa"/>
            <w:tcBorders>
              <w:top w:val="single" w:sz="4" w:space="0" w:color="auto"/>
            </w:tcBorders>
            <w:vAlign w:val="center"/>
          </w:tcPr>
          <w:p w14:paraId="53E61EA9" w14:textId="77777777" w:rsidR="00395F90" w:rsidRPr="002C087A" w:rsidRDefault="00395F90" w:rsidP="00395F90">
            <w:pPr>
              <w:ind w:right="-72"/>
              <w:jc w:val="right"/>
              <w:rPr>
                <w:rFonts w:ascii="Arial" w:hAnsi="Arial" w:cs="Arial"/>
                <w:color w:val="000000"/>
                <w:sz w:val="8"/>
                <w:szCs w:val="8"/>
              </w:rPr>
            </w:pPr>
          </w:p>
        </w:tc>
      </w:tr>
      <w:tr w:rsidR="005B126D" w:rsidRPr="002C087A" w14:paraId="639736DD" w14:textId="77777777" w:rsidTr="423763C5">
        <w:tc>
          <w:tcPr>
            <w:tcW w:w="3211" w:type="dxa"/>
            <w:vAlign w:val="center"/>
          </w:tcPr>
          <w:p w14:paraId="3F7F2129" w14:textId="0D67773A" w:rsidR="005B126D" w:rsidRPr="002C087A" w:rsidRDefault="005B126D" w:rsidP="005B126D">
            <w:pPr>
              <w:adjustRightInd w:val="0"/>
              <w:ind w:left="33"/>
              <w:jc w:val="both"/>
              <w:rPr>
                <w:rFonts w:ascii="Arial" w:hAnsi="Arial" w:cs="Arial"/>
                <w:color w:val="000000"/>
                <w:sz w:val="18"/>
                <w:szCs w:val="18"/>
              </w:rPr>
            </w:pPr>
            <w:r w:rsidRPr="002C087A">
              <w:rPr>
                <w:rFonts w:ascii="Arial" w:hAnsi="Arial" w:cs="Arial"/>
                <w:color w:val="000000"/>
                <w:sz w:val="18"/>
                <w:szCs w:val="18"/>
              </w:rPr>
              <w:t>Deferred tax assets (liabilities), net</w:t>
            </w:r>
          </w:p>
        </w:tc>
        <w:tc>
          <w:tcPr>
            <w:tcW w:w="1594" w:type="dxa"/>
            <w:tcBorders>
              <w:bottom w:val="single" w:sz="4" w:space="0" w:color="auto"/>
            </w:tcBorders>
          </w:tcPr>
          <w:p w14:paraId="0B280913" w14:textId="42E6BE2C" w:rsidR="005B126D" w:rsidRPr="002C087A" w:rsidRDefault="51BF9480" w:rsidP="005B126D">
            <w:pPr>
              <w:ind w:right="-72"/>
              <w:jc w:val="right"/>
              <w:rPr>
                <w:rFonts w:ascii="Arial" w:hAnsi="Arial" w:cs="Arial"/>
                <w:color w:val="000000"/>
                <w:sz w:val="18"/>
                <w:szCs w:val="18"/>
              </w:rPr>
            </w:pPr>
            <w:r w:rsidRPr="423763C5">
              <w:rPr>
                <w:rFonts w:ascii="Arial" w:hAnsi="Arial" w:cs="Arial"/>
                <w:color w:val="000000" w:themeColor="text1"/>
                <w:sz w:val="18"/>
                <w:szCs w:val="18"/>
              </w:rPr>
              <w:t>257,340</w:t>
            </w:r>
          </w:p>
        </w:tc>
        <w:tc>
          <w:tcPr>
            <w:tcW w:w="1595" w:type="dxa"/>
            <w:tcBorders>
              <w:bottom w:val="single" w:sz="4" w:space="0" w:color="auto"/>
            </w:tcBorders>
          </w:tcPr>
          <w:p w14:paraId="19F0D5F4" w14:textId="63539BD2" w:rsidR="005B126D" w:rsidRPr="002C087A" w:rsidRDefault="005B126D" w:rsidP="005B126D">
            <w:pPr>
              <w:ind w:right="-72"/>
              <w:jc w:val="right"/>
              <w:rPr>
                <w:rFonts w:ascii="Arial" w:hAnsi="Arial" w:cs="Arial"/>
                <w:color w:val="000000"/>
                <w:sz w:val="18"/>
                <w:szCs w:val="18"/>
              </w:rPr>
            </w:pP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321</w:t>
            </w:r>
            <w:r w:rsidRPr="002C087A">
              <w:rPr>
                <w:rFonts w:ascii="Arial" w:hAnsi="Arial" w:cs="Arial"/>
                <w:color w:val="000000"/>
                <w:sz w:val="18"/>
                <w:szCs w:val="18"/>
              </w:rPr>
              <w:t>,</w:t>
            </w:r>
            <w:r w:rsidR="002E3495" w:rsidRPr="002C087A">
              <w:rPr>
                <w:rFonts w:ascii="Arial" w:hAnsi="Arial" w:cs="Arial"/>
                <w:color w:val="000000"/>
                <w:sz w:val="18"/>
                <w:szCs w:val="18"/>
                <w:lang w:val="en-GB"/>
              </w:rPr>
              <w:t>699</w:t>
            </w:r>
            <w:r w:rsidRPr="002C087A">
              <w:rPr>
                <w:rFonts w:ascii="Arial" w:hAnsi="Arial" w:cs="Arial"/>
                <w:color w:val="000000"/>
                <w:sz w:val="18"/>
                <w:szCs w:val="18"/>
              </w:rPr>
              <w:t xml:space="preserve"> </w:t>
            </w:r>
          </w:p>
        </w:tc>
        <w:tc>
          <w:tcPr>
            <w:tcW w:w="1594" w:type="dxa"/>
            <w:tcBorders>
              <w:bottom w:val="single" w:sz="4" w:space="0" w:color="auto"/>
            </w:tcBorders>
          </w:tcPr>
          <w:p w14:paraId="474CA005" w14:textId="38C9917C" w:rsidR="005B126D" w:rsidRPr="002C087A" w:rsidRDefault="09A53711" w:rsidP="005B126D">
            <w:pPr>
              <w:ind w:right="-72"/>
              <w:jc w:val="right"/>
              <w:rPr>
                <w:rFonts w:ascii="Arial" w:hAnsi="Arial" w:cs="Arial"/>
                <w:color w:val="000000"/>
                <w:sz w:val="18"/>
                <w:szCs w:val="18"/>
              </w:rPr>
            </w:pPr>
            <w:r w:rsidRPr="423763C5">
              <w:rPr>
                <w:rFonts w:ascii="Arial" w:hAnsi="Arial" w:cs="Arial"/>
                <w:color w:val="000000" w:themeColor="text1"/>
                <w:sz w:val="18"/>
                <w:szCs w:val="18"/>
              </w:rPr>
              <w:t>(5,94</w:t>
            </w:r>
            <w:r w:rsidR="00E71C82">
              <w:rPr>
                <w:rFonts w:ascii="Arial" w:hAnsi="Arial" w:cs="Arial"/>
                <w:color w:val="000000" w:themeColor="text1"/>
                <w:sz w:val="18"/>
                <w:szCs w:val="18"/>
              </w:rPr>
              <w:t>1</w:t>
            </w:r>
            <w:r w:rsidRPr="423763C5">
              <w:rPr>
                <w:rFonts w:ascii="Arial" w:hAnsi="Arial" w:cs="Arial"/>
                <w:color w:val="000000" w:themeColor="text1"/>
                <w:sz w:val="18"/>
                <w:szCs w:val="18"/>
              </w:rPr>
              <w:t>)</w:t>
            </w:r>
          </w:p>
        </w:tc>
        <w:tc>
          <w:tcPr>
            <w:tcW w:w="1595" w:type="dxa"/>
            <w:tcBorders>
              <w:bottom w:val="single" w:sz="4" w:space="0" w:color="auto"/>
            </w:tcBorders>
          </w:tcPr>
          <w:p w14:paraId="61A3CA5D" w14:textId="6979A003" w:rsidR="005B126D" w:rsidRPr="002C087A" w:rsidRDefault="00332312" w:rsidP="005B126D">
            <w:pPr>
              <w:ind w:right="-72"/>
              <w:jc w:val="right"/>
              <w:rPr>
                <w:rFonts w:ascii="Arial" w:hAnsi="Arial" w:cs="Arial"/>
                <w:color w:val="000000"/>
                <w:sz w:val="18"/>
                <w:szCs w:val="18"/>
              </w:rPr>
            </w:pPr>
            <w:r w:rsidRPr="002C087A">
              <w:rPr>
                <w:rFonts w:ascii="Arial" w:hAnsi="Arial" w:cs="Arial"/>
                <w:color w:val="000000"/>
                <w:sz w:val="18"/>
                <w:szCs w:val="18"/>
              </w:rPr>
              <w:t>(</w:t>
            </w:r>
            <w:r w:rsidR="002E3495" w:rsidRPr="002C087A">
              <w:rPr>
                <w:rFonts w:ascii="Arial" w:hAnsi="Arial" w:cs="Arial"/>
                <w:color w:val="000000"/>
                <w:sz w:val="18"/>
                <w:szCs w:val="18"/>
                <w:lang w:val="en-GB"/>
              </w:rPr>
              <w:t>5</w:t>
            </w:r>
            <w:r w:rsidRPr="002C087A">
              <w:rPr>
                <w:rFonts w:ascii="Arial" w:hAnsi="Arial" w:cs="Arial"/>
                <w:color w:val="000000"/>
                <w:sz w:val="18"/>
                <w:szCs w:val="18"/>
              </w:rPr>
              <w:t>,</w:t>
            </w:r>
            <w:r w:rsidR="002E3495" w:rsidRPr="002C087A">
              <w:rPr>
                <w:rFonts w:ascii="Arial" w:hAnsi="Arial" w:cs="Arial"/>
                <w:color w:val="000000"/>
                <w:sz w:val="18"/>
                <w:szCs w:val="18"/>
                <w:lang w:val="en-GB"/>
              </w:rPr>
              <w:t>389</w:t>
            </w:r>
            <w:r w:rsidRPr="002C087A">
              <w:rPr>
                <w:rFonts w:ascii="Arial" w:hAnsi="Arial" w:cs="Arial"/>
                <w:color w:val="000000"/>
                <w:sz w:val="18"/>
                <w:szCs w:val="18"/>
              </w:rPr>
              <w:t>)</w:t>
            </w:r>
          </w:p>
        </w:tc>
      </w:tr>
    </w:tbl>
    <w:p w14:paraId="176E2C1C" w14:textId="77777777" w:rsidR="007A53BE" w:rsidRPr="002C087A" w:rsidRDefault="007A53BE" w:rsidP="007A53BE">
      <w:pPr>
        <w:jc w:val="both"/>
        <w:rPr>
          <w:rFonts w:ascii="Arial" w:hAnsi="Arial" w:cs="Arial"/>
          <w:color w:val="000000"/>
          <w:sz w:val="18"/>
          <w:szCs w:val="18"/>
        </w:rPr>
      </w:pPr>
    </w:p>
    <w:p w14:paraId="1FD46B9E" w14:textId="0C76ED59" w:rsidR="007A53BE" w:rsidRPr="002C087A" w:rsidRDefault="007A53BE" w:rsidP="007A53BE">
      <w:pPr>
        <w:jc w:val="both"/>
        <w:rPr>
          <w:rFonts w:ascii="Arial" w:hAnsi="Arial" w:cs="Arial"/>
          <w:color w:val="000000"/>
          <w:sz w:val="18"/>
          <w:szCs w:val="18"/>
        </w:rPr>
      </w:pPr>
      <w:r w:rsidRPr="002C087A">
        <w:rPr>
          <w:rFonts w:ascii="Arial" w:hAnsi="Arial" w:cs="Arial"/>
          <w:color w:val="000000"/>
          <w:sz w:val="18"/>
          <w:szCs w:val="18"/>
        </w:rPr>
        <w:t xml:space="preserve">Movements of deferred tax assets, net for the </w:t>
      </w:r>
      <w:r w:rsidR="00D703C8" w:rsidRPr="002C087A">
        <w:rPr>
          <w:rFonts w:ascii="Arial" w:hAnsi="Arial" w:cs="Arial"/>
          <w:color w:val="000000"/>
          <w:sz w:val="18"/>
          <w:szCs w:val="18"/>
        </w:rPr>
        <w:t>nine</w:t>
      </w:r>
      <w:r w:rsidR="002266E5" w:rsidRPr="002C087A">
        <w:rPr>
          <w:rFonts w:ascii="Arial" w:hAnsi="Arial" w:cs="Arial"/>
          <w:color w:val="000000"/>
          <w:sz w:val="18"/>
          <w:szCs w:val="18"/>
          <w:lang w:val="en-GB"/>
        </w:rPr>
        <w:t>-month</w:t>
      </w:r>
      <w:r w:rsidRPr="002C087A">
        <w:rPr>
          <w:rFonts w:ascii="Arial" w:hAnsi="Arial" w:cs="Arial"/>
          <w:color w:val="000000"/>
          <w:sz w:val="18"/>
          <w:szCs w:val="18"/>
        </w:rPr>
        <w:t xml:space="preserve"> period ended </w:t>
      </w:r>
      <w:r w:rsidR="00F512F6" w:rsidRPr="002C087A">
        <w:rPr>
          <w:rFonts w:ascii="Arial" w:hAnsi="Arial" w:cs="Arial"/>
          <w:color w:val="000000"/>
          <w:sz w:val="18"/>
          <w:szCs w:val="18"/>
          <w:lang w:val="en-GB"/>
        </w:rPr>
        <w:t xml:space="preserve">30 </w:t>
      </w:r>
      <w:r w:rsidR="00D703C8" w:rsidRPr="002C087A">
        <w:rPr>
          <w:rFonts w:ascii="Arial" w:hAnsi="Arial" w:cs="Arial"/>
          <w:color w:val="000000"/>
          <w:sz w:val="18"/>
          <w:szCs w:val="18"/>
          <w:lang w:val="en-GB"/>
        </w:rPr>
        <w:t>September</w:t>
      </w: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rPr>
        <w:t xml:space="preserve"> consisted of tax effects from the following items: </w:t>
      </w:r>
    </w:p>
    <w:tbl>
      <w:tblPr>
        <w:tblW w:w="4948" w:type="pct"/>
        <w:tblBorders>
          <w:top w:val="single" w:sz="6" w:space="0" w:color="auto"/>
        </w:tblBorders>
        <w:tblLook w:val="0000" w:firstRow="0" w:lastRow="0" w:firstColumn="0" w:lastColumn="0" w:noHBand="0" w:noVBand="0"/>
      </w:tblPr>
      <w:tblGrid>
        <w:gridCol w:w="4248"/>
        <w:gridCol w:w="1195"/>
        <w:gridCol w:w="1266"/>
        <w:gridCol w:w="1515"/>
        <w:gridCol w:w="1352"/>
      </w:tblGrid>
      <w:tr w:rsidR="00F51F96" w:rsidRPr="002C087A" w14:paraId="5665A90C" w14:textId="77777777" w:rsidTr="00813002">
        <w:tc>
          <w:tcPr>
            <w:tcW w:w="2218" w:type="pct"/>
            <w:tcBorders>
              <w:top w:val="nil"/>
              <w:bottom w:val="nil"/>
            </w:tcBorders>
            <w:vAlign w:val="bottom"/>
          </w:tcPr>
          <w:p w14:paraId="6FBEF742" w14:textId="77777777" w:rsidR="00F51F96" w:rsidRPr="002C087A" w:rsidRDefault="00F51F96">
            <w:pPr>
              <w:tabs>
                <w:tab w:val="right" w:pos="7200"/>
                <w:tab w:val="right" w:pos="9000"/>
              </w:tabs>
              <w:ind w:right="-122"/>
              <w:rPr>
                <w:rFonts w:ascii="Arial" w:hAnsi="Arial" w:cs="Arial"/>
                <w:color w:val="000000"/>
                <w:sz w:val="18"/>
                <w:szCs w:val="18"/>
              </w:rPr>
            </w:pPr>
            <w:bookmarkStart w:id="4" w:name="_Hlk195801196"/>
          </w:p>
        </w:tc>
        <w:tc>
          <w:tcPr>
            <w:tcW w:w="2782" w:type="pct"/>
            <w:gridSpan w:val="4"/>
            <w:tcBorders>
              <w:top w:val="nil"/>
              <w:bottom w:val="single" w:sz="4" w:space="0" w:color="auto"/>
            </w:tcBorders>
            <w:vAlign w:val="bottom"/>
          </w:tcPr>
          <w:p w14:paraId="0C20839C" w14:textId="77777777" w:rsidR="00F51F96" w:rsidRPr="002C087A" w:rsidRDefault="00F51F96" w:rsidP="00393EA3">
            <w:pPr>
              <w:tabs>
                <w:tab w:val="left" w:pos="2160"/>
                <w:tab w:val="right" w:pos="7200"/>
                <w:tab w:val="right" w:pos="9000"/>
              </w:tabs>
              <w:ind w:right="-72"/>
              <w:jc w:val="center"/>
              <w:rPr>
                <w:rFonts w:ascii="Arial" w:hAnsi="Arial" w:cs="Arial"/>
                <w:b/>
                <w:bCs/>
                <w:color w:val="000000"/>
                <w:sz w:val="18"/>
                <w:szCs w:val="18"/>
              </w:rPr>
            </w:pPr>
            <w:r w:rsidRPr="002C087A">
              <w:rPr>
                <w:rFonts w:ascii="Arial" w:hAnsi="Arial" w:cs="Arial"/>
                <w:b/>
                <w:bCs/>
                <w:color w:val="000000"/>
                <w:sz w:val="18"/>
                <w:szCs w:val="18"/>
              </w:rPr>
              <w:t>Consolidated financial information</w:t>
            </w:r>
          </w:p>
        </w:tc>
      </w:tr>
      <w:tr w:rsidR="004847F5" w:rsidRPr="002C087A" w14:paraId="31A77191" w14:textId="77777777" w:rsidTr="00813002">
        <w:tc>
          <w:tcPr>
            <w:tcW w:w="2218" w:type="pct"/>
            <w:tcBorders>
              <w:top w:val="nil"/>
              <w:bottom w:val="nil"/>
            </w:tcBorders>
            <w:vAlign w:val="bottom"/>
          </w:tcPr>
          <w:p w14:paraId="1513261A" w14:textId="77777777" w:rsidR="004847F5" w:rsidRPr="002C087A" w:rsidRDefault="004847F5">
            <w:pPr>
              <w:tabs>
                <w:tab w:val="right" w:pos="7200"/>
                <w:tab w:val="right" w:pos="9000"/>
              </w:tabs>
              <w:ind w:right="-122"/>
              <w:rPr>
                <w:rFonts w:ascii="Arial" w:hAnsi="Arial" w:cs="Arial"/>
                <w:color w:val="000000"/>
                <w:sz w:val="18"/>
                <w:szCs w:val="18"/>
              </w:rPr>
            </w:pPr>
          </w:p>
        </w:tc>
        <w:tc>
          <w:tcPr>
            <w:tcW w:w="624" w:type="pct"/>
            <w:tcBorders>
              <w:top w:val="single" w:sz="4" w:space="0" w:color="auto"/>
              <w:bottom w:val="nil"/>
            </w:tcBorders>
            <w:vAlign w:val="bottom"/>
          </w:tcPr>
          <w:p w14:paraId="1AA966C6" w14:textId="77777777" w:rsidR="004847F5" w:rsidRPr="002C087A" w:rsidRDefault="004847F5" w:rsidP="00393EA3">
            <w:pPr>
              <w:tabs>
                <w:tab w:val="left" w:pos="2160"/>
                <w:tab w:val="right" w:pos="7200"/>
                <w:tab w:val="right" w:pos="9000"/>
              </w:tabs>
              <w:ind w:right="-72"/>
              <w:jc w:val="right"/>
              <w:rPr>
                <w:rFonts w:ascii="Arial" w:hAnsi="Arial" w:cs="Arial"/>
                <w:b/>
                <w:bCs/>
                <w:color w:val="000000"/>
                <w:sz w:val="18"/>
                <w:szCs w:val="18"/>
              </w:rPr>
            </w:pPr>
          </w:p>
        </w:tc>
        <w:tc>
          <w:tcPr>
            <w:tcW w:w="661" w:type="pct"/>
            <w:tcBorders>
              <w:top w:val="single" w:sz="4" w:space="0" w:color="auto"/>
              <w:bottom w:val="nil"/>
            </w:tcBorders>
            <w:vAlign w:val="bottom"/>
          </w:tcPr>
          <w:p w14:paraId="5F59C463" w14:textId="77777777" w:rsidR="004847F5" w:rsidRPr="002C087A" w:rsidRDefault="004847F5" w:rsidP="00393EA3">
            <w:pPr>
              <w:tabs>
                <w:tab w:val="left" w:pos="2160"/>
                <w:tab w:val="right" w:pos="7200"/>
                <w:tab w:val="right" w:pos="9000"/>
              </w:tabs>
              <w:ind w:right="-72"/>
              <w:jc w:val="right"/>
              <w:rPr>
                <w:rFonts w:ascii="Arial" w:hAnsi="Arial" w:cs="Arial"/>
                <w:b/>
                <w:bCs/>
                <w:color w:val="000000"/>
                <w:sz w:val="18"/>
                <w:szCs w:val="18"/>
              </w:rPr>
            </w:pPr>
          </w:p>
        </w:tc>
        <w:tc>
          <w:tcPr>
            <w:tcW w:w="791" w:type="pct"/>
            <w:tcBorders>
              <w:top w:val="single" w:sz="4" w:space="0" w:color="auto"/>
              <w:bottom w:val="nil"/>
            </w:tcBorders>
            <w:vAlign w:val="bottom"/>
          </w:tcPr>
          <w:p w14:paraId="11CFFDE2" w14:textId="77777777" w:rsidR="004847F5" w:rsidRPr="002C087A" w:rsidRDefault="004847F5" w:rsidP="00393EA3">
            <w:pPr>
              <w:tabs>
                <w:tab w:val="left" w:pos="2160"/>
                <w:tab w:val="right" w:pos="7200"/>
                <w:tab w:val="right" w:pos="9000"/>
              </w:tabs>
              <w:ind w:right="-72"/>
              <w:jc w:val="right"/>
              <w:rPr>
                <w:rFonts w:ascii="Arial" w:hAnsi="Arial" w:cs="Arial"/>
                <w:b/>
                <w:bCs/>
                <w:color w:val="000000"/>
                <w:sz w:val="18"/>
                <w:szCs w:val="18"/>
              </w:rPr>
            </w:pPr>
            <w:r w:rsidRPr="002C087A">
              <w:rPr>
                <w:rFonts w:ascii="Arial" w:hAnsi="Arial" w:cs="Arial"/>
                <w:b/>
                <w:bCs/>
                <w:color w:val="000000"/>
                <w:sz w:val="18"/>
                <w:szCs w:val="18"/>
              </w:rPr>
              <w:t>Transactions</w:t>
            </w:r>
          </w:p>
        </w:tc>
        <w:tc>
          <w:tcPr>
            <w:tcW w:w="706" w:type="pct"/>
            <w:tcBorders>
              <w:top w:val="single" w:sz="4" w:space="0" w:color="auto"/>
              <w:bottom w:val="nil"/>
            </w:tcBorders>
            <w:vAlign w:val="bottom"/>
          </w:tcPr>
          <w:p w14:paraId="734B7A80" w14:textId="77777777" w:rsidR="004847F5" w:rsidRPr="002C087A" w:rsidRDefault="004847F5" w:rsidP="00393EA3">
            <w:pPr>
              <w:tabs>
                <w:tab w:val="left" w:pos="2160"/>
                <w:tab w:val="right" w:pos="7200"/>
                <w:tab w:val="right" w:pos="9000"/>
              </w:tabs>
              <w:ind w:right="-72"/>
              <w:jc w:val="right"/>
              <w:rPr>
                <w:rFonts w:ascii="Arial" w:hAnsi="Arial" w:cs="Arial"/>
                <w:b/>
                <w:bCs/>
                <w:color w:val="000000"/>
                <w:sz w:val="18"/>
                <w:szCs w:val="18"/>
              </w:rPr>
            </w:pPr>
          </w:p>
        </w:tc>
      </w:tr>
      <w:tr w:rsidR="004847F5" w:rsidRPr="002C087A" w14:paraId="3CC42114" w14:textId="77777777" w:rsidTr="00813002">
        <w:tc>
          <w:tcPr>
            <w:tcW w:w="2218" w:type="pct"/>
            <w:tcBorders>
              <w:top w:val="nil"/>
              <w:bottom w:val="nil"/>
            </w:tcBorders>
            <w:vAlign w:val="bottom"/>
          </w:tcPr>
          <w:p w14:paraId="7FBCA542" w14:textId="77777777" w:rsidR="004847F5" w:rsidRPr="002C087A" w:rsidRDefault="004847F5">
            <w:pPr>
              <w:tabs>
                <w:tab w:val="right" w:pos="7200"/>
                <w:tab w:val="right" w:pos="9000"/>
              </w:tabs>
              <w:ind w:right="-122"/>
              <w:rPr>
                <w:rFonts w:ascii="Arial" w:hAnsi="Arial" w:cs="Arial"/>
                <w:color w:val="000000"/>
                <w:sz w:val="18"/>
                <w:szCs w:val="18"/>
              </w:rPr>
            </w:pPr>
          </w:p>
        </w:tc>
        <w:tc>
          <w:tcPr>
            <w:tcW w:w="624" w:type="pct"/>
            <w:tcBorders>
              <w:top w:val="nil"/>
              <w:bottom w:val="nil"/>
            </w:tcBorders>
            <w:vAlign w:val="bottom"/>
          </w:tcPr>
          <w:p w14:paraId="031CD02A" w14:textId="06FB524E" w:rsidR="004847F5" w:rsidRPr="002C087A" w:rsidRDefault="003E357B" w:rsidP="00393EA3">
            <w:pPr>
              <w:tabs>
                <w:tab w:val="left" w:pos="2160"/>
                <w:tab w:val="right" w:pos="7200"/>
                <w:tab w:val="right" w:pos="9000"/>
              </w:tabs>
              <w:ind w:right="-72"/>
              <w:jc w:val="right"/>
              <w:rPr>
                <w:rFonts w:ascii="Arial" w:hAnsi="Arial" w:cs="Arial"/>
                <w:b/>
                <w:bCs/>
                <w:color w:val="000000"/>
                <w:sz w:val="18"/>
                <w:szCs w:val="18"/>
              </w:rPr>
            </w:pPr>
            <w:r w:rsidRPr="002C087A">
              <w:rPr>
                <w:rFonts w:ascii="Arial" w:hAnsi="Arial" w:cs="Arial"/>
                <w:b/>
                <w:bCs/>
                <w:color w:val="000000"/>
                <w:sz w:val="18"/>
                <w:szCs w:val="18"/>
              </w:rPr>
              <w:t>As at</w:t>
            </w:r>
          </w:p>
        </w:tc>
        <w:tc>
          <w:tcPr>
            <w:tcW w:w="661" w:type="pct"/>
            <w:tcBorders>
              <w:top w:val="nil"/>
              <w:bottom w:val="nil"/>
            </w:tcBorders>
            <w:vAlign w:val="bottom"/>
          </w:tcPr>
          <w:p w14:paraId="27BF2D52" w14:textId="77777777" w:rsidR="004847F5" w:rsidRPr="002C087A" w:rsidRDefault="004847F5" w:rsidP="00393EA3">
            <w:pPr>
              <w:tabs>
                <w:tab w:val="left" w:pos="2160"/>
                <w:tab w:val="right" w:pos="7200"/>
                <w:tab w:val="right" w:pos="9000"/>
              </w:tabs>
              <w:ind w:right="-72"/>
              <w:jc w:val="right"/>
              <w:rPr>
                <w:rFonts w:ascii="Arial" w:hAnsi="Arial" w:cs="Arial"/>
                <w:b/>
                <w:bCs/>
                <w:color w:val="000000"/>
                <w:sz w:val="18"/>
                <w:szCs w:val="18"/>
              </w:rPr>
            </w:pPr>
          </w:p>
        </w:tc>
        <w:tc>
          <w:tcPr>
            <w:tcW w:w="791" w:type="pct"/>
            <w:tcBorders>
              <w:top w:val="nil"/>
              <w:bottom w:val="nil"/>
            </w:tcBorders>
            <w:vAlign w:val="bottom"/>
          </w:tcPr>
          <w:p w14:paraId="6C3A6EE8" w14:textId="4EE4E362" w:rsidR="004847F5" w:rsidRPr="002C087A" w:rsidRDefault="004847F5" w:rsidP="00393EA3">
            <w:pPr>
              <w:tabs>
                <w:tab w:val="left" w:pos="2160"/>
                <w:tab w:val="right" w:pos="7200"/>
                <w:tab w:val="right" w:pos="9000"/>
              </w:tabs>
              <w:ind w:right="-72"/>
              <w:jc w:val="right"/>
              <w:rPr>
                <w:rFonts w:ascii="Arial" w:hAnsi="Arial" w:cs="Arial"/>
                <w:b/>
                <w:bCs/>
                <w:color w:val="000000"/>
                <w:sz w:val="18"/>
                <w:szCs w:val="18"/>
              </w:rPr>
            </w:pPr>
            <w:proofErr w:type="spellStart"/>
            <w:r w:rsidRPr="002C087A">
              <w:rPr>
                <w:rFonts w:ascii="Arial" w:hAnsi="Arial" w:cs="Arial"/>
                <w:b/>
                <w:bCs/>
                <w:color w:val="000000"/>
                <w:sz w:val="18"/>
                <w:szCs w:val="18"/>
              </w:rPr>
              <w:t>recognised</w:t>
            </w:r>
            <w:proofErr w:type="spellEnd"/>
          </w:p>
        </w:tc>
        <w:tc>
          <w:tcPr>
            <w:tcW w:w="706" w:type="pct"/>
            <w:tcBorders>
              <w:top w:val="nil"/>
              <w:bottom w:val="nil"/>
            </w:tcBorders>
            <w:vAlign w:val="bottom"/>
          </w:tcPr>
          <w:p w14:paraId="18BD99DB" w14:textId="77777777" w:rsidR="004847F5" w:rsidRPr="002C087A" w:rsidRDefault="004847F5" w:rsidP="00393EA3">
            <w:pPr>
              <w:tabs>
                <w:tab w:val="left" w:pos="2160"/>
                <w:tab w:val="right" w:pos="7200"/>
                <w:tab w:val="right" w:pos="9000"/>
              </w:tabs>
              <w:ind w:right="-72"/>
              <w:jc w:val="right"/>
              <w:rPr>
                <w:rFonts w:ascii="Arial" w:hAnsi="Arial" w:cs="Arial"/>
                <w:b/>
                <w:bCs/>
                <w:color w:val="000000"/>
                <w:sz w:val="18"/>
                <w:szCs w:val="18"/>
              </w:rPr>
            </w:pPr>
          </w:p>
        </w:tc>
      </w:tr>
      <w:tr w:rsidR="004847F5" w:rsidRPr="002C087A" w14:paraId="5F5095EA" w14:textId="77777777" w:rsidTr="00813002">
        <w:tc>
          <w:tcPr>
            <w:tcW w:w="2218" w:type="pct"/>
            <w:tcBorders>
              <w:top w:val="nil"/>
              <w:bottom w:val="nil"/>
            </w:tcBorders>
            <w:vAlign w:val="bottom"/>
          </w:tcPr>
          <w:p w14:paraId="4B35D0C9" w14:textId="77777777" w:rsidR="004847F5" w:rsidRPr="002C087A" w:rsidRDefault="004847F5">
            <w:pPr>
              <w:tabs>
                <w:tab w:val="right" w:pos="7200"/>
                <w:tab w:val="right" w:pos="9000"/>
              </w:tabs>
              <w:ind w:right="-122"/>
              <w:rPr>
                <w:rFonts w:ascii="Arial" w:hAnsi="Arial" w:cs="Arial"/>
                <w:color w:val="000000"/>
                <w:sz w:val="18"/>
                <w:szCs w:val="18"/>
              </w:rPr>
            </w:pPr>
          </w:p>
        </w:tc>
        <w:tc>
          <w:tcPr>
            <w:tcW w:w="624" w:type="pct"/>
            <w:tcBorders>
              <w:top w:val="nil"/>
              <w:bottom w:val="nil"/>
            </w:tcBorders>
            <w:vAlign w:val="bottom"/>
          </w:tcPr>
          <w:p w14:paraId="6A9784A9" w14:textId="7D12C4BB" w:rsidR="004847F5" w:rsidRPr="002C087A" w:rsidRDefault="002E3495" w:rsidP="00393EA3">
            <w:pPr>
              <w:tabs>
                <w:tab w:val="left" w:pos="2160"/>
                <w:tab w:val="right" w:pos="7200"/>
                <w:tab w:val="right" w:pos="9000"/>
              </w:tabs>
              <w:ind w:right="-72"/>
              <w:jc w:val="right"/>
              <w:rPr>
                <w:rFonts w:ascii="Arial" w:hAnsi="Arial" w:cs="Arial"/>
                <w:b/>
                <w:bCs/>
                <w:color w:val="000000"/>
                <w:sz w:val="18"/>
                <w:szCs w:val="18"/>
              </w:rPr>
            </w:pPr>
            <w:r w:rsidRPr="002C087A">
              <w:rPr>
                <w:rFonts w:ascii="Arial" w:hAnsi="Arial" w:cs="Arial"/>
                <w:b/>
                <w:bCs/>
                <w:color w:val="000000"/>
                <w:sz w:val="18"/>
                <w:szCs w:val="18"/>
                <w:lang w:val="en-GB"/>
              </w:rPr>
              <w:t>1</w:t>
            </w:r>
            <w:r w:rsidR="003E357B" w:rsidRPr="002C087A">
              <w:rPr>
                <w:rFonts w:ascii="Arial" w:hAnsi="Arial" w:cs="Arial"/>
                <w:b/>
                <w:bCs/>
                <w:color w:val="000000"/>
                <w:sz w:val="18"/>
                <w:szCs w:val="18"/>
              </w:rPr>
              <w:t xml:space="preserve"> January</w:t>
            </w:r>
          </w:p>
        </w:tc>
        <w:tc>
          <w:tcPr>
            <w:tcW w:w="661" w:type="pct"/>
            <w:tcBorders>
              <w:top w:val="nil"/>
              <w:bottom w:val="nil"/>
            </w:tcBorders>
            <w:vAlign w:val="bottom"/>
          </w:tcPr>
          <w:p w14:paraId="2F9643BB" w14:textId="77777777" w:rsidR="004847F5" w:rsidRPr="002C087A" w:rsidRDefault="004847F5" w:rsidP="00393EA3">
            <w:pPr>
              <w:tabs>
                <w:tab w:val="left" w:pos="2160"/>
                <w:tab w:val="right" w:pos="7200"/>
                <w:tab w:val="right" w:pos="9000"/>
              </w:tabs>
              <w:ind w:right="-72"/>
              <w:jc w:val="right"/>
              <w:rPr>
                <w:rFonts w:ascii="Arial" w:hAnsi="Arial" w:cs="Arial"/>
                <w:b/>
                <w:bCs/>
                <w:color w:val="000000"/>
                <w:sz w:val="18"/>
                <w:szCs w:val="18"/>
              </w:rPr>
            </w:pPr>
            <w:r w:rsidRPr="002C087A">
              <w:rPr>
                <w:rFonts w:ascii="Arial" w:hAnsi="Arial" w:cs="Arial"/>
                <w:b/>
                <w:bCs/>
                <w:color w:val="000000"/>
                <w:sz w:val="18"/>
                <w:szCs w:val="18"/>
              </w:rPr>
              <w:t>Transactions</w:t>
            </w:r>
          </w:p>
        </w:tc>
        <w:tc>
          <w:tcPr>
            <w:tcW w:w="791" w:type="pct"/>
            <w:tcBorders>
              <w:top w:val="nil"/>
              <w:bottom w:val="nil"/>
            </w:tcBorders>
            <w:vAlign w:val="bottom"/>
          </w:tcPr>
          <w:p w14:paraId="32B13C8B" w14:textId="5E8F9023" w:rsidR="004847F5" w:rsidRPr="002C087A" w:rsidRDefault="00DC3178" w:rsidP="00393EA3">
            <w:pPr>
              <w:tabs>
                <w:tab w:val="left" w:pos="2160"/>
                <w:tab w:val="right" w:pos="7200"/>
                <w:tab w:val="right" w:pos="9000"/>
              </w:tabs>
              <w:ind w:right="-72"/>
              <w:jc w:val="right"/>
              <w:rPr>
                <w:rFonts w:ascii="Arial" w:hAnsi="Arial" w:cs="Arial"/>
                <w:b/>
                <w:bCs/>
                <w:color w:val="000000"/>
                <w:sz w:val="18"/>
                <w:szCs w:val="18"/>
              </w:rPr>
            </w:pPr>
            <w:r w:rsidRPr="002C087A">
              <w:rPr>
                <w:rFonts w:ascii="Arial" w:hAnsi="Arial" w:cs="Arial"/>
                <w:b/>
                <w:bCs/>
                <w:color w:val="000000"/>
                <w:sz w:val="18"/>
                <w:szCs w:val="18"/>
              </w:rPr>
              <w:t xml:space="preserve">In </w:t>
            </w:r>
            <w:r w:rsidR="004847F5" w:rsidRPr="002C087A">
              <w:rPr>
                <w:rFonts w:ascii="Arial" w:hAnsi="Arial" w:cs="Arial"/>
                <w:b/>
                <w:bCs/>
                <w:color w:val="000000"/>
                <w:sz w:val="18"/>
                <w:szCs w:val="18"/>
              </w:rPr>
              <w:t>other</w:t>
            </w:r>
          </w:p>
        </w:tc>
        <w:tc>
          <w:tcPr>
            <w:tcW w:w="706" w:type="pct"/>
            <w:tcBorders>
              <w:top w:val="nil"/>
              <w:bottom w:val="nil"/>
            </w:tcBorders>
            <w:vAlign w:val="bottom"/>
          </w:tcPr>
          <w:p w14:paraId="546C71A4" w14:textId="77777777" w:rsidR="004847F5" w:rsidRPr="002C087A" w:rsidRDefault="004847F5" w:rsidP="00393EA3">
            <w:pPr>
              <w:tabs>
                <w:tab w:val="left" w:pos="2160"/>
                <w:tab w:val="right" w:pos="7200"/>
                <w:tab w:val="right" w:pos="9000"/>
              </w:tabs>
              <w:ind w:right="-72"/>
              <w:jc w:val="right"/>
              <w:rPr>
                <w:rFonts w:ascii="Arial" w:hAnsi="Arial" w:cs="Arial"/>
                <w:b/>
                <w:bCs/>
                <w:color w:val="000000"/>
                <w:sz w:val="18"/>
                <w:szCs w:val="18"/>
              </w:rPr>
            </w:pPr>
            <w:r w:rsidRPr="002C087A">
              <w:rPr>
                <w:rFonts w:ascii="Arial" w:hAnsi="Arial" w:cs="Arial"/>
                <w:b/>
                <w:bCs/>
                <w:color w:val="000000"/>
                <w:sz w:val="18"/>
                <w:szCs w:val="18"/>
              </w:rPr>
              <w:t>As at</w:t>
            </w:r>
          </w:p>
        </w:tc>
      </w:tr>
      <w:tr w:rsidR="004847F5" w:rsidRPr="002C087A" w14:paraId="754A23F6" w14:textId="77777777" w:rsidTr="00813002">
        <w:tc>
          <w:tcPr>
            <w:tcW w:w="2218" w:type="pct"/>
            <w:tcBorders>
              <w:top w:val="nil"/>
              <w:bottom w:val="nil"/>
            </w:tcBorders>
            <w:vAlign w:val="bottom"/>
          </w:tcPr>
          <w:p w14:paraId="31941D15" w14:textId="77777777" w:rsidR="004847F5" w:rsidRPr="002C087A" w:rsidRDefault="004847F5">
            <w:pPr>
              <w:tabs>
                <w:tab w:val="right" w:pos="7200"/>
                <w:tab w:val="right" w:pos="9000"/>
              </w:tabs>
              <w:ind w:right="-122"/>
              <w:rPr>
                <w:rFonts w:ascii="Arial" w:hAnsi="Arial" w:cs="Arial"/>
                <w:color w:val="000000"/>
                <w:sz w:val="18"/>
                <w:szCs w:val="18"/>
              </w:rPr>
            </w:pPr>
          </w:p>
        </w:tc>
        <w:tc>
          <w:tcPr>
            <w:tcW w:w="624" w:type="pct"/>
            <w:tcBorders>
              <w:top w:val="nil"/>
              <w:bottom w:val="nil"/>
            </w:tcBorders>
            <w:vAlign w:val="bottom"/>
          </w:tcPr>
          <w:p w14:paraId="1A2C77C3" w14:textId="1D6729C3" w:rsidR="004847F5" w:rsidRPr="002C087A" w:rsidRDefault="002E3495" w:rsidP="00393EA3">
            <w:pPr>
              <w:tabs>
                <w:tab w:val="left" w:pos="2160"/>
                <w:tab w:val="right" w:pos="7200"/>
                <w:tab w:val="right" w:pos="9000"/>
              </w:tabs>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2025</w:t>
            </w:r>
          </w:p>
        </w:tc>
        <w:tc>
          <w:tcPr>
            <w:tcW w:w="661" w:type="pct"/>
            <w:tcBorders>
              <w:top w:val="nil"/>
              <w:bottom w:val="nil"/>
            </w:tcBorders>
            <w:vAlign w:val="bottom"/>
          </w:tcPr>
          <w:p w14:paraId="5DBE0D79" w14:textId="77777777" w:rsidR="004847F5" w:rsidRPr="002C087A" w:rsidRDefault="004847F5" w:rsidP="00393EA3">
            <w:pPr>
              <w:tabs>
                <w:tab w:val="left" w:pos="2160"/>
                <w:tab w:val="right" w:pos="7200"/>
                <w:tab w:val="right" w:pos="9000"/>
              </w:tabs>
              <w:ind w:left="-124" w:right="-72"/>
              <w:jc w:val="right"/>
              <w:rPr>
                <w:rFonts w:ascii="Arial" w:hAnsi="Arial" w:cs="Arial"/>
                <w:b/>
                <w:bCs/>
                <w:color w:val="000000"/>
                <w:sz w:val="18"/>
                <w:szCs w:val="18"/>
              </w:rPr>
            </w:pPr>
            <w:proofErr w:type="spellStart"/>
            <w:r w:rsidRPr="002C087A">
              <w:rPr>
                <w:rFonts w:ascii="Arial" w:hAnsi="Arial" w:cs="Arial"/>
                <w:b/>
                <w:bCs/>
                <w:color w:val="000000"/>
                <w:sz w:val="18"/>
                <w:szCs w:val="18"/>
              </w:rPr>
              <w:t>recognised</w:t>
            </w:r>
            <w:proofErr w:type="spellEnd"/>
            <w:r w:rsidRPr="002C087A">
              <w:rPr>
                <w:rFonts w:ascii="Arial" w:hAnsi="Arial" w:cs="Arial"/>
                <w:b/>
                <w:bCs/>
                <w:color w:val="000000"/>
                <w:sz w:val="18"/>
                <w:szCs w:val="18"/>
              </w:rPr>
              <w:t xml:space="preserve"> in</w:t>
            </w:r>
          </w:p>
        </w:tc>
        <w:tc>
          <w:tcPr>
            <w:tcW w:w="791" w:type="pct"/>
            <w:tcBorders>
              <w:top w:val="nil"/>
              <w:bottom w:val="nil"/>
            </w:tcBorders>
            <w:vAlign w:val="bottom"/>
          </w:tcPr>
          <w:p w14:paraId="5F17C8BA" w14:textId="77777777" w:rsidR="004847F5" w:rsidRPr="002C087A" w:rsidRDefault="004847F5" w:rsidP="00393EA3">
            <w:pPr>
              <w:tabs>
                <w:tab w:val="left" w:pos="2160"/>
                <w:tab w:val="right" w:pos="7200"/>
                <w:tab w:val="right" w:pos="9000"/>
              </w:tabs>
              <w:ind w:left="-159" w:right="-72"/>
              <w:jc w:val="right"/>
              <w:rPr>
                <w:rFonts w:ascii="Arial" w:hAnsi="Arial" w:cs="Arial"/>
                <w:b/>
                <w:bCs/>
                <w:color w:val="000000"/>
                <w:sz w:val="18"/>
                <w:szCs w:val="18"/>
              </w:rPr>
            </w:pPr>
            <w:r w:rsidRPr="002C087A">
              <w:rPr>
                <w:rFonts w:ascii="Arial" w:hAnsi="Arial" w:cs="Arial"/>
                <w:b/>
                <w:bCs/>
                <w:color w:val="000000"/>
                <w:sz w:val="18"/>
                <w:szCs w:val="18"/>
              </w:rPr>
              <w:t>comprehensive</w:t>
            </w:r>
          </w:p>
        </w:tc>
        <w:tc>
          <w:tcPr>
            <w:tcW w:w="706" w:type="pct"/>
            <w:tcBorders>
              <w:top w:val="nil"/>
              <w:bottom w:val="nil"/>
            </w:tcBorders>
            <w:vAlign w:val="bottom"/>
          </w:tcPr>
          <w:p w14:paraId="2E7C6562" w14:textId="7FA54B28" w:rsidR="004847F5" w:rsidRPr="002C087A" w:rsidRDefault="00F512F6" w:rsidP="00393EA3">
            <w:pPr>
              <w:tabs>
                <w:tab w:val="left" w:pos="2160"/>
                <w:tab w:val="right" w:pos="7200"/>
                <w:tab w:val="right" w:pos="9000"/>
              </w:tabs>
              <w:ind w:right="-72"/>
              <w:jc w:val="right"/>
              <w:rPr>
                <w:rFonts w:ascii="Arial" w:hAnsi="Arial" w:cs="Arial"/>
                <w:b/>
                <w:bCs/>
                <w:color w:val="000000"/>
                <w:sz w:val="18"/>
                <w:szCs w:val="18"/>
              </w:rPr>
            </w:pPr>
            <w:r w:rsidRPr="002C087A">
              <w:rPr>
                <w:rFonts w:ascii="Arial" w:hAnsi="Arial" w:cs="Arial"/>
                <w:b/>
                <w:bCs/>
                <w:color w:val="000000"/>
                <w:sz w:val="18"/>
                <w:szCs w:val="18"/>
                <w:lang w:val="en-GB"/>
              </w:rPr>
              <w:t xml:space="preserve">30 </w:t>
            </w:r>
            <w:r w:rsidR="00D703C8" w:rsidRPr="002C087A">
              <w:rPr>
                <w:rFonts w:ascii="Arial" w:hAnsi="Arial" w:cs="Arial"/>
                <w:b/>
                <w:bCs/>
                <w:color w:val="000000"/>
                <w:sz w:val="18"/>
                <w:szCs w:val="18"/>
                <w:lang w:val="en-GB"/>
              </w:rPr>
              <w:t>September</w:t>
            </w:r>
          </w:p>
        </w:tc>
      </w:tr>
      <w:tr w:rsidR="004847F5" w:rsidRPr="002C087A" w14:paraId="4CFDB88F" w14:textId="77777777" w:rsidTr="00813002">
        <w:tc>
          <w:tcPr>
            <w:tcW w:w="2218" w:type="pct"/>
            <w:tcBorders>
              <w:top w:val="nil"/>
              <w:bottom w:val="nil"/>
            </w:tcBorders>
            <w:vAlign w:val="bottom"/>
          </w:tcPr>
          <w:p w14:paraId="38527985" w14:textId="77777777" w:rsidR="004847F5" w:rsidRPr="002C087A" w:rsidRDefault="004847F5">
            <w:pPr>
              <w:tabs>
                <w:tab w:val="right" w:pos="7200"/>
                <w:tab w:val="right" w:pos="9000"/>
              </w:tabs>
              <w:ind w:right="-122"/>
              <w:rPr>
                <w:rFonts w:ascii="Arial" w:hAnsi="Arial" w:cs="Arial"/>
                <w:color w:val="000000"/>
                <w:sz w:val="18"/>
                <w:szCs w:val="18"/>
              </w:rPr>
            </w:pPr>
          </w:p>
        </w:tc>
        <w:tc>
          <w:tcPr>
            <w:tcW w:w="624" w:type="pct"/>
            <w:tcBorders>
              <w:top w:val="nil"/>
              <w:bottom w:val="nil"/>
            </w:tcBorders>
            <w:vAlign w:val="bottom"/>
          </w:tcPr>
          <w:p w14:paraId="4F0CC58C" w14:textId="46046772" w:rsidR="003E357B" w:rsidRPr="002C087A" w:rsidRDefault="003E357B" w:rsidP="00393EA3">
            <w:pPr>
              <w:tabs>
                <w:tab w:val="left" w:pos="2160"/>
                <w:tab w:val="right" w:pos="7200"/>
                <w:tab w:val="right" w:pos="9000"/>
              </w:tabs>
              <w:ind w:right="-72"/>
              <w:jc w:val="right"/>
              <w:rPr>
                <w:rFonts w:ascii="Arial" w:hAnsi="Arial" w:cs="Arial"/>
                <w:b/>
                <w:bCs/>
                <w:color w:val="000000"/>
                <w:sz w:val="18"/>
                <w:szCs w:val="18"/>
              </w:rPr>
            </w:pPr>
            <w:r w:rsidRPr="002C087A">
              <w:rPr>
                <w:rFonts w:ascii="Arial" w:hAnsi="Arial" w:cs="Arial"/>
                <w:b/>
                <w:bCs/>
                <w:color w:val="000000"/>
                <w:sz w:val="18"/>
                <w:szCs w:val="18"/>
                <w:lang w:val="en-GB"/>
              </w:rPr>
              <w:t>(Restated)</w:t>
            </w:r>
          </w:p>
        </w:tc>
        <w:tc>
          <w:tcPr>
            <w:tcW w:w="661" w:type="pct"/>
            <w:tcBorders>
              <w:top w:val="nil"/>
              <w:bottom w:val="nil"/>
            </w:tcBorders>
            <w:vAlign w:val="bottom"/>
          </w:tcPr>
          <w:p w14:paraId="7621ED08" w14:textId="77777777" w:rsidR="004847F5" w:rsidRPr="002C087A" w:rsidRDefault="004847F5" w:rsidP="00393EA3">
            <w:pPr>
              <w:tabs>
                <w:tab w:val="left" w:pos="2160"/>
                <w:tab w:val="right" w:pos="7200"/>
                <w:tab w:val="right" w:pos="9000"/>
              </w:tabs>
              <w:ind w:right="-72"/>
              <w:jc w:val="right"/>
              <w:rPr>
                <w:rFonts w:ascii="Arial" w:hAnsi="Arial" w:cs="Arial"/>
                <w:b/>
                <w:bCs/>
                <w:color w:val="000000"/>
                <w:sz w:val="18"/>
                <w:szCs w:val="18"/>
              </w:rPr>
            </w:pPr>
            <w:r w:rsidRPr="002C087A">
              <w:rPr>
                <w:rFonts w:ascii="Arial" w:hAnsi="Arial" w:cs="Arial"/>
                <w:b/>
                <w:bCs/>
                <w:color w:val="000000"/>
                <w:sz w:val="18"/>
                <w:szCs w:val="18"/>
              </w:rPr>
              <w:t>profit or loss</w:t>
            </w:r>
          </w:p>
        </w:tc>
        <w:tc>
          <w:tcPr>
            <w:tcW w:w="791" w:type="pct"/>
            <w:tcBorders>
              <w:top w:val="nil"/>
              <w:bottom w:val="nil"/>
            </w:tcBorders>
            <w:vAlign w:val="bottom"/>
          </w:tcPr>
          <w:p w14:paraId="0E8F4418" w14:textId="77777777" w:rsidR="004847F5" w:rsidRPr="002C087A" w:rsidRDefault="004847F5" w:rsidP="00393EA3">
            <w:pPr>
              <w:tabs>
                <w:tab w:val="left" w:pos="2160"/>
                <w:tab w:val="right" w:pos="7200"/>
                <w:tab w:val="right" w:pos="9000"/>
              </w:tabs>
              <w:ind w:right="-72"/>
              <w:jc w:val="right"/>
              <w:rPr>
                <w:rFonts w:ascii="Arial" w:hAnsi="Arial" w:cs="Arial"/>
                <w:b/>
                <w:bCs/>
                <w:color w:val="000000"/>
                <w:sz w:val="18"/>
                <w:szCs w:val="18"/>
              </w:rPr>
            </w:pPr>
            <w:r w:rsidRPr="002C087A">
              <w:rPr>
                <w:rFonts w:ascii="Arial" w:hAnsi="Arial" w:cs="Arial"/>
                <w:b/>
                <w:bCs/>
                <w:color w:val="000000"/>
                <w:sz w:val="18"/>
                <w:szCs w:val="18"/>
              </w:rPr>
              <w:t>income or loss</w:t>
            </w:r>
          </w:p>
        </w:tc>
        <w:tc>
          <w:tcPr>
            <w:tcW w:w="706" w:type="pct"/>
            <w:tcBorders>
              <w:top w:val="nil"/>
              <w:bottom w:val="nil"/>
            </w:tcBorders>
            <w:vAlign w:val="bottom"/>
          </w:tcPr>
          <w:p w14:paraId="29340DAF" w14:textId="09CAD4A7" w:rsidR="004847F5" w:rsidRPr="002C087A" w:rsidRDefault="002E3495" w:rsidP="00393EA3">
            <w:pPr>
              <w:tabs>
                <w:tab w:val="left" w:pos="2160"/>
                <w:tab w:val="right" w:pos="7200"/>
                <w:tab w:val="right" w:pos="9000"/>
              </w:tabs>
              <w:ind w:right="-72"/>
              <w:jc w:val="right"/>
              <w:rPr>
                <w:rFonts w:ascii="Arial" w:hAnsi="Arial" w:cs="Arial"/>
                <w:b/>
                <w:bCs/>
                <w:color w:val="000000"/>
                <w:sz w:val="18"/>
                <w:szCs w:val="18"/>
                <w:cs/>
                <w:lang w:bidi="th-TH"/>
              </w:rPr>
            </w:pPr>
            <w:r w:rsidRPr="002C087A">
              <w:rPr>
                <w:rFonts w:ascii="Arial" w:hAnsi="Arial" w:cs="Arial"/>
                <w:b/>
                <w:bCs/>
                <w:color w:val="000000"/>
                <w:sz w:val="18"/>
                <w:szCs w:val="18"/>
                <w:lang w:val="en-GB"/>
              </w:rPr>
              <w:t>2025</w:t>
            </w:r>
          </w:p>
        </w:tc>
      </w:tr>
      <w:tr w:rsidR="004847F5" w:rsidRPr="002C087A" w14:paraId="789F876C" w14:textId="77777777" w:rsidTr="00813002">
        <w:tc>
          <w:tcPr>
            <w:tcW w:w="2218" w:type="pct"/>
            <w:tcBorders>
              <w:top w:val="nil"/>
              <w:bottom w:val="nil"/>
            </w:tcBorders>
            <w:vAlign w:val="bottom"/>
          </w:tcPr>
          <w:p w14:paraId="3C9E1274" w14:textId="77777777" w:rsidR="004847F5" w:rsidRPr="002C087A" w:rsidRDefault="004847F5">
            <w:pPr>
              <w:tabs>
                <w:tab w:val="right" w:pos="7200"/>
                <w:tab w:val="right" w:pos="9000"/>
              </w:tabs>
              <w:ind w:right="-122"/>
              <w:rPr>
                <w:rFonts w:ascii="Arial" w:hAnsi="Arial" w:cs="Arial"/>
                <w:color w:val="000000"/>
                <w:sz w:val="18"/>
                <w:szCs w:val="18"/>
                <w:cs/>
              </w:rPr>
            </w:pPr>
          </w:p>
        </w:tc>
        <w:tc>
          <w:tcPr>
            <w:tcW w:w="624" w:type="pct"/>
            <w:tcBorders>
              <w:top w:val="nil"/>
              <w:bottom w:val="single" w:sz="4" w:space="0" w:color="auto"/>
            </w:tcBorders>
            <w:vAlign w:val="bottom"/>
          </w:tcPr>
          <w:p w14:paraId="1736B114" w14:textId="77777777" w:rsidR="004847F5" w:rsidRPr="002C087A"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661" w:type="pct"/>
            <w:tcBorders>
              <w:top w:val="nil"/>
              <w:bottom w:val="single" w:sz="4" w:space="0" w:color="auto"/>
            </w:tcBorders>
            <w:vAlign w:val="bottom"/>
          </w:tcPr>
          <w:p w14:paraId="54B43084" w14:textId="77777777" w:rsidR="009D3966" w:rsidRPr="002C087A"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C087A">
              <w:rPr>
                <w:rFonts w:ascii="Arial" w:hAnsi="Arial" w:cs="Arial"/>
                <w:b/>
                <w:bCs/>
                <w:color w:val="000000"/>
                <w:sz w:val="18"/>
                <w:szCs w:val="18"/>
              </w:rPr>
              <w:t>Thousand</w:t>
            </w:r>
          </w:p>
          <w:p w14:paraId="6E87E673" w14:textId="2EAA35D5" w:rsidR="004847F5" w:rsidRPr="002C087A"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791" w:type="pct"/>
            <w:tcBorders>
              <w:top w:val="nil"/>
              <w:bottom w:val="single" w:sz="4" w:space="0" w:color="auto"/>
            </w:tcBorders>
            <w:vAlign w:val="bottom"/>
          </w:tcPr>
          <w:p w14:paraId="279601C1" w14:textId="77777777" w:rsidR="009D3966" w:rsidRPr="002C087A"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C087A">
              <w:rPr>
                <w:rFonts w:ascii="Arial" w:hAnsi="Arial" w:cs="Arial"/>
                <w:b/>
                <w:bCs/>
                <w:color w:val="000000"/>
                <w:sz w:val="18"/>
                <w:szCs w:val="18"/>
              </w:rPr>
              <w:t>Thousand</w:t>
            </w:r>
          </w:p>
          <w:p w14:paraId="6EA0C8EE" w14:textId="52E00432" w:rsidR="004847F5" w:rsidRPr="002C087A"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C087A">
              <w:rPr>
                <w:rFonts w:ascii="Arial" w:hAnsi="Arial" w:cs="Arial"/>
                <w:b/>
                <w:bCs/>
                <w:color w:val="000000"/>
                <w:sz w:val="18"/>
                <w:szCs w:val="18"/>
              </w:rPr>
              <w:t>Baht</w:t>
            </w:r>
          </w:p>
        </w:tc>
        <w:tc>
          <w:tcPr>
            <w:tcW w:w="706" w:type="pct"/>
            <w:tcBorders>
              <w:top w:val="nil"/>
              <w:bottom w:val="single" w:sz="4" w:space="0" w:color="auto"/>
            </w:tcBorders>
            <w:vAlign w:val="bottom"/>
          </w:tcPr>
          <w:p w14:paraId="3DEC2A27" w14:textId="770DC781" w:rsidR="009D3966" w:rsidRPr="002C087A"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C087A">
              <w:rPr>
                <w:rFonts w:ascii="Arial" w:hAnsi="Arial" w:cs="Arial"/>
                <w:b/>
                <w:bCs/>
                <w:color w:val="000000"/>
                <w:sz w:val="18"/>
                <w:szCs w:val="18"/>
              </w:rPr>
              <w:t>Thousand</w:t>
            </w:r>
          </w:p>
          <w:p w14:paraId="294935BE" w14:textId="40CE1AEF" w:rsidR="004847F5" w:rsidRPr="002C087A"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C087A">
              <w:rPr>
                <w:rFonts w:ascii="Arial" w:hAnsi="Arial" w:cs="Arial"/>
                <w:b/>
                <w:bCs/>
                <w:color w:val="000000"/>
                <w:sz w:val="18"/>
                <w:szCs w:val="18"/>
              </w:rPr>
              <w:t>Baht</w:t>
            </w:r>
          </w:p>
        </w:tc>
      </w:tr>
      <w:tr w:rsidR="004847F5" w:rsidRPr="002C087A" w14:paraId="414F8DA4" w14:textId="77777777" w:rsidTr="00813002">
        <w:tc>
          <w:tcPr>
            <w:tcW w:w="2218" w:type="pct"/>
            <w:tcBorders>
              <w:top w:val="nil"/>
              <w:bottom w:val="nil"/>
            </w:tcBorders>
            <w:vAlign w:val="bottom"/>
          </w:tcPr>
          <w:p w14:paraId="5E4F36EA" w14:textId="77777777" w:rsidR="004847F5" w:rsidRPr="002C087A" w:rsidRDefault="004847F5" w:rsidP="00F51F96">
            <w:pPr>
              <w:tabs>
                <w:tab w:val="left" w:pos="2160"/>
                <w:tab w:val="right" w:pos="7200"/>
                <w:tab w:val="right" w:pos="9000"/>
              </w:tabs>
              <w:ind w:right="-122"/>
              <w:rPr>
                <w:rFonts w:ascii="Arial" w:hAnsi="Arial" w:cs="Arial"/>
                <w:b/>
                <w:bCs/>
                <w:color w:val="000000"/>
                <w:sz w:val="18"/>
                <w:szCs w:val="18"/>
              </w:rPr>
            </w:pPr>
            <w:r w:rsidRPr="002C087A">
              <w:rPr>
                <w:rFonts w:ascii="Arial" w:hAnsi="Arial" w:cs="Arial"/>
                <w:b/>
                <w:bCs/>
                <w:color w:val="000000"/>
                <w:sz w:val="18"/>
                <w:szCs w:val="18"/>
              </w:rPr>
              <w:t>Deferred tax assets</w:t>
            </w:r>
          </w:p>
        </w:tc>
        <w:tc>
          <w:tcPr>
            <w:tcW w:w="624" w:type="pct"/>
            <w:tcBorders>
              <w:top w:val="single" w:sz="4" w:space="0" w:color="auto"/>
              <w:bottom w:val="nil"/>
            </w:tcBorders>
            <w:vAlign w:val="bottom"/>
          </w:tcPr>
          <w:p w14:paraId="1FFA85DA" w14:textId="77777777" w:rsidR="004847F5" w:rsidRPr="002C087A" w:rsidRDefault="004847F5" w:rsidP="00393EA3">
            <w:pPr>
              <w:widowControl w:val="0"/>
              <w:ind w:right="-72"/>
              <w:jc w:val="right"/>
              <w:rPr>
                <w:rFonts w:ascii="Arial" w:hAnsi="Arial" w:cs="Arial"/>
                <w:color w:val="000000"/>
                <w:sz w:val="18"/>
                <w:szCs w:val="18"/>
              </w:rPr>
            </w:pPr>
          </w:p>
        </w:tc>
        <w:tc>
          <w:tcPr>
            <w:tcW w:w="661" w:type="pct"/>
            <w:tcBorders>
              <w:top w:val="single" w:sz="4" w:space="0" w:color="auto"/>
              <w:bottom w:val="nil"/>
            </w:tcBorders>
            <w:vAlign w:val="bottom"/>
          </w:tcPr>
          <w:p w14:paraId="0478A8A1" w14:textId="77777777" w:rsidR="004847F5" w:rsidRPr="002C087A" w:rsidRDefault="004847F5" w:rsidP="00393EA3">
            <w:pPr>
              <w:widowControl w:val="0"/>
              <w:ind w:right="-72"/>
              <w:jc w:val="right"/>
              <w:rPr>
                <w:rFonts w:ascii="Arial" w:hAnsi="Arial" w:cs="Arial"/>
                <w:color w:val="000000"/>
                <w:sz w:val="18"/>
                <w:szCs w:val="18"/>
              </w:rPr>
            </w:pPr>
          </w:p>
        </w:tc>
        <w:tc>
          <w:tcPr>
            <w:tcW w:w="791" w:type="pct"/>
            <w:tcBorders>
              <w:top w:val="single" w:sz="4" w:space="0" w:color="auto"/>
              <w:bottom w:val="nil"/>
            </w:tcBorders>
            <w:vAlign w:val="bottom"/>
          </w:tcPr>
          <w:p w14:paraId="23E9E7BB" w14:textId="77777777" w:rsidR="004847F5" w:rsidRPr="002C087A" w:rsidRDefault="004847F5" w:rsidP="00393EA3">
            <w:pPr>
              <w:widowControl w:val="0"/>
              <w:ind w:right="-72"/>
              <w:jc w:val="right"/>
              <w:rPr>
                <w:rFonts w:ascii="Arial" w:hAnsi="Arial" w:cs="Arial"/>
                <w:color w:val="000000"/>
                <w:sz w:val="18"/>
                <w:szCs w:val="18"/>
              </w:rPr>
            </w:pPr>
          </w:p>
        </w:tc>
        <w:tc>
          <w:tcPr>
            <w:tcW w:w="706" w:type="pct"/>
            <w:tcBorders>
              <w:top w:val="single" w:sz="4" w:space="0" w:color="auto"/>
              <w:bottom w:val="nil"/>
            </w:tcBorders>
            <w:vAlign w:val="bottom"/>
          </w:tcPr>
          <w:p w14:paraId="5F6BB019" w14:textId="77777777" w:rsidR="004847F5" w:rsidRPr="002C087A" w:rsidRDefault="004847F5" w:rsidP="00393EA3">
            <w:pPr>
              <w:widowControl w:val="0"/>
              <w:ind w:right="-72"/>
              <w:jc w:val="right"/>
              <w:rPr>
                <w:rFonts w:ascii="Arial" w:hAnsi="Arial" w:cs="Arial"/>
                <w:color w:val="000000"/>
                <w:sz w:val="18"/>
                <w:szCs w:val="18"/>
              </w:rPr>
            </w:pPr>
          </w:p>
        </w:tc>
      </w:tr>
      <w:tr w:rsidR="004847F5" w:rsidRPr="002C087A" w14:paraId="581F9EB3" w14:textId="77777777" w:rsidTr="00813002">
        <w:tc>
          <w:tcPr>
            <w:tcW w:w="2218" w:type="pct"/>
            <w:tcBorders>
              <w:top w:val="nil"/>
              <w:bottom w:val="nil"/>
            </w:tcBorders>
            <w:vAlign w:val="bottom"/>
          </w:tcPr>
          <w:p w14:paraId="23F9AF43" w14:textId="77777777" w:rsidR="004847F5" w:rsidRPr="002C087A" w:rsidRDefault="004847F5" w:rsidP="00393EA3">
            <w:pPr>
              <w:adjustRightInd w:val="0"/>
              <w:ind w:left="33"/>
              <w:jc w:val="both"/>
              <w:rPr>
                <w:rFonts w:ascii="Arial" w:hAnsi="Arial" w:cs="Arial"/>
                <w:color w:val="000000"/>
                <w:sz w:val="8"/>
                <w:szCs w:val="8"/>
              </w:rPr>
            </w:pPr>
          </w:p>
        </w:tc>
        <w:tc>
          <w:tcPr>
            <w:tcW w:w="624" w:type="pct"/>
            <w:tcBorders>
              <w:top w:val="nil"/>
              <w:bottom w:val="nil"/>
            </w:tcBorders>
            <w:vAlign w:val="bottom"/>
          </w:tcPr>
          <w:p w14:paraId="3CC55948" w14:textId="77777777" w:rsidR="004847F5" w:rsidRPr="002C087A" w:rsidRDefault="004847F5" w:rsidP="00393EA3">
            <w:pPr>
              <w:widowControl w:val="0"/>
              <w:adjustRightInd w:val="0"/>
              <w:ind w:left="33"/>
              <w:jc w:val="both"/>
              <w:rPr>
                <w:rFonts w:ascii="Arial" w:hAnsi="Arial" w:cs="Arial"/>
                <w:color w:val="000000"/>
                <w:sz w:val="8"/>
                <w:szCs w:val="8"/>
              </w:rPr>
            </w:pPr>
          </w:p>
        </w:tc>
        <w:tc>
          <w:tcPr>
            <w:tcW w:w="661" w:type="pct"/>
            <w:tcBorders>
              <w:top w:val="nil"/>
              <w:bottom w:val="nil"/>
            </w:tcBorders>
            <w:vAlign w:val="bottom"/>
          </w:tcPr>
          <w:p w14:paraId="476F0B9E" w14:textId="77777777" w:rsidR="004847F5" w:rsidRPr="002C087A" w:rsidRDefault="004847F5" w:rsidP="00393EA3">
            <w:pPr>
              <w:widowControl w:val="0"/>
              <w:adjustRightInd w:val="0"/>
              <w:ind w:left="33"/>
              <w:jc w:val="both"/>
              <w:rPr>
                <w:rFonts w:ascii="Arial" w:hAnsi="Arial" w:cs="Arial"/>
                <w:color w:val="000000"/>
                <w:sz w:val="8"/>
                <w:szCs w:val="8"/>
              </w:rPr>
            </w:pPr>
          </w:p>
        </w:tc>
        <w:tc>
          <w:tcPr>
            <w:tcW w:w="791" w:type="pct"/>
            <w:tcBorders>
              <w:top w:val="nil"/>
              <w:bottom w:val="nil"/>
            </w:tcBorders>
            <w:vAlign w:val="bottom"/>
          </w:tcPr>
          <w:p w14:paraId="0A1D7EC0" w14:textId="77777777" w:rsidR="004847F5" w:rsidRPr="002C087A" w:rsidRDefault="004847F5" w:rsidP="00393EA3">
            <w:pPr>
              <w:widowControl w:val="0"/>
              <w:adjustRightInd w:val="0"/>
              <w:ind w:left="33"/>
              <w:jc w:val="both"/>
              <w:rPr>
                <w:rFonts w:ascii="Arial" w:hAnsi="Arial" w:cs="Arial"/>
                <w:color w:val="000000"/>
                <w:sz w:val="8"/>
                <w:szCs w:val="8"/>
              </w:rPr>
            </w:pPr>
          </w:p>
        </w:tc>
        <w:tc>
          <w:tcPr>
            <w:tcW w:w="706" w:type="pct"/>
            <w:tcBorders>
              <w:top w:val="nil"/>
              <w:bottom w:val="nil"/>
            </w:tcBorders>
            <w:vAlign w:val="bottom"/>
          </w:tcPr>
          <w:p w14:paraId="289430C4" w14:textId="77777777" w:rsidR="004847F5" w:rsidRPr="002C087A" w:rsidRDefault="004847F5" w:rsidP="00393EA3">
            <w:pPr>
              <w:widowControl w:val="0"/>
              <w:adjustRightInd w:val="0"/>
              <w:ind w:left="33"/>
              <w:jc w:val="both"/>
              <w:rPr>
                <w:rFonts w:ascii="Arial" w:hAnsi="Arial" w:cs="Arial"/>
                <w:color w:val="000000"/>
                <w:sz w:val="8"/>
                <w:szCs w:val="8"/>
              </w:rPr>
            </w:pPr>
          </w:p>
        </w:tc>
      </w:tr>
      <w:tr w:rsidR="004847F5" w:rsidRPr="002C087A" w14:paraId="2BC038EC" w14:textId="77777777" w:rsidTr="00813002">
        <w:tc>
          <w:tcPr>
            <w:tcW w:w="2218" w:type="pct"/>
            <w:tcBorders>
              <w:top w:val="nil"/>
              <w:bottom w:val="nil"/>
            </w:tcBorders>
            <w:vAlign w:val="bottom"/>
          </w:tcPr>
          <w:p w14:paraId="50182E84" w14:textId="77777777" w:rsidR="004847F5" w:rsidRPr="002C087A" w:rsidRDefault="004847F5" w:rsidP="00F51F96">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 xml:space="preserve">Allowance for doubtful accounts </w:t>
            </w:r>
          </w:p>
        </w:tc>
        <w:tc>
          <w:tcPr>
            <w:tcW w:w="624" w:type="pct"/>
            <w:tcBorders>
              <w:top w:val="nil"/>
              <w:bottom w:val="nil"/>
            </w:tcBorders>
            <w:vAlign w:val="bottom"/>
          </w:tcPr>
          <w:p w14:paraId="4ABD5099" w14:textId="77777777" w:rsidR="004847F5" w:rsidRPr="002C087A" w:rsidRDefault="004847F5" w:rsidP="00393EA3">
            <w:pPr>
              <w:widowControl w:val="0"/>
              <w:ind w:right="-72"/>
              <w:jc w:val="right"/>
              <w:rPr>
                <w:rFonts w:ascii="Arial" w:hAnsi="Arial" w:cs="Arial"/>
                <w:color w:val="000000"/>
                <w:sz w:val="18"/>
                <w:szCs w:val="18"/>
              </w:rPr>
            </w:pPr>
          </w:p>
        </w:tc>
        <w:tc>
          <w:tcPr>
            <w:tcW w:w="661" w:type="pct"/>
            <w:tcBorders>
              <w:top w:val="nil"/>
              <w:bottom w:val="nil"/>
            </w:tcBorders>
            <w:vAlign w:val="bottom"/>
          </w:tcPr>
          <w:p w14:paraId="6B5CA4C1" w14:textId="77777777" w:rsidR="004847F5" w:rsidRPr="002C087A" w:rsidRDefault="004847F5" w:rsidP="00393EA3">
            <w:pPr>
              <w:widowControl w:val="0"/>
              <w:ind w:right="-72"/>
              <w:jc w:val="right"/>
              <w:rPr>
                <w:rFonts w:ascii="Arial" w:hAnsi="Arial" w:cs="Arial"/>
                <w:color w:val="000000"/>
                <w:sz w:val="18"/>
                <w:szCs w:val="18"/>
                <w:cs/>
              </w:rPr>
            </w:pPr>
          </w:p>
        </w:tc>
        <w:tc>
          <w:tcPr>
            <w:tcW w:w="791" w:type="pct"/>
            <w:tcBorders>
              <w:top w:val="nil"/>
              <w:bottom w:val="nil"/>
            </w:tcBorders>
            <w:vAlign w:val="bottom"/>
          </w:tcPr>
          <w:p w14:paraId="5C297719" w14:textId="77777777" w:rsidR="004847F5" w:rsidRPr="002C087A" w:rsidRDefault="004847F5" w:rsidP="00393EA3">
            <w:pPr>
              <w:widowControl w:val="0"/>
              <w:ind w:right="-72"/>
              <w:jc w:val="right"/>
              <w:rPr>
                <w:rFonts w:ascii="Arial" w:hAnsi="Arial" w:cs="Arial"/>
                <w:color w:val="000000"/>
                <w:sz w:val="18"/>
                <w:szCs w:val="18"/>
              </w:rPr>
            </w:pPr>
          </w:p>
        </w:tc>
        <w:tc>
          <w:tcPr>
            <w:tcW w:w="706" w:type="pct"/>
            <w:tcBorders>
              <w:top w:val="nil"/>
              <w:bottom w:val="nil"/>
            </w:tcBorders>
            <w:vAlign w:val="bottom"/>
          </w:tcPr>
          <w:p w14:paraId="3DCAE501" w14:textId="77777777" w:rsidR="004847F5" w:rsidRPr="002C087A" w:rsidRDefault="004847F5" w:rsidP="00393EA3">
            <w:pPr>
              <w:widowControl w:val="0"/>
              <w:ind w:right="-72"/>
              <w:jc w:val="right"/>
              <w:rPr>
                <w:rFonts w:ascii="Arial" w:hAnsi="Arial" w:cs="Arial"/>
                <w:color w:val="000000"/>
                <w:sz w:val="18"/>
                <w:szCs w:val="18"/>
              </w:rPr>
            </w:pPr>
          </w:p>
        </w:tc>
      </w:tr>
      <w:tr w:rsidR="00C334F6" w:rsidRPr="002C087A" w14:paraId="6134B59F" w14:textId="77777777" w:rsidTr="00813002">
        <w:tc>
          <w:tcPr>
            <w:tcW w:w="2218" w:type="pct"/>
            <w:tcBorders>
              <w:top w:val="nil"/>
              <w:bottom w:val="nil"/>
            </w:tcBorders>
            <w:vAlign w:val="bottom"/>
          </w:tcPr>
          <w:p w14:paraId="08547C3F" w14:textId="77777777" w:rsidR="00C334F6" w:rsidRPr="002C087A" w:rsidRDefault="00C334F6" w:rsidP="00C334F6">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 xml:space="preserve">   </w:t>
            </w:r>
            <w:r w:rsidRPr="002C087A">
              <w:rPr>
                <w:rFonts w:ascii="Arial" w:hAnsi="Arial" w:cs="Arial"/>
                <w:color w:val="000000"/>
                <w:sz w:val="18"/>
                <w:szCs w:val="18"/>
                <w:cs/>
              </w:rPr>
              <w:t>-</w:t>
            </w:r>
            <w:r w:rsidRPr="002C087A">
              <w:rPr>
                <w:rFonts w:ascii="Arial" w:hAnsi="Arial" w:cs="Arial"/>
                <w:color w:val="000000"/>
                <w:sz w:val="18"/>
                <w:szCs w:val="18"/>
              </w:rPr>
              <w:t xml:space="preserve"> </w:t>
            </w:r>
            <w:r w:rsidRPr="002C087A">
              <w:rPr>
                <w:rFonts w:ascii="Arial" w:hAnsi="Arial" w:cs="Arial"/>
                <w:color w:val="000000"/>
                <w:sz w:val="18"/>
                <w:szCs w:val="18"/>
                <w:cs/>
              </w:rPr>
              <w:t xml:space="preserve"> </w:t>
            </w:r>
            <w:r w:rsidRPr="002C087A">
              <w:rPr>
                <w:rFonts w:ascii="Arial" w:hAnsi="Arial" w:cs="Arial"/>
                <w:color w:val="000000"/>
                <w:sz w:val="18"/>
                <w:szCs w:val="18"/>
              </w:rPr>
              <w:t>Premium due and uncollected</w:t>
            </w:r>
          </w:p>
        </w:tc>
        <w:tc>
          <w:tcPr>
            <w:tcW w:w="624" w:type="pct"/>
            <w:tcBorders>
              <w:top w:val="nil"/>
              <w:bottom w:val="nil"/>
            </w:tcBorders>
            <w:vAlign w:val="bottom"/>
          </w:tcPr>
          <w:p w14:paraId="2C2F2D71" w14:textId="566DB3D6" w:rsidR="00C334F6" w:rsidRPr="00831C78" w:rsidRDefault="00C334F6" w:rsidP="000B4538">
            <w:pPr>
              <w:ind w:right="-72"/>
              <w:jc w:val="right"/>
              <w:rPr>
                <w:rFonts w:ascii="Arial" w:hAnsi="Arial" w:cs="Browallia New"/>
                <w:color w:val="000000"/>
                <w:sz w:val="18"/>
                <w:szCs w:val="18"/>
                <w:lang w:val="en-GB" w:bidi="th-TH"/>
              </w:rPr>
            </w:pPr>
            <w:r w:rsidRPr="00831C78">
              <w:rPr>
                <w:rFonts w:ascii="Arial" w:hAnsi="Arial" w:cs="Browallia New"/>
                <w:color w:val="000000"/>
                <w:sz w:val="18"/>
                <w:szCs w:val="18"/>
                <w:lang w:val="en-GB" w:bidi="th-TH"/>
              </w:rPr>
              <w:t>7,330</w:t>
            </w:r>
          </w:p>
        </w:tc>
        <w:tc>
          <w:tcPr>
            <w:tcW w:w="661" w:type="pct"/>
            <w:tcBorders>
              <w:top w:val="nil"/>
              <w:bottom w:val="nil"/>
            </w:tcBorders>
            <w:vAlign w:val="bottom"/>
          </w:tcPr>
          <w:p w14:paraId="773F0D28" w14:textId="6CA4569F" w:rsidR="00C334F6" w:rsidRPr="00831C78" w:rsidRDefault="00C334F6" w:rsidP="000B4538">
            <w:pPr>
              <w:ind w:right="-72"/>
              <w:jc w:val="right"/>
              <w:rPr>
                <w:rFonts w:ascii="Arial" w:hAnsi="Arial" w:cs="Browallia New"/>
                <w:color w:val="000000"/>
                <w:sz w:val="18"/>
                <w:szCs w:val="18"/>
                <w:lang w:val="en-GB" w:bidi="th-TH"/>
              </w:rPr>
            </w:pPr>
            <w:r w:rsidRPr="00831C78">
              <w:rPr>
                <w:rFonts w:ascii="Arial" w:hAnsi="Arial" w:cs="Browallia New"/>
                <w:color w:val="000000"/>
                <w:sz w:val="18"/>
                <w:szCs w:val="18"/>
                <w:lang w:val="en-GB" w:bidi="th-TH"/>
              </w:rPr>
              <w:t>582</w:t>
            </w:r>
          </w:p>
        </w:tc>
        <w:tc>
          <w:tcPr>
            <w:tcW w:w="791" w:type="pct"/>
            <w:tcBorders>
              <w:top w:val="nil"/>
              <w:bottom w:val="nil"/>
            </w:tcBorders>
            <w:vAlign w:val="bottom"/>
          </w:tcPr>
          <w:p w14:paraId="48E89D82" w14:textId="779C1615" w:rsidR="00C334F6" w:rsidRPr="00831C78" w:rsidRDefault="00C334F6" w:rsidP="000B4538">
            <w:pPr>
              <w:widowControl w:val="0"/>
              <w:ind w:right="-72"/>
              <w:jc w:val="right"/>
              <w:rPr>
                <w:rFonts w:ascii="Arial" w:hAnsi="Arial" w:cs="Browallia New"/>
                <w:color w:val="000000"/>
                <w:sz w:val="18"/>
                <w:szCs w:val="18"/>
                <w:lang w:val="en-GB" w:bidi="th-TH"/>
              </w:rPr>
            </w:pPr>
            <w:r w:rsidRPr="00831C78">
              <w:rPr>
                <w:rFonts w:ascii="Arial" w:hAnsi="Arial" w:cs="Browallia New"/>
                <w:color w:val="000000"/>
                <w:sz w:val="18"/>
                <w:szCs w:val="18"/>
                <w:lang w:val="en-GB" w:bidi="th-TH"/>
              </w:rPr>
              <w:t>-</w:t>
            </w:r>
          </w:p>
        </w:tc>
        <w:tc>
          <w:tcPr>
            <w:tcW w:w="706" w:type="pct"/>
            <w:tcBorders>
              <w:top w:val="nil"/>
              <w:bottom w:val="nil"/>
            </w:tcBorders>
            <w:vAlign w:val="bottom"/>
          </w:tcPr>
          <w:p w14:paraId="1EEF664F" w14:textId="3A081B71" w:rsidR="00C334F6" w:rsidRPr="00831C78" w:rsidRDefault="00C334F6" w:rsidP="000B4538">
            <w:pPr>
              <w:ind w:right="-72"/>
              <w:jc w:val="right"/>
              <w:rPr>
                <w:rFonts w:ascii="Arial" w:hAnsi="Arial" w:cs="Browallia New"/>
                <w:color w:val="000000"/>
                <w:sz w:val="18"/>
                <w:szCs w:val="18"/>
                <w:cs/>
                <w:lang w:val="en-GB"/>
              </w:rPr>
            </w:pPr>
            <w:r w:rsidRPr="00831C78">
              <w:rPr>
                <w:rFonts w:ascii="Arial" w:hAnsi="Arial" w:cs="Browallia New"/>
                <w:color w:val="000000"/>
                <w:sz w:val="18"/>
                <w:szCs w:val="18"/>
                <w:lang w:val="en-GB" w:bidi="th-TH"/>
              </w:rPr>
              <w:t>7,912</w:t>
            </w:r>
          </w:p>
        </w:tc>
      </w:tr>
      <w:tr w:rsidR="00F1636A" w:rsidRPr="002C087A" w14:paraId="14C70308" w14:textId="77777777" w:rsidTr="00813002">
        <w:tc>
          <w:tcPr>
            <w:tcW w:w="2218" w:type="pct"/>
            <w:tcBorders>
              <w:top w:val="nil"/>
              <w:bottom w:val="nil"/>
            </w:tcBorders>
            <w:vAlign w:val="bottom"/>
          </w:tcPr>
          <w:p w14:paraId="3E287532" w14:textId="77777777" w:rsidR="00F1636A" w:rsidRPr="002C087A" w:rsidRDefault="00F1636A" w:rsidP="00F1636A">
            <w:pPr>
              <w:tabs>
                <w:tab w:val="left" w:pos="2160"/>
                <w:tab w:val="right" w:pos="7200"/>
                <w:tab w:val="right" w:pos="9000"/>
              </w:tabs>
              <w:ind w:right="-122"/>
              <w:rPr>
                <w:rFonts w:ascii="Arial" w:hAnsi="Arial" w:cs="Arial"/>
                <w:color w:val="000000"/>
                <w:sz w:val="18"/>
                <w:szCs w:val="18"/>
                <w:cs/>
              </w:rPr>
            </w:pPr>
            <w:r w:rsidRPr="002C087A">
              <w:rPr>
                <w:rFonts w:ascii="Arial" w:hAnsi="Arial" w:cs="Arial"/>
                <w:color w:val="000000"/>
                <w:sz w:val="18"/>
                <w:szCs w:val="18"/>
              </w:rPr>
              <w:t>Allowance for doubtful accounts</w:t>
            </w:r>
          </w:p>
        </w:tc>
        <w:tc>
          <w:tcPr>
            <w:tcW w:w="624" w:type="pct"/>
            <w:tcBorders>
              <w:top w:val="nil"/>
              <w:bottom w:val="nil"/>
            </w:tcBorders>
            <w:vAlign w:val="bottom"/>
          </w:tcPr>
          <w:p w14:paraId="3124D03D" w14:textId="77777777" w:rsidR="00F1636A" w:rsidRPr="00831C78" w:rsidRDefault="00F1636A" w:rsidP="000B4538">
            <w:pPr>
              <w:ind w:right="-72"/>
              <w:jc w:val="right"/>
              <w:rPr>
                <w:rFonts w:ascii="Arial" w:hAnsi="Arial" w:cs="Arial"/>
                <w:color w:val="000000"/>
                <w:sz w:val="18"/>
                <w:szCs w:val="18"/>
                <w:cs/>
              </w:rPr>
            </w:pPr>
          </w:p>
        </w:tc>
        <w:tc>
          <w:tcPr>
            <w:tcW w:w="661" w:type="pct"/>
            <w:tcBorders>
              <w:top w:val="nil"/>
              <w:bottom w:val="nil"/>
            </w:tcBorders>
            <w:vAlign w:val="bottom"/>
          </w:tcPr>
          <w:p w14:paraId="26894674" w14:textId="77777777" w:rsidR="00F1636A" w:rsidRPr="00831C78" w:rsidRDefault="00F1636A" w:rsidP="000B4538">
            <w:pPr>
              <w:ind w:right="-72"/>
              <w:jc w:val="right"/>
              <w:rPr>
                <w:rFonts w:ascii="Arial" w:hAnsi="Arial" w:cs="Arial"/>
                <w:color w:val="000000"/>
                <w:sz w:val="18"/>
                <w:szCs w:val="18"/>
                <w:cs/>
              </w:rPr>
            </w:pPr>
          </w:p>
        </w:tc>
        <w:tc>
          <w:tcPr>
            <w:tcW w:w="791" w:type="pct"/>
            <w:tcBorders>
              <w:top w:val="nil"/>
              <w:bottom w:val="nil"/>
            </w:tcBorders>
            <w:vAlign w:val="bottom"/>
          </w:tcPr>
          <w:p w14:paraId="7B6098E5" w14:textId="77777777" w:rsidR="00F1636A" w:rsidRPr="00831C78" w:rsidRDefault="00F1636A" w:rsidP="000B4538">
            <w:pPr>
              <w:ind w:right="-72"/>
              <w:jc w:val="right"/>
              <w:rPr>
                <w:rFonts w:ascii="Arial" w:hAnsi="Arial" w:cs="Arial"/>
                <w:color w:val="000000"/>
                <w:sz w:val="18"/>
                <w:szCs w:val="18"/>
                <w:highlight w:val="yellow"/>
                <w:cs/>
              </w:rPr>
            </w:pPr>
          </w:p>
        </w:tc>
        <w:tc>
          <w:tcPr>
            <w:tcW w:w="706" w:type="pct"/>
            <w:tcBorders>
              <w:top w:val="nil"/>
              <w:bottom w:val="nil"/>
            </w:tcBorders>
            <w:vAlign w:val="bottom"/>
          </w:tcPr>
          <w:p w14:paraId="43D67158" w14:textId="0B9998B4" w:rsidR="00F1636A" w:rsidRPr="00831C78" w:rsidRDefault="00F1636A" w:rsidP="000B4538">
            <w:pPr>
              <w:ind w:right="-72"/>
              <w:jc w:val="right"/>
              <w:rPr>
                <w:rFonts w:ascii="Arial" w:hAnsi="Arial" w:cs="Arial"/>
                <w:color w:val="000000"/>
                <w:sz w:val="18"/>
                <w:szCs w:val="18"/>
                <w:cs/>
                <w:lang w:bidi="th-TH"/>
              </w:rPr>
            </w:pPr>
          </w:p>
        </w:tc>
      </w:tr>
      <w:tr w:rsidR="00D36C6C" w:rsidRPr="002C087A" w14:paraId="24A499B0" w14:textId="77777777" w:rsidTr="00813002">
        <w:tc>
          <w:tcPr>
            <w:tcW w:w="2218" w:type="pct"/>
            <w:tcBorders>
              <w:top w:val="nil"/>
              <w:bottom w:val="nil"/>
            </w:tcBorders>
            <w:vAlign w:val="bottom"/>
          </w:tcPr>
          <w:p w14:paraId="31CBF704" w14:textId="77777777" w:rsidR="00D36C6C" w:rsidRPr="002C087A" w:rsidRDefault="00D36C6C" w:rsidP="00D36C6C">
            <w:pPr>
              <w:tabs>
                <w:tab w:val="left" w:pos="2160"/>
                <w:tab w:val="right" w:pos="7200"/>
                <w:tab w:val="right" w:pos="9000"/>
              </w:tabs>
              <w:ind w:right="-122"/>
              <w:rPr>
                <w:rFonts w:ascii="Arial" w:hAnsi="Arial" w:cs="Arial"/>
                <w:color w:val="000000"/>
                <w:sz w:val="18"/>
                <w:szCs w:val="18"/>
                <w:cs/>
                <w:lang w:val="en-GB"/>
              </w:rPr>
            </w:pPr>
            <w:r w:rsidRPr="002C087A">
              <w:rPr>
                <w:rFonts w:ascii="Arial" w:hAnsi="Arial" w:cs="Arial"/>
                <w:color w:val="000000"/>
                <w:sz w:val="18"/>
                <w:szCs w:val="18"/>
              </w:rPr>
              <w:t xml:space="preserve">   </w:t>
            </w:r>
            <w:r w:rsidRPr="002C087A">
              <w:rPr>
                <w:rFonts w:ascii="Arial" w:hAnsi="Arial" w:cs="Arial"/>
                <w:color w:val="000000"/>
                <w:sz w:val="18"/>
                <w:szCs w:val="18"/>
                <w:cs/>
              </w:rPr>
              <w:t xml:space="preserve">-  </w:t>
            </w:r>
            <w:r w:rsidRPr="002C087A">
              <w:rPr>
                <w:rFonts w:ascii="Arial" w:hAnsi="Arial" w:cs="Arial"/>
                <w:color w:val="000000"/>
                <w:sz w:val="18"/>
                <w:szCs w:val="18"/>
              </w:rPr>
              <w:t>Other receivable</w:t>
            </w:r>
          </w:p>
        </w:tc>
        <w:tc>
          <w:tcPr>
            <w:tcW w:w="624" w:type="pct"/>
            <w:tcBorders>
              <w:top w:val="nil"/>
              <w:bottom w:val="nil"/>
            </w:tcBorders>
            <w:vAlign w:val="bottom"/>
          </w:tcPr>
          <w:p w14:paraId="78D01543" w14:textId="64DCD1CB" w:rsidR="00D36C6C" w:rsidRPr="00831C78" w:rsidRDefault="00D36C6C" w:rsidP="000B4538">
            <w:pPr>
              <w:ind w:right="-72"/>
              <w:jc w:val="right"/>
              <w:rPr>
                <w:rFonts w:ascii="Arial" w:hAnsi="Arial" w:cs="Arial"/>
                <w:color w:val="000000"/>
                <w:sz w:val="18"/>
                <w:szCs w:val="18"/>
                <w:cs/>
              </w:rPr>
            </w:pPr>
            <w:r w:rsidRPr="00831C78">
              <w:rPr>
                <w:rFonts w:ascii="Arial" w:hAnsi="Arial" w:cs="Arial"/>
                <w:color w:val="000000"/>
                <w:sz w:val="18"/>
                <w:szCs w:val="18"/>
              </w:rPr>
              <w:t>3,912</w:t>
            </w:r>
          </w:p>
        </w:tc>
        <w:tc>
          <w:tcPr>
            <w:tcW w:w="661" w:type="pct"/>
            <w:tcBorders>
              <w:top w:val="nil"/>
              <w:bottom w:val="nil"/>
            </w:tcBorders>
            <w:vAlign w:val="bottom"/>
          </w:tcPr>
          <w:p w14:paraId="048D1D48" w14:textId="6DCAB2BE" w:rsidR="00D36C6C" w:rsidRPr="00831C78" w:rsidRDefault="00D36C6C" w:rsidP="000B4538">
            <w:pPr>
              <w:ind w:right="-72"/>
              <w:jc w:val="right"/>
              <w:rPr>
                <w:rFonts w:ascii="Arial" w:hAnsi="Arial" w:cs="Browallia New"/>
                <w:color w:val="000000"/>
                <w:sz w:val="18"/>
                <w:szCs w:val="18"/>
                <w:cs/>
                <w:lang w:val="en-GB"/>
              </w:rPr>
            </w:pPr>
            <w:r w:rsidRPr="00831C78">
              <w:rPr>
                <w:rFonts w:ascii="Arial" w:hAnsi="Arial" w:cs="Browallia New"/>
                <w:color w:val="000000"/>
                <w:sz w:val="18"/>
                <w:szCs w:val="18"/>
                <w:lang w:val="en-GB" w:bidi="th-TH"/>
              </w:rPr>
              <w:t>2,653</w:t>
            </w:r>
          </w:p>
        </w:tc>
        <w:tc>
          <w:tcPr>
            <w:tcW w:w="791" w:type="pct"/>
            <w:tcBorders>
              <w:top w:val="nil"/>
              <w:bottom w:val="nil"/>
            </w:tcBorders>
            <w:vAlign w:val="bottom"/>
          </w:tcPr>
          <w:p w14:paraId="34A91758" w14:textId="14382554" w:rsidR="00D36C6C" w:rsidRPr="00831C78" w:rsidRDefault="00D36C6C" w:rsidP="000B4538">
            <w:pPr>
              <w:ind w:right="-72"/>
              <w:jc w:val="right"/>
              <w:rPr>
                <w:rFonts w:ascii="Arial" w:hAnsi="Arial" w:cs="Browallia New"/>
                <w:color w:val="000000"/>
                <w:sz w:val="18"/>
                <w:szCs w:val="18"/>
                <w:cs/>
                <w:lang w:val="en-GB"/>
              </w:rPr>
            </w:pPr>
            <w:r w:rsidRPr="00831C78">
              <w:rPr>
                <w:rFonts w:ascii="Arial" w:hAnsi="Arial" w:cs="Browallia New"/>
                <w:color w:val="000000"/>
                <w:sz w:val="18"/>
                <w:szCs w:val="18"/>
                <w:lang w:val="en-GB" w:bidi="th-TH"/>
              </w:rPr>
              <w:t>-</w:t>
            </w:r>
          </w:p>
        </w:tc>
        <w:tc>
          <w:tcPr>
            <w:tcW w:w="706" w:type="pct"/>
            <w:tcBorders>
              <w:top w:val="nil"/>
              <w:bottom w:val="nil"/>
            </w:tcBorders>
            <w:vAlign w:val="bottom"/>
          </w:tcPr>
          <w:p w14:paraId="55F149AF" w14:textId="48FCB632" w:rsidR="00D36C6C" w:rsidRPr="00831C78" w:rsidRDefault="00D36C6C" w:rsidP="000B4538">
            <w:pPr>
              <w:ind w:right="-72"/>
              <w:jc w:val="right"/>
              <w:rPr>
                <w:rFonts w:ascii="Arial" w:hAnsi="Arial" w:cs="Browallia New"/>
                <w:color w:val="000000"/>
                <w:sz w:val="18"/>
                <w:szCs w:val="18"/>
                <w:lang w:val="en-GB" w:bidi="th-TH"/>
              </w:rPr>
            </w:pPr>
            <w:r w:rsidRPr="00831C78">
              <w:rPr>
                <w:rFonts w:ascii="Arial" w:hAnsi="Arial" w:cs="Browallia New"/>
                <w:color w:val="000000"/>
                <w:sz w:val="18"/>
                <w:szCs w:val="18"/>
                <w:lang w:val="en-GB" w:bidi="th-TH"/>
              </w:rPr>
              <w:t>6,565</w:t>
            </w:r>
          </w:p>
        </w:tc>
      </w:tr>
      <w:tr w:rsidR="00C435F2" w:rsidRPr="002C087A" w14:paraId="5183DFF1" w14:textId="77777777" w:rsidTr="00813002">
        <w:tc>
          <w:tcPr>
            <w:tcW w:w="2218" w:type="pct"/>
            <w:tcBorders>
              <w:top w:val="nil"/>
              <w:bottom w:val="nil"/>
            </w:tcBorders>
            <w:vAlign w:val="bottom"/>
          </w:tcPr>
          <w:p w14:paraId="59A8C9FB" w14:textId="77777777" w:rsidR="00C435F2" w:rsidRPr="002C087A" w:rsidRDefault="00C435F2" w:rsidP="00C435F2">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Allowance for doubtful accounts</w:t>
            </w:r>
          </w:p>
        </w:tc>
        <w:tc>
          <w:tcPr>
            <w:tcW w:w="624" w:type="pct"/>
            <w:tcBorders>
              <w:top w:val="nil"/>
              <w:bottom w:val="nil"/>
            </w:tcBorders>
            <w:vAlign w:val="bottom"/>
          </w:tcPr>
          <w:p w14:paraId="3B59823E" w14:textId="77777777" w:rsidR="00C435F2" w:rsidRPr="00831C78" w:rsidRDefault="00C435F2" w:rsidP="000B4538">
            <w:pPr>
              <w:ind w:right="-72"/>
              <w:jc w:val="right"/>
              <w:rPr>
                <w:rFonts w:ascii="Arial" w:hAnsi="Arial" w:cs="Arial"/>
                <w:color w:val="000000"/>
                <w:sz w:val="18"/>
                <w:szCs w:val="18"/>
              </w:rPr>
            </w:pPr>
          </w:p>
        </w:tc>
        <w:tc>
          <w:tcPr>
            <w:tcW w:w="661" w:type="pct"/>
            <w:tcBorders>
              <w:top w:val="nil"/>
              <w:bottom w:val="nil"/>
            </w:tcBorders>
            <w:vAlign w:val="bottom"/>
          </w:tcPr>
          <w:p w14:paraId="66F5B082" w14:textId="77777777" w:rsidR="00C435F2" w:rsidRPr="00831C78" w:rsidRDefault="00C435F2" w:rsidP="000B4538">
            <w:pPr>
              <w:ind w:right="-72"/>
              <w:jc w:val="right"/>
              <w:rPr>
                <w:rFonts w:ascii="Arial" w:hAnsi="Arial" w:cs="Arial"/>
                <w:color w:val="000000"/>
                <w:sz w:val="18"/>
                <w:szCs w:val="18"/>
              </w:rPr>
            </w:pPr>
          </w:p>
        </w:tc>
        <w:tc>
          <w:tcPr>
            <w:tcW w:w="791" w:type="pct"/>
            <w:tcBorders>
              <w:top w:val="nil"/>
              <w:bottom w:val="nil"/>
            </w:tcBorders>
            <w:vAlign w:val="bottom"/>
          </w:tcPr>
          <w:p w14:paraId="7A81588B" w14:textId="77777777" w:rsidR="00C435F2" w:rsidRPr="00831C78" w:rsidRDefault="00C435F2" w:rsidP="000B4538">
            <w:pPr>
              <w:ind w:right="-72"/>
              <w:jc w:val="right"/>
              <w:rPr>
                <w:rFonts w:ascii="Arial" w:hAnsi="Arial" w:cs="Arial"/>
                <w:color w:val="000000"/>
                <w:sz w:val="18"/>
                <w:szCs w:val="18"/>
                <w:highlight w:val="yellow"/>
              </w:rPr>
            </w:pPr>
          </w:p>
        </w:tc>
        <w:tc>
          <w:tcPr>
            <w:tcW w:w="706" w:type="pct"/>
            <w:tcBorders>
              <w:top w:val="nil"/>
              <w:bottom w:val="nil"/>
            </w:tcBorders>
            <w:vAlign w:val="bottom"/>
          </w:tcPr>
          <w:p w14:paraId="4F2ECD39" w14:textId="31C07022" w:rsidR="00C435F2" w:rsidRPr="00831C78" w:rsidRDefault="00C435F2" w:rsidP="000B4538">
            <w:pPr>
              <w:ind w:right="-72"/>
              <w:jc w:val="right"/>
              <w:rPr>
                <w:rFonts w:ascii="Arial" w:hAnsi="Arial" w:cs="Arial"/>
                <w:color w:val="000000"/>
                <w:sz w:val="18"/>
                <w:szCs w:val="18"/>
              </w:rPr>
            </w:pPr>
          </w:p>
        </w:tc>
      </w:tr>
      <w:tr w:rsidR="000C7C5F" w:rsidRPr="002C087A" w14:paraId="6E4DA9AE" w14:textId="77777777" w:rsidTr="00813002">
        <w:tc>
          <w:tcPr>
            <w:tcW w:w="2218" w:type="pct"/>
            <w:tcBorders>
              <w:top w:val="nil"/>
              <w:bottom w:val="nil"/>
            </w:tcBorders>
            <w:vAlign w:val="bottom"/>
          </w:tcPr>
          <w:p w14:paraId="4B331164" w14:textId="77777777" w:rsidR="000C7C5F" w:rsidRPr="002C087A" w:rsidRDefault="000C7C5F" w:rsidP="000C7C5F">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 xml:space="preserve">   </w:t>
            </w:r>
            <w:r w:rsidRPr="002C087A">
              <w:rPr>
                <w:rFonts w:ascii="Arial" w:hAnsi="Arial" w:cs="Arial"/>
                <w:color w:val="000000"/>
                <w:sz w:val="18"/>
                <w:szCs w:val="18"/>
                <w:cs/>
              </w:rPr>
              <w:t xml:space="preserve">-  </w:t>
            </w:r>
            <w:r w:rsidRPr="002C087A">
              <w:rPr>
                <w:rFonts w:ascii="Arial" w:hAnsi="Arial" w:cs="Arial"/>
                <w:color w:val="000000"/>
                <w:sz w:val="18"/>
                <w:szCs w:val="18"/>
              </w:rPr>
              <w:t>Reinsurance</w:t>
            </w:r>
          </w:p>
        </w:tc>
        <w:tc>
          <w:tcPr>
            <w:tcW w:w="624" w:type="pct"/>
            <w:tcBorders>
              <w:top w:val="nil"/>
              <w:bottom w:val="nil"/>
            </w:tcBorders>
            <w:vAlign w:val="bottom"/>
          </w:tcPr>
          <w:p w14:paraId="012F184D" w14:textId="10DA9E8B"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2,344</w:t>
            </w:r>
          </w:p>
        </w:tc>
        <w:tc>
          <w:tcPr>
            <w:tcW w:w="661" w:type="pct"/>
            <w:tcBorders>
              <w:top w:val="nil"/>
              <w:bottom w:val="nil"/>
            </w:tcBorders>
            <w:vAlign w:val="bottom"/>
          </w:tcPr>
          <w:p w14:paraId="26BA6DCE" w14:textId="780634FA"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178</w:t>
            </w:r>
          </w:p>
        </w:tc>
        <w:tc>
          <w:tcPr>
            <w:tcW w:w="791" w:type="pct"/>
            <w:tcBorders>
              <w:top w:val="nil"/>
              <w:bottom w:val="nil"/>
            </w:tcBorders>
            <w:vAlign w:val="bottom"/>
          </w:tcPr>
          <w:p w14:paraId="5913481F" w14:textId="1347D548"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w:t>
            </w:r>
          </w:p>
        </w:tc>
        <w:tc>
          <w:tcPr>
            <w:tcW w:w="706" w:type="pct"/>
            <w:tcBorders>
              <w:top w:val="nil"/>
              <w:bottom w:val="nil"/>
            </w:tcBorders>
            <w:vAlign w:val="bottom"/>
          </w:tcPr>
          <w:p w14:paraId="53C2AC02" w14:textId="091039EE"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2,522</w:t>
            </w:r>
          </w:p>
        </w:tc>
      </w:tr>
      <w:tr w:rsidR="000C7C5F" w:rsidRPr="002C087A" w14:paraId="0030BC68" w14:textId="77777777" w:rsidTr="00813002">
        <w:tc>
          <w:tcPr>
            <w:tcW w:w="2218" w:type="pct"/>
            <w:tcBorders>
              <w:top w:val="nil"/>
              <w:bottom w:val="nil"/>
            </w:tcBorders>
            <w:vAlign w:val="bottom"/>
          </w:tcPr>
          <w:p w14:paraId="34737A10" w14:textId="77777777" w:rsidR="000C7C5F" w:rsidRPr="002C087A" w:rsidRDefault="000C7C5F" w:rsidP="000C7C5F">
            <w:pPr>
              <w:tabs>
                <w:tab w:val="left" w:pos="2160"/>
                <w:tab w:val="right" w:pos="7200"/>
                <w:tab w:val="right" w:pos="9000"/>
              </w:tabs>
              <w:ind w:right="-122"/>
              <w:rPr>
                <w:rFonts w:ascii="Arial" w:hAnsi="Arial" w:cs="Arial"/>
                <w:color w:val="000000"/>
                <w:sz w:val="18"/>
                <w:szCs w:val="18"/>
                <w:cs/>
              </w:rPr>
            </w:pPr>
            <w:r w:rsidRPr="002C087A">
              <w:rPr>
                <w:rFonts w:ascii="Arial" w:hAnsi="Arial" w:cs="Arial"/>
                <w:color w:val="000000"/>
                <w:sz w:val="18"/>
                <w:szCs w:val="18"/>
              </w:rPr>
              <w:t>Unearned premium reserve</w:t>
            </w:r>
          </w:p>
        </w:tc>
        <w:tc>
          <w:tcPr>
            <w:tcW w:w="624" w:type="pct"/>
            <w:tcBorders>
              <w:top w:val="nil"/>
              <w:bottom w:val="nil"/>
            </w:tcBorders>
            <w:vAlign w:val="bottom"/>
          </w:tcPr>
          <w:p w14:paraId="4D1E8969" w14:textId="4603CE26"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129,337</w:t>
            </w:r>
          </w:p>
        </w:tc>
        <w:tc>
          <w:tcPr>
            <w:tcW w:w="661" w:type="pct"/>
            <w:tcBorders>
              <w:top w:val="nil"/>
              <w:bottom w:val="nil"/>
            </w:tcBorders>
            <w:vAlign w:val="bottom"/>
          </w:tcPr>
          <w:p w14:paraId="00B4B407" w14:textId="2999FF81"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35,409</w:t>
            </w:r>
          </w:p>
        </w:tc>
        <w:tc>
          <w:tcPr>
            <w:tcW w:w="791" w:type="pct"/>
            <w:tcBorders>
              <w:top w:val="nil"/>
              <w:bottom w:val="nil"/>
            </w:tcBorders>
            <w:vAlign w:val="bottom"/>
          </w:tcPr>
          <w:p w14:paraId="2F6B158F" w14:textId="58DB97EF" w:rsidR="000C7C5F" w:rsidRPr="00831C78" w:rsidRDefault="000C7C5F" w:rsidP="000B4538">
            <w:pPr>
              <w:ind w:right="-72"/>
              <w:jc w:val="right"/>
              <w:rPr>
                <w:rFonts w:ascii="Arial" w:hAnsi="Arial" w:cs="Arial"/>
                <w:color w:val="000000"/>
                <w:sz w:val="18"/>
                <w:szCs w:val="18"/>
                <w:cs/>
              </w:rPr>
            </w:pPr>
            <w:r w:rsidRPr="00831C78">
              <w:rPr>
                <w:rFonts w:ascii="Arial" w:hAnsi="Arial" w:cs="Arial"/>
                <w:color w:val="000000"/>
                <w:sz w:val="18"/>
                <w:szCs w:val="18"/>
              </w:rPr>
              <w:t>-</w:t>
            </w:r>
          </w:p>
        </w:tc>
        <w:tc>
          <w:tcPr>
            <w:tcW w:w="706" w:type="pct"/>
            <w:tcBorders>
              <w:top w:val="nil"/>
              <w:bottom w:val="nil"/>
            </w:tcBorders>
            <w:vAlign w:val="bottom"/>
          </w:tcPr>
          <w:p w14:paraId="3A26DE73" w14:textId="40454452"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164,746</w:t>
            </w:r>
          </w:p>
        </w:tc>
      </w:tr>
      <w:tr w:rsidR="000C7C5F" w:rsidRPr="002C087A" w14:paraId="458D9C48" w14:textId="77777777" w:rsidTr="00813002">
        <w:tc>
          <w:tcPr>
            <w:tcW w:w="2218" w:type="pct"/>
            <w:tcBorders>
              <w:top w:val="nil"/>
              <w:bottom w:val="nil"/>
            </w:tcBorders>
            <w:vAlign w:val="bottom"/>
          </w:tcPr>
          <w:p w14:paraId="773BABAC" w14:textId="40B4236B" w:rsidR="000C7C5F" w:rsidRPr="002C087A" w:rsidRDefault="000C7C5F" w:rsidP="000C7C5F">
            <w:pPr>
              <w:tabs>
                <w:tab w:val="left" w:pos="2160"/>
                <w:tab w:val="right" w:pos="7200"/>
                <w:tab w:val="right" w:pos="9000"/>
              </w:tabs>
              <w:ind w:right="-122"/>
              <w:rPr>
                <w:rFonts w:ascii="Arial" w:hAnsi="Arial" w:cs="Arial"/>
                <w:color w:val="000000"/>
                <w:spacing w:val="-4"/>
                <w:sz w:val="18"/>
                <w:szCs w:val="18"/>
              </w:rPr>
            </w:pPr>
            <w:r w:rsidRPr="002C087A">
              <w:rPr>
                <w:rFonts w:ascii="Arial" w:hAnsi="Arial" w:cs="Arial"/>
                <w:color w:val="000000"/>
                <w:spacing w:val="-4"/>
                <w:sz w:val="18"/>
                <w:szCs w:val="18"/>
              </w:rPr>
              <w:t>Liabilities for incurred claims</w:t>
            </w:r>
          </w:p>
        </w:tc>
        <w:tc>
          <w:tcPr>
            <w:tcW w:w="624" w:type="pct"/>
            <w:tcBorders>
              <w:top w:val="nil"/>
              <w:bottom w:val="nil"/>
            </w:tcBorders>
            <w:vAlign w:val="bottom"/>
          </w:tcPr>
          <w:p w14:paraId="4735E95C" w14:textId="016E6B6D"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300,298</w:t>
            </w:r>
          </w:p>
        </w:tc>
        <w:tc>
          <w:tcPr>
            <w:tcW w:w="661" w:type="pct"/>
            <w:tcBorders>
              <w:top w:val="nil"/>
              <w:bottom w:val="nil"/>
            </w:tcBorders>
            <w:vAlign w:val="bottom"/>
          </w:tcPr>
          <w:p w14:paraId="7A463C45" w14:textId="3E5AEA4D"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(48,429)</w:t>
            </w:r>
          </w:p>
        </w:tc>
        <w:tc>
          <w:tcPr>
            <w:tcW w:w="791" w:type="pct"/>
            <w:tcBorders>
              <w:top w:val="nil"/>
              <w:bottom w:val="nil"/>
            </w:tcBorders>
            <w:vAlign w:val="bottom"/>
          </w:tcPr>
          <w:p w14:paraId="738318B3" w14:textId="387DB721" w:rsidR="000C7C5F" w:rsidRPr="00831C78" w:rsidRDefault="000C7C5F" w:rsidP="000B4538">
            <w:pPr>
              <w:widowControl w:val="0"/>
              <w:ind w:right="-72"/>
              <w:jc w:val="right"/>
              <w:rPr>
                <w:rFonts w:ascii="Arial" w:hAnsi="Arial" w:cs="Arial"/>
                <w:color w:val="000000"/>
                <w:sz w:val="18"/>
                <w:szCs w:val="18"/>
              </w:rPr>
            </w:pPr>
            <w:r w:rsidRPr="00831C78">
              <w:rPr>
                <w:rFonts w:ascii="Arial" w:hAnsi="Arial" w:cs="Arial"/>
                <w:color w:val="000000"/>
                <w:sz w:val="18"/>
                <w:szCs w:val="18"/>
              </w:rPr>
              <w:t>1,723</w:t>
            </w:r>
          </w:p>
        </w:tc>
        <w:tc>
          <w:tcPr>
            <w:tcW w:w="706" w:type="pct"/>
            <w:tcBorders>
              <w:top w:val="nil"/>
              <w:bottom w:val="nil"/>
            </w:tcBorders>
            <w:vAlign w:val="bottom"/>
          </w:tcPr>
          <w:p w14:paraId="07579220" w14:textId="479DCFCF"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253,592</w:t>
            </w:r>
          </w:p>
        </w:tc>
      </w:tr>
      <w:tr w:rsidR="000C7C5F" w:rsidRPr="002C087A" w14:paraId="6087C495" w14:textId="77777777" w:rsidTr="00813002">
        <w:tc>
          <w:tcPr>
            <w:tcW w:w="2218" w:type="pct"/>
            <w:tcBorders>
              <w:top w:val="nil"/>
              <w:bottom w:val="nil"/>
            </w:tcBorders>
            <w:vAlign w:val="bottom"/>
          </w:tcPr>
          <w:p w14:paraId="1E84BF39" w14:textId="4D5A8A4B" w:rsidR="000C7C5F" w:rsidRPr="002C087A" w:rsidRDefault="000C7C5F" w:rsidP="000C7C5F">
            <w:pPr>
              <w:tabs>
                <w:tab w:val="left" w:pos="2160"/>
                <w:tab w:val="right" w:pos="7200"/>
                <w:tab w:val="right" w:pos="9000"/>
              </w:tabs>
              <w:ind w:right="-122"/>
              <w:rPr>
                <w:rFonts w:ascii="Arial" w:hAnsi="Arial" w:cs="Arial"/>
                <w:color w:val="000000"/>
                <w:spacing w:val="-4"/>
                <w:sz w:val="18"/>
                <w:szCs w:val="18"/>
              </w:rPr>
            </w:pPr>
            <w:r w:rsidRPr="002C087A">
              <w:rPr>
                <w:rFonts w:ascii="Arial" w:hAnsi="Arial" w:cs="Arial"/>
                <w:color w:val="000000"/>
                <w:spacing w:val="-4"/>
                <w:sz w:val="18"/>
                <w:szCs w:val="18"/>
              </w:rPr>
              <w:t>Loss component</w:t>
            </w:r>
          </w:p>
        </w:tc>
        <w:tc>
          <w:tcPr>
            <w:tcW w:w="624" w:type="pct"/>
            <w:tcBorders>
              <w:top w:val="nil"/>
              <w:bottom w:val="nil"/>
            </w:tcBorders>
            <w:vAlign w:val="bottom"/>
          </w:tcPr>
          <w:p w14:paraId="65A8C1C6" w14:textId="2C204C4E"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12,697</w:t>
            </w:r>
          </w:p>
        </w:tc>
        <w:tc>
          <w:tcPr>
            <w:tcW w:w="661" w:type="pct"/>
            <w:tcBorders>
              <w:top w:val="nil"/>
              <w:bottom w:val="nil"/>
            </w:tcBorders>
            <w:vAlign w:val="bottom"/>
          </w:tcPr>
          <w:p w14:paraId="161EC17E" w14:textId="4639BD51"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(8,779)</w:t>
            </w:r>
          </w:p>
        </w:tc>
        <w:tc>
          <w:tcPr>
            <w:tcW w:w="791" w:type="pct"/>
            <w:tcBorders>
              <w:top w:val="nil"/>
              <w:bottom w:val="nil"/>
            </w:tcBorders>
            <w:vAlign w:val="bottom"/>
          </w:tcPr>
          <w:p w14:paraId="34F1BC37" w14:textId="6F805168" w:rsidR="000C7C5F" w:rsidRPr="00831C78" w:rsidRDefault="000C7C5F" w:rsidP="000B4538">
            <w:pPr>
              <w:widowControl w:val="0"/>
              <w:ind w:right="-72"/>
              <w:jc w:val="right"/>
              <w:rPr>
                <w:rFonts w:ascii="Arial" w:hAnsi="Arial" w:cs="Arial"/>
                <w:color w:val="000000"/>
                <w:sz w:val="18"/>
                <w:szCs w:val="18"/>
              </w:rPr>
            </w:pPr>
            <w:r w:rsidRPr="00831C78">
              <w:rPr>
                <w:rFonts w:ascii="Arial" w:hAnsi="Arial" w:cs="Arial"/>
                <w:color w:val="000000"/>
                <w:sz w:val="18"/>
                <w:szCs w:val="18"/>
              </w:rPr>
              <w:t>-</w:t>
            </w:r>
          </w:p>
        </w:tc>
        <w:tc>
          <w:tcPr>
            <w:tcW w:w="706" w:type="pct"/>
            <w:tcBorders>
              <w:top w:val="nil"/>
              <w:bottom w:val="nil"/>
            </w:tcBorders>
            <w:vAlign w:val="bottom"/>
          </w:tcPr>
          <w:p w14:paraId="38CE61B9" w14:textId="685F1961" w:rsidR="000C7C5F" w:rsidRPr="00831C78" w:rsidRDefault="000C7C5F" w:rsidP="000B4538">
            <w:pPr>
              <w:ind w:right="-72"/>
              <w:jc w:val="right"/>
              <w:rPr>
                <w:rFonts w:ascii="Arial" w:hAnsi="Arial" w:cs="Arial"/>
                <w:color w:val="000000"/>
                <w:sz w:val="18"/>
                <w:szCs w:val="18"/>
              </w:rPr>
            </w:pPr>
            <w:r w:rsidRPr="00831C78">
              <w:rPr>
                <w:rFonts w:ascii="Arial" w:hAnsi="Arial" w:cs="Arial"/>
                <w:color w:val="000000"/>
                <w:sz w:val="18"/>
                <w:szCs w:val="18"/>
              </w:rPr>
              <w:t>3,918</w:t>
            </w:r>
          </w:p>
        </w:tc>
      </w:tr>
      <w:tr w:rsidR="002B5373" w:rsidRPr="002C087A" w14:paraId="3F813776" w14:textId="77777777" w:rsidTr="00813002">
        <w:tc>
          <w:tcPr>
            <w:tcW w:w="2218" w:type="pct"/>
            <w:tcBorders>
              <w:top w:val="nil"/>
              <w:bottom w:val="nil"/>
            </w:tcBorders>
            <w:vAlign w:val="bottom"/>
          </w:tcPr>
          <w:p w14:paraId="2FB9EF3F" w14:textId="46E09B0C" w:rsidR="002B5373" w:rsidRPr="002C087A" w:rsidRDefault="002B5373" w:rsidP="00F4215C">
            <w:pPr>
              <w:tabs>
                <w:tab w:val="left" w:pos="2160"/>
                <w:tab w:val="right" w:pos="7200"/>
                <w:tab w:val="right" w:pos="9000"/>
              </w:tabs>
              <w:ind w:right="-122"/>
              <w:rPr>
                <w:rFonts w:ascii="Arial" w:hAnsi="Arial" w:cs="Arial"/>
                <w:color w:val="000000"/>
                <w:spacing w:val="-4"/>
                <w:sz w:val="18"/>
                <w:szCs w:val="18"/>
              </w:rPr>
            </w:pPr>
            <w:proofErr w:type="spellStart"/>
            <w:r w:rsidRPr="002C087A">
              <w:rPr>
                <w:rFonts w:ascii="Arial" w:hAnsi="Arial" w:cs="Arial"/>
                <w:color w:val="000000"/>
                <w:spacing w:val="-4"/>
                <w:sz w:val="18"/>
                <w:szCs w:val="18"/>
              </w:rPr>
              <w:t>Unrealised</w:t>
            </w:r>
            <w:proofErr w:type="spellEnd"/>
            <w:r w:rsidRPr="002C087A">
              <w:rPr>
                <w:rFonts w:ascii="Arial" w:hAnsi="Arial" w:cs="Arial"/>
                <w:color w:val="000000"/>
                <w:spacing w:val="-4"/>
                <w:sz w:val="18"/>
                <w:szCs w:val="18"/>
              </w:rPr>
              <w:t xml:space="preserve"> loss on the change in fair value</w:t>
            </w:r>
          </w:p>
        </w:tc>
        <w:tc>
          <w:tcPr>
            <w:tcW w:w="624" w:type="pct"/>
            <w:tcBorders>
              <w:top w:val="nil"/>
              <w:bottom w:val="nil"/>
            </w:tcBorders>
            <w:vAlign w:val="bottom"/>
          </w:tcPr>
          <w:p w14:paraId="0B1C0454" w14:textId="77777777" w:rsidR="002B5373" w:rsidRPr="00831C78" w:rsidRDefault="002B5373" w:rsidP="000B4538">
            <w:pPr>
              <w:ind w:right="-72"/>
              <w:jc w:val="right"/>
              <w:rPr>
                <w:rFonts w:ascii="Arial" w:hAnsi="Arial" w:cs="Arial"/>
                <w:color w:val="000000"/>
                <w:sz w:val="18"/>
                <w:szCs w:val="18"/>
              </w:rPr>
            </w:pPr>
          </w:p>
        </w:tc>
        <w:tc>
          <w:tcPr>
            <w:tcW w:w="661" w:type="pct"/>
            <w:tcBorders>
              <w:top w:val="nil"/>
              <w:bottom w:val="nil"/>
            </w:tcBorders>
            <w:vAlign w:val="bottom"/>
          </w:tcPr>
          <w:p w14:paraId="4CDEC615" w14:textId="77777777" w:rsidR="002B5373" w:rsidRPr="00831C78" w:rsidRDefault="002B5373" w:rsidP="000B4538">
            <w:pPr>
              <w:ind w:right="-72"/>
              <w:jc w:val="right"/>
              <w:rPr>
                <w:rFonts w:ascii="Arial" w:hAnsi="Arial" w:cs="Arial"/>
                <w:color w:val="000000"/>
                <w:sz w:val="18"/>
                <w:szCs w:val="18"/>
              </w:rPr>
            </w:pPr>
          </w:p>
        </w:tc>
        <w:tc>
          <w:tcPr>
            <w:tcW w:w="791" w:type="pct"/>
            <w:tcBorders>
              <w:top w:val="nil"/>
              <w:bottom w:val="nil"/>
            </w:tcBorders>
            <w:vAlign w:val="bottom"/>
          </w:tcPr>
          <w:p w14:paraId="1961FCFB" w14:textId="77777777" w:rsidR="002B5373" w:rsidRPr="00831C78" w:rsidRDefault="002B5373" w:rsidP="000B4538">
            <w:pPr>
              <w:widowControl w:val="0"/>
              <w:ind w:right="-72"/>
              <w:jc w:val="right"/>
              <w:rPr>
                <w:rFonts w:ascii="Arial" w:hAnsi="Arial" w:cs="Arial"/>
                <w:color w:val="000000"/>
                <w:sz w:val="18"/>
                <w:szCs w:val="18"/>
                <w:highlight w:val="yellow"/>
              </w:rPr>
            </w:pPr>
          </w:p>
        </w:tc>
        <w:tc>
          <w:tcPr>
            <w:tcW w:w="706" w:type="pct"/>
            <w:tcBorders>
              <w:top w:val="nil"/>
              <w:bottom w:val="nil"/>
            </w:tcBorders>
            <w:vAlign w:val="bottom"/>
          </w:tcPr>
          <w:p w14:paraId="5F32EB7E" w14:textId="77777777" w:rsidR="002B5373" w:rsidRPr="00831C78" w:rsidRDefault="002B5373" w:rsidP="000B4538">
            <w:pPr>
              <w:ind w:right="-72"/>
              <w:jc w:val="right"/>
              <w:rPr>
                <w:rFonts w:ascii="Arial" w:hAnsi="Arial" w:cs="Arial"/>
                <w:color w:val="000000"/>
                <w:sz w:val="18"/>
                <w:szCs w:val="18"/>
              </w:rPr>
            </w:pPr>
          </w:p>
        </w:tc>
      </w:tr>
      <w:tr w:rsidR="00573602" w:rsidRPr="002C087A" w14:paraId="3D44E074" w14:textId="77777777" w:rsidTr="00813002">
        <w:tc>
          <w:tcPr>
            <w:tcW w:w="2218" w:type="pct"/>
            <w:tcBorders>
              <w:top w:val="nil"/>
              <w:bottom w:val="nil"/>
            </w:tcBorders>
            <w:vAlign w:val="bottom"/>
          </w:tcPr>
          <w:p w14:paraId="7CB45778" w14:textId="5783F505" w:rsidR="00573602" w:rsidRPr="002C087A" w:rsidRDefault="00573602" w:rsidP="00573602">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 xml:space="preserve">   of </w:t>
            </w:r>
            <w:r w:rsidRPr="002C087A">
              <w:rPr>
                <w:rFonts w:ascii="Arial" w:hAnsi="Arial" w:cs="Arial"/>
                <w:color w:val="000000"/>
                <w:sz w:val="18"/>
                <w:szCs w:val="18"/>
                <w:lang w:val="en-GB"/>
              </w:rPr>
              <w:t xml:space="preserve">financial assets </w:t>
            </w:r>
            <w:r w:rsidRPr="002C087A">
              <w:rPr>
                <w:rFonts w:ascii="Arial" w:hAnsi="Arial" w:cs="Arial"/>
                <w:color w:val="000000"/>
                <w:sz w:val="18"/>
                <w:szCs w:val="18"/>
              </w:rPr>
              <w:t xml:space="preserve">measured at fair value </w:t>
            </w:r>
          </w:p>
          <w:p w14:paraId="3886DC36" w14:textId="14A9CE72" w:rsidR="00573602" w:rsidRPr="002C087A" w:rsidRDefault="00573602" w:rsidP="00573602">
            <w:pPr>
              <w:tabs>
                <w:tab w:val="left" w:pos="2160"/>
                <w:tab w:val="right" w:pos="7200"/>
                <w:tab w:val="right" w:pos="9000"/>
              </w:tabs>
              <w:ind w:right="-122"/>
              <w:rPr>
                <w:rFonts w:ascii="Arial" w:hAnsi="Arial" w:cs="Arial"/>
                <w:color w:val="000000"/>
                <w:spacing w:val="-4"/>
                <w:sz w:val="18"/>
                <w:szCs w:val="18"/>
              </w:rPr>
            </w:pPr>
            <w:r w:rsidRPr="002C087A">
              <w:rPr>
                <w:rFonts w:ascii="Arial" w:hAnsi="Arial" w:cs="Arial"/>
                <w:color w:val="000000"/>
                <w:sz w:val="18"/>
                <w:szCs w:val="18"/>
              </w:rPr>
              <w:t xml:space="preserve">   through profit or loss</w:t>
            </w:r>
          </w:p>
        </w:tc>
        <w:tc>
          <w:tcPr>
            <w:tcW w:w="624" w:type="pct"/>
            <w:tcBorders>
              <w:top w:val="nil"/>
              <w:bottom w:val="nil"/>
            </w:tcBorders>
            <w:vAlign w:val="bottom"/>
          </w:tcPr>
          <w:p w14:paraId="28BAD2BE" w14:textId="6D406C0B" w:rsidR="00573602" w:rsidRPr="00831C78" w:rsidRDefault="00573602" w:rsidP="000B4538">
            <w:pPr>
              <w:ind w:right="-72"/>
              <w:jc w:val="right"/>
              <w:rPr>
                <w:rFonts w:ascii="Arial" w:hAnsi="Arial" w:cs="Arial"/>
                <w:color w:val="000000"/>
                <w:sz w:val="18"/>
                <w:szCs w:val="18"/>
              </w:rPr>
            </w:pPr>
            <w:r w:rsidRPr="00831C78">
              <w:rPr>
                <w:rFonts w:ascii="Arial" w:hAnsi="Arial" w:cs="Arial"/>
                <w:color w:val="000000"/>
                <w:sz w:val="18"/>
                <w:szCs w:val="18"/>
              </w:rPr>
              <w:t>5</w:t>
            </w:r>
          </w:p>
        </w:tc>
        <w:tc>
          <w:tcPr>
            <w:tcW w:w="661" w:type="pct"/>
            <w:tcBorders>
              <w:top w:val="nil"/>
              <w:bottom w:val="nil"/>
            </w:tcBorders>
            <w:vAlign w:val="bottom"/>
          </w:tcPr>
          <w:p w14:paraId="223395AC" w14:textId="50BC36A1" w:rsidR="00573602" w:rsidRPr="00831C78" w:rsidRDefault="00573602" w:rsidP="000B4538">
            <w:pPr>
              <w:ind w:right="-72"/>
              <w:jc w:val="right"/>
              <w:rPr>
                <w:rFonts w:ascii="Arial" w:hAnsi="Arial" w:cs="Arial"/>
                <w:color w:val="000000"/>
                <w:sz w:val="18"/>
                <w:szCs w:val="18"/>
              </w:rPr>
            </w:pPr>
            <w:r w:rsidRPr="00831C78">
              <w:rPr>
                <w:rFonts w:ascii="Arial" w:hAnsi="Arial" w:cs="Arial"/>
                <w:color w:val="000000"/>
                <w:sz w:val="18"/>
                <w:szCs w:val="18"/>
              </w:rPr>
              <w:t>(5)</w:t>
            </w:r>
          </w:p>
        </w:tc>
        <w:tc>
          <w:tcPr>
            <w:tcW w:w="791" w:type="pct"/>
            <w:tcBorders>
              <w:top w:val="nil"/>
              <w:bottom w:val="nil"/>
            </w:tcBorders>
            <w:vAlign w:val="bottom"/>
          </w:tcPr>
          <w:p w14:paraId="3001A860" w14:textId="5F88AA4F" w:rsidR="00573602" w:rsidRPr="00831C78" w:rsidRDefault="00573602" w:rsidP="000B4538">
            <w:pPr>
              <w:widowControl w:val="0"/>
              <w:ind w:right="-72"/>
              <w:jc w:val="right"/>
              <w:rPr>
                <w:rFonts w:ascii="Arial" w:hAnsi="Arial" w:cs="Arial"/>
                <w:color w:val="000000"/>
                <w:sz w:val="18"/>
                <w:szCs w:val="18"/>
              </w:rPr>
            </w:pPr>
            <w:r w:rsidRPr="00831C78">
              <w:rPr>
                <w:rFonts w:ascii="Arial" w:hAnsi="Arial" w:cs="Arial"/>
                <w:color w:val="000000"/>
                <w:sz w:val="18"/>
                <w:szCs w:val="18"/>
              </w:rPr>
              <w:t>-</w:t>
            </w:r>
          </w:p>
        </w:tc>
        <w:tc>
          <w:tcPr>
            <w:tcW w:w="706" w:type="pct"/>
            <w:tcBorders>
              <w:top w:val="nil"/>
              <w:bottom w:val="nil"/>
            </w:tcBorders>
            <w:vAlign w:val="bottom"/>
          </w:tcPr>
          <w:p w14:paraId="4AA529E4" w14:textId="18FA8127" w:rsidR="00573602" w:rsidRPr="00831C78" w:rsidRDefault="00573602" w:rsidP="000B4538">
            <w:pPr>
              <w:ind w:right="-72"/>
              <w:jc w:val="right"/>
              <w:rPr>
                <w:rFonts w:ascii="Arial" w:hAnsi="Arial" w:cs="Arial"/>
                <w:color w:val="000000"/>
                <w:sz w:val="18"/>
                <w:szCs w:val="18"/>
              </w:rPr>
            </w:pPr>
            <w:r w:rsidRPr="00831C78">
              <w:rPr>
                <w:rFonts w:ascii="Arial" w:hAnsi="Arial" w:cs="Arial"/>
                <w:color w:val="000000"/>
                <w:sz w:val="18"/>
                <w:szCs w:val="18"/>
              </w:rPr>
              <w:t>-</w:t>
            </w:r>
          </w:p>
        </w:tc>
      </w:tr>
      <w:tr w:rsidR="00573602" w:rsidRPr="002C087A" w14:paraId="1416D193" w14:textId="77777777" w:rsidTr="00813002">
        <w:tc>
          <w:tcPr>
            <w:tcW w:w="2218" w:type="pct"/>
            <w:tcBorders>
              <w:top w:val="nil"/>
              <w:bottom w:val="nil"/>
            </w:tcBorders>
            <w:vAlign w:val="bottom"/>
          </w:tcPr>
          <w:p w14:paraId="68B89CAC" w14:textId="5E23900C" w:rsidR="00573602" w:rsidRPr="002C087A" w:rsidRDefault="00573602" w:rsidP="00573602">
            <w:pPr>
              <w:tabs>
                <w:tab w:val="left" w:pos="2160"/>
                <w:tab w:val="right" w:pos="7200"/>
                <w:tab w:val="right" w:pos="9000"/>
              </w:tabs>
              <w:ind w:right="-122"/>
              <w:rPr>
                <w:rFonts w:ascii="Arial" w:hAnsi="Arial" w:cs="Arial"/>
                <w:color w:val="000000"/>
                <w:spacing w:val="-4"/>
                <w:sz w:val="18"/>
                <w:szCs w:val="18"/>
              </w:rPr>
            </w:pPr>
            <w:proofErr w:type="spellStart"/>
            <w:r w:rsidRPr="002C087A">
              <w:rPr>
                <w:rFonts w:ascii="Arial" w:hAnsi="Arial" w:cs="Arial"/>
                <w:color w:val="000000"/>
                <w:spacing w:val="-4"/>
                <w:sz w:val="18"/>
                <w:szCs w:val="18"/>
              </w:rPr>
              <w:t>Unrealised</w:t>
            </w:r>
            <w:proofErr w:type="spellEnd"/>
            <w:r w:rsidRPr="002C087A">
              <w:rPr>
                <w:rFonts w:ascii="Arial" w:hAnsi="Arial" w:cs="Arial"/>
                <w:color w:val="000000"/>
                <w:spacing w:val="-4"/>
                <w:sz w:val="18"/>
                <w:szCs w:val="18"/>
              </w:rPr>
              <w:t xml:space="preserve"> loss on the change in fair value </w:t>
            </w:r>
          </w:p>
        </w:tc>
        <w:tc>
          <w:tcPr>
            <w:tcW w:w="624" w:type="pct"/>
            <w:tcBorders>
              <w:top w:val="nil"/>
              <w:bottom w:val="nil"/>
            </w:tcBorders>
            <w:vAlign w:val="bottom"/>
          </w:tcPr>
          <w:p w14:paraId="0D5F69DA" w14:textId="4DAD68D3" w:rsidR="00573602" w:rsidRPr="00831C78" w:rsidRDefault="00573602" w:rsidP="000B4538">
            <w:pPr>
              <w:ind w:right="-72"/>
              <w:jc w:val="right"/>
              <w:rPr>
                <w:rFonts w:ascii="Arial" w:hAnsi="Arial" w:cs="Arial"/>
                <w:color w:val="000000"/>
                <w:sz w:val="18"/>
                <w:szCs w:val="18"/>
              </w:rPr>
            </w:pPr>
          </w:p>
        </w:tc>
        <w:tc>
          <w:tcPr>
            <w:tcW w:w="661" w:type="pct"/>
            <w:tcBorders>
              <w:top w:val="nil"/>
              <w:bottom w:val="nil"/>
            </w:tcBorders>
            <w:vAlign w:val="bottom"/>
          </w:tcPr>
          <w:p w14:paraId="7C74A121" w14:textId="0F266E0D" w:rsidR="00573602" w:rsidRPr="00831C78" w:rsidRDefault="00573602" w:rsidP="000B4538">
            <w:pPr>
              <w:ind w:right="-72"/>
              <w:jc w:val="right"/>
              <w:rPr>
                <w:rFonts w:ascii="Arial" w:hAnsi="Arial" w:cs="Arial"/>
                <w:color w:val="000000"/>
                <w:sz w:val="18"/>
                <w:szCs w:val="18"/>
              </w:rPr>
            </w:pPr>
          </w:p>
        </w:tc>
        <w:tc>
          <w:tcPr>
            <w:tcW w:w="791" w:type="pct"/>
            <w:tcBorders>
              <w:top w:val="nil"/>
              <w:bottom w:val="nil"/>
            </w:tcBorders>
            <w:vAlign w:val="bottom"/>
          </w:tcPr>
          <w:p w14:paraId="21566C1F" w14:textId="112F3133" w:rsidR="00573602" w:rsidRPr="00831C78" w:rsidRDefault="00573602" w:rsidP="00131DA0">
            <w:pPr>
              <w:widowControl w:val="0"/>
              <w:ind w:right="-72"/>
              <w:jc w:val="center"/>
              <w:rPr>
                <w:rFonts w:ascii="Arial" w:hAnsi="Arial" w:cs="Arial"/>
                <w:color w:val="000000"/>
                <w:sz w:val="18"/>
                <w:szCs w:val="18"/>
              </w:rPr>
            </w:pPr>
          </w:p>
        </w:tc>
        <w:tc>
          <w:tcPr>
            <w:tcW w:w="706" w:type="pct"/>
            <w:tcBorders>
              <w:top w:val="nil"/>
              <w:bottom w:val="nil"/>
            </w:tcBorders>
            <w:vAlign w:val="bottom"/>
          </w:tcPr>
          <w:p w14:paraId="0B7EA1EE" w14:textId="5A7F3556" w:rsidR="00573602" w:rsidRPr="00831C78" w:rsidRDefault="00573602" w:rsidP="000B4538">
            <w:pPr>
              <w:ind w:right="-72"/>
              <w:jc w:val="right"/>
              <w:rPr>
                <w:rFonts w:ascii="Arial" w:hAnsi="Arial" w:cs="Arial"/>
                <w:color w:val="000000"/>
                <w:sz w:val="18"/>
                <w:szCs w:val="18"/>
              </w:rPr>
            </w:pPr>
          </w:p>
        </w:tc>
      </w:tr>
      <w:tr w:rsidR="005D5ECE" w:rsidRPr="002C087A" w14:paraId="4EB8C3B4" w14:textId="77777777" w:rsidTr="00813002">
        <w:tc>
          <w:tcPr>
            <w:tcW w:w="2218" w:type="pct"/>
            <w:tcBorders>
              <w:top w:val="nil"/>
              <w:bottom w:val="nil"/>
            </w:tcBorders>
            <w:vAlign w:val="bottom"/>
          </w:tcPr>
          <w:p w14:paraId="18745F82" w14:textId="78391037" w:rsidR="005D5ECE" w:rsidRPr="002C087A" w:rsidRDefault="005D5ECE" w:rsidP="005D5ECE">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 xml:space="preserve">   of </w:t>
            </w:r>
            <w:r w:rsidRPr="002C087A">
              <w:rPr>
                <w:rFonts w:ascii="Arial" w:hAnsi="Arial" w:cs="Arial"/>
                <w:color w:val="000000"/>
                <w:sz w:val="18"/>
                <w:szCs w:val="18"/>
                <w:lang w:val="en-GB"/>
              </w:rPr>
              <w:t xml:space="preserve">financial assets </w:t>
            </w:r>
            <w:r w:rsidRPr="002C087A">
              <w:rPr>
                <w:rFonts w:ascii="Arial" w:hAnsi="Arial" w:cs="Arial"/>
                <w:color w:val="000000"/>
                <w:sz w:val="18"/>
                <w:szCs w:val="18"/>
              </w:rPr>
              <w:t>measured at fair value</w:t>
            </w:r>
          </w:p>
          <w:p w14:paraId="4A72AB06" w14:textId="2B3D291F" w:rsidR="005D5ECE" w:rsidRPr="002C087A" w:rsidRDefault="005D5ECE" w:rsidP="005D5ECE">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 xml:space="preserve">   through other comprehensive income</w:t>
            </w:r>
          </w:p>
        </w:tc>
        <w:tc>
          <w:tcPr>
            <w:tcW w:w="624" w:type="pct"/>
            <w:tcBorders>
              <w:top w:val="nil"/>
              <w:bottom w:val="nil"/>
            </w:tcBorders>
            <w:vAlign w:val="bottom"/>
          </w:tcPr>
          <w:p w14:paraId="2C17EEFB" w14:textId="171F0932"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3,191</w:t>
            </w:r>
          </w:p>
        </w:tc>
        <w:tc>
          <w:tcPr>
            <w:tcW w:w="661" w:type="pct"/>
            <w:tcBorders>
              <w:top w:val="nil"/>
              <w:bottom w:val="nil"/>
            </w:tcBorders>
            <w:vAlign w:val="bottom"/>
          </w:tcPr>
          <w:p w14:paraId="528A7383" w14:textId="7C7883BE"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w:t>
            </w:r>
          </w:p>
        </w:tc>
        <w:tc>
          <w:tcPr>
            <w:tcW w:w="791" w:type="pct"/>
            <w:tcBorders>
              <w:top w:val="nil"/>
              <w:bottom w:val="nil"/>
            </w:tcBorders>
            <w:vAlign w:val="bottom"/>
          </w:tcPr>
          <w:p w14:paraId="247E39E4" w14:textId="0EE2F04F"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(873)</w:t>
            </w:r>
          </w:p>
        </w:tc>
        <w:tc>
          <w:tcPr>
            <w:tcW w:w="706" w:type="pct"/>
            <w:tcBorders>
              <w:top w:val="nil"/>
              <w:bottom w:val="nil"/>
            </w:tcBorders>
            <w:vAlign w:val="bottom"/>
          </w:tcPr>
          <w:p w14:paraId="197F9661" w14:textId="60E6D864"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2,318</w:t>
            </w:r>
          </w:p>
        </w:tc>
      </w:tr>
      <w:tr w:rsidR="005D5ECE" w:rsidRPr="002C087A" w14:paraId="57B095D4" w14:textId="77777777" w:rsidTr="00813002">
        <w:tc>
          <w:tcPr>
            <w:tcW w:w="2218" w:type="pct"/>
            <w:tcBorders>
              <w:top w:val="nil"/>
              <w:bottom w:val="nil"/>
            </w:tcBorders>
            <w:vAlign w:val="bottom"/>
          </w:tcPr>
          <w:p w14:paraId="174D95CC" w14:textId="77777777" w:rsidR="005D5ECE" w:rsidRPr="002C087A" w:rsidRDefault="005D5ECE" w:rsidP="005D5ECE">
            <w:pPr>
              <w:tabs>
                <w:tab w:val="left" w:pos="2160"/>
                <w:tab w:val="right" w:pos="7200"/>
                <w:tab w:val="right" w:pos="9000"/>
              </w:tabs>
              <w:ind w:right="-122"/>
              <w:rPr>
                <w:rFonts w:ascii="Arial" w:hAnsi="Arial" w:cs="Arial"/>
                <w:color w:val="000000"/>
                <w:sz w:val="18"/>
                <w:szCs w:val="18"/>
                <w:cs/>
              </w:rPr>
            </w:pPr>
            <w:r w:rsidRPr="002C087A">
              <w:rPr>
                <w:rFonts w:ascii="Arial" w:hAnsi="Arial" w:cs="Arial"/>
                <w:color w:val="000000"/>
                <w:sz w:val="18"/>
                <w:szCs w:val="18"/>
              </w:rPr>
              <w:t>Employee benefit obligations</w:t>
            </w:r>
          </w:p>
        </w:tc>
        <w:tc>
          <w:tcPr>
            <w:tcW w:w="624" w:type="pct"/>
            <w:tcBorders>
              <w:top w:val="nil"/>
              <w:bottom w:val="nil"/>
            </w:tcBorders>
            <w:vAlign w:val="bottom"/>
          </w:tcPr>
          <w:p w14:paraId="167869E3" w14:textId="2C5B97E6"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27,771</w:t>
            </w:r>
          </w:p>
        </w:tc>
        <w:tc>
          <w:tcPr>
            <w:tcW w:w="661" w:type="pct"/>
            <w:tcBorders>
              <w:top w:val="nil"/>
              <w:bottom w:val="nil"/>
            </w:tcBorders>
            <w:vAlign w:val="bottom"/>
          </w:tcPr>
          <w:p w14:paraId="4A1E09D6" w14:textId="6A3125D9"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478</w:t>
            </w:r>
          </w:p>
        </w:tc>
        <w:tc>
          <w:tcPr>
            <w:tcW w:w="791" w:type="pct"/>
            <w:tcBorders>
              <w:top w:val="nil"/>
              <w:bottom w:val="nil"/>
            </w:tcBorders>
            <w:vAlign w:val="bottom"/>
          </w:tcPr>
          <w:p w14:paraId="7D6C3573" w14:textId="1191FF08"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w:t>
            </w:r>
          </w:p>
        </w:tc>
        <w:tc>
          <w:tcPr>
            <w:tcW w:w="706" w:type="pct"/>
            <w:tcBorders>
              <w:top w:val="nil"/>
              <w:bottom w:val="nil"/>
            </w:tcBorders>
            <w:vAlign w:val="bottom"/>
          </w:tcPr>
          <w:p w14:paraId="3B4B6D65" w14:textId="5B31A659"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28,249</w:t>
            </w:r>
          </w:p>
        </w:tc>
      </w:tr>
      <w:tr w:rsidR="005D5ECE" w:rsidRPr="002C087A" w14:paraId="41D01D41" w14:textId="77777777" w:rsidTr="00813002">
        <w:tc>
          <w:tcPr>
            <w:tcW w:w="2218" w:type="pct"/>
            <w:tcBorders>
              <w:top w:val="nil"/>
              <w:bottom w:val="nil"/>
            </w:tcBorders>
            <w:vAlign w:val="bottom"/>
          </w:tcPr>
          <w:p w14:paraId="2C70D390" w14:textId="22B6C640" w:rsidR="005D5ECE" w:rsidRPr="002C087A" w:rsidRDefault="005D5ECE" w:rsidP="005D5ECE">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Share based payment</w:t>
            </w:r>
          </w:p>
        </w:tc>
        <w:tc>
          <w:tcPr>
            <w:tcW w:w="624" w:type="pct"/>
            <w:tcBorders>
              <w:top w:val="nil"/>
              <w:bottom w:val="nil"/>
            </w:tcBorders>
            <w:vAlign w:val="bottom"/>
          </w:tcPr>
          <w:p w14:paraId="7F710437" w14:textId="2E28CD18"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6,251</w:t>
            </w:r>
          </w:p>
        </w:tc>
        <w:tc>
          <w:tcPr>
            <w:tcW w:w="661" w:type="pct"/>
            <w:tcBorders>
              <w:top w:val="nil"/>
              <w:bottom w:val="nil"/>
            </w:tcBorders>
            <w:vAlign w:val="bottom"/>
          </w:tcPr>
          <w:p w14:paraId="132B7835" w14:textId="6D1D0CCC"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3,398</w:t>
            </w:r>
          </w:p>
        </w:tc>
        <w:tc>
          <w:tcPr>
            <w:tcW w:w="791" w:type="pct"/>
            <w:tcBorders>
              <w:top w:val="nil"/>
              <w:bottom w:val="nil"/>
            </w:tcBorders>
            <w:vAlign w:val="bottom"/>
          </w:tcPr>
          <w:p w14:paraId="05AF4F8A" w14:textId="396F3475"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w:t>
            </w:r>
          </w:p>
        </w:tc>
        <w:tc>
          <w:tcPr>
            <w:tcW w:w="706" w:type="pct"/>
            <w:tcBorders>
              <w:top w:val="nil"/>
              <w:bottom w:val="nil"/>
            </w:tcBorders>
            <w:vAlign w:val="bottom"/>
          </w:tcPr>
          <w:p w14:paraId="318B2325" w14:textId="0EE961E1"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9,649</w:t>
            </w:r>
          </w:p>
        </w:tc>
      </w:tr>
      <w:tr w:rsidR="005D5ECE" w:rsidRPr="002C087A" w14:paraId="74887F4F" w14:textId="77777777" w:rsidTr="00813002">
        <w:tc>
          <w:tcPr>
            <w:tcW w:w="2218" w:type="pct"/>
            <w:tcBorders>
              <w:top w:val="nil"/>
              <w:bottom w:val="nil"/>
            </w:tcBorders>
            <w:vAlign w:val="bottom"/>
          </w:tcPr>
          <w:p w14:paraId="67FF2625" w14:textId="77777777" w:rsidR="005D5ECE" w:rsidRPr="002C087A" w:rsidRDefault="005D5ECE" w:rsidP="005D5ECE">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Accrued expense</w:t>
            </w:r>
          </w:p>
        </w:tc>
        <w:tc>
          <w:tcPr>
            <w:tcW w:w="624" w:type="pct"/>
            <w:tcBorders>
              <w:top w:val="nil"/>
              <w:bottom w:val="nil"/>
            </w:tcBorders>
            <w:vAlign w:val="bottom"/>
          </w:tcPr>
          <w:p w14:paraId="426749FC" w14:textId="24738CC6"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39</w:t>
            </w:r>
            <w:r w:rsidRPr="00831C78">
              <w:rPr>
                <w:rFonts w:ascii="Arial" w:hAnsi="Arial" w:cs="Arial"/>
                <w:color w:val="000000"/>
                <w:sz w:val="18"/>
                <w:szCs w:val="18"/>
              </w:rPr>
              <w:t>,</w:t>
            </w:r>
            <w:r w:rsidRPr="00831C78">
              <w:rPr>
                <w:rFonts w:ascii="Arial" w:hAnsi="Arial" w:cs="Arial"/>
                <w:color w:val="000000"/>
                <w:sz w:val="18"/>
                <w:szCs w:val="18"/>
                <w:lang w:val="en-GB"/>
              </w:rPr>
              <w:t>441</w:t>
            </w:r>
          </w:p>
        </w:tc>
        <w:tc>
          <w:tcPr>
            <w:tcW w:w="661" w:type="pct"/>
            <w:tcBorders>
              <w:top w:val="nil"/>
              <w:bottom w:val="nil"/>
            </w:tcBorders>
            <w:vAlign w:val="bottom"/>
          </w:tcPr>
          <w:p w14:paraId="59C74D46" w14:textId="00E31F17"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41</w:t>
            </w:r>
          </w:p>
        </w:tc>
        <w:tc>
          <w:tcPr>
            <w:tcW w:w="791" w:type="pct"/>
            <w:tcBorders>
              <w:top w:val="nil"/>
              <w:bottom w:val="nil"/>
            </w:tcBorders>
            <w:vAlign w:val="bottom"/>
          </w:tcPr>
          <w:p w14:paraId="4DEC6972" w14:textId="57F7D6F4"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w:t>
            </w:r>
          </w:p>
        </w:tc>
        <w:tc>
          <w:tcPr>
            <w:tcW w:w="706" w:type="pct"/>
            <w:tcBorders>
              <w:top w:val="nil"/>
              <w:bottom w:val="nil"/>
            </w:tcBorders>
            <w:vAlign w:val="bottom"/>
          </w:tcPr>
          <w:p w14:paraId="01960D4A" w14:textId="09B811FA"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39,482</w:t>
            </w:r>
          </w:p>
        </w:tc>
      </w:tr>
      <w:tr w:rsidR="005D5ECE" w:rsidRPr="002C087A" w14:paraId="57F46FF9" w14:textId="77777777" w:rsidTr="00813002">
        <w:tc>
          <w:tcPr>
            <w:tcW w:w="2218" w:type="pct"/>
            <w:tcBorders>
              <w:top w:val="nil"/>
              <w:bottom w:val="nil"/>
            </w:tcBorders>
            <w:vAlign w:val="bottom"/>
          </w:tcPr>
          <w:p w14:paraId="505E55CA" w14:textId="0B6B4771" w:rsidR="005D5ECE" w:rsidRPr="002C087A" w:rsidRDefault="005D5ECE" w:rsidP="005D5ECE">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Expected credit loss allowance</w:t>
            </w:r>
          </w:p>
        </w:tc>
        <w:tc>
          <w:tcPr>
            <w:tcW w:w="624" w:type="pct"/>
            <w:tcBorders>
              <w:top w:val="nil"/>
              <w:bottom w:val="nil"/>
            </w:tcBorders>
            <w:vAlign w:val="bottom"/>
          </w:tcPr>
          <w:p w14:paraId="4E0DFA14" w14:textId="2836FA92" w:rsidR="005D5ECE" w:rsidRPr="00831C78" w:rsidRDefault="005D5ECE" w:rsidP="000B4538">
            <w:pPr>
              <w:ind w:right="-72"/>
              <w:jc w:val="right"/>
              <w:rPr>
                <w:rFonts w:ascii="Arial" w:hAnsi="Arial" w:cs="Arial"/>
                <w:color w:val="000000"/>
                <w:sz w:val="18"/>
                <w:szCs w:val="18"/>
                <w:cs/>
                <w:lang w:bidi="th-TH"/>
              </w:rPr>
            </w:pPr>
            <w:r w:rsidRPr="00831C78">
              <w:rPr>
                <w:rFonts w:ascii="Arial" w:hAnsi="Arial" w:cs="Arial"/>
                <w:color w:val="000000"/>
                <w:sz w:val="18"/>
                <w:szCs w:val="18"/>
                <w:lang w:val="en-GB"/>
              </w:rPr>
              <w:t>4</w:t>
            </w:r>
          </w:p>
        </w:tc>
        <w:tc>
          <w:tcPr>
            <w:tcW w:w="661" w:type="pct"/>
            <w:tcBorders>
              <w:top w:val="nil"/>
              <w:bottom w:val="nil"/>
            </w:tcBorders>
            <w:vAlign w:val="bottom"/>
          </w:tcPr>
          <w:p w14:paraId="093FA6FD" w14:textId="692194B1"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(24)</w:t>
            </w:r>
          </w:p>
        </w:tc>
        <w:tc>
          <w:tcPr>
            <w:tcW w:w="791" w:type="pct"/>
            <w:tcBorders>
              <w:top w:val="nil"/>
              <w:bottom w:val="nil"/>
            </w:tcBorders>
            <w:vAlign w:val="bottom"/>
          </w:tcPr>
          <w:p w14:paraId="69F5E397" w14:textId="137D7C87"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 xml:space="preserve"> 23 </w:t>
            </w:r>
          </w:p>
        </w:tc>
        <w:tc>
          <w:tcPr>
            <w:tcW w:w="706" w:type="pct"/>
            <w:tcBorders>
              <w:top w:val="nil"/>
              <w:bottom w:val="nil"/>
            </w:tcBorders>
            <w:vAlign w:val="bottom"/>
          </w:tcPr>
          <w:p w14:paraId="19291417" w14:textId="507A869B"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 xml:space="preserve"> 3 </w:t>
            </w:r>
          </w:p>
        </w:tc>
      </w:tr>
      <w:tr w:rsidR="005D5ECE" w:rsidRPr="002C087A" w14:paraId="2BE21DB3" w14:textId="77777777" w:rsidTr="00813002">
        <w:tc>
          <w:tcPr>
            <w:tcW w:w="2218" w:type="pct"/>
            <w:tcBorders>
              <w:top w:val="nil"/>
              <w:bottom w:val="nil"/>
            </w:tcBorders>
            <w:vAlign w:val="bottom"/>
          </w:tcPr>
          <w:p w14:paraId="3388F914" w14:textId="64A2B782" w:rsidR="005D5ECE" w:rsidRPr="002C087A" w:rsidRDefault="005D5ECE" w:rsidP="005D5ECE">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Accumulated tax losses</w:t>
            </w:r>
          </w:p>
        </w:tc>
        <w:tc>
          <w:tcPr>
            <w:tcW w:w="624" w:type="pct"/>
            <w:tcBorders>
              <w:top w:val="nil"/>
              <w:bottom w:val="nil"/>
            </w:tcBorders>
            <w:vAlign w:val="bottom"/>
          </w:tcPr>
          <w:p w14:paraId="28C8518E" w14:textId="37DA4C7B"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23,729</w:t>
            </w:r>
          </w:p>
        </w:tc>
        <w:tc>
          <w:tcPr>
            <w:tcW w:w="661" w:type="pct"/>
            <w:tcBorders>
              <w:top w:val="nil"/>
              <w:bottom w:val="nil"/>
            </w:tcBorders>
            <w:vAlign w:val="bottom"/>
          </w:tcPr>
          <w:p w14:paraId="5A8FD60B" w14:textId="38908DFA"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 xml:space="preserve"> (23,729)</w:t>
            </w:r>
          </w:p>
        </w:tc>
        <w:tc>
          <w:tcPr>
            <w:tcW w:w="791" w:type="pct"/>
            <w:tcBorders>
              <w:top w:val="nil"/>
              <w:bottom w:val="nil"/>
            </w:tcBorders>
            <w:vAlign w:val="bottom"/>
          </w:tcPr>
          <w:p w14:paraId="5B134374" w14:textId="74CEDD7C"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w:t>
            </w:r>
          </w:p>
        </w:tc>
        <w:tc>
          <w:tcPr>
            <w:tcW w:w="706" w:type="pct"/>
            <w:tcBorders>
              <w:top w:val="nil"/>
              <w:bottom w:val="nil"/>
            </w:tcBorders>
            <w:vAlign w:val="bottom"/>
          </w:tcPr>
          <w:p w14:paraId="0D0FA2B8" w14:textId="50A3C0D2"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w:t>
            </w:r>
          </w:p>
        </w:tc>
      </w:tr>
      <w:tr w:rsidR="005D5ECE" w:rsidRPr="002C087A" w14:paraId="43517DF9" w14:textId="77777777" w:rsidTr="00813002">
        <w:tc>
          <w:tcPr>
            <w:tcW w:w="2218" w:type="pct"/>
            <w:tcBorders>
              <w:top w:val="nil"/>
              <w:bottom w:val="nil"/>
            </w:tcBorders>
            <w:vAlign w:val="bottom"/>
          </w:tcPr>
          <w:p w14:paraId="1C9A1FFD" w14:textId="01E3F203" w:rsidR="005D5ECE" w:rsidRPr="002C087A" w:rsidRDefault="005D5ECE" w:rsidP="005D5ECE">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Lease liabilities</w:t>
            </w:r>
          </w:p>
        </w:tc>
        <w:tc>
          <w:tcPr>
            <w:tcW w:w="624" w:type="pct"/>
            <w:tcBorders>
              <w:top w:val="nil"/>
              <w:bottom w:val="nil"/>
            </w:tcBorders>
            <w:vAlign w:val="bottom"/>
          </w:tcPr>
          <w:p w14:paraId="5FC9FD15" w14:textId="7389678D"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31,137</w:t>
            </w:r>
          </w:p>
        </w:tc>
        <w:tc>
          <w:tcPr>
            <w:tcW w:w="661" w:type="pct"/>
            <w:tcBorders>
              <w:top w:val="nil"/>
              <w:bottom w:val="nil"/>
            </w:tcBorders>
            <w:vAlign w:val="bottom"/>
          </w:tcPr>
          <w:p w14:paraId="6A343DBA" w14:textId="56BDC392"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 xml:space="preserve"> (5,697)</w:t>
            </w:r>
          </w:p>
        </w:tc>
        <w:tc>
          <w:tcPr>
            <w:tcW w:w="791" w:type="pct"/>
            <w:tcBorders>
              <w:top w:val="nil"/>
              <w:bottom w:val="nil"/>
            </w:tcBorders>
            <w:vAlign w:val="bottom"/>
          </w:tcPr>
          <w:p w14:paraId="7130F331" w14:textId="09D0D246"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w:t>
            </w:r>
          </w:p>
        </w:tc>
        <w:tc>
          <w:tcPr>
            <w:tcW w:w="706" w:type="pct"/>
            <w:tcBorders>
              <w:top w:val="nil"/>
              <w:bottom w:val="nil"/>
            </w:tcBorders>
            <w:vAlign w:val="bottom"/>
          </w:tcPr>
          <w:p w14:paraId="7DEE8AD8" w14:textId="59817FE3"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25,440</w:t>
            </w:r>
          </w:p>
        </w:tc>
      </w:tr>
      <w:tr w:rsidR="005D5ECE" w:rsidRPr="002C087A" w14:paraId="553549EF" w14:textId="77777777" w:rsidTr="00813002">
        <w:tc>
          <w:tcPr>
            <w:tcW w:w="2218" w:type="pct"/>
            <w:tcBorders>
              <w:top w:val="nil"/>
              <w:bottom w:val="nil"/>
            </w:tcBorders>
            <w:vAlign w:val="bottom"/>
          </w:tcPr>
          <w:p w14:paraId="285A9CE3" w14:textId="77777777" w:rsidR="005D5ECE" w:rsidRPr="002C087A" w:rsidRDefault="005D5ECE" w:rsidP="005D5ECE">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Others</w:t>
            </w:r>
          </w:p>
        </w:tc>
        <w:tc>
          <w:tcPr>
            <w:tcW w:w="624" w:type="pct"/>
            <w:tcBorders>
              <w:top w:val="nil"/>
              <w:bottom w:val="single" w:sz="4" w:space="0" w:color="auto"/>
            </w:tcBorders>
            <w:vAlign w:val="bottom"/>
          </w:tcPr>
          <w:p w14:paraId="37418BBA" w14:textId="0476500A"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25</w:t>
            </w:r>
          </w:p>
        </w:tc>
        <w:tc>
          <w:tcPr>
            <w:tcW w:w="661" w:type="pct"/>
            <w:tcBorders>
              <w:top w:val="nil"/>
              <w:bottom w:val="single" w:sz="4" w:space="0" w:color="auto"/>
            </w:tcBorders>
            <w:vAlign w:val="bottom"/>
          </w:tcPr>
          <w:p w14:paraId="00D1960B" w14:textId="52331F90"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 xml:space="preserve"> (25)</w:t>
            </w:r>
          </w:p>
        </w:tc>
        <w:tc>
          <w:tcPr>
            <w:tcW w:w="791" w:type="pct"/>
            <w:tcBorders>
              <w:top w:val="nil"/>
              <w:bottom w:val="single" w:sz="4" w:space="0" w:color="auto"/>
            </w:tcBorders>
            <w:vAlign w:val="bottom"/>
          </w:tcPr>
          <w:p w14:paraId="0375D2FB" w14:textId="00FB4269"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w:t>
            </w:r>
          </w:p>
        </w:tc>
        <w:tc>
          <w:tcPr>
            <w:tcW w:w="706" w:type="pct"/>
            <w:tcBorders>
              <w:top w:val="nil"/>
              <w:bottom w:val="single" w:sz="4" w:space="0" w:color="auto"/>
            </w:tcBorders>
            <w:vAlign w:val="bottom"/>
          </w:tcPr>
          <w:p w14:paraId="5A2B9663" w14:textId="422F6713" w:rsidR="005D5ECE" w:rsidRPr="00831C78" w:rsidRDefault="005D5ECE" w:rsidP="000B4538">
            <w:pPr>
              <w:ind w:right="-72"/>
              <w:jc w:val="right"/>
              <w:rPr>
                <w:rFonts w:ascii="Arial" w:hAnsi="Arial" w:cs="Arial"/>
                <w:color w:val="000000"/>
                <w:sz w:val="18"/>
                <w:szCs w:val="18"/>
              </w:rPr>
            </w:pPr>
            <w:r w:rsidRPr="00831C78">
              <w:rPr>
                <w:rFonts w:ascii="Arial" w:hAnsi="Arial" w:cs="Arial"/>
                <w:color w:val="000000"/>
                <w:sz w:val="18"/>
                <w:szCs w:val="18"/>
                <w:lang w:val="en-GB"/>
              </w:rPr>
              <w:t>-</w:t>
            </w:r>
          </w:p>
        </w:tc>
      </w:tr>
      <w:tr w:rsidR="00393EA3" w:rsidRPr="00DB6E27" w14:paraId="028C299C" w14:textId="77777777" w:rsidTr="00813002">
        <w:tc>
          <w:tcPr>
            <w:tcW w:w="2218" w:type="pct"/>
            <w:tcBorders>
              <w:top w:val="nil"/>
              <w:bottom w:val="nil"/>
            </w:tcBorders>
            <w:vAlign w:val="bottom"/>
          </w:tcPr>
          <w:p w14:paraId="545C52FA" w14:textId="77777777" w:rsidR="00393EA3" w:rsidRPr="00DB6E27" w:rsidRDefault="00393EA3" w:rsidP="00393EA3">
            <w:pPr>
              <w:adjustRightInd w:val="0"/>
              <w:ind w:left="33"/>
              <w:jc w:val="both"/>
              <w:rPr>
                <w:rFonts w:ascii="Arial" w:hAnsi="Arial" w:cs="Arial"/>
                <w:color w:val="000000"/>
                <w:sz w:val="10"/>
                <w:szCs w:val="10"/>
              </w:rPr>
            </w:pPr>
          </w:p>
        </w:tc>
        <w:tc>
          <w:tcPr>
            <w:tcW w:w="624" w:type="pct"/>
            <w:tcBorders>
              <w:top w:val="single" w:sz="4" w:space="0" w:color="auto"/>
              <w:bottom w:val="nil"/>
            </w:tcBorders>
            <w:vAlign w:val="bottom"/>
          </w:tcPr>
          <w:p w14:paraId="74E8121D" w14:textId="77777777" w:rsidR="00393EA3" w:rsidRPr="00DB6E27" w:rsidRDefault="00393EA3" w:rsidP="000B4538">
            <w:pPr>
              <w:adjustRightInd w:val="0"/>
              <w:ind w:left="33"/>
              <w:jc w:val="right"/>
              <w:rPr>
                <w:rFonts w:ascii="Arial" w:hAnsi="Arial" w:cs="Arial"/>
                <w:color w:val="000000"/>
                <w:sz w:val="10"/>
                <w:szCs w:val="10"/>
              </w:rPr>
            </w:pPr>
          </w:p>
        </w:tc>
        <w:tc>
          <w:tcPr>
            <w:tcW w:w="661" w:type="pct"/>
            <w:tcBorders>
              <w:top w:val="single" w:sz="4" w:space="0" w:color="auto"/>
              <w:bottom w:val="nil"/>
            </w:tcBorders>
            <w:vAlign w:val="bottom"/>
          </w:tcPr>
          <w:p w14:paraId="060BE5D0" w14:textId="77777777" w:rsidR="00393EA3" w:rsidRPr="00DB6E27" w:rsidRDefault="00393EA3" w:rsidP="000B4538">
            <w:pPr>
              <w:adjustRightInd w:val="0"/>
              <w:ind w:left="33"/>
              <w:jc w:val="right"/>
              <w:rPr>
                <w:rFonts w:ascii="Arial" w:hAnsi="Arial" w:cs="Arial"/>
                <w:color w:val="000000"/>
                <w:sz w:val="10"/>
                <w:szCs w:val="10"/>
              </w:rPr>
            </w:pPr>
          </w:p>
        </w:tc>
        <w:tc>
          <w:tcPr>
            <w:tcW w:w="791" w:type="pct"/>
            <w:tcBorders>
              <w:top w:val="single" w:sz="4" w:space="0" w:color="auto"/>
              <w:bottom w:val="nil"/>
            </w:tcBorders>
            <w:vAlign w:val="bottom"/>
          </w:tcPr>
          <w:p w14:paraId="117C1908" w14:textId="77777777" w:rsidR="00393EA3" w:rsidRPr="00DB6E27" w:rsidRDefault="00393EA3" w:rsidP="000B4538">
            <w:pPr>
              <w:adjustRightInd w:val="0"/>
              <w:ind w:left="33"/>
              <w:jc w:val="right"/>
              <w:rPr>
                <w:rFonts w:ascii="Arial" w:hAnsi="Arial" w:cs="Arial"/>
                <w:color w:val="000000"/>
                <w:sz w:val="10"/>
                <w:szCs w:val="10"/>
              </w:rPr>
            </w:pPr>
          </w:p>
        </w:tc>
        <w:tc>
          <w:tcPr>
            <w:tcW w:w="706" w:type="pct"/>
            <w:tcBorders>
              <w:top w:val="single" w:sz="4" w:space="0" w:color="auto"/>
              <w:bottom w:val="nil"/>
            </w:tcBorders>
            <w:vAlign w:val="bottom"/>
          </w:tcPr>
          <w:p w14:paraId="60D911C9" w14:textId="77777777" w:rsidR="00393EA3" w:rsidRPr="00DB6E27" w:rsidRDefault="00393EA3" w:rsidP="000B4538">
            <w:pPr>
              <w:adjustRightInd w:val="0"/>
              <w:ind w:left="33"/>
              <w:jc w:val="right"/>
              <w:rPr>
                <w:rFonts w:ascii="Arial" w:hAnsi="Arial" w:cs="Arial"/>
                <w:color w:val="000000"/>
                <w:sz w:val="10"/>
                <w:szCs w:val="10"/>
              </w:rPr>
            </w:pPr>
          </w:p>
        </w:tc>
      </w:tr>
      <w:tr w:rsidR="00EA0005" w:rsidRPr="002C087A" w14:paraId="14343CE2" w14:textId="77777777" w:rsidTr="00813002">
        <w:tc>
          <w:tcPr>
            <w:tcW w:w="2218" w:type="pct"/>
            <w:tcBorders>
              <w:top w:val="nil"/>
              <w:bottom w:val="nil"/>
            </w:tcBorders>
            <w:vAlign w:val="bottom"/>
          </w:tcPr>
          <w:p w14:paraId="2AFC85E3" w14:textId="77777777" w:rsidR="00EA0005" w:rsidRPr="002C087A" w:rsidRDefault="00EA0005" w:rsidP="00EA0005">
            <w:pPr>
              <w:tabs>
                <w:tab w:val="left" w:pos="2160"/>
                <w:tab w:val="right" w:pos="7200"/>
                <w:tab w:val="right" w:pos="9000"/>
              </w:tabs>
              <w:ind w:right="-122"/>
              <w:rPr>
                <w:rFonts w:ascii="Arial" w:hAnsi="Arial" w:cs="Arial"/>
                <w:color w:val="000000"/>
                <w:sz w:val="18"/>
                <w:szCs w:val="18"/>
              </w:rPr>
            </w:pPr>
          </w:p>
        </w:tc>
        <w:tc>
          <w:tcPr>
            <w:tcW w:w="624" w:type="pct"/>
            <w:tcBorders>
              <w:top w:val="nil"/>
              <w:bottom w:val="single" w:sz="4" w:space="0" w:color="auto"/>
            </w:tcBorders>
            <w:vAlign w:val="bottom"/>
          </w:tcPr>
          <w:p w14:paraId="34A926C3" w14:textId="77EA3FDA" w:rsidR="00EA0005" w:rsidRPr="00831C78" w:rsidRDefault="00EA0005" w:rsidP="000B4538">
            <w:pPr>
              <w:ind w:right="-72"/>
              <w:jc w:val="right"/>
              <w:rPr>
                <w:rFonts w:ascii="Arial" w:hAnsi="Arial" w:cs="Arial"/>
                <w:color w:val="000000"/>
                <w:sz w:val="18"/>
                <w:szCs w:val="18"/>
              </w:rPr>
            </w:pPr>
            <w:r w:rsidRPr="00831C78">
              <w:rPr>
                <w:rFonts w:ascii="Arial" w:hAnsi="Arial" w:cs="Arial"/>
                <w:color w:val="000000"/>
                <w:sz w:val="18"/>
                <w:szCs w:val="18"/>
              </w:rPr>
              <w:t>587,472</w:t>
            </w:r>
          </w:p>
        </w:tc>
        <w:tc>
          <w:tcPr>
            <w:tcW w:w="661" w:type="pct"/>
            <w:tcBorders>
              <w:top w:val="nil"/>
              <w:bottom w:val="single" w:sz="4" w:space="0" w:color="auto"/>
            </w:tcBorders>
            <w:vAlign w:val="bottom"/>
          </w:tcPr>
          <w:p w14:paraId="4C6E1F94" w14:textId="218CA6F8" w:rsidR="00EA0005" w:rsidRPr="00831C78" w:rsidRDefault="00EA0005"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(43,949)</w:t>
            </w:r>
          </w:p>
        </w:tc>
        <w:tc>
          <w:tcPr>
            <w:tcW w:w="791" w:type="pct"/>
            <w:tcBorders>
              <w:top w:val="nil"/>
              <w:bottom w:val="single" w:sz="4" w:space="0" w:color="auto"/>
            </w:tcBorders>
            <w:vAlign w:val="bottom"/>
          </w:tcPr>
          <w:p w14:paraId="37BE6102" w14:textId="2BEE42B9" w:rsidR="00EA0005" w:rsidRPr="00831C78" w:rsidRDefault="00EA0005"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873 </w:t>
            </w:r>
          </w:p>
        </w:tc>
        <w:tc>
          <w:tcPr>
            <w:tcW w:w="706" w:type="pct"/>
            <w:tcBorders>
              <w:top w:val="nil"/>
              <w:bottom w:val="single" w:sz="4" w:space="0" w:color="auto"/>
            </w:tcBorders>
            <w:vAlign w:val="bottom"/>
          </w:tcPr>
          <w:p w14:paraId="1D9C6750" w14:textId="6E8289BF" w:rsidR="00EA0005" w:rsidRPr="00831C78" w:rsidRDefault="00EA0005"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544,396 </w:t>
            </w:r>
          </w:p>
        </w:tc>
      </w:tr>
      <w:tr w:rsidR="00563017" w:rsidRPr="002C087A" w14:paraId="226E99A3" w14:textId="77777777" w:rsidTr="00813002">
        <w:tc>
          <w:tcPr>
            <w:tcW w:w="2218" w:type="pct"/>
            <w:tcBorders>
              <w:top w:val="nil"/>
              <w:bottom w:val="nil"/>
            </w:tcBorders>
            <w:vAlign w:val="bottom"/>
          </w:tcPr>
          <w:p w14:paraId="226809B0" w14:textId="58AAE52B" w:rsidR="00563017" w:rsidRPr="002C087A" w:rsidRDefault="00563017" w:rsidP="00405D60">
            <w:pPr>
              <w:tabs>
                <w:tab w:val="left" w:pos="2160"/>
                <w:tab w:val="right" w:pos="7200"/>
                <w:tab w:val="right" w:pos="9000"/>
              </w:tabs>
              <w:ind w:right="-122"/>
              <w:rPr>
                <w:rFonts w:ascii="Arial" w:hAnsi="Arial" w:cs="Arial"/>
                <w:color w:val="000000"/>
                <w:sz w:val="18"/>
                <w:szCs w:val="18"/>
              </w:rPr>
            </w:pPr>
            <w:r w:rsidRPr="002C087A">
              <w:rPr>
                <w:rFonts w:ascii="Arial" w:hAnsi="Arial" w:cs="Arial"/>
                <w:b/>
                <w:bCs/>
                <w:color w:val="000000"/>
                <w:sz w:val="18"/>
                <w:szCs w:val="18"/>
              </w:rPr>
              <w:t>Deferred tax liabilities</w:t>
            </w:r>
          </w:p>
        </w:tc>
        <w:tc>
          <w:tcPr>
            <w:tcW w:w="624" w:type="pct"/>
            <w:tcBorders>
              <w:top w:val="single" w:sz="4" w:space="0" w:color="auto"/>
              <w:bottom w:val="nil"/>
            </w:tcBorders>
            <w:vAlign w:val="bottom"/>
          </w:tcPr>
          <w:p w14:paraId="0C48630E" w14:textId="77777777" w:rsidR="00563017" w:rsidRPr="00831C78" w:rsidRDefault="00563017" w:rsidP="000B4538">
            <w:pPr>
              <w:ind w:right="-72"/>
              <w:jc w:val="right"/>
              <w:rPr>
                <w:rFonts w:ascii="Arial" w:hAnsi="Arial" w:cs="Arial"/>
                <w:color w:val="000000"/>
                <w:sz w:val="18"/>
                <w:szCs w:val="18"/>
                <w:lang w:val="en-GB"/>
              </w:rPr>
            </w:pPr>
          </w:p>
        </w:tc>
        <w:tc>
          <w:tcPr>
            <w:tcW w:w="661" w:type="pct"/>
            <w:tcBorders>
              <w:top w:val="single" w:sz="4" w:space="0" w:color="auto"/>
              <w:bottom w:val="nil"/>
            </w:tcBorders>
            <w:vAlign w:val="bottom"/>
          </w:tcPr>
          <w:p w14:paraId="500CD9D1" w14:textId="77777777" w:rsidR="00563017" w:rsidRPr="00831C78" w:rsidRDefault="00563017" w:rsidP="000B4538">
            <w:pPr>
              <w:ind w:right="-72"/>
              <w:jc w:val="right"/>
              <w:rPr>
                <w:rFonts w:ascii="Arial" w:hAnsi="Arial" w:cs="Arial"/>
                <w:color w:val="000000"/>
                <w:sz w:val="18"/>
                <w:szCs w:val="18"/>
              </w:rPr>
            </w:pPr>
          </w:p>
        </w:tc>
        <w:tc>
          <w:tcPr>
            <w:tcW w:w="791" w:type="pct"/>
            <w:tcBorders>
              <w:top w:val="single" w:sz="4" w:space="0" w:color="auto"/>
              <w:bottom w:val="nil"/>
            </w:tcBorders>
            <w:vAlign w:val="bottom"/>
          </w:tcPr>
          <w:p w14:paraId="180CF694" w14:textId="77777777" w:rsidR="00563017" w:rsidRPr="00831C78" w:rsidRDefault="00563017" w:rsidP="000B4538">
            <w:pPr>
              <w:ind w:right="-72"/>
              <w:jc w:val="right"/>
              <w:rPr>
                <w:rFonts w:ascii="Arial" w:hAnsi="Arial" w:cs="Arial"/>
                <w:color w:val="000000"/>
                <w:sz w:val="18"/>
                <w:szCs w:val="18"/>
              </w:rPr>
            </w:pPr>
          </w:p>
        </w:tc>
        <w:tc>
          <w:tcPr>
            <w:tcW w:w="706" w:type="pct"/>
            <w:tcBorders>
              <w:top w:val="single" w:sz="4" w:space="0" w:color="auto"/>
              <w:bottom w:val="nil"/>
            </w:tcBorders>
            <w:vAlign w:val="bottom"/>
          </w:tcPr>
          <w:p w14:paraId="445C4277" w14:textId="77777777" w:rsidR="00563017" w:rsidRPr="00831C78" w:rsidRDefault="00563017" w:rsidP="000B4538">
            <w:pPr>
              <w:ind w:right="-72"/>
              <w:jc w:val="right"/>
              <w:rPr>
                <w:rFonts w:ascii="Arial" w:hAnsi="Arial" w:cs="Arial"/>
                <w:color w:val="000000"/>
                <w:sz w:val="18"/>
                <w:szCs w:val="18"/>
              </w:rPr>
            </w:pPr>
          </w:p>
        </w:tc>
      </w:tr>
      <w:tr w:rsidR="003969BB" w:rsidRPr="002C087A" w14:paraId="2DD4CBEE" w14:textId="77777777" w:rsidTr="00813002">
        <w:tc>
          <w:tcPr>
            <w:tcW w:w="2218" w:type="pct"/>
            <w:tcBorders>
              <w:top w:val="nil"/>
              <w:bottom w:val="nil"/>
            </w:tcBorders>
          </w:tcPr>
          <w:p w14:paraId="49FC1987" w14:textId="7F24149B" w:rsidR="003969BB" w:rsidRPr="002C087A" w:rsidRDefault="003969BB" w:rsidP="003969BB">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Insurance acquisition cash flows</w:t>
            </w:r>
          </w:p>
        </w:tc>
        <w:tc>
          <w:tcPr>
            <w:tcW w:w="624" w:type="pct"/>
            <w:tcBorders>
              <w:top w:val="nil"/>
              <w:bottom w:val="nil"/>
            </w:tcBorders>
            <w:vAlign w:val="bottom"/>
          </w:tcPr>
          <w:p w14:paraId="676C2EE6" w14:textId="796D618A" w:rsidR="003969BB" w:rsidRPr="00831C78" w:rsidRDefault="003969BB" w:rsidP="000B4538">
            <w:pPr>
              <w:ind w:right="-72"/>
              <w:jc w:val="right"/>
              <w:rPr>
                <w:rFonts w:ascii="Arial" w:hAnsi="Arial" w:cs="Arial"/>
                <w:color w:val="000000"/>
                <w:sz w:val="18"/>
                <w:szCs w:val="18"/>
              </w:rPr>
            </w:pPr>
            <w:r w:rsidRPr="00831C78">
              <w:rPr>
                <w:rFonts w:ascii="Arial" w:hAnsi="Arial" w:cs="Arial"/>
                <w:color w:val="000000"/>
                <w:sz w:val="18"/>
                <w:szCs w:val="18"/>
              </w:rPr>
              <w:t>(214,399)</w:t>
            </w:r>
          </w:p>
        </w:tc>
        <w:tc>
          <w:tcPr>
            <w:tcW w:w="661" w:type="pct"/>
            <w:tcBorders>
              <w:top w:val="nil"/>
              <w:bottom w:val="nil"/>
            </w:tcBorders>
            <w:vAlign w:val="bottom"/>
          </w:tcPr>
          <w:p w14:paraId="3C502C1C" w14:textId="6CCC39AD" w:rsidR="003969BB" w:rsidRPr="00831C78" w:rsidRDefault="003969BB"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(14,932)</w:t>
            </w:r>
          </w:p>
        </w:tc>
        <w:tc>
          <w:tcPr>
            <w:tcW w:w="791" w:type="pct"/>
            <w:tcBorders>
              <w:top w:val="nil"/>
              <w:bottom w:val="nil"/>
            </w:tcBorders>
            <w:vAlign w:val="bottom"/>
          </w:tcPr>
          <w:p w14:paraId="6AB8FFFE" w14:textId="71CD8EDE" w:rsidR="003969BB" w:rsidRPr="00831C78" w:rsidRDefault="003969BB"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   </w:t>
            </w:r>
          </w:p>
        </w:tc>
        <w:tc>
          <w:tcPr>
            <w:tcW w:w="706" w:type="pct"/>
            <w:tcBorders>
              <w:top w:val="nil"/>
              <w:bottom w:val="nil"/>
            </w:tcBorders>
            <w:vAlign w:val="bottom"/>
          </w:tcPr>
          <w:p w14:paraId="56419A99" w14:textId="75EEBF93" w:rsidR="003969BB" w:rsidRPr="00831C78" w:rsidRDefault="003969BB"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(229,331)</w:t>
            </w:r>
          </w:p>
        </w:tc>
      </w:tr>
      <w:tr w:rsidR="003969BB" w:rsidRPr="002C087A" w14:paraId="0AD41050" w14:textId="77777777" w:rsidTr="00813002">
        <w:tc>
          <w:tcPr>
            <w:tcW w:w="2218" w:type="pct"/>
            <w:tcBorders>
              <w:top w:val="nil"/>
              <w:bottom w:val="nil"/>
            </w:tcBorders>
          </w:tcPr>
          <w:p w14:paraId="2F067997" w14:textId="26378508" w:rsidR="003969BB" w:rsidRPr="002C087A" w:rsidRDefault="003969BB" w:rsidP="003969BB">
            <w:pPr>
              <w:tabs>
                <w:tab w:val="left" w:pos="2160"/>
                <w:tab w:val="right" w:pos="7200"/>
                <w:tab w:val="right" w:pos="9000"/>
              </w:tabs>
              <w:ind w:right="-122"/>
              <w:rPr>
                <w:rFonts w:ascii="Arial" w:hAnsi="Arial" w:cs="Arial"/>
                <w:color w:val="000000"/>
                <w:sz w:val="18"/>
                <w:szCs w:val="18"/>
              </w:rPr>
            </w:pPr>
            <w:proofErr w:type="spellStart"/>
            <w:r w:rsidRPr="002C087A">
              <w:rPr>
                <w:rFonts w:ascii="Arial" w:hAnsi="Arial" w:cs="Arial"/>
                <w:color w:val="000000"/>
                <w:spacing w:val="-4"/>
                <w:sz w:val="18"/>
                <w:szCs w:val="18"/>
              </w:rPr>
              <w:t>Unrealised</w:t>
            </w:r>
            <w:proofErr w:type="spellEnd"/>
            <w:r w:rsidRPr="002C087A">
              <w:rPr>
                <w:rFonts w:ascii="Arial" w:hAnsi="Arial" w:cs="Arial"/>
                <w:color w:val="000000"/>
                <w:spacing w:val="-4"/>
                <w:sz w:val="18"/>
                <w:szCs w:val="18"/>
              </w:rPr>
              <w:t xml:space="preserve"> gain on transfer of financial assets</w:t>
            </w:r>
            <w:r w:rsidRPr="002C087A">
              <w:rPr>
                <w:rFonts w:ascii="Arial" w:hAnsi="Arial" w:cs="Arial"/>
                <w:color w:val="000000"/>
                <w:sz w:val="18"/>
                <w:szCs w:val="18"/>
              </w:rPr>
              <w:t xml:space="preserve"> </w:t>
            </w:r>
          </w:p>
        </w:tc>
        <w:tc>
          <w:tcPr>
            <w:tcW w:w="624" w:type="pct"/>
            <w:tcBorders>
              <w:top w:val="nil"/>
              <w:bottom w:val="nil"/>
            </w:tcBorders>
            <w:vAlign w:val="bottom"/>
          </w:tcPr>
          <w:p w14:paraId="267365CE" w14:textId="2FB16419" w:rsidR="003969BB" w:rsidRPr="00831C78" w:rsidRDefault="003969BB" w:rsidP="000B4538">
            <w:pPr>
              <w:ind w:right="-72"/>
              <w:jc w:val="right"/>
              <w:rPr>
                <w:rFonts w:ascii="Arial" w:hAnsi="Arial" w:cs="Arial"/>
                <w:color w:val="000000"/>
                <w:sz w:val="18"/>
                <w:szCs w:val="18"/>
              </w:rPr>
            </w:pPr>
            <w:r w:rsidRPr="00831C78">
              <w:rPr>
                <w:rFonts w:ascii="Arial" w:hAnsi="Arial" w:cs="Arial"/>
                <w:color w:val="000000"/>
                <w:sz w:val="18"/>
                <w:szCs w:val="18"/>
              </w:rPr>
              <w:t>(4,939)</w:t>
            </w:r>
          </w:p>
        </w:tc>
        <w:tc>
          <w:tcPr>
            <w:tcW w:w="661" w:type="pct"/>
            <w:tcBorders>
              <w:top w:val="nil"/>
              <w:bottom w:val="nil"/>
            </w:tcBorders>
            <w:vAlign w:val="bottom"/>
          </w:tcPr>
          <w:p w14:paraId="34156268" w14:textId="63385E04" w:rsidR="003969BB" w:rsidRPr="00831C78" w:rsidRDefault="003969BB"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   </w:t>
            </w:r>
          </w:p>
        </w:tc>
        <w:tc>
          <w:tcPr>
            <w:tcW w:w="791" w:type="pct"/>
            <w:tcBorders>
              <w:top w:val="nil"/>
              <w:bottom w:val="nil"/>
            </w:tcBorders>
            <w:vAlign w:val="bottom"/>
          </w:tcPr>
          <w:p w14:paraId="336D1011" w14:textId="047BA3C9" w:rsidR="003969BB" w:rsidRPr="00831C78" w:rsidRDefault="003969BB"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   </w:t>
            </w:r>
          </w:p>
        </w:tc>
        <w:tc>
          <w:tcPr>
            <w:tcW w:w="706" w:type="pct"/>
            <w:tcBorders>
              <w:top w:val="nil"/>
              <w:bottom w:val="nil"/>
            </w:tcBorders>
            <w:vAlign w:val="bottom"/>
          </w:tcPr>
          <w:p w14:paraId="7A0E1F4F" w14:textId="164711D1" w:rsidR="003969BB" w:rsidRPr="00831C78" w:rsidRDefault="003969BB"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(4,939)</w:t>
            </w:r>
          </w:p>
        </w:tc>
      </w:tr>
      <w:tr w:rsidR="00563017" w:rsidRPr="002C087A" w14:paraId="4D7BCC65" w14:textId="77777777" w:rsidTr="00813002">
        <w:tc>
          <w:tcPr>
            <w:tcW w:w="2218" w:type="pct"/>
            <w:tcBorders>
              <w:top w:val="nil"/>
              <w:bottom w:val="nil"/>
            </w:tcBorders>
            <w:vAlign w:val="bottom"/>
          </w:tcPr>
          <w:p w14:paraId="52F7C433" w14:textId="3AF74E29" w:rsidR="00563017" w:rsidRPr="002C087A" w:rsidRDefault="00563017" w:rsidP="00563017">
            <w:pPr>
              <w:tabs>
                <w:tab w:val="left" w:pos="2160"/>
                <w:tab w:val="right" w:pos="7200"/>
                <w:tab w:val="right" w:pos="9000"/>
              </w:tabs>
              <w:ind w:right="-122"/>
              <w:rPr>
                <w:rFonts w:ascii="Arial" w:hAnsi="Arial" w:cs="Arial"/>
                <w:color w:val="000000"/>
                <w:sz w:val="18"/>
                <w:szCs w:val="18"/>
              </w:rPr>
            </w:pPr>
            <w:proofErr w:type="spellStart"/>
            <w:r w:rsidRPr="002C087A">
              <w:rPr>
                <w:rFonts w:ascii="Arial" w:hAnsi="Arial" w:cs="Arial"/>
                <w:color w:val="000000"/>
                <w:spacing w:val="-4"/>
                <w:sz w:val="18"/>
                <w:szCs w:val="18"/>
              </w:rPr>
              <w:t>Unrealised</w:t>
            </w:r>
            <w:proofErr w:type="spellEnd"/>
            <w:r w:rsidRPr="002C087A">
              <w:rPr>
                <w:rFonts w:ascii="Arial" w:hAnsi="Arial" w:cs="Arial"/>
                <w:color w:val="000000"/>
                <w:spacing w:val="-4"/>
                <w:sz w:val="18"/>
                <w:szCs w:val="18"/>
              </w:rPr>
              <w:t xml:space="preserve"> gain on the change in fair value </w:t>
            </w:r>
          </w:p>
        </w:tc>
        <w:tc>
          <w:tcPr>
            <w:tcW w:w="624" w:type="pct"/>
            <w:tcBorders>
              <w:top w:val="nil"/>
              <w:bottom w:val="nil"/>
            </w:tcBorders>
            <w:vAlign w:val="bottom"/>
          </w:tcPr>
          <w:p w14:paraId="062EC0FB" w14:textId="77777777" w:rsidR="00563017" w:rsidRPr="00831C78" w:rsidRDefault="00563017" w:rsidP="000B4538">
            <w:pPr>
              <w:ind w:right="-72"/>
              <w:jc w:val="right"/>
              <w:rPr>
                <w:rFonts w:ascii="Arial" w:hAnsi="Arial" w:cs="Arial"/>
                <w:color w:val="000000"/>
                <w:sz w:val="18"/>
                <w:szCs w:val="18"/>
              </w:rPr>
            </w:pPr>
          </w:p>
        </w:tc>
        <w:tc>
          <w:tcPr>
            <w:tcW w:w="661" w:type="pct"/>
            <w:tcBorders>
              <w:top w:val="nil"/>
              <w:bottom w:val="nil"/>
            </w:tcBorders>
            <w:vAlign w:val="bottom"/>
          </w:tcPr>
          <w:p w14:paraId="4AAE189A" w14:textId="77777777" w:rsidR="00563017" w:rsidRPr="00831C78" w:rsidRDefault="00563017" w:rsidP="000B4538">
            <w:pPr>
              <w:ind w:right="-72"/>
              <w:jc w:val="right"/>
              <w:rPr>
                <w:rFonts w:ascii="Arial" w:hAnsi="Arial" w:cs="Arial"/>
                <w:color w:val="000000"/>
                <w:sz w:val="18"/>
                <w:szCs w:val="18"/>
                <w:lang w:val="en-GB"/>
              </w:rPr>
            </w:pPr>
          </w:p>
        </w:tc>
        <w:tc>
          <w:tcPr>
            <w:tcW w:w="791" w:type="pct"/>
            <w:tcBorders>
              <w:top w:val="nil"/>
              <w:bottom w:val="nil"/>
            </w:tcBorders>
            <w:vAlign w:val="bottom"/>
          </w:tcPr>
          <w:p w14:paraId="13F2A75C" w14:textId="77777777" w:rsidR="00563017" w:rsidRPr="00831C78" w:rsidRDefault="00563017" w:rsidP="000B4538">
            <w:pPr>
              <w:ind w:right="-72"/>
              <w:jc w:val="right"/>
              <w:rPr>
                <w:rFonts w:ascii="Arial" w:hAnsi="Arial" w:cs="Arial"/>
                <w:color w:val="000000"/>
                <w:sz w:val="18"/>
                <w:szCs w:val="18"/>
                <w:lang w:val="en-GB"/>
              </w:rPr>
            </w:pPr>
          </w:p>
        </w:tc>
        <w:tc>
          <w:tcPr>
            <w:tcW w:w="706" w:type="pct"/>
            <w:tcBorders>
              <w:top w:val="nil"/>
              <w:bottom w:val="nil"/>
            </w:tcBorders>
            <w:vAlign w:val="bottom"/>
          </w:tcPr>
          <w:p w14:paraId="5F0B3EF9" w14:textId="77777777" w:rsidR="00563017" w:rsidRPr="00831C78" w:rsidRDefault="00563017" w:rsidP="000B4538">
            <w:pPr>
              <w:ind w:right="-72"/>
              <w:jc w:val="right"/>
              <w:rPr>
                <w:rFonts w:ascii="Arial" w:hAnsi="Arial" w:cs="Arial"/>
                <w:color w:val="000000"/>
                <w:sz w:val="18"/>
                <w:szCs w:val="18"/>
                <w:lang w:val="en-GB"/>
              </w:rPr>
            </w:pPr>
          </w:p>
        </w:tc>
      </w:tr>
      <w:tr w:rsidR="00CC1073" w:rsidRPr="002C087A" w14:paraId="5D809C64" w14:textId="77777777" w:rsidTr="00813002">
        <w:tc>
          <w:tcPr>
            <w:tcW w:w="2218" w:type="pct"/>
            <w:tcBorders>
              <w:top w:val="nil"/>
              <w:bottom w:val="nil"/>
            </w:tcBorders>
            <w:vAlign w:val="bottom"/>
          </w:tcPr>
          <w:p w14:paraId="3C7E54F5" w14:textId="059D266F" w:rsidR="00CC1073" w:rsidRPr="002C087A" w:rsidRDefault="00CC1073" w:rsidP="00CC1073">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 xml:space="preserve">   of financial asset measured at fair value   </w:t>
            </w:r>
          </w:p>
          <w:p w14:paraId="6BAF1C53" w14:textId="558E2194" w:rsidR="00CC1073" w:rsidRPr="002C087A" w:rsidRDefault="00CC1073" w:rsidP="00CC1073">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 xml:space="preserve">   through profit or loss    </w:t>
            </w:r>
          </w:p>
        </w:tc>
        <w:tc>
          <w:tcPr>
            <w:tcW w:w="624" w:type="pct"/>
            <w:tcBorders>
              <w:top w:val="nil"/>
              <w:bottom w:val="nil"/>
            </w:tcBorders>
            <w:vAlign w:val="bottom"/>
          </w:tcPr>
          <w:p w14:paraId="37DE947D" w14:textId="239CEA2E" w:rsidR="00CC1073" w:rsidRPr="00831C78" w:rsidRDefault="00CC1073" w:rsidP="000B4538">
            <w:pPr>
              <w:ind w:right="-72"/>
              <w:jc w:val="right"/>
              <w:rPr>
                <w:rFonts w:ascii="Arial" w:hAnsi="Arial" w:cs="Arial"/>
                <w:color w:val="000000"/>
                <w:sz w:val="18"/>
                <w:szCs w:val="18"/>
              </w:rPr>
            </w:pPr>
            <w:r w:rsidRPr="00831C78">
              <w:rPr>
                <w:rFonts w:ascii="Arial" w:hAnsi="Arial" w:cs="Arial"/>
                <w:color w:val="000000"/>
                <w:sz w:val="18"/>
                <w:szCs w:val="18"/>
              </w:rPr>
              <w:t>(5,863)</w:t>
            </w:r>
          </w:p>
        </w:tc>
        <w:tc>
          <w:tcPr>
            <w:tcW w:w="661" w:type="pct"/>
            <w:tcBorders>
              <w:top w:val="nil"/>
              <w:bottom w:val="nil"/>
            </w:tcBorders>
            <w:vAlign w:val="bottom"/>
          </w:tcPr>
          <w:p w14:paraId="70F34E75" w14:textId="3D8D633E" w:rsidR="00CC1073" w:rsidRPr="00831C78" w:rsidRDefault="00CC1073"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(3,434)</w:t>
            </w:r>
          </w:p>
        </w:tc>
        <w:tc>
          <w:tcPr>
            <w:tcW w:w="791" w:type="pct"/>
            <w:tcBorders>
              <w:top w:val="nil"/>
              <w:bottom w:val="nil"/>
            </w:tcBorders>
            <w:vAlign w:val="bottom"/>
          </w:tcPr>
          <w:p w14:paraId="4115D08C" w14:textId="74251763" w:rsidR="00CC1073" w:rsidRPr="00831C78" w:rsidRDefault="00CC1073"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   </w:t>
            </w:r>
          </w:p>
        </w:tc>
        <w:tc>
          <w:tcPr>
            <w:tcW w:w="706" w:type="pct"/>
            <w:tcBorders>
              <w:top w:val="nil"/>
              <w:bottom w:val="nil"/>
            </w:tcBorders>
            <w:vAlign w:val="bottom"/>
          </w:tcPr>
          <w:p w14:paraId="7CEE5004" w14:textId="4DFF3750" w:rsidR="00CC1073" w:rsidRPr="00831C78" w:rsidRDefault="00CC1073"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(9,297)</w:t>
            </w:r>
          </w:p>
        </w:tc>
      </w:tr>
      <w:tr w:rsidR="00563017" w:rsidRPr="002C087A" w14:paraId="6FF59CA8" w14:textId="77777777" w:rsidTr="00813002">
        <w:tc>
          <w:tcPr>
            <w:tcW w:w="2218" w:type="pct"/>
            <w:tcBorders>
              <w:top w:val="nil"/>
              <w:bottom w:val="nil"/>
            </w:tcBorders>
            <w:vAlign w:val="bottom"/>
          </w:tcPr>
          <w:p w14:paraId="33107541" w14:textId="48AB1E28" w:rsidR="00563017" w:rsidRPr="002C087A" w:rsidRDefault="00563017" w:rsidP="00563017">
            <w:pPr>
              <w:tabs>
                <w:tab w:val="left" w:pos="2160"/>
                <w:tab w:val="right" w:pos="7200"/>
                <w:tab w:val="right" w:pos="9000"/>
              </w:tabs>
              <w:ind w:right="-122"/>
              <w:rPr>
                <w:rFonts w:ascii="Arial" w:hAnsi="Arial" w:cs="Arial"/>
                <w:b/>
                <w:bCs/>
                <w:color w:val="000000"/>
                <w:sz w:val="18"/>
                <w:szCs w:val="18"/>
              </w:rPr>
            </w:pPr>
            <w:proofErr w:type="spellStart"/>
            <w:r w:rsidRPr="002C087A">
              <w:rPr>
                <w:rFonts w:ascii="Arial" w:hAnsi="Arial" w:cs="Arial"/>
                <w:color w:val="000000"/>
                <w:spacing w:val="-4"/>
                <w:sz w:val="18"/>
                <w:szCs w:val="18"/>
              </w:rPr>
              <w:t>Unrealised</w:t>
            </w:r>
            <w:proofErr w:type="spellEnd"/>
            <w:r w:rsidRPr="002C087A">
              <w:rPr>
                <w:rFonts w:ascii="Arial" w:hAnsi="Arial" w:cs="Arial"/>
                <w:color w:val="000000"/>
                <w:spacing w:val="-4"/>
                <w:sz w:val="18"/>
                <w:szCs w:val="18"/>
              </w:rPr>
              <w:t xml:space="preserve"> gain on the change in fair value </w:t>
            </w:r>
          </w:p>
        </w:tc>
        <w:tc>
          <w:tcPr>
            <w:tcW w:w="624" w:type="pct"/>
            <w:tcBorders>
              <w:top w:val="nil"/>
              <w:bottom w:val="nil"/>
            </w:tcBorders>
            <w:vAlign w:val="bottom"/>
          </w:tcPr>
          <w:p w14:paraId="196F1F93" w14:textId="77777777" w:rsidR="00563017" w:rsidRPr="00831C78" w:rsidRDefault="00563017" w:rsidP="000B4538">
            <w:pPr>
              <w:ind w:right="-72"/>
              <w:jc w:val="right"/>
              <w:rPr>
                <w:rFonts w:ascii="Arial" w:eastAsia="Angsana New" w:hAnsi="Arial" w:cs="Arial"/>
                <w:color w:val="000000"/>
                <w:sz w:val="18"/>
                <w:szCs w:val="18"/>
              </w:rPr>
            </w:pPr>
          </w:p>
        </w:tc>
        <w:tc>
          <w:tcPr>
            <w:tcW w:w="661" w:type="pct"/>
            <w:tcBorders>
              <w:top w:val="nil"/>
              <w:bottom w:val="nil"/>
            </w:tcBorders>
            <w:vAlign w:val="bottom"/>
          </w:tcPr>
          <w:p w14:paraId="41C9AF91" w14:textId="77777777" w:rsidR="00563017" w:rsidRPr="00831C78" w:rsidRDefault="00563017" w:rsidP="000B4538">
            <w:pPr>
              <w:ind w:right="-72"/>
              <w:jc w:val="right"/>
              <w:rPr>
                <w:rFonts w:ascii="Arial" w:hAnsi="Arial" w:cs="Arial"/>
                <w:color w:val="000000"/>
                <w:sz w:val="18"/>
                <w:szCs w:val="18"/>
                <w:lang w:val="en-GB"/>
              </w:rPr>
            </w:pPr>
          </w:p>
        </w:tc>
        <w:tc>
          <w:tcPr>
            <w:tcW w:w="791" w:type="pct"/>
            <w:tcBorders>
              <w:top w:val="nil"/>
              <w:bottom w:val="nil"/>
            </w:tcBorders>
            <w:vAlign w:val="bottom"/>
          </w:tcPr>
          <w:p w14:paraId="71611920" w14:textId="77777777" w:rsidR="00563017" w:rsidRPr="00831C78" w:rsidRDefault="00563017" w:rsidP="000B4538">
            <w:pPr>
              <w:ind w:right="-72"/>
              <w:jc w:val="right"/>
              <w:rPr>
                <w:rFonts w:ascii="Arial" w:hAnsi="Arial" w:cs="Arial"/>
                <w:color w:val="000000"/>
                <w:sz w:val="18"/>
                <w:szCs w:val="18"/>
                <w:lang w:val="en-GB"/>
              </w:rPr>
            </w:pPr>
          </w:p>
        </w:tc>
        <w:tc>
          <w:tcPr>
            <w:tcW w:w="706" w:type="pct"/>
            <w:tcBorders>
              <w:top w:val="nil"/>
              <w:bottom w:val="nil"/>
            </w:tcBorders>
            <w:vAlign w:val="bottom"/>
          </w:tcPr>
          <w:p w14:paraId="350DDD75" w14:textId="77777777" w:rsidR="00563017" w:rsidRPr="00831C78" w:rsidRDefault="00563017" w:rsidP="000B4538">
            <w:pPr>
              <w:ind w:right="-72"/>
              <w:jc w:val="right"/>
              <w:rPr>
                <w:rFonts w:ascii="Arial" w:hAnsi="Arial" w:cs="Arial"/>
                <w:color w:val="000000"/>
                <w:sz w:val="18"/>
                <w:szCs w:val="18"/>
                <w:lang w:val="en-GB"/>
              </w:rPr>
            </w:pPr>
          </w:p>
        </w:tc>
      </w:tr>
      <w:tr w:rsidR="00D73A12" w:rsidRPr="002C087A" w14:paraId="398FB793" w14:textId="77777777" w:rsidTr="00813002">
        <w:tc>
          <w:tcPr>
            <w:tcW w:w="2218" w:type="pct"/>
            <w:tcBorders>
              <w:top w:val="nil"/>
              <w:bottom w:val="nil"/>
            </w:tcBorders>
            <w:vAlign w:val="bottom"/>
          </w:tcPr>
          <w:p w14:paraId="598254E6" w14:textId="3A99CBE2" w:rsidR="00D73A12" w:rsidRPr="002C087A" w:rsidRDefault="00D73A12" w:rsidP="00D73A12">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 xml:space="preserve">   of financial assets measured at fair value  </w:t>
            </w:r>
          </w:p>
          <w:p w14:paraId="15272C45" w14:textId="77FFD4DE" w:rsidR="00D73A12" w:rsidRPr="002C087A" w:rsidRDefault="00D73A12" w:rsidP="00D73A12">
            <w:pPr>
              <w:tabs>
                <w:tab w:val="left" w:pos="2160"/>
                <w:tab w:val="right" w:pos="7200"/>
                <w:tab w:val="right" w:pos="9000"/>
              </w:tabs>
              <w:ind w:right="-122"/>
              <w:rPr>
                <w:rFonts w:ascii="Arial" w:hAnsi="Arial" w:cs="Arial"/>
                <w:color w:val="000000"/>
                <w:spacing w:val="-4"/>
                <w:sz w:val="18"/>
                <w:szCs w:val="18"/>
              </w:rPr>
            </w:pPr>
            <w:r w:rsidRPr="002C087A">
              <w:rPr>
                <w:rFonts w:ascii="Arial" w:hAnsi="Arial" w:cs="Arial"/>
                <w:color w:val="000000"/>
                <w:sz w:val="18"/>
                <w:szCs w:val="18"/>
              </w:rPr>
              <w:t xml:space="preserve">   through other comprehensive income </w:t>
            </w:r>
          </w:p>
        </w:tc>
        <w:tc>
          <w:tcPr>
            <w:tcW w:w="624" w:type="pct"/>
            <w:tcBorders>
              <w:top w:val="nil"/>
              <w:bottom w:val="nil"/>
            </w:tcBorders>
            <w:vAlign w:val="bottom"/>
          </w:tcPr>
          <w:p w14:paraId="1ADA032C" w14:textId="773ADBDA" w:rsidR="00D73A12" w:rsidRPr="00831C78" w:rsidRDefault="00D73A12" w:rsidP="000B4538">
            <w:pPr>
              <w:ind w:right="-72"/>
              <w:jc w:val="right"/>
              <w:rPr>
                <w:rFonts w:ascii="Arial" w:hAnsi="Arial" w:cs="Arial"/>
                <w:color w:val="000000"/>
                <w:sz w:val="18"/>
                <w:szCs w:val="18"/>
              </w:rPr>
            </w:pPr>
            <w:r w:rsidRPr="00831C78">
              <w:rPr>
                <w:rFonts w:ascii="Arial" w:hAnsi="Arial" w:cs="Arial"/>
                <w:color w:val="000000"/>
                <w:sz w:val="18"/>
                <w:szCs w:val="18"/>
              </w:rPr>
              <w:t>(10,276)</w:t>
            </w:r>
          </w:p>
        </w:tc>
        <w:tc>
          <w:tcPr>
            <w:tcW w:w="661" w:type="pct"/>
            <w:tcBorders>
              <w:top w:val="nil"/>
              <w:bottom w:val="nil"/>
            </w:tcBorders>
            <w:vAlign w:val="bottom"/>
          </w:tcPr>
          <w:p w14:paraId="38B879FD" w14:textId="5119EB58" w:rsidR="00D73A12" w:rsidRPr="00831C78" w:rsidRDefault="00D73A12"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   </w:t>
            </w:r>
          </w:p>
        </w:tc>
        <w:tc>
          <w:tcPr>
            <w:tcW w:w="791" w:type="pct"/>
            <w:tcBorders>
              <w:top w:val="nil"/>
              <w:bottom w:val="nil"/>
            </w:tcBorders>
            <w:vAlign w:val="bottom"/>
          </w:tcPr>
          <w:p w14:paraId="182CB1EF" w14:textId="6A666BE1" w:rsidR="00D73A12" w:rsidRPr="00831C78" w:rsidRDefault="00D73A12"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(8,485)</w:t>
            </w:r>
          </w:p>
        </w:tc>
        <w:tc>
          <w:tcPr>
            <w:tcW w:w="706" w:type="pct"/>
            <w:tcBorders>
              <w:top w:val="nil"/>
              <w:bottom w:val="nil"/>
            </w:tcBorders>
            <w:vAlign w:val="bottom"/>
          </w:tcPr>
          <w:p w14:paraId="05B2DB32" w14:textId="76457991" w:rsidR="00D73A12" w:rsidRPr="00831C78" w:rsidRDefault="00D73A12"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(18,761)</w:t>
            </w:r>
          </w:p>
        </w:tc>
      </w:tr>
      <w:tr w:rsidR="00D73A12" w:rsidRPr="002C087A" w14:paraId="0EFBAD35" w14:textId="77777777" w:rsidTr="00813002">
        <w:tc>
          <w:tcPr>
            <w:tcW w:w="2218" w:type="pct"/>
            <w:tcBorders>
              <w:top w:val="nil"/>
              <w:bottom w:val="nil"/>
            </w:tcBorders>
            <w:vAlign w:val="bottom"/>
          </w:tcPr>
          <w:p w14:paraId="43B98566" w14:textId="68307B2E" w:rsidR="00D73A12" w:rsidRPr="002C087A" w:rsidRDefault="00D73A12" w:rsidP="00D73A12">
            <w:pPr>
              <w:tabs>
                <w:tab w:val="left" w:pos="2160"/>
                <w:tab w:val="right" w:pos="7200"/>
                <w:tab w:val="right" w:pos="9000"/>
              </w:tabs>
              <w:ind w:right="-122"/>
              <w:rPr>
                <w:rFonts w:ascii="Arial" w:hAnsi="Arial" w:cs="Arial"/>
                <w:color w:val="000000"/>
                <w:sz w:val="18"/>
                <w:szCs w:val="18"/>
              </w:rPr>
            </w:pPr>
            <w:r w:rsidRPr="002C087A">
              <w:rPr>
                <w:rFonts w:ascii="Arial" w:hAnsi="Arial" w:cs="Arial"/>
                <w:color w:val="000000"/>
                <w:sz w:val="18"/>
                <w:szCs w:val="18"/>
              </w:rPr>
              <w:t>Right of use assets</w:t>
            </w:r>
          </w:p>
        </w:tc>
        <w:tc>
          <w:tcPr>
            <w:tcW w:w="624" w:type="pct"/>
            <w:tcBorders>
              <w:top w:val="nil"/>
              <w:bottom w:val="single" w:sz="4" w:space="0" w:color="auto"/>
            </w:tcBorders>
            <w:vAlign w:val="bottom"/>
          </w:tcPr>
          <w:p w14:paraId="3F3F6223" w14:textId="39F05FBD" w:rsidR="00D73A12" w:rsidRPr="00831C78" w:rsidRDefault="00D73A12" w:rsidP="000B4538">
            <w:pPr>
              <w:ind w:right="-72"/>
              <w:jc w:val="right"/>
              <w:rPr>
                <w:rFonts w:ascii="Arial" w:hAnsi="Arial" w:cs="Arial"/>
                <w:color w:val="000000"/>
                <w:sz w:val="18"/>
                <w:szCs w:val="18"/>
              </w:rPr>
            </w:pPr>
            <w:r w:rsidRPr="00831C78">
              <w:rPr>
                <w:rFonts w:ascii="Arial" w:hAnsi="Arial" w:cs="Arial"/>
                <w:color w:val="000000"/>
                <w:sz w:val="18"/>
                <w:szCs w:val="18"/>
              </w:rPr>
              <w:t>(30,296)</w:t>
            </w:r>
          </w:p>
        </w:tc>
        <w:tc>
          <w:tcPr>
            <w:tcW w:w="661" w:type="pct"/>
            <w:tcBorders>
              <w:top w:val="nil"/>
              <w:bottom w:val="single" w:sz="4" w:space="0" w:color="auto"/>
            </w:tcBorders>
            <w:vAlign w:val="bottom"/>
          </w:tcPr>
          <w:p w14:paraId="7DA4A883" w14:textId="62559FEB" w:rsidR="00D73A12" w:rsidRPr="00831C78" w:rsidRDefault="00D73A12"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5,568 </w:t>
            </w:r>
          </w:p>
        </w:tc>
        <w:tc>
          <w:tcPr>
            <w:tcW w:w="791" w:type="pct"/>
            <w:tcBorders>
              <w:top w:val="nil"/>
              <w:bottom w:val="single" w:sz="4" w:space="0" w:color="auto"/>
            </w:tcBorders>
            <w:vAlign w:val="bottom"/>
          </w:tcPr>
          <w:p w14:paraId="30E19497" w14:textId="09E4D81C" w:rsidR="00D73A12" w:rsidRPr="00831C78" w:rsidRDefault="00D73A12"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   </w:t>
            </w:r>
          </w:p>
        </w:tc>
        <w:tc>
          <w:tcPr>
            <w:tcW w:w="706" w:type="pct"/>
            <w:tcBorders>
              <w:top w:val="nil"/>
              <w:bottom w:val="single" w:sz="4" w:space="0" w:color="auto"/>
            </w:tcBorders>
            <w:vAlign w:val="bottom"/>
          </w:tcPr>
          <w:p w14:paraId="590E2704" w14:textId="2B436691" w:rsidR="00D73A12" w:rsidRPr="00831C78" w:rsidRDefault="00D73A12"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(24,728)</w:t>
            </w:r>
          </w:p>
        </w:tc>
      </w:tr>
      <w:tr w:rsidR="00393EA3" w:rsidRPr="00DB6E27" w14:paraId="57D3D5F1" w14:textId="77777777" w:rsidTr="00813002">
        <w:tc>
          <w:tcPr>
            <w:tcW w:w="2218" w:type="pct"/>
            <w:tcBorders>
              <w:top w:val="nil"/>
              <w:bottom w:val="nil"/>
            </w:tcBorders>
            <w:vAlign w:val="bottom"/>
          </w:tcPr>
          <w:p w14:paraId="442330B4" w14:textId="77777777" w:rsidR="00393EA3" w:rsidRPr="00DB6E27" w:rsidRDefault="00393EA3" w:rsidP="00393EA3">
            <w:pPr>
              <w:adjustRightInd w:val="0"/>
              <w:ind w:left="33"/>
              <w:jc w:val="both"/>
              <w:rPr>
                <w:rFonts w:ascii="Arial" w:hAnsi="Arial" w:cs="Arial"/>
                <w:color w:val="000000"/>
                <w:sz w:val="10"/>
                <w:szCs w:val="10"/>
              </w:rPr>
            </w:pPr>
          </w:p>
        </w:tc>
        <w:tc>
          <w:tcPr>
            <w:tcW w:w="624" w:type="pct"/>
            <w:tcBorders>
              <w:top w:val="single" w:sz="4" w:space="0" w:color="auto"/>
              <w:bottom w:val="nil"/>
            </w:tcBorders>
            <w:vAlign w:val="bottom"/>
          </w:tcPr>
          <w:p w14:paraId="151038E4" w14:textId="77777777" w:rsidR="00393EA3" w:rsidRPr="00DB6E27" w:rsidRDefault="00393EA3" w:rsidP="000B4538">
            <w:pPr>
              <w:adjustRightInd w:val="0"/>
              <w:ind w:left="33"/>
              <w:jc w:val="right"/>
              <w:rPr>
                <w:rFonts w:ascii="Arial" w:hAnsi="Arial" w:cs="Arial"/>
                <w:color w:val="000000"/>
                <w:sz w:val="10"/>
                <w:szCs w:val="10"/>
              </w:rPr>
            </w:pPr>
          </w:p>
        </w:tc>
        <w:tc>
          <w:tcPr>
            <w:tcW w:w="661" w:type="pct"/>
            <w:tcBorders>
              <w:top w:val="single" w:sz="4" w:space="0" w:color="auto"/>
              <w:bottom w:val="nil"/>
            </w:tcBorders>
            <w:vAlign w:val="bottom"/>
          </w:tcPr>
          <w:p w14:paraId="2A6351F4" w14:textId="77777777" w:rsidR="00393EA3" w:rsidRPr="00DB6E27" w:rsidRDefault="00393EA3" w:rsidP="000B4538">
            <w:pPr>
              <w:adjustRightInd w:val="0"/>
              <w:ind w:left="33"/>
              <w:jc w:val="right"/>
              <w:rPr>
                <w:rFonts w:ascii="Arial" w:hAnsi="Arial" w:cs="Arial"/>
                <w:color w:val="000000"/>
                <w:sz w:val="10"/>
                <w:szCs w:val="10"/>
                <w:lang w:val="en-GB"/>
              </w:rPr>
            </w:pPr>
          </w:p>
        </w:tc>
        <w:tc>
          <w:tcPr>
            <w:tcW w:w="791" w:type="pct"/>
            <w:tcBorders>
              <w:top w:val="single" w:sz="4" w:space="0" w:color="auto"/>
              <w:bottom w:val="nil"/>
            </w:tcBorders>
            <w:vAlign w:val="bottom"/>
          </w:tcPr>
          <w:p w14:paraId="3F4BD049" w14:textId="77777777" w:rsidR="00393EA3" w:rsidRPr="00DB6E27" w:rsidRDefault="00393EA3" w:rsidP="000B4538">
            <w:pPr>
              <w:adjustRightInd w:val="0"/>
              <w:ind w:left="33"/>
              <w:jc w:val="right"/>
              <w:rPr>
                <w:rFonts w:ascii="Arial" w:hAnsi="Arial" w:cs="Arial"/>
                <w:color w:val="000000"/>
                <w:sz w:val="10"/>
                <w:szCs w:val="10"/>
                <w:lang w:val="en-GB"/>
              </w:rPr>
            </w:pPr>
          </w:p>
        </w:tc>
        <w:tc>
          <w:tcPr>
            <w:tcW w:w="706" w:type="pct"/>
            <w:tcBorders>
              <w:top w:val="single" w:sz="4" w:space="0" w:color="auto"/>
              <w:bottom w:val="nil"/>
            </w:tcBorders>
            <w:vAlign w:val="bottom"/>
          </w:tcPr>
          <w:p w14:paraId="5A8267C5" w14:textId="77777777" w:rsidR="00393EA3" w:rsidRPr="00DB6E27" w:rsidRDefault="00393EA3" w:rsidP="000B4538">
            <w:pPr>
              <w:adjustRightInd w:val="0"/>
              <w:ind w:left="33"/>
              <w:jc w:val="right"/>
              <w:rPr>
                <w:rFonts w:ascii="Arial" w:hAnsi="Arial" w:cs="Arial"/>
                <w:color w:val="000000"/>
                <w:sz w:val="10"/>
                <w:szCs w:val="10"/>
                <w:lang w:val="en-GB"/>
              </w:rPr>
            </w:pPr>
          </w:p>
        </w:tc>
      </w:tr>
      <w:tr w:rsidR="00066545" w:rsidRPr="002C087A" w14:paraId="3A53AA84" w14:textId="77777777" w:rsidTr="00813002">
        <w:tc>
          <w:tcPr>
            <w:tcW w:w="2218" w:type="pct"/>
            <w:tcBorders>
              <w:top w:val="nil"/>
              <w:bottom w:val="nil"/>
            </w:tcBorders>
            <w:vAlign w:val="bottom"/>
          </w:tcPr>
          <w:p w14:paraId="6EFA241E" w14:textId="77777777" w:rsidR="00066545" w:rsidRPr="002C087A" w:rsidRDefault="00066545" w:rsidP="00066545">
            <w:pPr>
              <w:tabs>
                <w:tab w:val="left" w:pos="2160"/>
                <w:tab w:val="right" w:pos="7200"/>
                <w:tab w:val="right" w:pos="9000"/>
              </w:tabs>
              <w:ind w:right="-122"/>
              <w:rPr>
                <w:rFonts w:ascii="Arial" w:hAnsi="Arial" w:cs="Arial"/>
                <w:color w:val="000000"/>
                <w:sz w:val="18"/>
                <w:szCs w:val="18"/>
              </w:rPr>
            </w:pPr>
          </w:p>
        </w:tc>
        <w:tc>
          <w:tcPr>
            <w:tcW w:w="624" w:type="pct"/>
            <w:tcBorders>
              <w:top w:val="nil"/>
              <w:bottom w:val="single" w:sz="4" w:space="0" w:color="auto"/>
            </w:tcBorders>
            <w:vAlign w:val="bottom"/>
          </w:tcPr>
          <w:p w14:paraId="0D488804" w14:textId="37905BEF" w:rsidR="00066545" w:rsidRPr="00831C78" w:rsidRDefault="00066545" w:rsidP="000B4538">
            <w:pPr>
              <w:ind w:right="-72"/>
              <w:jc w:val="right"/>
              <w:rPr>
                <w:rFonts w:ascii="Arial" w:hAnsi="Arial" w:cs="Arial"/>
                <w:color w:val="000000"/>
                <w:sz w:val="18"/>
                <w:szCs w:val="18"/>
              </w:rPr>
            </w:pPr>
            <w:r w:rsidRPr="00831C78">
              <w:rPr>
                <w:rFonts w:ascii="Arial" w:hAnsi="Arial" w:cs="Arial"/>
                <w:color w:val="000000"/>
                <w:sz w:val="18"/>
                <w:szCs w:val="18"/>
              </w:rPr>
              <w:t>(265,773)</w:t>
            </w:r>
          </w:p>
        </w:tc>
        <w:tc>
          <w:tcPr>
            <w:tcW w:w="661" w:type="pct"/>
            <w:tcBorders>
              <w:top w:val="nil"/>
              <w:bottom w:val="single" w:sz="4" w:space="0" w:color="auto"/>
            </w:tcBorders>
            <w:vAlign w:val="bottom"/>
          </w:tcPr>
          <w:p w14:paraId="3296B155" w14:textId="26C17968" w:rsidR="00066545" w:rsidRPr="00831C78" w:rsidRDefault="00066545"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(12,798)</w:t>
            </w:r>
          </w:p>
        </w:tc>
        <w:tc>
          <w:tcPr>
            <w:tcW w:w="791" w:type="pct"/>
            <w:tcBorders>
              <w:top w:val="nil"/>
              <w:bottom w:val="single" w:sz="4" w:space="0" w:color="auto"/>
            </w:tcBorders>
            <w:vAlign w:val="bottom"/>
          </w:tcPr>
          <w:p w14:paraId="5A1DE657" w14:textId="675B4F30" w:rsidR="00066545" w:rsidRPr="00831C78" w:rsidRDefault="00066545"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(8,485)</w:t>
            </w:r>
          </w:p>
        </w:tc>
        <w:tc>
          <w:tcPr>
            <w:tcW w:w="706" w:type="pct"/>
            <w:tcBorders>
              <w:top w:val="nil"/>
              <w:bottom w:val="single" w:sz="4" w:space="0" w:color="auto"/>
            </w:tcBorders>
            <w:vAlign w:val="bottom"/>
          </w:tcPr>
          <w:p w14:paraId="481A76FD" w14:textId="34F9DE6C" w:rsidR="00066545" w:rsidRPr="00831C78" w:rsidRDefault="00066545"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(287,056)</w:t>
            </w:r>
          </w:p>
        </w:tc>
      </w:tr>
      <w:tr w:rsidR="00393EA3" w:rsidRPr="00DB6E27" w14:paraId="205655DE" w14:textId="77777777" w:rsidTr="00813002">
        <w:tc>
          <w:tcPr>
            <w:tcW w:w="2218" w:type="pct"/>
            <w:tcBorders>
              <w:top w:val="nil"/>
              <w:bottom w:val="nil"/>
            </w:tcBorders>
            <w:vAlign w:val="bottom"/>
          </w:tcPr>
          <w:p w14:paraId="57FC20E1" w14:textId="77777777" w:rsidR="00393EA3" w:rsidRPr="00DB6E27" w:rsidRDefault="00393EA3" w:rsidP="00393EA3">
            <w:pPr>
              <w:adjustRightInd w:val="0"/>
              <w:ind w:left="33"/>
              <w:jc w:val="both"/>
              <w:rPr>
                <w:rFonts w:ascii="Arial" w:hAnsi="Arial" w:cs="Arial"/>
                <w:color w:val="000000"/>
                <w:sz w:val="10"/>
                <w:szCs w:val="10"/>
              </w:rPr>
            </w:pPr>
          </w:p>
        </w:tc>
        <w:tc>
          <w:tcPr>
            <w:tcW w:w="624" w:type="pct"/>
            <w:tcBorders>
              <w:top w:val="single" w:sz="4" w:space="0" w:color="auto"/>
              <w:bottom w:val="nil"/>
            </w:tcBorders>
            <w:vAlign w:val="bottom"/>
          </w:tcPr>
          <w:p w14:paraId="7E864282" w14:textId="77777777" w:rsidR="00393EA3" w:rsidRPr="00DB6E27" w:rsidRDefault="00393EA3" w:rsidP="000B4538">
            <w:pPr>
              <w:adjustRightInd w:val="0"/>
              <w:ind w:left="33"/>
              <w:jc w:val="right"/>
              <w:rPr>
                <w:rFonts w:ascii="Arial" w:hAnsi="Arial" w:cs="Arial"/>
                <w:color w:val="000000"/>
                <w:sz w:val="10"/>
                <w:szCs w:val="10"/>
              </w:rPr>
            </w:pPr>
          </w:p>
        </w:tc>
        <w:tc>
          <w:tcPr>
            <w:tcW w:w="661" w:type="pct"/>
            <w:tcBorders>
              <w:top w:val="single" w:sz="4" w:space="0" w:color="auto"/>
              <w:bottom w:val="nil"/>
            </w:tcBorders>
            <w:vAlign w:val="bottom"/>
          </w:tcPr>
          <w:p w14:paraId="7FB26F35" w14:textId="77777777" w:rsidR="00393EA3" w:rsidRPr="00DB6E27" w:rsidRDefault="00393EA3" w:rsidP="000B4538">
            <w:pPr>
              <w:adjustRightInd w:val="0"/>
              <w:jc w:val="right"/>
              <w:rPr>
                <w:rFonts w:ascii="Arial" w:hAnsi="Arial" w:cs="Arial"/>
                <w:color w:val="000000"/>
                <w:sz w:val="10"/>
                <w:szCs w:val="10"/>
              </w:rPr>
            </w:pPr>
          </w:p>
        </w:tc>
        <w:tc>
          <w:tcPr>
            <w:tcW w:w="791" w:type="pct"/>
            <w:tcBorders>
              <w:top w:val="single" w:sz="4" w:space="0" w:color="auto"/>
              <w:bottom w:val="nil"/>
            </w:tcBorders>
            <w:vAlign w:val="bottom"/>
          </w:tcPr>
          <w:p w14:paraId="7B61395D" w14:textId="77777777" w:rsidR="00393EA3" w:rsidRPr="00DB6E27" w:rsidRDefault="00393EA3" w:rsidP="000B4538">
            <w:pPr>
              <w:adjustRightInd w:val="0"/>
              <w:ind w:left="33"/>
              <w:jc w:val="right"/>
              <w:rPr>
                <w:rFonts w:ascii="Arial" w:hAnsi="Arial" w:cs="Arial"/>
                <w:color w:val="000000"/>
                <w:sz w:val="10"/>
                <w:szCs w:val="10"/>
              </w:rPr>
            </w:pPr>
          </w:p>
        </w:tc>
        <w:tc>
          <w:tcPr>
            <w:tcW w:w="706" w:type="pct"/>
            <w:tcBorders>
              <w:top w:val="single" w:sz="4" w:space="0" w:color="auto"/>
              <w:bottom w:val="nil"/>
            </w:tcBorders>
            <w:vAlign w:val="bottom"/>
          </w:tcPr>
          <w:p w14:paraId="5BE2A164" w14:textId="77777777" w:rsidR="00393EA3" w:rsidRPr="00DB6E27" w:rsidRDefault="00393EA3" w:rsidP="000B4538">
            <w:pPr>
              <w:adjustRightInd w:val="0"/>
              <w:ind w:left="33"/>
              <w:jc w:val="right"/>
              <w:rPr>
                <w:rFonts w:ascii="Arial" w:hAnsi="Arial" w:cs="Arial"/>
                <w:color w:val="000000"/>
                <w:sz w:val="10"/>
                <w:szCs w:val="10"/>
              </w:rPr>
            </w:pPr>
          </w:p>
        </w:tc>
      </w:tr>
      <w:tr w:rsidR="000C4E12" w:rsidRPr="002C087A" w14:paraId="5139DE38" w14:textId="77777777" w:rsidTr="00813002">
        <w:tc>
          <w:tcPr>
            <w:tcW w:w="2218" w:type="pct"/>
            <w:tcBorders>
              <w:top w:val="nil"/>
            </w:tcBorders>
            <w:vAlign w:val="bottom"/>
          </w:tcPr>
          <w:p w14:paraId="1AA5A612" w14:textId="69C3AB39" w:rsidR="000C4E12" w:rsidRPr="002C087A" w:rsidRDefault="000C4E12" w:rsidP="000C4E12">
            <w:pPr>
              <w:tabs>
                <w:tab w:val="left" w:pos="2160"/>
                <w:tab w:val="right" w:pos="7200"/>
                <w:tab w:val="right" w:pos="9000"/>
              </w:tabs>
              <w:ind w:right="-122"/>
              <w:rPr>
                <w:rFonts w:ascii="Arial" w:hAnsi="Arial" w:cs="Arial"/>
                <w:color w:val="000000"/>
                <w:sz w:val="18"/>
                <w:szCs w:val="18"/>
              </w:rPr>
            </w:pPr>
            <w:r w:rsidRPr="002C087A">
              <w:rPr>
                <w:rFonts w:ascii="Arial" w:hAnsi="Arial" w:cs="Arial"/>
                <w:b/>
                <w:bCs/>
                <w:color w:val="000000"/>
                <w:sz w:val="18"/>
                <w:szCs w:val="18"/>
              </w:rPr>
              <w:t>Deferred tax assets, net</w:t>
            </w:r>
          </w:p>
        </w:tc>
        <w:tc>
          <w:tcPr>
            <w:tcW w:w="624" w:type="pct"/>
            <w:tcBorders>
              <w:top w:val="nil"/>
              <w:bottom w:val="single" w:sz="4" w:space="0" w:color="auto"/>
            </w:tcBorders>
            <w:vAlign w:val="bottom"/>
          </w:tcPr>
          <w:p w14:paraId="5FE0BA28" w14:textId="6F534F91" w:rsidR="000C4E12" w:rsidRPr="00831C78" w:rsidRDefault="000C4E12" w:rsidP="000B4538">
            <w:pPr>
              <w:ind w:right="-72"/>
              <w:jc w:val="right"/>
              <w:rPr>
                <w:rFonts w:ascii="Arial" w:hAnsi="Arial" w:cs="Arial"/>
                <w:color w:val="000000"/>
                <w:sz w:val="18"/>
                <w:szCs w:val="18"/>
              </w:rPr>
            </w:pPr>
            <w:r w:rsidRPr="00831C78">
              <w:rPr>
                <w:rFonts w:ascii="Arial" w:hAnsi="Arial" w:cs="Arial"/>
                <w:color w:val="000000"/>
                <w:sz w:val="18"/>
                <w:szCs w:val="18"/>
              </w:rPr>
              <w:t>321,699</w:t>
            </w:r>
          </w:p>
        </w:tc>
        <w:tc>
          <w:tcPr>
            <w:tcW w:w="661" w:type="pct"/>
            <w:tcBorders>
              <w:top w:val="nil"/>
              <w:bottom w:val="single" w:sz="4" w:space="0" w:color="auto"/>
            </w:tcBorders>
            <w:vAlign w:val="bottom"/>
          </w:tcPr>
          <w:p w14:paraId="4B528485" w14:textId="5D53B482" w:rsidR="000C4E12" w:rsidRPr="00831C78" w:rsidRDefault="000C4E12"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(56,747)</w:t>
            </w:r>
          </w:p>
        </w:tc>
        <w:tc>
          <w:tcPr>
            <w:tcW w:w="791" w:type="pct"/>
            <w:tcBorders>
              <w:top w:val="nil"/>
              <w:bottom w:val="single" w:sz="4" w:space="0" w:color="auto"/>
            </w:tcBorders>
            <w:vAlign w:val="bottom"/>
          </w:tcPr>
          <w:p w14:paraId="37B2C30D" w14:textId="6F40BEAF" w:rsidR="000C4E12" w:rsidRPr="00831C78" w:rsidRDefault="000C4E12"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(7,612)</w:t>
            </w:r>
          </w:p>
        </w:tc>
        <w:tc>
          <w:tcPr>
            <w:tcW w:w="706" w:type="pct"/>
            <w:tcBorders>
              <w:top w:val="nil"/>
              <w:bottom w:val="single" w:sz="4" w:space="0" w:color="auto"/>
            </w:tcBorders>
            <w:vAlign w:val="bottom"/>
          </w:tcPr>
          <w:p w14:paraId="5FF1904E" w14:textId="21E03703" w:rsidR="000C4E12" w:rsidRPr="00831C78" w:rsidRDefault="000C4E12" w:rsidP="000B4538">
            <w:pPr>
              <w:ind w:right="-72"/>
              <w:jc w:val="right"/>
              <w:rPr>
                <w:rFonts w:ascii="Arial" w:hAnsi="Arial" w:cs="Arial"/>
                <w:color w:val="000000"/>
                <w:sz w:val="18"/>
                <w:szCs w:val="18"/>
              </w:rPr>
            </w:pPr>
            <w:r w:rsidRPr="00831C78">
              <w:rPr>
                <w:rFonts w:ascii="Arial" w:hAnsi="Arial" w:cs="Arial"/>
                <w:color w:val="000000"/>
                <w:sz w:val="18"/>
                <w:szCs w:val="18"/>
              </w:rPr>
              <w:t xml:space="preserve"> 257,340 </w:t>
            </w:r>
          </w:p>
        </w:tc>
      </w:tr>
    </w:tbl>
    <w:p w14:paraId="65E0A72A" w14:textId="1F6E5B00" w:rsidR="00DB6E27" w:rsidRDefault="00DB6E27">
      <w:pPr>
        <w:autoSpaceDE/>
        <w:autoSpaceDN/>
        <w:rPr>
          <w:rFonts w:ascii="Arial" w:hAnsi="Arial" w:cs="Arial"/>
          <w:color w:val="000000"/>
          <w:sz w:val="18"/>
          <w:szCs w:val="18"/>
        </w:rPr>
      </w:pPr>
    </w:p>
    <w:p w14:paraId="67A5E3BE" w14:textId="77777777" w:rsidR="00DB6E27" w:rsidRDefault="00DB6E27">
      <w:pPr>
        <w:autoSpaceDE/>
        <w:autoSpaceDN/>
        <w:rPr>
          <w:rFonts w:ascii="Arial" w:hAnsi="Arial" w:cs="Arial"/>
          <w:color w:val="000000"/>
          <w:sz w:val="18"/>
          <w:szCs w:val="18"/>
        </w:rPr>
      </w:pPr>
      <w:r>
        <w:rPr>
          <w:rFonts w:ascii="Arial" w:hAnsi="Arial" w:cs="Arial"/>
          <w:color w:val="000000"/>
          <w:sz w:val="18"/>
          <w:szCs w:val="18"/>
        </w:rPr>
        <w:br w:type="page"/>
      </w:r>
    </w:p>
    <w:bookmarkEnd w:id="4"/>
    <w:p w14:paraId="1B13554F" w14:textId="77777777" w:rsidR="00F6706E" w:rsidRPr="002C087A" w:rsidRDefault="00F6706E" w:rsidP="00F6706E">
      <w:pPr>
        <w:jc w:val="both"/>
        <w:rPr>
          <w:rFonts w:ascii="Arial" w:hAnsi="Arial" w:cs="Arial"/>
          <w:color w:val="000000"/>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2C087A" w14:paraId="39DCB8F7" w14:textId="77777777" w:rsidTr="002C087A">
        <w:trPr>
          <w:trHeight w:val="20"/>
        </w:trPr>
        <w:tc>
          <w:tcPr>
            <w:tcW w:w="4075" w:type="dxa"/>
            <w:tcBorders>
              <w:top w:val="nil"/>
              <w:bottom w:val="nil"/>
            </w:tcBorders>
            <w:vAlign w:val="center"/>
          </w:tcPr>
          <w:p w14:paraId="31667777" w14:textId="77777777" w:rsidR="00F6706E" w:rsidRPr="002C087A" w:rsidRDefault="00F6706E" w:rsidP="00E71AA5">
            <w:pPr>
              <w:tabs>
                <w:tab w:val="right" w:pos="7200"/>
                <w:tab w:val="right" w:pos="9000"/>
              </w:tabs>
              <w:ind w:left="72" w:right="-122"/>
              <w:rPr>
                <w:rFonts w:ascii="Arial" w:hAnsi="Arial" w:cs="Arial"/>
                <w:color w:val="000000"/>
                <w:sz w:val="18"/>
                <w:szCs w:val="18"/>
              </w:rPr>
            </w:pPr>
          </w:p>
        </w:tc>
        <w:tc>
          <w:tcPr>
            <w:tcW w:w="5528" w:type="dxa"/>
            <w:gridSpan w:val="4"/>
            <w:tcBorders>
              <w:top w:val="nil"/>
              <w:bottom w:val="single" w:sz="4" w:space="0" w:color="auto"/>
            </w:tcBorders>
            <w:vAlign w:val="center"/>
          </w:tcPr>
          <w:p w14:paraId="4301DF34" w14:textId="77777777" w:rsidR="00F6706E" w:rsidRPr="002C087A" w:rsidRDefault="00F6706E" w:rsidP="00E71AA5">
            <w:pPr>
              <w:tabs>
                <w:tab w:val="left" w:pos="2160"/>
                <w:tab w:val="right" w:pos="7200"/>
                <w:tab w:val="right" w:pos="9000"/>
              </w:tabs>
              <w:ind w:right="-72"/>
              <w:jc w:val="center"/>
              <w:rPr>
                <w:rFonts w:ascii="Arial" w:hAnsi="Arial" w:cs="Arial"/>
                <w:b/>
                <w:bCs/>
                <w:color w:val="000000"/>
                <w:spacing w:val="-4"/>
                <w:sz w:val="18"/>
                <w:szCs w:val="18"/>
              </w:rPr>
            </w:pPr>
            <w:r w:rsidRPr="002C087A">
              <w:rPr>
                <w:rFonts w:ascii="Arial" w:hAnsi="Arial" w:cs="Arial"/>
                <w:b/>
                <w:bCs/>
                <w:color w:val="000000"/>
                <w:spacing w:val="-4"/>
                <w:sz w:val="18"/>
                <w:szCs w:val="18"/>
              </w:rPr>
              <w:t>Separate financial information</w:t>
            </w:r>
          </w:p>
        </w:tc>
      </w:tr>
      <w:tr w:rsidR="00460F80" w:rsidRPr="002C087A" w14:paraId="5772FD08" w14:textId="77777777" w:rsidTr="002C087A">
        <w:trPr>
          <w:trHeight w:val="20"/>
        </w:trPr>
        <w:tc>
          <w:tcPr>
            <w:tcW w:w="4075" w:type="dxa"/>
            <w:tcBorders>
              <w:top w:val="nil"/>
              <w:bottom w:val="nil"/>
            </w:tcBorders>
            <w:vAlign w:val="center"/>
          </w:tcPr>
          <w:p w14:paraId="63B0A4DC" w14:textId="77777777" w:rsidR="00460F80" w:rsidRPr="002C087A" w:rsidRDefault="00460F80" w:rsidP="00460F80">
            <w:pPr>
              <w:tabs>
                <w:tab w:val="right" w:pos="7200"/>
                <w:tab w:val="right" w:pos="9000"/>
              </w:tabs>
              <w:ind w:left="72" w:right="-122"/>
              <w:rPr>
                <w:rFonts w:ascii="Arial" w:hAnsi="Arial" w:cs="Arial"/>
                <w:color w:val="000000"/>
                <w:sz w:val="18"/>
                <w:szCs w:val="18"/>
              </w:rPr>
            </w:pPr>
          </w:p>
        </w:tc>
        <w:tc>
          <w:tcPr>
            <w:tcW w:w="1382" w:type="dxa"/>
            <w:tcBorders>
              <w:top w:val="single" w:sz="4" w:space="0" w:color="auto"/>
              <w:bottom w:val="nil"/>
            </w:tcBorders>
            <w:vAlign w:val="center"/>
          </w:tcPr>
          <w:p w14:paraId="0AB1708E" w14:textId="77777777" w:rsidR="00460F80" w:rsidRPr="002C087A"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single" w:sz="4" w:space="0" w:color="auto"/>
              <w:bottom w:val="nil"/>
            </w:tcBorders>
            <w:vAlign w:val="center"/>
          </w:tcPr>
          <w:p w14:paraId="5437A8E3" w14:textId="77777777" w:rsidR="00460F80" w:rsidRPr="002C087A"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single" w:sz="4" w:space="0" w:color="auto"/>
              <w:bottom w:val="nil"/>
            </w:tcBorders>
            <w:vAlign w:val="bottom"/>
          </w:tcPr>
          <w:p w14:paraId="7656FA3B" w14:textId="21BC8666" w:rsidR="00460F80" w:rsidRPr="002C087A" w:rsidRDefault="00460F80" w:rsidP="00460F80">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z w:val="18"/>
                <w:szCs w:val="18"/>
              </w:rPr>
              <w:t>Transactions</w:t>
            </w:r>
          </w:p>
        </w:tc>
        <w:tc>
          <w:tcPr>
            <w:tcW w:w="1382" w:type="dxa"/>
            <w:tcBorders>
              <w:top w:val="single" w:sz="4" w:space="0" w:color="auto"/>
              <w:bottom w:val="nil"/>
            </w:tcBorders>
            <w:vAlign w:val="center"/>
          </w:tcPr>
          <w:p w14:paraId="01CAAD9C" w14:textId="77777777" w:rsidR="00460F80" w:rsidRPr="002C087A"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r>
      <w:tr w:rsidR="00460F80" w:rsidRPr="002C087A" w14:paraId="738A77FB" w14:textId="77777777" w:rsidTr="002C087A">
        <w:trPr>
          <w:trHeight w:val="20"/>
        </w:trPr>
        <w:tc>
          <w:tcPr>
            <w:tcW w:w="4075" w:type="dxa"/>
            <w:tcBorders>
              <w:top w:val="nil"/>
              <w:bottom w:val="nil"/>
            </w:tcBorders>
            <w:vAlign w:val="center"/>
          </w:tcPr>
          <w:p w14:paraId="7162010F" w14:textId="77777777" w:rsidR="00460F80" w:rsidRPr="002C087A" w:rsidRDefault="00460F80" w:rsidP="00460F80">
            <w:pPr>
              <w:tabs>
                <w:tab w:val="right" w:pos="7200"/>
                <w:tab w:val="right" w:pos="9000"/>
              </w:tabs>
              <w:ind w:left="72" w:right="-122"/>
              <w:rPr>
                <w:rFonts w:ascii="Arial" w:hAnsi="Arial" w:cs="Arial"/>
                <w:color w:val="000000"/>
                <w:sz w:val="18"/>
                <w:szCs w:val="18"/>
              </w:rPr>
            </w:pPr>
          </w:p>
        </w:tc>
        <w:tc>
          <w:tcPr>
            <w:tcW w:w="1382" w:type="dxa"/>
            <w:tcBorders>
              <w:top w:val="nil"/>
              <w:bottom w:val="nil"/>
            </w:tcBorders>
            <w:vAlign w:val="bottom"/>
          </w:tcPr>
          <w:p w14:paraId="57CF9588" w14:textId="64704A4A" w:rsidR="00460F80" w:rsidRPr="002C087A"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nil"/>
              <w:bottom w:val="nil"/>
            </w:tcBorders>
            <w:vAlign w:val="center"/>
          </w:tcPr>
          <w:p w14:paraId="51A870A0" w14:textId="77777777" w:rsidR="00460F80" w:rsidRPr="002C087A"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nil"/>
              <w:bottom w:val="nil"/>
            </w:tcBorders>
            <w:vAlign w:val="bottom"/>
          </w:tcPr>
          <w:p w14:paraId="45F58B62" w14:textId="448F7395" w:rsidR="00460F80" w:rsidRPr="002C087A" w:rsidRDefault="00460F80" w:rsidP="00460F80">
            <w:pPr>
              <w:tabs>
                <w:tab w:val="left" w:pos="2160"/>
                <w:tab w:val="right" w:pos="7200"/>
                <w:tab w:val="right" w:pos="9000"/>
              </w:tabs>
              <w:ind w:right="-72"/>
              <w:jc w:val="right"/>
              <w:rPr>
                <w:rFonts w:ascii="Arial" w:hAnsi="Arial" w:cs="Arial"/>
                <w:b/>
                <w:bCs/>
                <w:color w:val="000000"/>
                <w:spacing w:val="-4"/>
                <w:sz w:val="18"/>
                <w:szCs w:val="18"/>
              </w:rPr>
            </w:pPr>
            <w:proofErr w:type="spellStart"/>
            <w:r w:rsidRPr="002C087A">
              <w:rPr>
                <w:rFonts w:ascii="Arial" w:hAnsi="Arial" w:cs="Arial"/>
                <w:b/>
                <w:bCs/>
                <w:color w:val="000000"/>
                <w:sz w:val="18"/>
                <w:szCs w:val="18"/>
              </w:rPr>
              <w:t>recognised</w:t>
            </w:r>
            <w:proofErr w:type="spellEnd"/>
          </w:p>
        </w:tc>
        <w:tc>
          <w:tcPr>
            <w:tcW w:w="1382" w:type="dxa"/>
            <w:tcBorders>
              <w:top w:val="nil"/>
              <w:bottom w:val="nil"/>
            </w:tcBorders>
            <w:vAlign w:val="center"/>
          </w:tcPr>
          <w:p w14:paraId="77F0FF99" w14:textId="77777777" w:rsidR="00460F80" w:rsidRPr="002C087A"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r>
      <w:tr w:rsidR="00491E48" w:rsidRPr="002C087A" w14:paraId="5137E01E" w14:textId="77777777" w:rsidTr="002C087A">
        <w:trPr>
          <w:trHeight w:val="20"/>
        </w:trPr>
        <w:tc>
          <w:tcPr>
            <w:tcW w:w="4075" w:type="dxa"/>
            <w:tcBorders>
              <w:top w:val="nil"/>
              <w:bottom w:val="nil"/>
            </w:tcBorders>
            <w:vAlign w:val="center"/>
          </w:tcPr>
          <w:p w14:paraId="2229CB80" w14:textId="77777777" w:rsidR="00491E48" w:rsidRPr="002C087A" w:rsidRDefault="00491E48" w:rsidP="00491E48">
            <w:pPr>
              <w:tabs>
                <w:tab w:val="right" w:pos="7200"/>
                <w:tab w:val="right" w:pos="9000"/>
              </w:tabs>
              <w:ind w:left="72" w:right="-122"/>
              <w:rPr>
                <w:rFonts w:ascii="Arial" w:hAnsi="Arial" w:cs="Arial"/>
                <w:color w:val="000000"/>
                <w:sz w:val="18"/>
                <w:szCs w:val="18"/>
              </w:rPr>
            </w:pPr>
          </w:p>
        </w:tc>
        <w:tc>
          <w:tcPr>
            <w:tcW w:w="1382" w:type="dxa"/>
            <w:tcBorders>
              <w:top w:val="nil"/>
              <w:bottom w:val="nil"/>
            </w:tcBorders>
            <w:vAlign w:val="bottom"/>
          </w:tcPr>
          <w:p w14:paraId="3870B5F5" w14:textId="36270C51"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z w:val="18"/>
                <w:szCs w:val="18"/>
              </w:rPr>
              <w:t>As at</w:t>
            </w:r>
          </w:p>
        </w:tc>
        <w:tc>
          <w:tcPr>
            <w:tcW w:w="1382" w:type="dxa"/>
            <w:tcBorders>
              <w:top w:val="nil"/>
              <w:bottom w:val="nil"/>
            </w:tcBorders>
            <w:vAlign w:val="center"/>
          </w:tcPr>
          <w:p w14:paraId="57014448" w14:textId="77777777"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Transactions</w:t>
            </w:r>
          </w:p>
        </w:tc>
        <w:tc>
          <w:tcPr>
            <w:tcW w:w="1382" w:type="dxa"/>
            <w:tcBorders>
              <w:top w:val="nil"/>
              <w:bottom w:val="nil"/>
            </w:tcBorders>
            <w:vAlign w:val="bottom"/>
          </w:tcPr>
          <w:p w14:paraId="66A5548C" w14:textId="3A23F4C6"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z w:val="18"/>
                <w:szCs w:val="18"/>
              </w:rPr>
              <w:t>In other</w:t>
            </w:r>
          </w:p>
        </w:tc>
        <w:tc>
          <w:tcPr>
            <w:tcW w:w="1382" w:type="dxa"/>
            <w:tcBorders>
              <w:top w:val="nil"/>
              <w:bottom w:val="nil"/>
            </w:tcBorders>
            <w:vAlign w:val="center"/>
          </w:tcPr>
          <w:p w14:paraId="6FA96941" w14:textId="77777777"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As at</w:t>
            </w:r>
          </w:p>
        </w:tc>
      </w:tr>
      <w:tr w:rsidR="00491E48" w:rsidRPr="002C087A" w14:paraId="5EA23C00" w14:textId="77777777" w:rsidTr="002C087A">
        <w:trPr>
          <w:trHeight w:val="20"/>
        </w:trPr>
        <w:tc>
          <w:tcPr>
            <w:tcW w:w="4075" w:type="dxa"/>
            <w:tcBorders>
              <w:top w:val="nil"/>
              <w:bottom w:val="nil"/>
            </w:tcBorders>
            <w:vAlign w:val="center"/>
          </w:tcPr>
          <w:p w14:paraId="679DC254" w14:textId="77777777" w:rsidR="00491E48" w:rsidRPr="002C087A" w:rsidRDefault="00491E48" w:rsidP="00491E48">
            <w:pPr>
              <w:tabs>
                <w:tab w:val="right" w:pos="7200"/>
                <w:tab w:val="right" w:pos="9000"/>
              </w:tabs>
              <w:ind w:left="72" w:right="-122"/>
              <w:rPr>
                <w:rFonts w:ascii="Arial" w:hAnsi="Arial" w:cs="Arial"/>
                <w:color w:val="000000"/>
                <w:sz w:val="18"/>
                <w:szCs w:val="18"/>
              </w:rPr>
            </w:pPr>
          </w:p>
        </w:tc>
        <w:tc>
          <w:tcPr>
            <w:tcW w:w="1382" w:type="dxa"/>
            <w:tcBorders>
              <w:top w:val="nil"/>
              <w:bottom w:val="nil"/>
            </w:tcBorders>
            <w:vAlign w:val="bottom"/>
          </w:tcPr>
          <w:p w14:paraId="2A34EBC8" w14:textId="6727BF7E" w:rsidR="00491E48" w:rsidRPr="002C087A" w:rsidRDefault="002E3495"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z w:val="18"/>
                <w:szCs w:val="18"/>
                <w:lang w:val="en-GB"/>
              </w:rPr>
              <w:t>1</w:t>
            </w:r>
            <w:r w:rsidR="00491E48" w:rsidRPr="002C087A">
              <w:rPr>
                <w:rFonts w:ascii="Arial" w:hAnsi="Arial" w:cs="Arial"/>
                <w:b/>
                <w:bCs/>
                <w:color w:val="000000"/>
                <w:sz w:val="18"/>
                <w:szCs w:val="18"/>
              </w:rPr>
              <w:t xml:space="preserve"> January</w:t>
            </w:r>
          </w:p>
        </w:tc>
        <w:tc>
          <w:tcPr>
            <w:tcW w:w="1382" w:type="dxa"/>
            <w:tcBorders>
              <w:top w:val="nil"/>
              <w:bottom w:val="nil"/>
            </w:tcBorders>
            <w:vAlign w:val="center"/>
          </w:tcPr>
          <w:p w14:paraId="4B461446" w14:textId="77777777"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proofErr w:type="spellStart"/>
            <w:r w:rsidRPr="002C087A">
              <w:rPr>
                <w:rFonts w:ascii="Arial" w:hAnsi="Arial" w:cs="Arial"/>
                <w:b/>
                <w:bCs/>
                <w:color w:val="000000"/>
                <w:spacing w:val="-4"/>
                <w:sz w:val="18"/>
                <w:szCs w:val="18"/>
              </w:rPr>
              <w:t>recognised</w:t>
            </w:r>
            <w:proofErr w:type="spellEnd"/>
            <w:r w:rsidRPr="002C087A">
              <w:rPr>
                <w:rFonts w:ascii="Arial" w:hAnsi="Arial" w:cs="Arial"/>
                <w:b/>
                <w:bCs/>
                <w:color w:val="000000"/>
                <w:spacing w:val="-4"/>
                <w:sz w:val="18"/>
                <w:szCs w:val="18"/>
              </w:rPr>
              <w:t xml:space="preserve"> in</w:t>
            </w:r>
          </w:p>
        </w:tc>
        <w:tc>
          <w:tcPr>
            <w:tcW w:w="1382" w:type="dxa"/>
            <w:tcBorders>
              <w:top w:val="nil"/>
              <w:bottom w:val="nil"/>
            </w:tcBorders>
            <w:vAlign w:val="center"/>
          </w:tcPr>
          <w:p w14:paraId="5A84993F" w14:textId="77777777" w:rsidR="00491E48" w:rsidRPr="002C087A" w:rsidRDefault="00491E48" w:rsidP="00491E48">
            <w:pPr>
              <w:tabs>
                <w:tab w:val="left" w:pos="2160"/>
                <w:tab w:val="right" w:pos="7200"/>
                <w:tab w:val="right" w:pos="9000"/>
              </w:tabs>
              <w:ind w:left="-159"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comprehensive</w:t>
            </w:r>
          </w:p>
        </w:tc>
        <w:tc>
          <w:tcPr>
            <w:tcW w:w="1382" w:type="dxa"/>
            <w:tcBorders>
              <w:top w:val="nil"/>
              <w:bottom w:val="nil"/>
            </w:tcBorders>
            <w:vAlign w:val="center"/>
          </w:tcPr>
          <w:p w14:paraId="2BF7DB3B" w14:textId="4898577C" w:rsidR="00491E48" w:rsidRPr="002C087A" w:rsidRDefault="00F512F6"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lang w:val="en-GB"/>
              </w:rPr>
              <w:t xml:space="preserve">30 </w:t>
            </w:r>
            <w:r w:rsidR="00D703C8" w:rsidRPr="002C087A">
              <w:rPr>
                <w:rFonts w:ascii="Arial" w:hAnsi="Arial" w:cs="Arial"/>
                <w:b/>
                <w:bCs/>
                <w:color w:val="000000"/>
                <w:spacing w:val="-4"/>
                <w:sz w:val="18"/>
                <w:szCs w:val="18"/>
                <w:lang w:val="en-GB"/>
              </w:rPr>
              <w:t>September</w:t>
            </w:r>
          </w:p>
        </w:tc>
      </w:tr>
      <w:tr w:rsidR="00491E48" w:rsidRPr="002C087A" w14:paraId="02A92619" w14:textId="77777777" w:rsidTr="002C087A">
        <w:trPr>
          <w:trHeight w:val="20"/>
        </w:trPr>
        <w:tc>
          <w:tcPr>
            <w:tcW w:w="4075" w:type="dxa"/>
            <w:tcBorders>
              <w:top w:val="nil"/>
              <w:bottom w:val="nil"/>
            </w:tcBorders>
            <w:vAlign w:val="center"/>
          </w:tcPr>
          <w:p w14:paraId="10E4B67A" w14:textId="77777777" w:rsidR="00491E48" w:rsidRPr="002C087A" w:rsidRDefault="00491E48" w:rsidP="00491E48">
            <w:pPr>
              <w:tabs>
                <w:tab w:val="right" w:pos="7200"/>
                <w:tab w:val="right" w:pos="9000"/>
              </w:tabs>
              <w:ind w:left="72" w:right="-122"/>
              <w:rPr>
                <w:rFonts w:ascii="Arial" w:hAnsi="Arial" w:cs="Arial"/>
                <w:color w:val="000000"/>
                <w:sz w:val="18"/>
                <w:szCs w:val="18"/>
              </w:rPr>
            </w:pPr>
          </w:p>
        </w:tc>
        <w:tc>
          <w:tcPr>
            <w:tcW w:w="1382" w:type="dxa"/>
            <w:tcBorders>
              <w:top w:val="nil"/>
              <w:bottom w:val="nil"/>
            </w:tcBorders>
            <w:vAlign w:val="bottom"/>
          </w:tcPr>
          <w:p w14:paraId="31391E11" w14:textId="4ABD392F" w:rsidR="00491E48" w:rsidRPr="002C087A" w:rsidRDefault="002E3495"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z w:val="18"/>
                <w:szCs w:val="18"/>
                <w:lang w:val="en-GB"/>
              </w:rPr>
              <w:t>2025</w:t>
            </w:r>
          </w:p>
        </w:tc>
        <w:tc>
          <w:tcPr>
            <w:tcW w:w="1382" w:type="dxa"/>
            <w:tcBorders>
              <w:top w:val="nil"/>
              <w:bottom w:val="nil"/>
            </w:tcBorders>
            <w:vAlign w:val="center"/>
          </w:tcPr>
          <w:p w14:paraId="77435168" w14:textId="77777777"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profit or loss</w:t>
            </w:r>
          </w:p>
        </w:tc>
        <w:tc>
          <w:tcPr>
            <w:tcW w:w="1382" w:type="dxa"/>
            <w:tcBorders>
              <w:top w:val="nil"/>
              <w:bottom w:val="nil"/>
            </w:tcBorders>
            <w:vAlign w:val="center"/>
          </w:tcPr>
          <w:p w14:paraId="6C96FDD0" w14:textId="77777777"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income or loss</w:t>
            </w:r>
          </w:p>
        </w:tc>
        <w:tc>
          <w:tcPr>
            <w:tcW w:w="1382" w:type="dxa"/>
            <w:tcBorders>
              <w:top w:val="nil"/>
              <w:bottom w:val="nil"/>
            </w:tcBorders>
            <w:vAlign w:val="center"/>
          </w:tcPr>
          <w:p w14:paraId="7793F84A" w14:textId="4D923B8F" w:rsidR="00491E48" w:rsidRPr="002C087A" w:rsidRDefault="002E3495"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lang w:val="en-GB"/>
              </w:rPr>
              <w:t>2025</w:t>
            </w:r>
          </w:p>
        </w:tc>
      </w:tr>
      <w:tr w:rsidR="00491E48" w:rsidRPr="002C087A" w14:paraId="16F6CBF4" w14:textId="77777777" w:rsidTr="002C087A">
        <w:trPr>
          <w:trHeight w:val="20"/>
        </w:trPr>
        <w:tc>
          <w:tcPr>
            <w:tcW w:w="4075" w:type="dxa"/>
            <w:tcBorders>
              <w:top w:val="nil"/>
              <w:bottom w:val="nil"/>
            </w:tcBorders>
            <w:vAlign w:val="center"/>
          </w:tcPr>
          <w:p w14:paraId="2E274042" w14:textId="77777777" w:rsidR="00491E48" w:rsidRPr="002C087A" w:rsidRDefault="00491E48" w:rsidP="00491E48">
            <w:pPr>
              <w:tabs>
                <w:tab w:val="right" w:pos="7200"/>
                <w:tab w:val="right" w:pos="9000"/>
              </w:tabs>
              <w:ind w:left="72" w:right="-122"/>
              <w:rPr>
                <w:rFonts w:ascii="Arial" w:hAnsi="Arial" w:cs="Arial"/>
                <w:color w:val="000000"/>
                <w:sz w:val="18"/>
                <w:szCs w:val="18"/>
                <w:cs/>
              </w:rPr>
            </w:pPr>
          </w:p>
        </w:tc>
        <w:tc>
          <w:tcPr>
            <w:tcW w:w="1382" w:type="dxa"/>
            <w:tcBorders>
              <w:top w:val="nil"/>
              <w:bottom w:val="single" w:sz="4" w:space="0" w:color="auto"/>
            </w:tcBorders>
            <w:vAlign w:val="center"/>
          </w:tcPr>
          <w:p w14:paraId="32D90024" w14:textId="77777777"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382" w:type="dxa"/>
            <w:tcBorders>
              <w:top w:val="nil"/>
              <w:bottom w:val="single" w:sz="4" w:space="0" w:color="auto"/>
            </w:tcBorders>
            <w:vAlign w:val="center"/>
          </w:tcPr>
          <w:p w14:paraId="49E73F97" w14:textId="77777777"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382" w:type="dxa"/>
            <w:tcBorders>
              <w:top w:val="nil"/>
              <w:bottom w:val="single" w:sz="4" w:space="0" w:color="auto"/>
            </w:tcBorders>
            <w:vAlign w:val="center"/>
          </w:tcPr>
          <w:p w14:paraId="477F6DE1" w14:textId="77777777"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 xml:space="preserve">Thousand </w:t>
            </w:r>
          </w:p>
          <w:p w14:paraId="7EA72B66" w14:textId="77777777"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Baht</w:t>
            </w:r>
          </w:p>
        </w:tc>
        <w:tc>
          <w:tcPr>
            <w:tcW w:w="1382" w:type="dxa"/>
            <w:tcBorders>
              <w:top w:val="nil"/>
              <w:bottom w:val="single" w:sz="4" w:space="0" w:color="auto"/>
            </w:tcBorders>
            <w:vAlign w:val="center"/>
          </w:tcPr>
          <w:p w14:paraId="6E38E003" w14:textId="77777777" w:rsidR="00491E48" w:rsidRPr="002C087A"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r>
      <w:tr w:rsidR="00491E48" w:rsidRPr="002C087A" w14:paraId="184F981A" w14:textId="77777777" w:rsidTr="002C087A">
        <w:trPr>
          <w:trHeight w:val="20"/>
        </w:trPr>
        <w:tc>
          <w:tcPr>
            <w:tcW w:w="4075" w:type="dxa"/>
            <w:tcBorders>
              <w:top w:val="nil"/>
              <w:bottom w:val="nil"/>
            </w:tcBorders>
            <w:vAlign w:val="center"/>
          </w:tcPr>
          <w:p w14:paraId="14FB02AB" w14:textId="77777777" w:rsidR="00491E48" w:rsidRPr="002C087A" w:rsidRDefault="00491E48" w:rsidP="00491E48">
            <w:pPr>
              <w:adjustRightInd w:val="0"/>
              <w:ind w:left="72" w:right="-122"/>
              <w:rPr>
                <w:rFonts w:ascii="Arial" w:hAnsi="Arial" w:cs="Arial"/>
                <w:color w:val="000000"/>
                <w:sz w:val="18"/>
                <w:szCs w:val="18"/>
              </w:rPr>
            </w:pPr>
          </w:p>
        </w:tc>
        <w:tc>
          <w:tcPr>
            <w:tcW w:w="1382" w:type="dxa"/>
            <w:tcBorders>
              <w:top w:val="single" w:sz="4" w:space="0" w:color="auto"/>
              <w:bottom w:val="nil"/>
            </w:tcBorders>
            <w:vAlign w:val="center"/>
          </w:tcPr>
          <w:p w14:paraId="7CA22858" w14:textId="77777777" w:rsidR="00491E48" w:rsidRPr="002C087A" w:rsidRDefault="00491E48" w:rsidP="00491E48">
            <w:pPr>
              <w:widowControl w:val="0"/>
              <w:adjustRightInd w:val="0"/>
              <w:ind w:left="91"/>
              <w:jc w:val="both"/>
              <w:rPr>
                <w:rFonts w:ascii="Arial" w:hAnsi="Arial" w:cs="Arial"/>
                <w:color w:val="000000"/>
                <w:spacing w:val="-4"/>
                <w:sz w:val="18"/>
                <w:szCs w:val="18"/>
              </w:rPr>
            </w:pPr>
          </w:p>
        </w:tc>
        <w:tc>
          <w:tcPr>
            <w:tcW w:w="1382" w:type="dxa"/>
            <w:tcBorders>
              <w:top w:val="single" w:sz="4" w:space="0" w:color="auto"/>
              <w:bottom w:val="nil"/>
            </w:tcBorders>
            <w:vAlign w:val="center"/>
          </w:tcPr>
          <w:p w14:paraId="73F2AA15" w14:textId="77777777" w:rsidR="00491E48" w:rsidRPr="002C087A" w:rsidRDefault="00491E48" w:rsidP="00491E48">
            <w:pPr>
              <w:widowControl w:val="0"/>
              <w:adjustRightInd w:val="0"/>
              <w:ind w:left="91"/>
              <w:jc w:val="both"/>
              <w:rPr>
                <w:rFonts w:ascii="Arial" w:hAnsi="Arial" w:cs="Arial"/>
                <w:color w:val="000000"/>
                <w:spacing w:val="-4"/>
                <w:sz w:val="18"/>
                <w:szCs w:val="18"/>
              </w:rPr>
            </w:pPr>
          </w:p>
        </w:tc>
        <w:tc>
          <w:tcPr>
            <w:tcW w:w="1382" w:type="dxa"/>
            <w:tcBorders>
              <w:top w:val="single" w:sz="4" w:space="0" w:color="auto"/>
              <w:bottom w:val="nil"/>
            </w:tcBorders>
            <w:vAlign w:val="center"/>
          </w:tcPr>
          <w:p w14:paraId="3F73DA0B" w14:textId="77777777" w:rsidR="00491E48" w:rsidRPr="002C087A" w:rsidRDefault="00491E48" w:rsidP="00491E48">
            <w:pPr>
              <w:widowControl w:val="0"/>
              <w:adjustRightInd w:val="0"/>
              <w:ind w:left="91"/>
              <w:jc w:val="both"/>
              <w:rPr>
                <w:rFonts w:ascii="Arial" w:hAnsi="Arial" w:cs="Arial"/>
                <w:color w:val="000000"/>
                <w:spacing w:val="-4"/>
                <w:sz w:val="18"/>
                <w:szCs w:val="18"/>
              </w:rPr>
            </w:pPr>
          </w:p>
        </w:tc>
        <w:tc>
          <w:tcPr>
            <w:tcW w:w="1382" w:type="dxa"/>
            <w:tcBorders>
              <w:top w:val="single" w:sz="4" w:space="0" w:color="auto"/>
              <w:bottom w:val="nil"/>
            </w:tcBorders>
            <w:vAlign w:val="center"/>
          </w:tcPr>
          <w:p w14:paraId="5A80BFEC" w14:textId="77777777" w:rsidR="00491E48" w:rsidRPr="002C087A" w:rsidRDefault="00491E48" w:rsidP="00491E48">
            <w:pPr>
              <w:widowControl w:val="0"/>
              <w:adjustRightInd w:val="0"/>
              <w:ind w:left="91"/>
              <w:jc w:val="both"/>
              <w:rPr>
                <w:rFonts w:ascii="Arial" w:hAnsi="Arial" w:cs="Arial"/>
                <w:color w:val="000000"/>
                <w:spacing w:val="-4"/>
                <w:sz w:val="18"/>
                <w:szCs w:val="18"/>
              </w:rPr>
            </w:pPr>
          </w:p>
        </w:tc>
      </w:tr>
      <w:tr w:rsidR="00491E48" w:rsidRPr="002C087A" w14:paraId="4DE2CB81" w14:textId="77777777" w:rsidTr="002C087A">
        <w:trPr>
          <w:trHeight w:val="20"/>
        </w:trPr>
        <w:tc>
          <w:tcPr>
            <w:tcW w:w="4075" w:type="dxa"/>
            <w:tcBorders>
              <w:top w:val="nil"/>
              <w:bottom w:val="nil"/>
            </w:tcBorders>
            <w:vAlign w:val="bottom"/>
          </w:tcPr>
          <w:p w14:paraId="408AEF58" w14:textId="5D384021" w:rsidR="00491E48" w:rsidRPr="002C087A" w:rsidRDefault="00491E48" w:rsidP="00491E48">
            <w:pPr>
              <w:tabs>
                <w:tab w:val="left" w:pos="2160"/>
                <w:tab w:val="right" w:pos="7200"/>
                <w:tab w:val="right" w:pos="9000"/>
              </w:tabs>
              <w:ind w:left="38" w:right="-122"/>
              <w:rPr>
                <w:rFonts w:ascii="Arial" w:hAnsi="Arial" w:cs="Arial"/>
                <w:b/>
                <w:bCs/>
                <w:color w:val="000000"/>
                <w:sz w:val="18"/>
                <w:szCs w:val="18"/>
              </w:rPr>
            </w:pPr>
            <w:r w:rsidRPr="002C087A">
              <w:rPr>
                <w:rFonts w:ascii="Arial" w:hAnsi="Arial" w:cs="Arial"/>
                <w:b/>
                <w:bCs/>
                <w:color w:val="000000"/>
                <w:sz w:val="18"/>
                <w:szCs w:val="18"/>
              </w:rPr>
              <w:t>Deferred tax assets</w:t>
            </w:r>
          </w:p>
        </w:tc>
        <w:tc>
          <w:tcPr>
            <w:tcW w:w="1382" w:type="dxa"/>
            <w:tcBorders>
              <w:top w:val="nil"/>
              <w:bottom w:val="nil"/>
            </w:tcBorders>
            <w:vAlign w:val="bottom"/>
          </w:tcPr>
          <w:p w14:paraId="2D0CCAE7" w14:textId="77777777" w:rsidR="00491E48" w:rsidRPr="002C087A"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5ED0C1C7" w14:textId="77777777" w:rsidR="00491E48" w:rsidRPr="002C087A"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09A6E289" w14:textId="77777777" w:rsidR="00491E48" w:rsidRPr="002C087A"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624D632E" w14:textId="77777777" w:rsidR="00491E48" w:rsidRPr="002C087A" w:rsidRDefault="00491E48" w:rsidP="00491E48">
            <w:pPr>
              <w:widowControl w:val="0"/>
              <w:ind w:right="-72"/>
              <w:jc w:val="right"/>
              <w:rPr>
                <w:rFonts w:ascii="Arial" w:hAnsi="Arial" w:cs="Arial"/>
                <w:color w:val="000000"/>
                <w:spacing w:val="-4"/>
                <w:sz w:val="18"/>
                <w:szCs w:val="18"/>
              </w:rPr>
            </w:pPr>
          </w:p>
        </w:tc>
      </w:tr>
      <w:tr w:rsidR="00491E48" w:rsidRPr="002C087A" w14:paraId="077A4046" w14:textId="77777777" w:rsidTr="002C087A">
        <w:trPr>
          <w:trHeight w:val="20"/>
        </w:trPr>
        <w:tc>
          <w:tcPr>
            <w:tcW w:w="4075" w:type="dxa"/>
            <w:tcBorders>
              <w:top w:val="nil"/>
              <w:bottom w:val="nil"/>
            </w:tcBorders>
            <w:vAlign w:val="bottom"/>
          </w:tcPr>
          <w:p w14:paraId="10A5EE01" w14:textId="41AA86A6" w:rsidR="00491E48" w:rsidRPr="002C087A" w:rsidRDefault="00491E48" w:rsidP="00491E48">
            <w:pPr>
              <w:tabs>
                <w:tab w:val="left" w:pos="2160"/>
                <w:tab w:val="right" w:pos="7200"/>
                <w:tab w:val="right" w:pos="9000"/>
              </w:tabs>
              <w:ind w:left="38" w:right="-122"/>
              <w:rPr>
                <w:rFonts w:ascii="Arial" w:hAnsi="Arial" w:cs="Arial"/>
                <w:b/>
                <w:bCs/>
                <w:color w:val="000000"/>
                <w:sz w:val="12"/>
                <w:szCs w:val="12"/>
              </w:rPr>
            </w:pPr>
          </w:p>
        </w:tc>
        <w:tc>
          <w:tcPr>
            <w:tcW w:w="1382" w:type="dxa"/>
            <w:tcBorders>
              <w:top w:val="nil"/>
              <w:bottom w:val="nil"/>
            </w:tcBorders>
            <w:vAlign w:val="bottom"/>
          </w:tcPr>
          <w:p w14:paraId="48A8638C" w14:textId="77777777" w:rsidR="00491E48" w:rsidRPr="002C087A" w:rsidRDefault="00491E48" w:rsidP="00491E48">
            <w:pPr>
              <w:widowControl w:val="0"/>
              <w:ind w:right="-72"/>
              <w:jc w:val="right"/>
              <w:rPr>
                <w:rFonts w:ascii="Arial" w:hAnsi="Arial" w:cs="Arial"/>
                <w:color w:val="000000"/>
                <w:spacing w:val="-4"/>
                <w:sz w:val="12"/>
                <w:szCs w:val="12"/>
              </w:rPr>
            </w:pPr>
          </w:p>
        </w:tc>
        <w:tc>
          <w:tcPr>
            <w:tcW w:w="1382" w:type="dxa"/>
            <w:tcBorders>
              <w:top w:val="nil"/>
              <w:bottom w:val="nil"/>
            </w:tcBorders>
            <w:vAlign w:val="bottom"/>
          </w:tcPr>
          <w:p w14:paraId="7EFFBAC3" w14:textId="77777777" w:rsidR="00491E48" w:rsidRPr="002C087A" w:rsidRDefault="00491E48" w:rsidP="00491E48">
            <w:pPr>
              <w:widowControl w:val="0"/>
              <w:ind w:right="-72"/>
              <w:jc w:val="right"/>
              <w:rPr>
                <w:rFonts w:ascii="Arial" w:hAnsi="Arial" w:cs="Arial"/>
                <w:color w:val="000000"/>
                <w:spacing w:val="-4"/>
                <w:sz w:val="12"/>
                <w:szCs w:val="12"/>
              </w:rPr>
            </w:pPr>
          </w:p>
        </w:tc>
        <w:tc>
          <w:tcPr>
            <w:tcW w:w="1382" w:type="dxa"/>
            <w:tcBorders>
              <w:top w:val="nil"/>
              <w:bottom w:val="nil"/>
            </w:tcBorders>
            <w:vAlign w:val="bottom"/>
          </w:tcPr>
          <w:p w14:paraId="33ACC0EE" w14:textId="77777777" w:rsidR="00491E48" w:rsidRPr="002C087A" w:rsidRDefault="00491E48" w:rsidP="00491E48">
            <w:pPr>
              <w:widowControl w:val="0"/>
              <w:ind w:right="-72"/>
              <w:jc w:val="right"/>
              <w:rPr>
                <w:rFonts w:ascii="Arial" w:hAnsi="Arial" w:cs="Arial"/>
                <w:color w:val="000000"/>
                <w:spacing w:val="-4"/>
                <w:sz w:val="12"/>
                <w:szCs w:val="12"/>
              </w:rPr>
            </w:pPr>
          </w:p>
        </w:tc>
        <w:tc>
          <w:tcPr>
            <w:tcW w:w="1382" w:type="dxa"/>
            <w:tcBorders>
              <w:top w:val="nil"/>
              <w:bottom w:val="nil"/>
            </w:tcBorders>
            <w:vAlign w:val="bottom"/>
          </w:tcPr>
          <w:p w14:paraId="05722821" w14:textId="77777777" w:rsidR="00491E48" w:rsidRPr="002C087A" w:rsidRDefault="00491E48" w:rsidP="00491E48">
            <w:pPr>
              <w:widowControl w:val="0"/>
              <w:ind w:right="-72"/>
              <w:jc w:val="right"/>
              <w:rPr>
                <w:rFonts w:ascii="Arial" w:hAnsi="Arial" w:cs="Arial"/>
                <w:color w:val="000000"/>
                <w:spacing w:val="-4"/>
                <w:sz w:val="12"/>
                <w:szCs w:val="12"/>
              </w:rPr>
            </w:pPr>
          </w:p>
        </w:tc>
      </w:tr>
      <w:tr w:rsidR="00491E48" w:rsidRPr="002C087A" w14:paraId="5F6C0CFC" w14:textId="77777777" w:rsidTr="002C087A">
        <w:trPr>
          <w:trHeight w:val="20"/>
        </w:trPr>
        <w:tc>
          <w:tcPr>
            <w:tcW w:w="4075" w:type="dxa"/>
            <w:tcBorders>
              <w:top w:val="nil"/>
              <w:bottom w:val="nil"/>
            </w:tcBorders>
          </w:tcPr>
          <w:p w14:paraId="5A53842C" w14:textId="413CAD0F" w:rsidR="00491E48" w:rsidRPr="002C087A" w:rsidRDefault="00491E48" w:rsidP="00491E48">
            <w:pPr>
              <w:tabs>
                <w:tab w:val="left" w:pos="2160"/>
                <w:tab w:val="right" w:pos="7200"/>
                <w:tab w:val="right" w:pos="9000"/>
              </w:tabs>
              <w:ind w:left="38" w:right="-72"/>
              <w:rPr>
                <w:rFonts w:ascii="Arial" w:hAnsi="Arial" w:cs="Arial"/>
                <w:color w:val="000000"/>
                <w:sz w:val="18"/>
                <w:szCs w:val="18"/>
              </w:rPr>
            </w:pPr>
            <w:proofErr w:type="spellStart"/>
            <w:r w:rsidRPr="002C087A">
              <w:rPr>
                <w:rFonts w:ascii="Arial" w:hAnsi="Arial" w:cs="Arial"/>
                <w:color w:val="000000"/>
                <w:sz w:val="18"/>
                <w:szCs w:val="18"/>
              </w:rPr>
              <w:t>Unrealised</w:t>
            </w:r>
            <w:proofErr w:type="spellEnd"/>
            <w:r w:rsidRPr="002C087A">
              <w:rPr>
                <w:rFonts w:ascii="Arial" w:hAnsi="Arial" w:cs="Arial"/>
                <w:color w:val="000000"/>
                <w:sz w:val="18"/>
                <w:szCs w:val="18"/>
              </w:rPr>
              <w:t xml:space="preserve"> loss on the change in fair value of</w:t>
            </w:r>
          </w:p>
        </w:tc>
        <w:tc>
          <w:tcPr>
            <w:tcW w:w="1382" w:type="dxa"/>
            <w:tcBorders>
              <w:top w:val="nil"/>
              <w:bottom w:val="nil"/>
            </w:tcBorders>
            <w:vAlign w:val="bottom"/>
          </w:tcPr>
          <w:p w14:paraId="51027ABA" w14:textId="77777777" w:rsidR="00491E48" w:rsidRPr="002C087A"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672B1D3D" w14:textId="77777777" w:rsidR="00491E48" w:rsidRPr="002C087A"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7C0DAE09" w14:textId="77777777" w:rsidR="00491E48" w:rsidRPr="002C087A"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33DA794B" w14:textId="77777777" w:rsidR="00491E48" w:rsidRPr="002C087A" w:rsidRDefault="00491E48" w:rsidP="00491E48">
            <w:pPr>
              <w:widowControl w:val="0"/>
              <w:ind w:right="-72"/>
              <w:jc w:val="right"/>
              <w:rPr>
                <w:rFonts w:ascii="Arial" w:hAnsi="Arial" w:cs="Arial"/>
                <w:color w:val="000000"/>
                <w:spacing w:val="-4"/>
                <w:sz w:val="18"/>
                <w:szCs w:val="18"/>
              </w:rPr>
            </w:pPr>
          </w:p>
        </w:tc>
      </w:tr>
      <w:tr w:rsidR="00491E48" w:rsidRPr="002C087A" w14:paraId="668EDBC3" w14:textId="77777777" w:rsidTr="002C087A">
        <w:trPr>
          <w:trHeight w:val="20"/>
        </w:trPr>
        <w:tc>
          <w:tcPr>
            <w:tcW w:w="4075" w:type="dxa"/>
            <w:tcBorders>
              <w:top w:val="nil"/>
              <w:bottom w:val="nil"/>
            </w:tcBorders>
          </w:tcPr>
          <w:p w14:paraId="1AA2E475" w14:textId="2E58930C" w:rsidR="00491E48" w:rsidRPr="002C087A" w:rsidRDefault="00491E48" w:rsidP="00491E48">
            <w:pPr>
              <w:tabs>
                <w:tab w:val="left" w:pos="2160"/>
                <w:tab w:val="right" w:pos="7200"/>
                <w:tab w:val="right" w:pos="9000"/>
              </w:tabs>
              <w:ind w:left="38" w:right="-72"/>
              <w:rPr>
                <w:rFonts w:ascii="Arial" w:hAnsi="Arial" w:cs="Arial"/>
                <w:color w:val="000000"/>
                <w:sz w:val="18"/>
                <w:szCs w:val="18"/>
              </w:rPr>
            </w:pPr>
            <w:r w:rsidRPr="002C087A">
              <w:rPr>
                <w:rFonts w:ascii="Arial" w:hAnsi="Arial" w:cs="Arial"/>
                <w:color w:val="000000"/>
                <w:sz w:val="18"/>
                <w:szCs w:val="18"/>
              </w:rPr>
              <w:t xml:space="preserve">   financial assets measured at fair value</w:t>
            </w:r>
          </w:p>
        </w:tc>
        <w:tc>
          <w:tcPr>
            <w:tcW w:w="1382" w:type="dxa"/>
            <w:tcBorders>
              <w:top w:val="nil"/>
              <w:bottom w:val="nil"/>
            </w:tcBorders>
            <w:vAlign w:val="bottom"/>
          </w:tcPr>
          <w:p w14:paraId="76232C73" w14:textId="77777777" w:rsidR="00491E48" w:rsidRPr="002C087A"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3E6D30B6" w14:textId="77777777" w:rsidR="00491E48" w:rsidRPr="002C087A"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7DF2968C" w14:textId="77777777" w:rsidR="00491E48" w:rsidRPr="002C087A"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5E86704B" w14:textId="77777777" w:rsidR="00491E48" w:rsidRPr="002C087A" w:rsidRDefault="00491E48" w:rsidP="00491E48">
            <w:pPr>
              <w:widowControl w:val="0"/>
              <w:ind w:right="-72"/>
              <w:jc w:val="right"/>
              <w:rPr>
                <w:rFonts w:ascii="Arial" w:hAnsi="Arial" w:cs="Arial"/>
                <w:color w:val="000000"/>
                <w:spacing w:val="-4"/>
                <w:sz w:val="18"/>
                <w:szCs w:val="18"/>
              </w:rPr>
            </w:pPr>
          </w:p>
        </w:tc>
      </w:tr>
      <w:tr w:rsidR="00086B9D" w:rsidRPr="002C087A" w14:paraId="34B251F3" w14:textId="77777777" w:rsidTr="00457420">
        <w:trPr>
          <w:trHeight w:val="20"/>
        </w:trPr>
        <w:tc>
          <w:tcPr>
            <w:tcW w:w="4075" w:type="dxa"/>
            <w:tcBorders>
              <w:top w:val="nil"/>
              <w:bottom w:val="nil"/>
            </w:tcBorders>
          </w:tcPr>
          <w:p w14:paraId="16E33C3A" w14:textId="170E040F" w:rsidR="00086B9D" w:rsidRPr="002C087A" w:rsidRDefault="00086B9D" w:rsidP="00086B9D">
            <w:pPr>
              <w:tabs>
                <w:tab w:val="left" w:pos="2160"/>
                <w:tab w:val="right" w:pos="7200"/>
                <w:tab w:val="right" w:pos="9000"/>
              </w:tabs>
              <w:ind w:left="38" w:right="-72"/>
              <w:rPr>
                <w:rFonts w:ascii="Arial" w:hAnsi="Arial" w:cs="Arial"/>
                <w:color w:val="000000"/>
                <w:sz w:val="18"/>
                <w:szCs w:val="18"/>
              </w:rPr>
            </w:pPr>
            <w:r w:rsidRPr="002C087A">
              <w:rPr>
                <w:rFonts w:ascii="Arial" w:hAnsi="Arial" w:cs="Arial"/>
                <w:color w:val="000000"/>
                <w:sz w:val="18"/>
                <w:szCs w:val="18"/>
              </w:rPr>
              <w:t xml:space="preserve">   through profit or loss</w:t>
            </w:r>
          </w:p>
        </w:tc>
        <w:tc>
          <w:tcPr>
            <w:tcW w:w="1382" w:type="dxa"/>
            <w:tcBorders>
              <w:top w:val="nil"/>
              <w:bottom w:val="nil"/>
            </w:tcBorders>
            <w:vAlign w:val="bottom"/>
          </w:tcPr>
          <w:p w14:paraId="268A3F29" w14:textId="36C74B43" w:rsidR="00086B9D" w:rsidRPr="002C087A" w:rsidRDefault="00086B9D" w:rsidP="00457420">
            <w:pPr>
              <w:widowControl w:val="0"/>
              <w:ind w:right="-72"/>
              <w:jc w:val="right"/>
              <w:rPr>
                <w:rFonts w:ascii="Arial" w:hAnsi="Arial" w:cs="Arial"/>
                <w:color w:val="000000"/>
                <w:spacing w:val="-4"/>
                <w:sz w:val="18"/>
                <w:szCs w:val="18"/>
              </w:rPr>
            </w:pPr>
            <w:r>
              <w:rPr>
                <w:rFonts w:ascii="Arial" w:hAnsi="Arial" w:cs="Arial"/>
                <w:color w:val="000000"/>
                <w:spacing w:val="-4"/>
                <w:sz w:val="18"/>
                <w:szCs w:val="18"/>
              </w:rPr>
              <w:t>5</w:t>
            </w:r>
          </w:p>
        </w:tc>
        <w:tc>
          <w:tcPr>
            <w:tcW w:w="1382" w:type="dxa"/>
            <w:tcBorders>
              <w:top w:val="nil"/>
              <w:bottom w:val="nil"/>
            </w:tcBorders>
            <w:vAlign w:val="bottom"/>
          </w:tcPr>
          <w:p w14:paraId="20A5C351" w14:textId="1C33275D" w:rsidR="00086B9D" w:rsidRPr="008C5F83" w:rsidRDefault="00086B9D" w:rsidP="00457420">
            <w:pPr>
              <w:widowControl w:val="0"/>
              <w:ind w:right="-72"/>
              <w:jc w:val="right"/>
              <w:rPr>
                <w:rFonts w:ascii="Arial" w:hAnsi="Arial" w:cs="Arial"/>
                <w:color w:val="000000"/>
                <w:spacing w:val="-4"/>
                <w:sz w:val="18"/>
                <w:szCs w:val="18"/>
              </w:rPr>
            </w:pPr>
            <w:r w:rsidRPr="008C5F83">
              <w:rPr>
                <w:rFonts w:ascii="Arial" w:hAnsi="Arial" w:cs="Arial"/>
                <w:color w:val="000000"/>
                <w:spacing w:val="-4"/>
                <w:sz w:val="18"/>
                <w:szCs w:val="18"/>
              </w:rPr>
              <w:t xml:space="preserve"> (5)</w:t>
            </w:r>
          </w:p>
        </w:tc>
        <w:tc>
          <w:tcPr>
            <w:tcW w:w="1382" w:type="dxa"/>
            <w:tcBorders>
              <w:top w:val="nil"/>
              <w:bottom w:val="nil"/>
            </w:tcBorders>
            <w:vAlign w:val="bottom"/>
          </w:tcPr>
          <w:p w14:paraId="1242AF7A" w14:textId="7179D274" w:rsidR="00086B9D" w:rsidRPr="008C5F83" w:rsidRDefault="00086B9D" w:rsidP="00457420">
            <w:pPr>
              <w:widowControl w:val="0"/>
              <w:ind w:right="-72"/>
              <w:jc w:val="right"/>
              <w:rPr>
                <w:rFonts w:ascii="Arial" w:hAnsi="Arial" w:cs="Arial"/>
                <w:color w:val="000000"/>
                <w:spacing w:val="-4"/>
                <w:sz w:val="18"/>
                <w:szCs w:val="18"/>
              </w:rPr>
            </w:pPr>
            <w:r w:rsidRPr="008C5F83">
              <w:rPr>
                <w:rFonts w:ascii="Arial" w:hAnsi="Arial" w:cs="Arial"/>
                <w:color w:val="000000"/>
                <w:spacing w:val="-4"/>
                <w:sz w:val="18"/>
                <w:szCs w:val="18"/>
              </w:rPr>
              <w:t xml:space="preserve"> -   </w:t>
            </w:r>
          </w:p>
        </w:tc>
        <w:tc>
          <w:tcPr>
            <w:tcW w:w="1382" w:type="dxa"/>
            <w:tcBorders>
              <w:top w:val="nil"/>
              <w:bottom w:val="nil"/>
            </w:tcBorders>
            <w:vAlign w:val="bottom"/>
          </w:tcPr>
          <w:p w14:paraId="2352A5E0" w14:textId="698BAAC4" w:rsidR="00086B9D" w:rsidRPr="008C5F83" w:rsidRDefault="00086B9D" w:rsidP="00457420">
            <w:pPr>
              <w:widowControl w:val="0"/>
              <w:ind w:right="-72"/>
              <w:jc w:val="right"/>
              <w:rPr>
                <w:rFonts w:ascii="Arial" w:hAnsi="Arial" w:cs="Arial"/>
                <w:color w:val="000000"/>
                <w:spacing w:val="-4"/>
                <w:sz w:val="18"/>
                <w:szCs w:val="18"/>
              </w:rPr>
            </w:pPr>
            <w:r w:rsidRPr="008C5F83">
              <w:rPr>
                <w:rFonts w:ascii="Arial" w:hAnsi="Arial" w:cs="Arial"/>
                <w:color w:val="000000"/>
                <w:spacing w:val="-4"/>
                <w:sz w:val="18"/>
                <w:szCs w:val="18"/>
              </w:rPr>
              <w:t xml:space="preserve"> -   </w:t>
            </w:r>
          </w:p>
        </w:tc>
      </w:tr>
      <w:tr w:rsidR="00491E48" w:rsidRPr="002C087A" w14:paraId="17454917" w14:textId="77777777" w:rsidTr="00457420">
        <w:trPr>
          <w:trHeight w:val="20"/>
        </w:trPr>
        <w:tc>
          <w:tcPr>
            <w:tcW w:w="4075" w:type="dxa"/>
            <w:tcBorders>
              <w:top w:val="nil"/>
              <w:bottom w:val="nil"/>
            </w:tcBorders>
            <w:vAlign w:val="bottom"/>
          </w:tcPr>
          <w:p w14:paraId="6E8F1CD7" w14:textId="21C3A347" w:rsidR="00491E48" w:rsidRPr="002C087A" w:rsidRDefault="00491E48" w:rsidP="00491E48">
            <w:pPr>
              <w:tabs>
                <w:tab w:val="left" w:pos="2160"/>
                <w:tab w:val="right" w:pos="7200"/>
                <w:tab w:val="right" w:pos="9000"/>
              </w:tabs>
              <w:ind w:left="38" w:right="-72"/>
              <w:rPr>
                <w:rFonts w:ascii="Arial" w:hAnsi="Arial" w:cs="Arial"/>
                <w:color w:val="000000"/>
                <w:sz w:val="18"/>
                <w:szCs w:val="18"/>
              </w:rPr>
            </w:pPr>
            <w:proofErr w:type="spellStart"/>
            <w:r w:rsidRPr="002C087A">
              <w:rPr>
                <w:rFonts w:ascii="Arial" w:hAnsi="Arial" w:cs="Arial"/>
                <w:color w:val="000000"/>
                <w:sz w:val="18"/>
                <w:szCs w:val="18"/>
              </w:rPr>
              <w:t>Unrealised</w:t>
            </w:r>
            <w:proofErr w:type="spellEnd"/>
            <w:r w:rsidRPr="002C087A">
              <w:rPr>
                <w:rFonts w:ascii="Arial" w:hAnsi="Arial" w:cs="Arial"/>
                <w:color w:val="000000"/>
                <w:sz w:val="18"/>
                <w:szCs w:val="18"/>
              </w:rPr>
              <w:t xml:space="preserve"> loss on the change in fair value</w:t>
            </w:r>
          </w:p>
        </w:tc>
        <w:tc>
          <w:tcPr>
            <w:tcW w:w="1382" w:type="dxa"/>
            <w:tcBorders>
              <w:top w:val="nil"/>
              <w:bottom w:val="nil"/>
            </w:tcBorders>
            <w:vAlign w:val="bottom"/>
          </w:tcPr>
          <w:p w14:paraId="03526164" w14:textId="388CFAE6" w:rsidR="00491E48" w:rsidRPr="002C087A" w:rsidRDefault="00491E48" w:rsidP="00457420">
            <w:pPr>
              <w:ind w:right="-72"/>
              <w:jc w:val="right"/>
              <w:rPr>
                <w:rFonts w:ascii="Arial" w:hAnsi="Arial" w:cs="Arial"/>
                <w:color w:val="000000"/>
                <w:spacing w:val="-4"/>
                <w:sz w:val="18"/>
                <w:szCs w:val="18"/>
              </w:rPr>
            </w:pPr>
          </w:p>
        </w:tc>
        <w:tc>
          <w:tcPr>
            <w:tcW w:w="1382" w:type="dxa"/>
            <w:tcBorders>
              <w:top w:val="nil"/>
              <w:bottom w:val="nil"/>
            </w:tcBorders>
            <w:vAlign w:val="bottom"/>
          </w:tcPr>
          <w:p w14:paraId="0A6EE16B" w14:textId="77777777" w:rsidR="00491E48" w:rsidRPr="002C087A" w:rsidRDefault="00491E48" w:rsidP="00457420">
            <w:pPr>
              <w:widowControl w:val="0"/>
              <w:ind w:right="-72"/>
              <w:jc w:val="right"/>
              <w:rPr>
                <w:rFonts w:ascii="Arial" w:hAnsi="Arial" w:cs="Arial"/>
                <w:color w:val="000000"/>
                <w:sz w:val="18"/>
                <w:szCs w:val="18"/>
              </w:rPr>
            </w:pPr>
          </w:p>
        </w:tc>
        <w:tc>
          <w:tcPr>
            <w:tcW w:w="1382" w:type="dxa"/>
            <w:tcBorders>
              <w:top w:val="nil"/>
              <w:bottom w:val="nil"/>
            </w:tcBorders>
            <w:vAlign w:val="bottom"/>
          </w:tcPr>
          <w:p w14:paraId="5ACA802B" w14:textId="77777777" w:rsidR="00491E48" w:rsidRPr="002C087A" w:rsidRDefault="00491E48" w:rsidP="00457420">
            <w:pPr>
              <w:widowControl w:val="0"/>
              <w:ind w:right="-72"/>
              <w:jc w:val="right"/>
              <w:rPr>
                <w:rFonts w:ascii="Arial" w:hAnsi="Arial" w:cs="Arial"/>
                <w:color w:val="000000"/>
                <w:sz w:val="18"/>
                <w:szCs w:val="18"/>
              </w:rPr>
            </w:pPr>
          </w:p>
        </w:tc>
        <w:tc>
          <w:tcPr>
            <w:tcW w:w="1382" w:type="dxa"/>
            <w:tcBorders>
              <w:top w:val="nil"/>
              <w:bottom w:val="nil"/>
            </w:tcBorders>
            <w:vAlign w:val="bottom"/>
          </w:tcPr>
          <w:p w14:paraId="25A3C83B" w14:textId="77777777" w:rsidR="00491E48" w:rsidRPr="002C087A" w:rsidRDefault="00491E48" w:rsidP="00457420">
            <w:pPr>
              <w:widowControl w:val="0"/>
              <w:ind w:right="-72"/>
              <w:jc w:val="right"/>
              <w:rPr>
                <w:rFonts w:ascii="Arial" w:hAnsi="Arial" w:cs="Arial"/>
                <w:color w:val="000000"/>
                <w:sz w:val="18"/>
                <w:szCs w:val="18"/>
              </w:rPr>
            </w:pPr>
          </w:p>
        </w:tc>
      </w:tr>
      <w:tr w:rsidR="00491E48" w:rsidRPr="002C087A" w14:paraId="039316C4" w14:textId="77777777" w:rsidTr="00457420">
        <w:trPr>
          <w:trHeight w:val="20"/>
        </w:trPr>
        <w:tc>
          <w:tcPr>
            <w:tcW w:w="4075" w:type="dxa"/>
            <w:tcBorders>
              <w:top w:val="nil"/>
              <w:bottom w:val="nil"/>
            </w:tcBorders>
            <w:vAlign w:val="bottom"/>
          </w:tcPr>
          <w:p w14:paraId="41152967" w14:textId="7C47B260" w:rsidR="00491E48" w:rsidRPr="002C087A" w:rsidRDefault="00491E48" w:rsidP="00491E48">
            <w:pPr>
              <w:tabs>
                <w:tab w:val="left" w:pos="2160"/>
                <w:tab w:val="right" w:pos="7200"/>
                <w:tab w:val="right" w:pos="9000"/>
              </w:tabs>
              <w:ind w:left="38" w:right="-72"/>
              <w:rPr>
                <w:rFonts w:ascii="Arial" w:hAnsi="Arial" w:cs="Arial"/>
                <w:color w:val="000000"/>
                <w:sz w:val="18"/>
                <w:szCs w:val="18"/>
              </w:rPr>
            </w:pPr>
            <w:r w:rsidRPr="002C087A">
              <w:rPr>
                <w:rFonts w:ascii="Arial" w:hAnsi="Arial" w:cs="Arial"/>
                <w:color w:val="000000"/>
                <w:sz w:val="18"/>
                <w:szCs w:val="18"/>
              </w:rPr>
              <w:t xml:space="preserve">   of financial assets measured at fair value</w:t>
            </w:r>
          </w:p>
        </w:tc>
        <w:tc>
          <w:tcPr>
            <w:tcW w:w="1382" w:type="dxa"/>
            <w:tcBorders>
              <w:top w:val="nil"/>
              <w:bottom w:val="nil"/>
            </w:tcBorders>
            <w:vAlign w:val="bottom"/>
          </w:tcPr>
          <w:p w14:paraId="63E22D81" w14:textId="7724D7E4" w:rsidR="00491E48" w:rsidRPr="002C087A" w:rsidRDefault="00491E48" w:rsidP="00457420">
            <w:pPr>
              <w:ind w:right="-72"/>
              <w:jc w:val="right"/>
              <w:rPr>
                <w:rFonts w:ascii="Arial" w:hAnsi="Arial" w:cs="Arial"/>
                <w:color w:val="000000"/>
                <w:spacing w:val="-4"/>
                <w:sz w:val="18"/>
                <w:szCs w:val="18"/>
              </w:rPr>
            </w:pPr>
          </w:p>
        </w:tc>
        <w:tc>
          <w:tcPr>
            <w:tcW w:w="1382" w:type="dxa"/>
            <w:tcBorders>
              <w:top w:val="nil"/>
              <w:bottom w:val="nil"/>
            </w:tcBorders>
            <w:vAlign w:val="bottom"/>
          </w:tcPr>
          <w:p w14:paraId="76F8ACF0" w14:textId="77777777" w:rsidR="00491E48" w:rsidRPr="002C087A" w:rsidRDefault="00491E48" w:rsidP="00457420">
            <w:pPr>
              <w:widowControl w:val="0"/>
              <w:ind w:right="-72"/>
              <w:jc w:val="right"/>
              <w:rPr>
                <w:rFonts w:ascii="Arial" w:hAnsi="Arial" w:cs="Arial"/>
                <w:color w:val="000000"/>
                <w:sz w:val="18"/>
                <w:szCs w:val="18"/>
              </w:rPr>
            </w:pPr>
          </w:p>
        </w:tc>
        <w:tc>
          <w:tcPr>
            <w:tcW w:w="1382" w:type="dxa"/>
            <w:tcBorders>
              <w:top w:val="nil"/>
              <w:bottom w:val="nil"/>
            </w:tcBorders>
            <w:vAlign w:val="bottom"/>
          </w:tcPr>
          <w:p w14:paraId="3D0F75CA" w14:textId="77777777" w:rsidR="00491E48" w:rsidRPr="002C087A" w:rsidRDefault="00491E48" w:rsidP="00457420">
            <w:pPr>
              <w:widowControl w:val="0"/>
              <w:ind w:right="-72"/>
              <w:jc w:val="right"/>
              <w:rPr>
                <w:rFonts w:ascii="Arial" w:hAnsi="Arial" w:cs="Arial"/>
                <w:color w:val="000000"/>
                <w:sz w:val="18"/>
                <w:szCs w:val="18"/>
              </w:rPr>
            </w:pPr>
          </w:p>
        </w:tc>
        <w:tc>
          <w:tcPr>
            <w:tcW w:w="1382" w:type="dxa"/>
            <w:tcBorders>
              <w:top w:val="nil"/>
              <w:bottom w:val="nil"/>
            </w:tcBorders>
            <w:vAlign w:val="bottom"/>
          </w:tcPr>
          <w:p w14:paraId="152690F0" w14:textId="77777777" w:rsidR="00491E48" w:rsidRPr="002C087A" w:rsidRDefault="00491E48" w:rsidP="00457420">
            <w:pPr>
              <w:widowControl w:val="0"/>
              <w:ind w:right="-72"/>
              <w:jc w:val="right"/>
              <w:rPr>
                <w:rFonts w:ascii="Arial" w:hAnsi="Arial" w:cs="Arial"/>
                <w:color w:val="000000"/>
                <w:sz w:val="18"/>
                <w:szCs w:val="18"/>
              </w:rPr>
            </w:pPr>
          </w:p>
        </w:tc>
      </w:tr>
      <w:tr w:rsidR="00A90846" w:rsidRPr="002C087A" w14:paraId="0B131CA5" w14:textId="77777777" w:rsidTr="00457420">
        <w:trPr>
          <w:trHeight w:val="20"/>
        </w:trPr>
        <w:tc>
          <w:tcPr>
            <w:tcW w:w="4075" w:type="dxa"/>
            <w:tcBorders>
              <w:top w:val="nil"/>
              <w:bottom w:val="nil"/>
            </w:tcBorders>
            <w:vAlign w:val="bottom"/>
          </w:tcPr>
          <w:p w14:paraId="6C076123" w14:textId="563B607F" w:rsidR="00A90846" w:rsidRPr="002C087A" w:rsidRDefault="00A90846" w:rsidP="00A90846">
            <w:pPr>
              <w:tabs>
                <w:tab w:val="left" w:pos="2160"/>
                <w:tab w:val="right" w:pos="7200"/>
                <w:tab w:val="right" w:pos="9000"/>
              </w:tabs>
              <w:ind w:left="38" w:right="-72"/>
              <w:rPr>
                <w:rFonts w:ascii="Arial" w:hAnsi="Arial" w:cs="Arial"/>
                <w:color w:val="000000"/>
                <w:sz w:val="18"/>
                <w:szCs w:val="18"/>
              </w:rPr>
            </w:pPr>
            <w:r w:rsidRPr="002C087A">
              <w:rPr>
                <w:rFonts w:ascii="Arial" w:hAnsi="Arial" w:cs="Arial"/>
                <w:color w:val="000000"/>
                <w:sz w:val="18"/>
                <w:szCs w:val="18"/>
              </w:rPr>
              <w:t xml:space="preserve">   through other comprehensive income</w:t>
            </w:r>
          </w:p>
        </w:tc>
        <w:tc>
          <w:tcPr>
            <w:tcW w:w="1382" w:type="dxa"/>
            <w:tcBorders>
              <w:top w:val="nil"/>
              <w:bottom w:val="nil"/>
            </w:tcBorders>
            <w:vAlign w:val="bottom"/>
          </w:tcPr>
          <w:p w14:paraId="72265FE4" w14:textId="33FEA0F0" w:rsidR="00A90846" w:rsidRPr="002C087A" w:rsidRDefault="00A90846" w:rsidP="00457420">
            <w:pPr>
              <w:ind w:right="-72"/>
              <w:jc w:val="right"/>
              <w:rPr>
                <w:rFonts w:ascii="Arial" w:hAnsi="Arial" w:cs="Arial"/>
                <w:color w:val="000000"/>
                <w:spacing w:val="-4"/>
                <w:sz w:val="18"/>
                <w:szCs w:val="18"/>
              </w:rPr>
            </w:pPr>
            <w:r>
              <w:rPr>
                <w:rFonts w:ascii="Arial" w:hAnsi="Arial" w:cs="Arial"/>
                <w:color w:val="000000"/>
                <w:spacing w:val="-4"/>
                <w:sz w:val="18"/>
                <w:szCs w:val="18"/>
              </w:rPr>
              <w:t>2,352</w:t>
            </w:r>
          </w:p>
        </w:tc>
        <w:tc>
          <w:tcPr>
            <w:tcW w:w="1382" w:type="dxa"/>
            <w:tcBorders>
              <w:top w:val="nil"/>
              <w:bottom w:val="nil"/>
            </w:tcBorders>
            <w:vAlign w:val="bottom"/>
          </w:tcPr>
          <w:p w14:paraId="4539A87C" w14:textId="6BBFACA8" w:rsidR="00A90846" w:rsidRPr="008C5F83" w:rsidRDefault="00A90846" w:rsidP="00457420">
            <w:pPr>
              <w:ind w:right="-72"/>
              <w:jc w:val="right"/>
              <w:rPr>
                <w:rFonts w:ascii="Arial" w:hAnsi="Arial" w:cs="Arial"/>
                <w:color w:val="000000"/>
                <w:spacing w:val="-4"/>
                <w:sz w:val="18"/>
                <w:szCs w:val="18"/>
              </w:rPr>
            </w:pPr>
            <w:r w:rsidRPr="008C5F83">
              <w:rPr>
                <w:rFonts w:ascii="Arial" w:hAnsi="Arial" w:cs="Arial"/>
                <w:color w:val="000000"/>
                <w:spacing w:val="-4"/>
                <w:sz w:val="18"/>
                <w:szCs w:val="18"/>
              </w:rPr>
              <w:t xml:space="preserve"> -   </w:t>
            </w:r>
          </w:p>
        </w:tc>
        <w:tc>
          <w:tcPr>
            <w:tcW w:w="1382" w:type="dxa"/>
            <w:tcBorders>
              <w:top w:val="nil"/>
              <w:bottom w:val="nil"/>
            </w:tcBorders>
            <w:vAlign w:val="bottom"/>
          </w:tcPr>
          <w:p w14:paraId="50018439" w14:textId="334F8FE9" w:rsidR="00A90846" w:rsidRPr="008C5F83" w:rsidRDefault="00A90846" w:rsidP="00457420">
            <w:pPr>
              <w:ind w:right="-72"/>
              <w:jc w:val="right"/>
              <w:rPr>
                <w:rFonts w:ascii="Arial" w:hAnsi="Arial" w:cs="Arial"/>
                <w:color w:val="000000"/>
                <w:spacing w:val="-4"/>
                <w:sz w:val="18"/>
                <w:szCs w:val="18"/>
              </w:rPr>
            </w:pPr>
            <w:r w:rsidRPr="008C5F83">
              <w:rPr>
                <w:rFonts w:ascii="Arial" w:hAnsi="Arial" w:cs="Arial"/>
                <w:color w:val="000000"/>
                <w:spacing w:val="-4"/>
                <w:sz w:val="18"/>
                <w:szCs w:val="18"/>
              </w:rPr>
              <w:t xml:space="preserve"> (122)</w:t>
            </w:r>
          </w:p>
        </w:tc>
        <w:tc>
          <w:tcPr>
            <w:tcW w:w="1382" w:type="dxa"/>
            <w:tcBorders>
              <w:top w:val="nil"/>
              <w:bottom w:val="nil"/>
            </w:tcBorders>
            <w:vAlign w:val="bottom"/>
          </w:tcPr>
          <w:p w14:paraId="653A5D1D" w14:textId="0E50A042" w:rsidR="00A90846" w:rsidRPr="008C5F83" w:rsidRDefault="00A90846" w:rsidP="00457420">
            <w:pPr>
              <w:ind w:right="-72"/>
              <w:jc w:val="right"/>
              <w:rPr>
                <w:rFonts w:ascii="Arial" w:hAnsi="Arial" w:cs="Arial"/>
                <w:color w:val="000000"/>
                <w:spacing w:val="-4"/>
                <w:sz w:val="18"/>
                <w:szCs w:val="18"/>
              </w:rPr>
            </w:pPr>
            <w:r w:rsidRPr="008C5F83">
              <w:rPr>
                <w:rFonts w:ascii="Arial" w:hAnsi="Arial" w:cs="Arial"/>
                <w:color w:val="000000"/>
                <w:spacing w:val="-4"/>
                <w:sz w:val="18"/>
                <w:szCs w:val="18"/>
              </w:rPr>
              <w:t xml:space="preserve"> 2,230 </w:t>
            </w:r>
          </w:p>
        </w:tc>
      </w:tr>
      <w:tr w:rsidR="00A90846" w:rsidRPr="002C087A" w14:paraId="45004AE5" w14:textId="77777777" w:rsidTr="00457420">
        <w:trPr>
          <w:trHeight w:val="20"/>
        </w:trPr>
        <w:tc>
          <w:tcPr>
            <w:tcW w:w="4075" w:type="dxa"/>
            <w:tcBorders>
              <w:top w:val="nil"/>
              <w:bottom w:val="nil"/>
            </w:tcBorders>
            <w:vAlign w:val="bottom"/>
          </w:tcPr>
          <w:p w14:paraId="6339B8D7" w14:textId="211E045A" w:rsidR="00A90846" w:rsidRPr="002C087A" w:rsidRDefault="00A90846" w:rsidP="00A90846">
            <w:pPr>
              <w:tabs>
                <w:tab w:val="left" w:pos="2160"/>
                <w:tab w:val="right" w:pos="7200"/>
                <w:tab w:val="right" w:pos="9000"/>
              </w:tabs>
              <w:ind w:left="38" w:right="-72"/>
              <w:rPr>
                <w:rFonts w:ascii="Arial" w:hAnsi="Arial" w:cs="Arial"/>
                <w:color w:val="000000"/>
                <w:sz w:val="18"/>
                <w:szCs w:val="18"/>
              </w:rPr>
            </w:pPr>
            <w:r w:rsidRPr="002C087A">
              <w:rPr>
                <w:rFonts w:ascii="Arial" w:hAnsi="Arial" w:cs="Arial"/>
                <w:color w:val="000000"/>
                <w:sz w:val="18"/>
                <w:szCs w:val="18"/>
              </w:rPr>
              <w:t>Expected credit loss</w:t>
            </w:r>
          </w:p>
        </w:tc>
        <w:tc>
          <w:tcPr>
            <w:tcW w:w="1382" w:type="dxa"/>
            <w:tcBorders>
              <w:top w:val="nil"/>
              <w:bottom w:val="single" w:sz="4" w:space="0" w:color="auto"/>
            </w:tcBorders>
            <w:vAlign w:val="bottom"/>
          </w:tcPr>
          <w:p w14:paraId="3874F748" w14:textId="6F3F7A64" w:rsidR="00A90846" w:rsidRPr="002C087A" w:rsidRDefault="00A90846" w:rsidP="00457420">
            <w:pPr>
              <w:ind w:right="-72"/>
              <w:jc w:val="right"/>
              <w:rPr>
                <w:rFonts w:ascii="Arial" w:hAnsi="Arial" w:cs="Arial"/>
                <w:color w:val="000000"/>
                <w:spacing w:val="-4"/>
                <w:sz w:val="18"/>
                <w:szCs w:val="18"/>
              </w:rPr>
            </w:pPr>
            <w:r>
              <w:rPr>
                <w:rFonts w:ascii="Arial" w:hAnsi="Arial" w:cs="Arial"/>
                <w:color w:val="000000"/>
                <w:spacing w:val="-4"/>
                <w:sz w:val="18"/>
                <w:szCs w:val="18"/>
              </w:rPr>
              <w:t>-</w:t>
            </w:r>
          </w:p>
        </w:tc>
        <w:tc>
          <w:tcPr>
            <w:tcW w:w="1382" w:type="dxa"/>
            <w:tcBorders>
              <w:top w:val="nil"/>
              <w:bottom w:val="single" w:sz="4" w:space="0" w:color="auto"/>
            </w:tcBorders>
            <w:vAlign w:val="bottom"/>
          </w:tcPr>
          <w:p w14:paraId="7A3F6390" w14:textId="4620C9CF" w:rsidR="00A90846" w:rsidRPr="008C5F83" w:rsidRDefault="00A90846" w:rsidP="00457420">
            <w:pPr>
              <w:ind w:right="-72"/>
              <w:jc w:val="right"/>
              <w:rPr>
                <w:rFonts w:ascii="Arial" w:hAnsi="Arial" w:cs="Arial"/>
                <w:color w:val="000000"/>
                <w:spacing w:val="-4"/>
                <w:sz w:val="18"/>
                <w:szCs w:val="18"/>
              </w:rPr>
            </w:pPr>
            <w:r w:rsidRPr="008C5F83">
              <w:rPr>
                <w:rFonts w:ascii="Arial" w:hAnsi="Arial" w:cs="Arial"/>
                <w:color w:val="000000"/>
                <w:spacing w:val="-4"/>
                <w:sz w:val="18"/>
                <w:szCs w:val="18"/>
              </w:rPr>
              <w:t>-</w:t>
            </w:r>
          </w:p>
        </w:tc>
        <w:tc>
          <w:tcPr>
            <w:tcW w:w="1382" w:type="dxa"/>
            <w:tcBorders>
              <w:top w:val="nil"/>
              <w:bottom w:val="single" w:sz="4" w:space="0" w:color="auto"/>
            </w:tcBorders>
            <w:vAlign w:val="bottom"/>
          </w:tcPr>
          <w:p w14:paraId="6CDB866B" w14:textId="72EAEF20" w:rsidR="00A90846" w:rsidRPr="008C5F83" w:rsidRDefault="00A90846" w:rsidP="00457420">
            <w:pPr>
              <w:ind w:right="-72"/>
              <w:jc w:val="right"/>
              <w:rPr>
                <w:rFonts w:ascii="Arial" w:hAnsi="Arial" w:cs="Arial"/>
                <w:color w:val="000000"/>
                <w:spacing w:val="-4"/>
                <w:sz w:val="18"/>
                <w:szCs w:val="18"/>
              </w:rPr>
            </w:pPr>
            <w:r w:rsidRPr="008C5F83">
              <w:rPr>
                <w:rFonts w:ascii="Arial" w:hAnsi="Arial" w:cs="Arial"/>
                <w:color w:val="000000"/>
                <w:spacing w:val="-4"/>
                <w:sz w:val="18"/>
                <w:szCs w:val="18"/>
              </w:rPr>
              <w:t>-</w:t>
            </w:r>
          </w:p>
        </w:tc>
        <w:tc>
          <w:tcPr>
            <w:tcW w:w="1382" w:type="dxa"/>
            <w:tcBorders>
              <w:top w:val="nil"/>
              <w:bottom w:val="single" w:sz="4" w:space="0" w:color="auto"/>
            </w:tcBorders>
            <w:vAlign w:val="bottom"/>
          </w:tcPr>
          <w:p w14:paraId="3CC0A17F" w14:textId="39E4922A" w:rsidR="00A90846" w:rsidRPr="008C5F83" w:rsidRDefault="00A90846" w:rsidP="00457420">
            <w:pPr>
              <w:ind w:right="-72"/>
              <w:jc w:val="right"/>
              <w:rPr>
                <w:rFonts w:ascii="Arial" w:hAnsi="Arial" w:cs="Arial"/>
                <w:color w:val="000000"/>
                <w:spacing w:val="-4"/>
                <w:sz w:val="18"/>
                <w:szCs w:val="18"/>
              </w:rPr>
            </w:pPr>
            <w:r w:rsidRPr="008C5F83">
              <w:rPr>
                <w:rFonts w:ascii="Arial" w:hAnsi="Arial" w:cs="Arial"/>
                <w:color w:val="000000"/>
                <w:spacing w:val="-4"/>
                <w:sz w:val="18"/>
                <w:szCs w:val="18"/>
              </w:rPr>
              <w:t>-</w:t>
            </w:r>
          </w:p>
        </w:tc>
      </w:tr>
      <w:tr w:rsidR="00491E48" w:rsidRPr="002C087A" w14:paraId="252ABC97" w14:textId="77777777" w:rsidTr="00457420">
        <w:trPr>
          <w:trHeight w:val="20"/>
        </w:trPr>
        <w:tc>
          <w:tcPr>
            <w:tcW w:w="4075" w:type="dxa"/>
            <w:tcBorders>
              <w:top w:val="nil"/>
              <w:bottom w:val="nil"/>
            </w:tcBorders>
            <w:vAlign w:val="bottom"/>
          </w:tcPr>
          <w:p w14:paraId="0DDF0CBE" w14:textId="1D27C802" w:rsidR="00491E48" w:rsidRPr="002C087A" w:rsidRDefault="00491E48" w:rsidP="00491E48">
            <w:pPr>
              <w:tabs>
                <w:tab w:val="left" w:pos="2160"/>
                <w:tab w:val="right" w:pos="7200"/>
                <w:tab w:val="right" w:pos="9000"/>
              </w:tabs>
              <w:ind w:left="38" w:right="-72"/>
              <w:rPr>
                <w:rFonts w:ascii="Arial" w:hAnsi="Arial" w:cs="Arial"/>
                <w:color w:val="000000"/>
                <w:sz w:val="18"/>
                <w:szCs w:val="18"/>
              </w:rPr>
            </w:pPr>
          </w:p>
        </w:tc>
        <w:tc>
          <w:tcPr>
            <w:tcW w:w="1382" w:type="dxa"/>
            <w:tcBorders>
              <w:top w:val="single" w:sz="4" w:space="0" w:color="auto"/>
              <w:bottom w:val="nil"/>
            </w:tcBorders>
            <w:vAlign w:val="bottom"/>
          </w:tcPr>
          <w:p w14:paraId="40F87D69" w14:textId="111524B1" w:rsidR="00491E48" w:rsidRPr="002C087A" w:rsidRDefault="00491E48" w:rsidP="00457420">
            <w:pPr>
              <w:ind w:right="-72"/>
              <w:jc w:val="right"/>
              <w:rPr>
                <w:rFonts w:ascii="Arial" w:hAnsi="Arial" w:cs="Arial"/>
                <w:color w:val="000000"/>
                <w:spacing w:val="-4"/>
                <w:sz w:val="18"/>
                <w:szCs w:val="18"/>
              </w:rPr>
            </w:pPr>
          </w:p>
        </w:tc>
        <w:tc>
          <w:tcPr>
            <w:tcW w:w="1382" w:type="dxa"/>
            <w:tcBorders>
              <w:top w:val="single" w:sz="4" w:space="0" w:color="auto"/>
              <w:bottom w:val="nil"/>
            </w:tcBorders>
            <w:vAlign w:val="bottom"/>
          </w:tcPr>
          <w:p w14:paraId="17EFFB51" w14:textId="4E904E35" w:rsidR="00491E48" w:rsidRPr="002C087A" w:rsidRDefault="00491E48" w:rsidP="00457420">
            <w:pPr>
              <w:widowControl w:val="0"/>
              <w:ind w:right="-72"/>
              <w:jc w:val="right"/>
              <w:rPr>
                <w:rFonts w:ascii="Arial" w:hAnsi="Arial" w:cs="Arial"/>
                <w:color w:val="000000"/>
                <w:sz w:val="18"/>
                <w:szCs w:val="18"/>
              </w:rPr>
            </w:pPr>
          </w:p>
        </w:tc>
        <w:tc>
          <w:tcPr>
            <w:tcW w:w="1382" w:type="dxa"/>
            <w:tcBorders>
              <w:top w:val="single" w:sz="4" w:space="0" w:color="auto"/>
              <w:bottom w:val="nil"/>
            </w:tcBorders>
            <w:vAlign w:val="bottom"/>
          </w:tcPr>
          <w:p w14:paraId="6C89018E" w14:textId="199A4686" w:rsidR="00491E48" w:rsidRPr="002C087A" w:rsidRDefault="00491E48" w:rsidP="00457420">
            <w:pPr>
              <w:widowControl w:val="0"/>
              <w:ind w:right="-72"/>
              <w:jc w:val="right"/>
              <w:rPr>
                <w:rFonts w:ascii="Arial" w:hAnsi="Arial" w:cs="Arial"/>
                <w:color w:val="000000"/>
                <w:sz w:val="18"/>
                <w:szCs w:val="18"/>
              </w:rPr>
            </w:pPr>
          </w:p>
        </w:tc>
        <w:tc>
          <w:tcPr>
            <w:tcW w:w="1382" w:type="dxa"/>
            <w:tcBorders>
              <w:top w:val="single" w:sz="4" w:space="0" w:color="auto"/>
              <w:bottom w:val="nil"/>
            </w:tcBorders>
            <w:vAlign w:val="bottom"/>
          </w:tcPr>
          <w:p w14:paraId="5F0D8817" w14:textId="338BE9EF" w:rsidR="00491E48" w:rsidRPr="002C087A" w:rsidRDefault="00491E48" w:rsidP="00457420">
            <w:pPr>
              <w:widowControl w:val="0"/>
              <w:ind w:right="-72"/>
              <w:jc w:val="right"/>
              <w:rPr>
                <w:rFonts w:ascii="Arial" w:hAnsi="Arial" w:cs="Arial"/>
                <w:color w:val="000000"/>
                <w:sz w:val="18"/>
                <w:szCs w:val="18"/>
              </w:rPr>
            </w:pPr>
          </w:p>
        </w:tc>
      </w:tr>
      <w:tr w:rsidR="008C5F83" w:rsidRPr="002C087A" w14:paraId="51C1A2A1" w14:textId="77777777" w:rsidTr="00457420">
        <w:trPr>
          <w:trHeight w:val="20"/>
        </w:trPr>
        <w:tc>
          <w:tcPr>
            <w:tcW w:w="4075" w:type="dxa"/>
            <w:tcBorders>
              <w:top w:val="nil"/>
              <w:bottom w:val="nil"/>
            </w:tcBorders>
            <w:vAlign w:val="bottom"/>
          </w:tcPr>
          <w:p w14:paraId="7391A559" w14:textId="1A30B9AA" w:rsidR="008C5F83" w:rsidRPr="002C087A" w:rsidRDefault="008C5F83" w:rsidP="008C5F83">
            <w:pPr>
              <w:tabs>
                <w:tab w:val="left" w:pos="2160"/>
                <w:tab w:val="right" w:pos="7200"/>
                <w:tab w:val="right" w:pos="9000"/>
              </w:tabs>
              <w:ind w:left="38" w:right="-72"/>
              <w:rPr>
                <w:rFonts w:ascii="Arial" w:hAnsi="Arial" w:cs="Arial"/>
                <w:color w:val="000000"/>
                <w:sz w:val="18"/>
                <w:szCs w:val="18"/>
              </w:rPr>
            </w:pPr>
          </w:p>
        </w:tc>
        <w:tc>
          <w:tcPr>
            <w:tcW w:w="1382" w:type="dxa"/>
            <w:tcBorders>
              <w:top w:val="nil"/>
              <w:bottom w:val="single" w:sz="4" w:space="0" w:color="auto"/>
            </w:tcBorders>
            <w:vAlign w:val="bottom"/>
          </w:tcPr>
          <w:p w14:paraId="358145E3" w14:textId="63B76104" w:rsidR="008C5F83" w:rsidRPr="002C087A" w:rsidRDefault="008C5F83" w:rsidP="00457420">
            <w:pPr>
              <w:ind w:right="-72"/>
              <w:jc w:val="right"/>
              <w:rPr>
                <w:rFonts w:ascii="Arial" w:hAnsi="Arial" w:cs="Arial"/>
                <w:color w:val="000000"/>
                <w:spacing w:val="-4"/>
                <w:sz w:val="18"/>
                <w:szCs w:val="18"/>
              </w:rPr>
            </w:pPr>
            <w:r>
              <w:rPr>
                <w:rFonts w:ascii="Arial" w:hAnsi="Arial" w:cs="Arial"/>
                <w:color w:val="000000"/>
                <w:spacing w:val="-4"/>
                <w:sz w:val="18"/>
                <w:szCs w:val="18"/>
              </w:rPr>
              <w:t>2,357</w:t>
            </w:r>
          </w:p>
        </w:tc>
        <w:tc>
          <w:tcPr>
            <w:tcW w:w="1382" w:type="dxa"/>
            <w:tcBorders>
              <w:top w:val="nil"/>
              <w:bottom w:val="single" w:sz="4" w:space="0" w:color="auto"/>
            </w:tcBorders>
            <w:vAlign w:val="bottom"/>
          </w:tcPr>
          <w:p w14:paraId="3B62E75D" w14:textId="3E866484" w:rsidR="008C5F83" w:rsidRPr="008C5F83" w:rsidRDefault="008C5F83" w:rsidP="00457420">
            <w:pPr>
              <w:ind w:right="-72"/>
              <w:jc w:val="right"/>
              <w:rPr>
                <w:rFonts w:ascii="Arial" w:hAnsi="Arial" w:cs="Arial"/>
                <w:color w:val="000000"/>
                <w:spacing w:val="-4"/>
                <w:sz w:val="18"/>
                <w:szCs w:val="18"/>
              </w:rPr>
            </w:pPr>
            <w:r w:rsidRPr="008C5F83">
              <w:rPr>
                <w:rFonts w:ascii="Arial" w:hAnsi="Arial" w:cs="Arial"/>
                <w:color w:val="000000"/>
                <w:spacing w:val="-4"/>
                <w:sz w:val="18"/>
                <w:szCs w:val="18"/>
              </w:rPr>
              <w:t xml:space="preserve"> (5)</w:t>
            </w:r>
          </w:p>
        </w:tc>
        <w:tc>
          <w:tcPr>
            <w:tcW w:w="1382" w:type="dxa"/>
            <w:tcBorders>
              <w:top w:val="nil"/>
              <w:bottom w:val="single" w:sz="4" w:space="0" w:color="auto"/>
            </w:tcBorders>
            <w:vAlign w:val="bottom"/>
          </w:tcPr>
          <w:p w14:paraId="5C52A2B7" w14:textId="44CAE6F5" w:rsidR="008C5F83" w:rsidRPr="008C5F83" w:rsidRDefault="008C5F83" w:rsidP="00457420">
            <w:pPr>
              <w:ind w:right="-72"/>
              <w:jc w:val="right"/>
              <w:rPr>
                <w:rFonts w:ascii="Arial" w:hAnsi="Arial" w:cs="Arial"/>
                <w:color w:val="000000"/>
                <w:spacing w:val="-4"/>
                <w:sz w:val="18"/>
                <w:szCs w:val="18"/>
              </w:rPr>
            </w:pPr>
            <w:r w:rsidRPr="008C5F83">
              <w:rPr>
                <w:rFonts w:ascii="Arial" w:hAnsi="Arial" w:cs="Arial"/>
                <w:color w:val="000000"/>
                <w:spacing w:val="-4"/>
                <w:sz w:val="18"/>
                <w:szCs w:val="18"/>
              </w:rPr>
              <w:t xml:space="preserve"> (122)</w:t>
            </w:r>
          </w:p>
        </w:tc>
        <w:tc>
          <w:tcPr>
            <w:tcW w:w="1382" w:type="dxa"/>
            <w:tcBorders>
              <w:top w:val="nil"/>
              <w:bottom w:val="single" w:sz="4" w:space="0" w:color="auto"/>
            </w:tcBorders>
            <w:vAlign w:val="bottom"/>
          </w:tcPr>
          <w:p w14:paraId="69392EB4" w14:textId="370B1806" w:rsidR="008C5F83" w:rsidRPr="008C5F83" w:rsidRDefault="008C5F83" w:rsidP="00457420">
            <w:pPr>
              <w:ind w:right="-72"/>
              <w:jc w:val="right"/>
              <w:rPr>
                <w:rFonts w:ascii="Arial" w:hAnsi="Arial" w:cs="Arial"/>
                <w:color w:val="000000"/>
                <w:spacing w:val="-4"/>
                <w:sz w:val="18"/>
                <w:szCs w:val="18"/>
              </w:rPr>
            </w:pPr>
            <w:r w:rsidRPr="008C5F83">
              <w:rPr>
                <w:rFonts w:ascii="Arial" w:hAnsi="Arial" w:cs="Arial"/>
                <w:color w:val="000000"/>
                <w:spacing w:val="-4"/>
                <w:sz w:val="18"/>
                <w:szCs w:val="18"/>
              </w:rPr>
              <w:t xml:space="preserve"> 2,230 </w:t>
            </w:r>
          </w:p>
        </w:tc>
      </w:tr>
      <w:tr w:rsidR="00491E48" w:rsidRPr="002C087A" w14:paraId="21A13D43" w14:textId="77777777" w:rsidTr="000B4538">
        <w:trPr>
          <w:trHeight w:val="20"/>
        </w:trPr>
        <w:tc>
          <w:tcPr>
            <w:tcW w:w="4075" w:type="dxa"/>
            <w:tcBorders>
              <w:top w:val="nil"/>
              <w:bottom w:val="nil"/>
            </w:tcBorders>
            <w:vAlign w:val="bottom"/>
          </w:tcPr>
          <w:p w14:paraId="0C88E244" w14:textId="4458C259" w:rsidR="00491E48" w:rsidRPr="002C087A" w:rsidRDefault="00491E48" w:rsidP="00491E48">
            <w:pPr>
              <w:tabs>
                <w:tab w:val="left" w:pos="2160"/>
                <w:tab w:val="right" w:pos="7200"/>
                <w:tab w:val="right" w:pos="9000"/>
              </w:tabs>
              <w:ind w:left="38" w:right="-72"/>
              <w:rPr>
                <w:rFonts w:ascii="Arial" w:hAnsi="Arial" w:cs="Arial"/>
                <w:color w:val="000000"/>
                <w:sz w:val="18"/>
                <w:szCs w:val="18"/>
              </w:rPr>
            </w:pPr>
          </w:p>
        </w:tc>
        <w:tc>
          <w:tcPr>
            <w:tcW w:w="1382" w:type="dxa"/>
            <w:tcBorders>
              <w:top w:val="single" w:sz="4" w:space="0" w:color="auto"/>
              <w:bottom w:val="nil"/>
            </w:tcBorders>
            <w:vAlign w:val="bottom"/>
          </w:tcPr>
          <w:p w14:paraId="7A5D1421" w14:textId="77777777" w:rsidR="00491E48" w:rsidRPr="002C087A" w:rsidRDefault="00491E48" w:rsidP="000B4538">
            <w:pPr>
              <w:ind w:right="-72"/>
              <w:jc w:val="right"/>
              <w:rPr>
                <w:rFonts w:ascii="Arial" w:hAnsi="Arial" w:cs="Arial"/>
                <w:color w:val="000000"/>
                <w:spacing w:val="-4"/>
                <w:sz w:val="18"/>
                <w:szCs w:val="18"/>
              </w:rPr>
            </w:pPr>
          </w:p>
        </w:tc>
        <w:tc>
          <w:tcPr>
            <w:tcW w:w="1382" w:type="dxa"/>
            <w:tcBorders>
              <w:top w:val="single" w:sz="4" w:space="0" w:color="auto"/>
              <w:bottom w:val="nil"/>
            </w:tcBorders>
            <w:vAlign w:val="bottom"/>
          </w:tcPr>
          <w:p w14:paraId="5FDA367D" w14:textId="77777777" w:rsidR="00491E48" w:rsidRPr="002C087A" w:rsidRDefault="00491E48" w:rsidP="000B4538">
            <w:pPr>
              <w:ind w:right="-72"/>
              <w:jc w:val="right"/>
              <w:rPr>
                <w:rFonts w:ascii="Arial" w:hAnsi="Arial" w:cs="Arial"/>
                <w:color w:val="000000"/>
                <w:spacing w:val="-4"/>
                <w:sz w:val="18"/>
                <w:szCs w:val="18"/>
              </w:rPr>
            </w:pPr>
          </w:p>
        </w:tc>
        <w:tc>
          <w:tcPr>
            <w:tcW w:w="1382" w:type="dxa"/>
            <w:tcBorders>
              <w:top w:val="single" w:sz="4" w:space="0" w:color="auto"/>
              <w:bottom w:val="nil"/>
            </w:tcBorders>
            <w:vAlign w:val="bottom"/>
          </w:tcPr>
          <w:p w14:paraId="51694708" w14:textId="77777777" w:rsidR="00491E48" w:rsidRPr="002C087A" w:rsidRDefault="00491E48" w:rsidP="000B4538">
            <w:pPr>
              <w:widowControl w:val="0"/>
              <w:ind w:right="-72"/>
              <w:jc w:val="right"/>
              <w:rPr>
                <w:rFonts w:ascii="Arial" w:hAnsi="Arial" w:cs="Arial"/>
                <w:color w:val="000000"/>
                <w:spacing w:val="-4"/>
                <w:sz w:val="18"/>
                <w:szCs w:val="18"/>
              </w:rPr>
            </w:pPr>
          </w:p>
        </w:tc>
        <w:tc>
          <w:tcPr>
            <w:tcW w:w="1382" w:type="dxa"/>
            <w:tcBorders>
              <w:top w:val="single" w:sz="4" w:space="0" w:color="auto"/>
              <w:bottom w:val="nil"/>
            </w:tcBorders>
            <w:vAlign w:val="bottom"/>
          </w:tcPr>
          <w:p w14:paraId="4ED6CDC7" w14:textId="77777777" w:rsidR="00491E48" w:rsidRPr="002C087A" w:rsidRDefault="00491E48" w:rsidP="000B4538">
            <w:pPr>
              <w:ind w:right="-72"/>
              <w:jc w:val="right"/>
              <w:rPr>
                <w:rFonts w:ascii="Arial" w:hAnsi="Arial" w:cs="Arial"/>
                <w:color w:val="000000"/>
                <w:spacing w:val="-4"/>
                <w:sz w:val="18"/>
                <w:szCs w:val="18"/>
              </w:rPr>
            </w:pPr>
          </w:p>
        </w:tc>
      </w:tr>
      <w:tr w:rsidR="00491E48" w:rsidRPr="002C087A" w14:paraId="157EFA4E" w14:textId="77777777" w:rsidTr="000B4538">
        <w:trPr>
          <w:trHeight w:val="20"/>
        </w:trPr>
        <w:tc>
          <w:tcPr>
            <w:tcW w:w="4075" w:type="dxa"/>
            <w:tcBorders>
              <w:top w:val="nil"/>
              <w:bottom w:val="nil"/>
            </w:tcBorders>
            <w:vAlign w:val="bottom"/>
          </w:tcPr>
          <w:p w14:paraId="41B7F161" w14:textId="7DED84BC" w:rsidR="00491E48" w:rsidRPr="002C087A" w:rsidRDefault="00491E48" w:rsidP="00491E48">
            <w:pPr>
              <w:tabs>
                <w:tab w:val="left" w:pos="2160"/>
                <w:tab w:val="right" w:pos="7200"/>
                <w:tab w:val="right" w:pos="9000"/>
              </w:tabs>
              <w:ind w:left="38" w:right="-72"/>
              <w:rPr>
                <w:rFonts w:ascii="Arial" w:hAnsi="Arial" w:cs="Arial"/>
                <w:color w:val="000000"/>
                <w:sz w:val="18"/>
                <w:szCs w:val="18"/>
              </w:rPr>
            </w:pPr>
            <w:r w:rsidRPr="002C087A">
              <w:rPr>
                <w:rFonts w:ascii="Arial" w:hAnsi="Arial" w:cs="Arial"/>
                <w:b/>
                <w:bCs/>
                <w:color w:val="000000"/>
                <w:sz w:val="18"/>
                <w:szCs w:val="18"/>
              </w:rPr>
              <w:t>Deferred tax liabilities</w:t>
            </w:r>
          </w:p>
        </w:tc>
        <w:tc>
          <w:tcPr>
            <w:tcW w:w="1382" w:type="dxa"/>
            <w:tcBorders>
              <w:top w:val="nil"/>
              <w:bottom w:val="nil"/>
            </w:tcBorders>
            <w:vAlign w:val="bottom"/>
          </w:tcPr>
          <w:p w14:paraId="48B3FF5D" w14:textId="77777777" w:rsidR="00491E48" w:rsidRPr="002C087A" w:rsidRDefault="00491E48" w:rsidP="000B4538">
            <w:pPr>
              <w:ind w:right="-72"/>
              <w:jc w:val="right"/>
              <w:rPr>
                <w:rFonts w:ascii="Arial" w:hAnsi="Arial" w:cs="Arial"/>
                <w:color w:val="000000"/>
                <w:spacing w:val="-4"/>
                <w:sz w:val="18"/>
                <w:szCs w:val="18"/>
              </w:rPr>
            </w:pPr>
          </w:p>
        </w:tc>
        <w:tc>
          <w:tcPr>
            <w:tcW w:w="1382" w:type="dxa"/>
            <w:tcBorders>
              <w:top w:val="nil"/>
              <w:bottom w:val="nil"/>
            </w:tcBorders>
            <w:vAlign w:val="bottom"/>
          </w:tcPr>
          <w:p w14:paraId="3C58668E" w14:textId="77777777" w:rsidR="00491E48" w:rsidRPr="002C087A" w:rsidRDefault="00491E48" w:rsidP="000B4538">
            <w:pPr>
              <w:ind w:right="-72"/>
              <w:jc w:val="right"/>
              <w:rPr>
                <w:rFonts w:ascii="Arial" w:hAnsi="Arial" w:cs="Arial"/>
                <w:color w:val="000000"/>
                <w:spacing w:val="-4"/>
                <w:sz w:val="18"/>
                <w:szCs w:val="18"/>
              </w:rPr>
            </w:pPr>
          </w:p>
        </w:tc>
        <w:tc>
          <w:tcPr>
            <w:tcW w:w="1382" w:type="dxa"/>
            <w:tcBorders>
              <w:top w:val="nil"/>
              <w:bottom w:val="nil"/>
            </w:tcBorders>
            <w:vAlign w:val="bottom"/>
          </w:tcPr>
          <w:p w14:paraId="26633246" w14:textId="77777777" w:rsidR="00491E48" w:rsidRPr="002C087A" w:rsidRDefault="00491E48" w:rsidP="000B453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468C755B" w14:textId="77777777" w:rsidR="00491E48" w:rsidRPr="002C087A" w:rsidRDefault="00491E48" w:rsidP="000B4538">
            <w:pPr>
              <w:ind w:right="-72"/>
              <w:jc w:val="right"/>
              <w:rPr>
                <w:rFonts w:ascii="Arial" w:hAnsi="Arial" w:cs="Arial"/>
                <w:color w:val="000000"/>
                <w:spacing w:val="-4"/>
                <w:sz w:val="18"/>
                <w:szCs w:val="18"/>
              </w:rPr>
            </w:pPr>
          </w:p>
        </w:tc>
      </w:tr>
      <w:tr w:rsidR="00491E48" w:rsidRPr="002C087A" w14:paraId="101EAC4C" w14:textId="77777777" w:rsidTr="000B4538">
        <w:trPr>
          <w:trHeight w:val="20"/>
        </w:trPr>
        <w:tc>
          <w:tcPr>
            <w:tcW w:w="4075" w:type="dxa"/>
            <w:tcBorders>
              <w:top w:val="nil"/>
              <w:bottom w:val="nil"/>
            </w:tcBorders>
            <w:vAlign w:val="bottom"/>
          </w:tcPr>
          <w:p w14:paraId="4355386F" w14:textId="67319405" w:rsidR="00491E48" w:rsidRPr="002C087A" w:rsidRDefault="00491E48" w:rsidP="00491E48">
            <w:pPr>
              <w:tabs>
                <w:tab w:val="left" w:pos="2160"/>
                <w:tab w:val="right" w:pos="7200"/>
                <w:tab w:val="right" w:pos="9000"/>
              </w:tabs>
              <w:ind w:left="38" w:right="-72"/>
              <w:rPr>
                <w:rFonts w:ascii="Arial" w:hAnsi="Arial" w:cs="Arial"/>
                <w:color w:val="000000"/>
                <w:sz w:val="12"/>
                <w:szCs w:val="12"/>
              </w:rPr>
            </w:pPr>
          </w:p>
        </w:tc>
        <w:tc>
          <w:tcPr>
            <w:tcW w:w="1382" w:type="dxa"/>
            <w:tcBorders>
              <w:top w:val="nil"/>
              <w:bottom w:val="nil"/>
            </w:tcBorders>
            <w:vAlign w:val="bottom"/>
          </w:tcPr>
          <w:p w14:paraId="3762D9B5" w14:textId="40103CE0" w:rsidR="00491E48" w:rsidRPr="002C087A" w:rsidRDefault="00491E48" w:rsidP="000B4538">
            <w:pPr>
              <w:ind w:right="-72"/>
              <w:jc w:val="right"/>
              <w:rPr>
                <w:rFonts w:ascii="Arial" w:hAnsi="Arial" w:cs="Arial"/>
                <w:color w:val="000000"/>
                <w:spacing w:val="-4"/>
                <w:sz w:val="12"/>
                <w:szCs w:val="12"/>
              </w:rPr>
            </w:pPr>
          </w:p>
        </w:tc>
        <w:tc>
          <w:tcPr>
            <w:tcW w:w="1382" w:type="dxa"/>
            <w:tcBorders>
              <w:top w:val="nil"/>
              <w:bottom w:val="nil"/>
            </w:tcBorders>
            <w:vAlign w:val="bottom"/>
          </w:tcPr>
          <w:p w14:paraId="6646D75C" w14:textId="3288AAE1" w:rsidR="00491E48" w:rsidRPr="002C087A" w:rsidRDefault="00491E48" w:rsidP="000B4538">
            <w:pPr>
              <w:ind w:right="-72"/>
              <w:jc w:val="right"/>
              <w:rPr>
                <w:rFonts w:ascii="Arial" w:hAnsi="Arial" w:cs="Arial"/>
                <w:color w:val="000000"/>
                <w:spacing w:val="-4"/>
                <w:sz w:val="12"/>
                <w:szCs w:val="12"/>
              </w:rPr>
            </w:pPr>
          </w:p>
        </w:tc>
        <w:tc>
          <w:tcPr>
            <w:tcW w:w="1382" w:type="dxa"/>
            <w:tcBorders>
              <w:top w:val="nil"/>
              <w:bottom w:val="nil"/>
            </w:tcBorders>
            <w:vAlign w:val="bottom"/>
          </w:tcPr>
          <w:p w14:paraId="46C0BFC2" w14:textId="2EF61B79" w:rsidR="00491E48" w:rsidRPr="002C087A" w:rsidRDefault="00491E48" w:rsidP="000B4538">
            <w:pPr>
              <w:widowControl w:val="0"/>
              <w:ind w:right="-72"/>
              <w:jc w:val="right"/>
              <w:rPr>
                <w:rFonts w:ascii="Arial" w:hAnsi="Arial" w:cs="Arial"/>
                <w:color w:val="000000"/>
                <w:spacing w:val="-4"/>
                <w:sz w:val="12"/>
                <w:szCs w:val="12"/>
              </w:rPr>
            </w:pPr>
          </w:p>
        </w:tc>
        <w:tc>
          <w:tcPr>
            <w:tcW w:w="1382" w:type="dxa"/>
            <w:tcBorders>
              <w:top w:val="nil"/>
              <w:bottom w:val="nil"/>
            </w:tcBorders>
            <w:vAlign w:val="bottom"/>
          </w:tcPr>
          <w:p w14:paraId="6B895F6C" w14:textId="732D612E" w:rsidR="00491E48" w:rsidRPr="002C087A" w:rsidRDefault="00491E48" w:rsidP="000B4538">
            <w:pPr>
              <w:ind w:right="-72"/>
              <w:jc w:val="right"/>
              <w:rPr>
                <w:rFonts w:ascii="Arial" w:hAnsi="Arial" w:cs="Arial"/>
                <w:color w:val="000000"/>
                <w:spacing w:val="-4"/>
                <w:sz w:val="12"/>
                <w:szCs w:val="12"/>
              </w:rPr>
            </w:pPr>
          </w:p>
        </w:tc>
      </w:tr>
      <w:tr w:rsidR="00254D61" w:rsidRPr="002C087A" w14:paraId="7FBE2B6C" w14:textId="77777777" w:rsidTr="00457420">
        <w:trPr>
          <w:trHeight w:val="20"/>
        </w:trPr>
        <w:tc>
          <w:tcPr>
            <w:tcW w:w="4075" w:type="dxa"/>
            <w:tcBorders>
              <w:top w:val="nil"/>
              <w:bottom w:val="nil"/>
            </w:tcBorders>
            <w:vAlign w:val="bottom"/>
          </w:tcPr>
          <w:p w14:paraId="03C48F0B" w14:textId="79F16FD1" w:rsidR="00254D61" w:rsidRPr="002C087A" w:rsidRDefault="00254D61" w:rsidP="00254D61">
            <w:pPr>
              <w:tabs>
                <w:tab w:val="left" w:pos="2160"/>
                <w:tab w:val="right" w:pos="7200"/>
                <w:tab w:val="right" w:pos="9000"/>
              </w:tabs>
              <w:ind w:left="38" w:right="-122"/>
              <w:rPr>
                <w:rFonts w:ascii="Arial" w:hAnsi="Arial" w:cs="Arial"/>
                <w:color w:val="000000"/>
                <w:sz w:val="18"/>
                <w:szCs w:val="18"/>
              </w:rPr>
            </w:pPr>
            <w:proofErr w:type="spellStart"/>
            <w:r w:rsidRPr="002C087A">
              <w:rPr>
                <w:rFonts w:ascii="Arial" w:hAnsi="Arial" w:cs="Arial"/>
                <w:color w:val="000000"/>
                <w:sz w:val="18"/>
                <w:szCs w:val="18"/>
              </w:rPr>
              <w:t>Unrealised</w:t>
            </w:r>
            <w:proofErr w:type="spellEnd"/>
            <w:r w:rsidRPr="002C087A">
              <w:rPr>
                <w:rFonts w:ascii="Arial" w:hAnsi="Arial" w:cs="Arial"/>
                <w:color w:val="000000"/>
                <w:sz w:val="18"/>
                <w:szCs w:val="18"/>
              </w:rPr>
              <w:t xml:space="preserve"> gain on transfer of financial assets</w:t>
            </w:r>
          </w:p>
        </w:tc>
        <w:tc>
          <w:tcPr>
            <w:tcW w:w="1382" w:type="dxa"/>
            <w:tcBorders>
              <w:top w:val="nil"/>
              <w:bottom w:val="nil"/>
            </w:tcBorders>
            <w:vAlign w:val="bottom"/>
          </w:tcPr>
          <w:p w14:paraId="26B04BA6" w14:textId="14B6F9C9" w:rsidR="00254D61" w:rsidRPr="002C087A" w:rsidRDefault="00254D61" w:rsidP="00457420">
            <w:pPr>
              <w:ind w:right="-72"/>
              <w:jc w:val="right"/>
              <w:rPr>
                <w:rFonts w:ascii="Arial" w:hAnsi="Arial" w:cs="Arial"/>
                <w:color w:val="000000"/>
                <w:spacing w:val="-4"/>
                <w:sz w:val="18"/>
                <w:szCs w:val="18"/>
              </w:rPr>
            </w:pPr>
            <w:r>
              <w:rPr>
                <w:rFonts w:ascii="Arial" w:hAnsi="Arial" w:cs="Arial"/>
                <w:color w:val="000000"/>
                <w:spacing w:val="-4"/>
                <w:sz w:val="18"/>
                <w:szCs w:val="18"/>
              </w:rPr>
              <w:t>(4,939)</w:t>
            </w:r>
          </w:p>
        </w:tc>
        <w:tc>
          <w:tcPr>
            <w:tcW w:w="1382" w:type="dxa"/>
            <w:tcBorders>
              <w:top w:val="nil"/>
              <w:bottom w:val="nil"/>
            </w:tcBorders>
            <w:vAlign w:val="bottom"/>
          </w:tcPr>
          <w:p w14:paraId="5452F10D" w14:textId="042AAC81" w:rsidR="00254D61" w:rsidRPr="00CA230D" w:rsidRDefault="00254D61" w:rsidP="00457420">
            <w:pPr>
              <w:ind w:right="-72"/>
              <w:jc w:val="right"/>
              <w:rPr>
                <w:rFonts w:ascii="Arial" w:hAnsi="Arial" w:cs="Arial"/>
                <w:color w:val="000000"/>
                <w:spacing w:val="-4"/>
                <w:sz w:val="18"/>
                <w:szCs w:val="18"/>
              </w:rPr>
            </w:pPr>
            <w:r w:rsidRPr="00CA230D">
              <w:rPr>
                <w:rFonts w:ascii="Arial" w:hAnsi="Arial" w:cs="Arial"/>
                <w:color w:val="000000"/>
                <w:spacing w:val="-4"/>
                <w:sz w:val="18"/>
                <w:szCs w:val="18"/>
              </w:rPr>
              <w:t>-</w:t>
            </w:r>
          </w:p>
        </w:tc>
        <w:tc>
          <w:tcPr>
            <w:tcW w:w="1382" w:type="dxa"/>
            <w:tcBorders>
              <w:top w:val="nil"/>
              <w:bottom w:val="nil"/>
            </w:tcBorders>
            <w:vAlign w:val="bottom"/>
          </w:tcPr>
          <w:p w14:paraId="0CF66015" w14:textId="742888AF" w:rsidR="00254D61" w:rsidRPr="00CA230D" w:rsidRDefault="00254D61" w:rsidP="00457420">
            <w:pPr>
              <w:ind w:right="-72"/>
              <w:jc w:val="right"/>
              <w:rPr>
                <w:rFonts w:ascii="Arial" w:hAnsi="Arial" w:cs="Arial"/>
                <w:color w:val="000000"/>
                <w:spacing w:val="-4"/>
                <w:sz w:val="18"/>
                <w:szCs w:val="18"/>
              </w:rPr>
            </w:pPr>
            <w:r w:rsidRPr="00CA230D">
              <w:rPr>
                <w:rFonts w:ascii="Arial" w:hAnsi="Arial" w:cs="Arial"/>
                <w:color w:val="000000"/>
                <w:spacing w:val="-4"/>
                <w:sz w:val="18"/>
                <w:szCs w:val="18"/>
              </w:rPr>
              <w:t>-</w:t>
            </w:r>
          </w:p>
        </w:tc>
        <w:tc>
          <w:tcPr>
            <w:tcW w:w="1382" w:type="dxa"/>
            <w:tcBorders>
              <w:top w:val="nil"/>
              <w:bottom w:val="nil"/>
            </w:tcBorders>
            <w:vAlign w:val="bottom"/>
          </w:tcPr>
          <w:p w14:paraId="62D0CFBB" w14:textId="521087C7" w:rsidR="00254D61" w:rsidRPr="00CA230D" w:rsidRDefault="00254D61" w:rsidP="00457420">
            <w:pPr>
              <w:ind w:right="-72"/>
              <w:jc w:val="right"/>
              <w:rPr>
                <w:rFonts w:ascii="Arial" w:hAnsi="Arial" w:cs="Arial"/>
                <w:color w:val="000000"/>
                <w:spacing w:val="-4"/>
                <w:sz w:val="18"/>
                <w:szCs w:val="18"/>
              </w:rPr>
            </w:pPr>
            <w:r w:rsidRPr="00CA230D">
              <w:rPr>
                <w:rFonts w:ascii="Arial" w:hAnsi="Arial" w:cs="Arial"/>
                <w:color w:val="000000"/>
                <w:spacing w:val="-4"/>
                <w:sz w:val="18"/>
                <w:szCs w:val="18"/>
              </w:rPr>
              <w:t>(4,939)</w:t>
            </w:r>
          </w:p>
        </w:tc>
      </w:tr>
      <w:tr w:rsidR="00491E48" w:rsidRPr="002C087A" w14:paraId="53BFC92F" w14:textId="77777777" w:rsidTr="00457420">
        <w:trPr>
          <w:trHeight w:val="20"/>
        </w:trPr>
        <w:tc>
          <w:tcPr>
            <w:tcW w:w="4075" w:type="dxa"/>
            <w:tcBorders>
              <w:top w:val="nil"/>
              <w:bottom w:val="nil"/>
            </w:tcBorders>
            <w:vAlign w:val="bottom"/>
          </w:tcPr>
          <w:p w14:paraId="0AF2ECD1" w14:textId="7ECC9E36" w:rsidR="00491E48" w:rsidRPr="002C087A" w:rsidRDefault="00491E48" w:rsidP="00491E48">
            <w:pPr>
              <w:tabs>
                <w:tab w:val="left" w:pos="2160"/>
                <w:tab w:val="right" w:pos="7200"/>
                <w:tab w:val="right" w:pos="9000"/>
              </w:tabs>
              <w:ind w:left="38" w:right="-122"/>
              <w:rPr>
                <w:rFonts w:ascii="Arial" w:hAnsi="Arial" w:cs="Arial"/>
                <w:color w:val="000000"/>
                <w:sz w:val="18"/>
                <w:szCs w:val="18"/>
              </w:rPr>
            </w:pPr>
            <w:proofErr w:type="spellStart"/>
            <w:r w:rsidRPr="002C087A">
              <w:rPr>
                <w:rFonts w:ascii="Arial" w:hAnsi="Arial" w:cs="Arial"/>
                <w:color w:val="000000"/>
                <w:sz w:val="18"/>
                <w:szCs w:val="18"/>
              </w:rPr>
              <w:t>Unrealised</w:t>
            </w:r>
            <w:proofErr w:type="spellEnd"/>
            <w:r w:rsidRPr="002C087A">
              <w:rPr>
                <w:rFonts w:ascii="Arial" w:hAnsi="Arial" w:cs="Arial"/>
                <w:color w:val="000000"/>
                <w:sz w:val="18"/>
                <w:szCs w:val="18"/>
              </w:rPr>
              <w:t xml:space="preserve"> gain on the change in fair value of</w:t>
            </w:r>
          </w:p>
        </w:tc>
        <w:tc>
          <w:tcPr>
            <w:tcW w:w="1382" w:type="dxa"/>
            <w:tcBorders>
              <w:top w:val="nil"/>
              <w:bottom w:val="nil"/>
            </w:tcBorders>
            <w:vAlign w:val="bottom"/>
          </w:tcPr>
          <w:p w14:paraId="2473BE08" w14:textId="61DAE07F" w:rsidR="00491E48" w:rsidRPr="002C087A" w:rsidRDefault="00491E48" w:rsidP="00457420">
            <w:pPr>
              <w:ind w:right="-72"/>
              <w:jc w:val="right"/>
              <w:rPr>
                <w:rFonts w:ascii="Arial" w:hAnsi="Arial" w:cs="Arial"/>
                <w:color w:val="000000"/>
                <w:spacing w:val="-4"/>
                <w:sz w:val="18"/>
                <w:szCs w:val="18"/>
              </w:rPr>
            </w:pPr>
          </w:p>
        </w:tc>
        <w:tc>
          <w:tcPr>
            <w:tcW w:w="1382" w:type="dxa"/>
            <w:tcBorders>
              <w:top w:val="nil"/>
              <w:bottom w:val="nil"/>
            </w:tcBorders>
            <w:vAlign w:val="bottom"/>
          </w:tcPr>
          <w:p w14:paraId="074E03EA"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nil"/>
              <w:bottom w:val="nil"/>
            </w:tcBorders>
            <w:vAlign w:val="bottom"/>
          </w:tcPr>
          <w:p w14:paraId="56F8D4AA"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nil"/>
              <w:bottom w:val="nil"/>
            </w:tcBorders>
            <w:vAlign w:val="bottom"/>
          </w:tcPr>
          <w:p w14:paraId="2303617D" w14:textId="77777777" w:rsidR="00491E48" w:rsidRPr="002C087A" w:rsidRDefault="00491E48" w:rsidP="00457420">
            <w:pPr>
              <w:ind w:right="-72"/>
              <w:jc w:val="right"/>
              <w:rPr>
                <w:rFonts w:ascii="Arial" w:hAnsi="Arial" w:cs="Arial"/>
                <w:color w:val="000000"/>
                <w:sz w:val="18"/>
                <w:szCs w:val="18"/>
                <w:lang w:val="en-GB"/>
              </w:rPr>
            </w:pPr>
          </w:p>
        </w:tc>
      </w:tr>
      <w:tr w:rsidR="00491E48" w:rsidRPr="002C087A" w14:paraId="73ED1167" w14:textId="77777777" w:rsidTr="00457420">
        <w:trPr>
          <w:trHeight w:val="20"/>
        </w:trPr>
        <w:tc>
          <w:tcPr>
            <w:tcW w:w="4075" w:type="dxa"/>
            <w:tcBorders>
              <w:top w:val="nil"/>
              <w:bottom w:val="nil"/>
            </w:tcBorders>
            <w:vAlign w:val="bottom"/>
          </w:tcPr>
          <w:p w14:paraId="74CE3AEF" w14:textId="13FB198F" w:rsidR="00491E48" w:rsidRPr="002C087A" w:rsidRDefault="00491E48" w:rsidP="00491E48">
            <w:pPr>
              <w:tabs>
                <w:tab w:val="left" w:pos="2160"/>
                <w:tab w:val="right" w:pos="7200"/>
                <w:tab w:val="right" w:pos="9000"/>
              </w:tabs>
              <w:ind w:left="38" w:right="-122"/>
              <w:rPr>
                <w:rFonts w:ascii="Arial" w:hAnsi="Arial" w:cs="Arial"/>
                <w:color w:val="000000"/>
                <w:sz w:val="18"/>
                <w:szCs w:val="18"/>
              </w:rPr>
            </w:pPr>
            <w:r w:rsidRPr="002C087A">
              <w:rPr>
                <w:rFonts w:ascii="Arial" w:hAnsi="Arial" w:cs="Arial"/>
                <w:color w:val="000000"/>
                <w:sz w:val="18"/>
                <w:szCs w:val="18"/>
              </w:rPr>
              <w:t xml:space="preserve">   financial assets measured at fair value</w:t>
            </w:r>
          </w:p>
        </w:tc>
        <w:tc>
          <w:tcPr>
            <w:tcW w:w="1382" w:type="dxa"/>
            <w:tcBorders>
              <w:top w:val="nil"/>
              <w:bottom w:val="nil"/>
            </w:tcBorders>
            <w:vAlign w:val="bottom"/>
          </w:tcPr>
          <w:p w14:paraId="26B7DC49" w14:textId="24D076A2" w:rsidR="00491E48" w:rsidRPr="002C087A" w:rsidRDefault="00491E48" w:rsidP="00457420">
            <w:pPr>
              <w:ind w:right="-72"/>
              <w:jc w:val="right"/>
              <w:rPr>
                <w:rFonts w:ascii="Arial" w:hAnsi="Arial" w:cs="Arial"/>
                <w:color w:val="000000"/>
                <w:spacing w:val="-4"/>
                <w:sz w:val="18"/>
                <w:szCs w:val="18"/>
              </w:rPr>
            </w:pPr>
          </w:p>
        </w:tc>
        <w:tc>
          <w:tcPr>
            <w:tcW w:w="1382" w:type="dxa"/>
            <w:tcBorders>
              <w:top w:val="nil"/>
              <w:bottom w:val="nil"/>
            </w:tcBorders>
            <w:vAlign w:val="bottom"/>
          </w:tcPr>
          <w:p w14:paraId="768AA0ED"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nil"/>
              <w:bottom w:val="nil"/>
            </w:tcBorders>
            <w:vAlign w:val="bottom"/>
          </w:tcPr>
          <w:p w14:paraId="3F4C9E15"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nil"/>
              <w:bottom w:val="nil"/>
            </w:tcBorders>
            <w:vAlign w:val="bottom"/>
          </w:tcPr>
          <w:p w14:paraId="79595A60" w14:textId="77777777" w:rsidR="00491E48" w:rsidRPr="002C087A" w:rsidRDefault="00491E48" w:rsidP="00457420">
            <w:pPr>
              <w:ind w:right="-72"/>
              <w:jc w:val="right"/>
              <w:rPr>
                <w:rFonts w:ascii="Arial" w:hAnsi="Arial" w:cs="Arial"/>
                <w:color w:val="000000"/>
                <w:sz w:val="18"/>
                <w:szCs w:val="18"/>
                <w:lang w:val="en-GB"/>
              </w:rPr>
            </w:pPr>
          </w:p>
        </w:tc>
      </w:tr>
      <w:tr w:rsidR="00B306B4" w:rsidRPr="002C087A" w14:paraId="2D8590E8" w14:textId="77777777" w:rsidTr="00457420">
        <w:trPr>
          <w:trHeight w:val="20"/>
        </w:trPr>
        <w:tc>
          <w:tcPr>
            <w:tcW w:w="4075" w:type="dxa"/>
            <w:tcBorders>
              <w:top w:val="nil"/>
              <w:bottom w:val="nil"/>
            </w:tcBorders>
            <w:vAlign w:val="bottom"/>
          </w:tcPr>
          <w:p w14:paraId="7415FC1D" w14:textId="42B3C65C" w:rsidR="00B306B4" w:rsidRPr="002C087A" w:rsidRDefault="00B306B4" w:rsidP="00B306B4">
            <w:pPr>
              <w:tabs>
                <w:tab w:val="left" w:pos="2160"/>
                <w:tab w:val="right" w:pos="7200"/>
                <w:tab w:val="right" w:pos="9000"/>
              </w:tabs>
              <w:ind w:left="38" w:right="-122"/>
              <w:rPr>
                <w:rFonts w:ascii="Arial" w:hAnsi="Arial" w:cs="Arial"/>
                <w:color w:val="000000"/>
                <w:sz w:val="18"/>
                <w:szCs w:val="18"/>
              </w:rPr>
            </w:pPr>
            <w:r w:rsidRPr="002C087A">
              <w:rPr>
                <w:rFonts w:ascii="Arial" w:hAnsi="Arial" w:cs="Arial"/>
                <w:color w:val="000000"/>
                <w:sz w:val="18"/>
                <w:szCs w:val="18"/>
              </w:rPr>
              <w:t xml:space="preserve">   through profit or loss</w:t>
            </w:r>
          </w:p>
        </w:tc>
        <w:tc>
          <w:tcPr>
            <w:tcW w:w="1382" w:type="dxa"/>
            <w:tcBorders>
              <w:top w:val="nil"/>
              <w:bottom w:val="nil"/>
            </w:tcBorders>
            <w:vAlign w:val="bottom"/>
          </w:tcPr>
          <w:p w14:paraId="0A75D1A2" w14:textId="73ECFC2A" w:rsidR="00B306B4" w:rsidRPr="00CA230D" w:rsidRDefault="00B306B4" w:rsidP="00457420">
            <w:pPr>
              <w:ind w:right="-72"/>
              <w:jc w:val="right"/>
              <w:rPr>
                <w:rFonts w:ascii="Arial" w:hAnsi="Arial" w:cs="Arial"/>
                <w:color w:val="000000"/>
                <w:spacing w:val="-4"/>
                <w:sz w:val="18"/>
                <w:szCs w:val="18"/>
              </w:rPr>
            </w:pPr>
            <w:r w:rsidRPr="00CA230D">
              <w:rPr>
                <w:rFonts w:ascii="Arial" w:hAnsi="Arial" w:cs="Arial"/>
                <w:color w:val="000000"/>
                <w:spacing w:val="-4"/>
                <w:sz w:val="18"/>
                <w:szCs w:val="18"/>
              </w:rPr>
              <w:t>(2,234)</w:t>
            </w:r>
          </w:p>
        </w:tc>
        <w:tc>
          <w:tcPr>
            <w:tcW w:w="1382" w:type="dxa"/>
            <w:tcBorders>
              <w:top w:val="nil"/>
              <w:bottom w:val="nil"/>
            </w:tcBorders>
            <w:vAlign w:val="bottom"/>
          </w:tcPr>
          <w:p w14:paraId="64F7F94F" w14:textId="31B9136E" w:rsidR="00B306B4" w:rsidRPr="00CA230D" w:rsidRDefault="00B306B4" w:rsidP="00457420">
            <w:pPr>
              <w:ind w:right="-72"/>
              <w:jc w:val="right"/>
              <w:rPr>
                <w:rFonts w:ascii="Arial" w:hAnsi="Arial" w:cs="Arial"/>
                <w:color w:val="000000"/>
                <w:spacing w:val="-4"/>
                <w:sz w:val="18"/>
                <w:szCs w:val="18"/>
              </w:rPr>
            </w:pPr>
            <w:r w:rsidRPr="00CA230D">
              <w:rPr>
                <w:rFonts w:ascii="Arial" w:hAnsi="Arial" w:cs="Arial"/>
                <w:color w:val="000000"/>
                <w:spacing w:val="-4"/>
                <w:sz w:val="18"/>
                <w:szCs w:val="18"/>
              </w:rPr>
              <w:t>(174)</w:t>
            </w:r>
          </w:p>
        </w:tc>
        <w:tc>
          <w:tcPr>
            <w:tcW w:w="1382" w:type="dxa"/>
            <w:tcBorders>
              <w:top w:val="nil"/>
              <w:bottom w:val="nil"/>
            </w:tcBorders>
            <w:vAlign w:val="bottom"/>
          </w:tcPr>
          <w:p w14:paraId="18243427" w14:textId="242B287F" w:rsidR="00B306B4" w:rsidRPr="00CA230D" w:rsidRDefault="00B306B4" w:rsidP="00457420">
            <w:pPr>
              <w:ind w:right="-72"/>
              <w:jc w:val="right"/>
              <w:rPr>
                <w:rFonts w:ascii="Arial" w:hAnsi="Arial" w:cs="Arial"/>
                <w:color w:val="000000"/>
                <w:spacing w:val="-4"/>
                <w:sz w:val="18"/>
                <w:szCs w:val="18"/>
              </w:rPr>
            </w:pPr>
            <w:r w:rsidRPr="00CA230D">
              <w:rPr>
                <w:rFonts w:ascii="Arial" w:hAnsi="Arial" w:cs="Arial"/>
                <w:color w:val="000000"/>
                <w:spacing w:val="-4"/>
                <w:sz w:val="18"/>
                <w:szCs w:val="18"/>
              </w:rPr>
              <w:t>-</w:t>
            </w:r>
          </w:p>
        </w:tc>
        <w:tc>
          <w:tcPr>
            <w:tcW w:w="1382" w:type="dxa"/>
            <w:tcBorders>
              <w:top w:val="nil"/>
              <w:bottom w:val="nil"/>
            </w:tcBorders>
            <w:vAlign w:val="bottom"/>
          </w:tcPr>
          <w:p w14:paraId="3FF17796" w14:textId="26BD5932" w:rsidR="00B306B4" w:rsidRPr="00CA230D" w:rsidRDefault="00B306B4" w:rsidP="00457420">
            <w:pPr>
              <w:ind w:right="-72"/>
              <w:jc w:val="right"/>
              <w:rPr>
                <w:rFonts w:ascii="Arial" w:hAnsi="Arial" w:cs="Arial"/>
                <w:color w:val="000000"/>
                <w:spacing w:val="-4"/>
                <w:sz w:val="18"/>
                <w:szCs w:val="18"/>
              </w:rPr>
            </w:pPr>
            <w:r w:rsidRPr="00CA230D">
              <w:rPr>
                <w:rFonts w:ascii="Arial" w:hAnsi="Arial" w:cs="Arial"/>
                <w:color w:val="000000"/>
                <w:spacing w:val="-4"/>
                <w:sz w:val="18"/>
                <w:szCs w:val="18"/>
              </w:rPr>
              <w:t>(2,408)</w:t>
            </w:r>
          </w:p>
        </w:tc>
      </w:tr>
      <w:tr w:rsidR="00491E48" w:rsidRPr="002C087A" w14:paraId="7BD33772" w14:textId="77777777" w:rsidTr="00457420">
        <w:trPr>
          <w:trHeight w:val="20"/>
        </w:trPr>
        <w:tc>
          <w:tcPr>
            <w:tcW w:w="4075" w:type="dxa"/>
            <w:tcBorders>
              <w:top w:val="nil"/>
              <w:bottom w:val="nil"/>
            </w:tcBorders>
            <w:vAlign w:val="bottom"/>
          </w:tcPr>
          <w:p w14:paraId="4D690844" w14:textId="16A776B7" w:rsidR="00491E48" w:rsidRPr="002C087A" w:rsidRDefault="00491E48" w:rsidP="00491E48">
            <w:pPr>
              <w:tabs>
                <w:tab w:val="left" w:pos="2160"/>
                <w:tab w:val="right" w:pos="7200"/>
                <w:tab w:val="right" w:pos="9000"/>
              </w:tabs>
              <w:ind w:left="38" w:right="-122"/>
              <w:rPr>
                <w:rFonts w:ascii="Arial" w:hAnsi="Arial" w:cs="Arial"/>
                <w:color w:val="000000"/>
                <w:sz w:val="18"/>
                <w:szCs w:val="18"/>
              </w:rPr>
            </w:pPr>
            <w:proofErr w:type="spellStart"/>
            <w:r w:rsidRPr="002C087A">
              <w:rPr>
                <w:rFonts w:ascii="Arial" w:hAnsi="Arial" w:cs="Arial"/>
                <w:color w:val="000000"/>
                <w:sz w:val="18"/>
                <w:szCs w:val="18"/>
              </w:rPr>
              <w:t>Unrealised</w:t>
            </w:r>
            <w:proofErr w:type="spellEnd"/>
            <w:r w:rsidRPr="002C087A">
              <w:rPr>
                <w:rFonts w:ascii="Arial" w:hAnsi="Arial" w:cs="Arial"/>
                <w:color w:val="000000"/>
                <w:sz w:val="18"/>
                <w:szCs w:val="18"/>
              </w:rPr>
              <w:t xml:space="preserve"> gain on the change in fair value of</w:t>
            </w:r>
          </w:p>
        </w:tc>
        <w:tc>
          <w:tcPr>
            <w:tcW w:w="1382" w:type="dxa"/>
            <w:tcBorders>
              <w:top w:val="nil"/>
              <w:bottom w:val="nil"/>
            </w:tcBorders>
            <w:vAlign w:val="bottom"/>
          </w:tcPr>
          <w:p w14:paraId="516EFA1C" w14:textId="4F01299C" w:rsidR="00491E48" w:rsidRPr="002C087A" w:rsidRDefault="00491E48" w:rsidP="00457420">
            <w:pPr>
              <w:ind w:right="-72"/>
              <w:jc w:val="right"/>
              <w:rPr>
                <w:rFonts w:ascii="Arial" w:hAnsi="Arial" w:cs="Arial"/>
                <w:color w:val="000000"/>
                <w:spacing w:val="-4"/>
                <w:sz w:val="18"/>
                <w:szCs w:val="18"/>
              </w:rPr>
            </w:pPr>
          </w:p>
        </w:tc>
        <w:tc>
          <w:tcPr>
            <w:tcW w:w="1382" w:type="dxa"/>
            <w:tcBorders>
              <w:top w:val="nil"/>
              <w:bottom w:val="nil"/>
            </w:tcBorders>
            <w:vAlign w:val="bottom"/>
          </w:tcPr>
          <w:p w14:paraId="297DE31C"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nil"/>
              <w:bottom w:val="nil"/>
            </w:tcBorders>
            <w:vAlign w:val="bottom"/>
          </w:tcPr>
          <w:p w14:paraId="5D7E61F7"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nil"/>
              <w:bottom w:val="nil"/>
            </w:tcBorders>
            <w:vAlign w:val="bottom"/>
          </w:tcPr>
          <w:p w14:paraId="548134CB" w14:textId="77777777" w:rsidR="00491E48" w:rsidRPr="002C087A" w:rsidRDefault="00491E48" w:rsidP="00457420">
            <w:pPr>
              <w:ind w:right="-72"/>
              <w:jc w:val="right"/>
              <w:rPr>
                <w:rFonts w:ascii="Arial" w:hAnsi="Arial" w:cs="Arial"/>
                <w:color w:val="000000"/>
                <w:sz w:val="18"/>
                <w:szCs w:val="18"/>
                <w:lang w:val="en-GB"/>
              </w:rPr>
            </w:pPr>
          </w:p>
        </w:tc>
      </w:tr>
      <w:tr w:rsidR="00491E48" w:rsidRPr="002C087A" w14:paraId="7EF0DAFC" w14:textId="77777777" w:rsidTr="00457420">
        <w:trPr>
          <w:trHeight w:val="20"/>
        </w:trPr>
        <w:tc>
          <w:tcPr>
            <w:tcW w:w="4075" w:type="dxa"/>
            <w:tcBorders>
              <w:top w:val="nil"/>
              <w:bottom w:val="nil"/>
            </w:tcBorders>
            <w:vAlign w:val="bottom"/>
          </w:tcPr>
          <w:p w14:paraId="26864F59" w14:textId="66178DB9" w:rsidR="00491E48" w:rsidRPr="002C087A" w:rsidRDefault="00491E48" w:rsidP="00491E48">
            <w:pPr>
              <w:tabs>
                <w:tab w:val="left" w:pos="2160"/>
                <w:tab w:val="right" w:pos="7200"/>
                <w:tab w:val="right" w:pos="9000"/>
              </w:tabs>
              <w:ind w:left="38" w:right="-122"/>
              <w:rPr>
                <w:rFonts w:ascii="Arial" w:hAnsi="Arial" w:cs="Arial"/>
                <w:color w:val="000000"/>
                <w:sz w:val="18"/>
                <w:szCs w:val="18"/>
              </w:rPr>
            </w:pPr>
            <w:r w:rsidRPr="002C087A">
              <w:rPr>
                <w:rFonts w:ascii="Arial" w:hAnsi="Arial" w:cs="Arial"/>
                <w:color w:val="000000"/>
                <w:sz w:val="18"/>
                <w:szCs w:val="18"/>
              </w:rPr>
              <w:t xml:space="preserve">   financial assets measured at fair value</w:t>
            </w:r>
          </w:p>
        </w:tc>
        <w:tc>
          <w:tcPr>
            <w:tcW w:w="1382" w:type="dxa"/>
            <w:tcBorders>
              <w:top w:val="nil"/>
              <w:bottom w:val="nil"/>
            </w:tcBorders>
            <w:vAlign w:val="bottom"/>
          </w:tcPr>
          <w:p w14:paraId="099EDD55" w14:textId="4D3F17E3" w:rsidR="00491E48" w:rsidRPr="002C087A" w:rsidRDefault="00491E48" w:rsidP="00457420">
            <w:pPr>
              <w:ind w:right="-72"/>
              <w:jc w:val="right"/>
              <w:rPr>
                <w:rFonts w:ascii="Arial" w:hAnsi="Arial" w:cs="Arial"/>
                <w:color w:val="000000"/>
                <w:spacing w:val="-4"/>
                <w:sz w:val="18"/>
                <w:szCs w:val="18"/>
              </w:rPr>
            </w:pPr>
          </w:p>
        </w:tc>
        <w:tc>
          <w:tcPr>
            <w:tcW w:w="1382" w:type="dxa"/>
            <w:tcBorders>
              <w:top w:val="nil"/>
              <w:bottom w:val="nil"/>
            </w:tcBorders>
            <w:vAlign w:val="bottom"/>
          </w:tcPr>
          <w:p w14:paraId="2E9DAABF"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nil"/>
              <w:bottom w:val="nil"/>
            </w:tcBorders>
            <w:vAlign w:val="bottom"/>
          </w:tcPr>
          <w:p w14:paraId="71AC22F2"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nil"/>
              <w:bottom w:val="nil"/>
            </w:tcBorders>
            <w:vAlign w:val="bottom"/>
          </w:tcPr>
          <w:p w14:paraId="73C59BA4" w14:textId="77777777" w:rsidR="00491E48" w:rsidRPr="002C087A" w:rsidRDefault="00491E48" w:rsidP="00457420">
            <w:pPr>
              <w:ind w:right="-72"/>
              <w:jc w:val="right"/>
              <w:rPr>
                <w:rFonts w:ascii="Arial" w:hAnsi="Arial" w:cs="Arial"/>
                <w:color w:val="000000"/>
                <w:sz w:val="18"/>
                <w:szCs w:val="18"/>
                <w:lang w:val="en-GB"/>
              </w:rPr>
            </w:pPr>
          </w:p>
        </w:tc>
      </w:tr>
      <w:tr w:rsidR="009130A2" w:rsidRPr="002C087A" w14:paraId="2032BB40" w14:textId="77777777" w:rsidTr="00457420">
        <w:trPr>
          <w:trHeight w:val="20"/>
        </w:trPr>
        <w:tc>
          <w:tcPr>
            <w:tcW w:w="4075" w:type="dxa"/>
            <w:tcBorders>
              <w:top w:val="nil"/>
              <w:bottom w:val="nil"/>
            </w:tcBorders>
            <w:vAlign w:val="bottom"/>
          </w:tcPr>
          <w:p w14:paraId="6D6B0B90" w14:textId="3DECB1C1" w:rsidR="009130A2" w:rsidRPr="002C087A" w:rsidRDefault="009130A2" w:rsidP="009130A2">
            <w:pPr>
              <w:tabs>
                <w:tab w:val="left" w:pos="2160"/>
                <w:tab w:val="right" w:pos="7200"/>
                <w:tab w:val="right" w:pos="9000"/>
              </w:tabs>
              <w:ind w:left="38" w:right="-122"/>
              <w:rPr>
                <w:rFonts w:ascii="Arial" w:hAnsi="Arial" w:cs="Arial"/>
                <w:color w:val="000000"/>
                <w:sz w:val="18"/>
                <w:szCs w:val="18"/>
              </w:rPr>
            </w:pPr>
            <w:r w:rsidRPr="002C087A">
              <w:rPr>
                <w:rFonts w:ascii="Arial" w:hAnsi="Arial" w:cs="Arial"/>
                <w:color w:val="000000"/>
                <w:sz w:val="18"/>
                <w:szCs w:val="18"/>
              </w:rPr>
              <w:t xml:space="preserve">   through other comprehensive income</w:t>
            </w:r>
          </w:p>
        </w:tc>
        <w:tc>
          <w:tcPr>
            <w:tcW w:w="1382" w:type="dxa"/>
            <w:tcBorders>
              <w:top w:val="nil"/>
              <w:bottom w:val="single" w:sz="4" w:space="0" w:color="auto"/>
            </w:tcBorders>
            <w:vAlign w:val="bottom"/>
          </w:tcPr>
          <w:p w14:paraId="3EA78607" w14:textId="497EF5B2" w:rsidR="009130A2" w:rsidRPr="002C087A" w:rsidRDefault="009130A2" w:rsidP="00457420">
            <w:pPr>
              <w:ind w:right="-72"/>
              <w:jc w:val="right"/>
              <w:rPr>
                <w:rFonts w:ascii="Arial" w:hAnsi="Arial" w:cs="Arial"/>
                <w:color w:val="000000"/>
                <w:spacing w:val="-4"/>
                <w:sz w:val="18"/>
                <w:szCs w:val="18"/>
              </w:rPr>
            </w:pPr>
            <w:r w:rsidRPr="009130A2">
              <w:rPr>
                <w:rFonts w:ascii="Arial" w:hAnsi="Arial" w:cs="Arial"/>
                <w:color w:val="000000"/>
                <w:spacing w:val="-4"/>
                <w:sz w:val="18"/>
                <w:szCs w:val="18"/>
              </w:rPr>
              <w:t>(573)</w:t>
            </w:r>
          </w:p>
        </w:tc>
        <w:tc>
          <w:tcPr>
            <w:tcW w:w="1382" w:type="dxa"/>
            <w:tcBorders>
              <w:top w:val="nil"/>
              <w:bottom w:val="single" w:sz="4" w:space="0" w:color="auto"/>
            </w:tcBorders>
            <w:vAlign w:val="bottom"/>
          </w:tcPr>
          <w:p w14:paraId="3BCD97FB" w14:textId="13C1C2E0" w:rsidR="009130A2" w:rsidRPr="009130A2" w:rsidRDefault="009130A2" w:rsidP="00457420">
            <w:pPr>
              <w:ind w:right="-72"/>
              <w:jc w:val="right"/>
              <w:rPr>
                <w:rFonts w:ascii="Arial" w:hAnsi="Arial" w:cs="Arial"/>
                <w:color w:val="000000"/>
                <w:spacing w:val="-4"/>
                <w:sz w:val="18"/>
                <w:szCs w:val="18"/>
              </w:rPr>
            </w:pPr>
            <w:r w:rsidRPr="009130A2">
              <w:rPr>
                <w:rFonts w:ascii="Arial" w:hAnsi="Arial" w:cs="Arial"/>
                <w:color w:val="000000"/>
                <w:spacing w:val="-4"/>
                <w:sz w:val="18"/>
                <w:szCs w:val="18"/>
              </w:rPr>
              <w:t>-</w:t>
            </w:r>
          </w:p>
        </w:tc>
        <w:tc>
          <w:tcPr>
            <w:tcW w:w="1382" w:type="dxa"/>
            <w:tcBorders>
              <w:top w:val="nil"/>
              <w:bottom w:val="single" w:sz="4" w:space="0" w:color="auto"/>
            </w:tcBorders>
            <w:vAlign w:val="bottom"/>
          </w:tcPr>
          <w:p w14:paraId="594C3F11" w14:textId="0B5DB54D" w:rsidR="009130A2" w:rsidRPr="009130A2" w:rsidRDefault="009130A2" w:rsidP="00457420">
            <w:pPr>
              <w:ind w:right="-72"/>
              <w:jc w:val="right"/>
              <w:rPr>
                <w:rFonts w:ascii="Arial" w:hAnsi="Arial" w:cs="Arial"/>
                <w:color w:val="000000"/>
                <w:spacing w:val="-4"/>
                <w:sz w:val="18"/>
                <w:szCs w:val="18"/>
              </w:rPr>
            </w:pPr>
            <w:r w:rsidRPr="009130A2">
              <w:rPr>
                <w:rFonts w:ascii="Arial" w:hAnsi="Arial" w:cs="Arial"/>
                <w:color w:val="000000"/>
                <w:spacing w:val="-4"/>
                <w:sz w:val="18"/>
                <w:szCs w:val="18"/>
              </w:rPr>
              <w:t>(251)</w:t>
            </w:r>
          </w:p>
        </w:tc>
        <w:tc>
          <w:tcPr>
            <w:tcW w:w="1382" w:type="dxa"/>
            <w:tcBorders>
              <w:top w:val="nil"/>
              <w:bottom w:val="single" w:sz="4" w:space="0" w:color="auto"/>
            </w:tcBorders>
            <w:vAlign w:val="bottom"/>
          </w:tcPr>
          <w:p w14:paraId="5D1C4292" w14:textId="2501035C" w:rsidR="009130A2" w:rsidRPr="009130A2" w:rsidRDefault="009130A2" w:rsidP="00457420">
            <w:pPr>
              <w:ind w:right="-72"/>
              <w:jc w:val="right"/>
              <w:rPr>
                <w:rFonts w:ascii="Arial" w:hAnsi="Arial" w:cs="Arial"/>
                <w:color w:val="000000"/>
                <w:spacing w:val="-4"/>
                <w:sz w:val="18"/>
                <w:szCs w:val="18"/>
              </w:rPr>
            </w:pPr>
            <w:r w:rsidRPr="009130A2">
              <w:rPr>
                <w:rFonts w:ascii="Arial" w:hAnsi="Arial" w:cs="Arial"/>
                <w:color w:val="000000"/>
                <w:spacing w:val="-4"/>
                <w:sz w:val="18"/>
                <w:szCs w:val="18"/>
              </w:rPr>
              <w:t>(824)</w:t>
            </w:r>
          </w:p>
        </w:tc>
      </w:tr>
      <w:tr w:rsidR="00491E48" w:rsidRPr="002C087A" w14:paraId="0DAD2471" w14:textId="77777777" w:rsidTr="00457420">
        <w:trPr>
          <w:trHeight w:val="20"/>
        </w:trPr>
        <w:tc>
          <w:tcPr>
            <w:tcW w:w="4075" w:type="dxa"/>
            <w:tcBorders>
              <w:top w:val="nil"/>
              <w:bottom w:val="nil"/>
            </w:tcBorders>
            <w:vAlign w:val="bottom"/>
          </w:tcPr>
          <w:p w14:paraId="08BDF680" w14:textId="77777777" w:rsidR="00491E48" w:rsidRPr="002C087A" w:rsidRDefault="00491E48" w:rsidP="00491E48">
            <w:pPr>
              <w:adjustRightInd w:val="0"/>
              <w:ind w:left="38" w:right="-122"/>
              <w:rPr>
                <w:rFonts w:ascii="Arial" w:hAnsi="Arial" w:cs="Arial"/>
                <w:color w:val="000000"/>
                <w:sz w:val="18"/>
                <w:szCs w:val="18"/>
              </w:rPr>
            </w:pPr>
          </w:p>
        </w:tc>
        <w:tc>
          <w:tcPr>
            <w:tcW w:w="1382" w:type="dxa"/>
            <w:tcBorders>
              <w:top w:val="single" w:sz="4" w:space="0" w:color="auto"/>
              <w:bottom w:val="nil"/>
            </w:tcBorders>
            <w:vAlign w:val="bottom"/>
          </w:tcPr>
          <w:p w14:paraId="7AA641C5" w14:textId="77777777" w:rsidR="00491E48" w:rsidRPr="002C087A" w:rsidRDefault="00491E48" w:rsidP="00457420">
            <w:pPr>
              <w:adjustRightInd w:val="0"/>
              <w:ind w:left="91"/>
              <w:jc w:val="right"/>
              <w:rPr>
                <w:rFonts w:ascii="Arial" w:hAnsi="Arial" w:cs="Arial"/>
                <w:color w:val="000000"/>
                <w:spacing w:val="-4"/>
                <w:sz w:val="18"/>
                <w:szCs w:val="18"/>
              </w:rPr>
            </w:pPr>
          </w:p>
        </w:tc>
        <w:tc>
          <w:tcPr>
            <w:tcW w:w="1382" w:type="dxa"/>
            <w:tcBorders>
              <w:top w:val="single" w:sz="4" w:space="0" w:color="auto"/>
              <w:bottom w:val="nil"/>
            </w:tcBorders>
            <w:vAlign w:val="bottom"/>
          </w:tcPr>
          <w:p w14:paraId="57362863"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single" w:sz="4" w:space="0" w:color="auto"/>
              <w:bottom w:val="nil"/>
            </w:tcBorders>
            <w:vAlign w:val="bottom"/>
          </w:tcPr>
          <w:p w14:paraId="53B847B0"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single" w:sz="4" w:space="0" w:color="auto"/>
              <w:bottom w:val="nil"/>
            </w:tcBorders>
            <w:vAlign w:val="bottom"/>
          </w:tcPr>
          <w:p w14:paraId="5FA31017" w14:textId="77777777" w:rsidR="00491E48" w:rsidRPr="002C087A" w:rsidRDefault="00491E48" w:rsidP="00457420">
            <w:pPr>
              <w:ind w:right="-72"/>
              <w:jc w:val="right"/>
              <w:rPr>
                <w:rFonts w:ascii="Arial" w:hAnsi="Arial" w:cs="Arial"/>
                <w:color w:val="000000"/>
                <w:sz w:val="18"/>
                <w:szCs w:val="18"/>
                <w:lang w:val="en-GB"/>
              </w:rPr>
            </w:pPr>
          </w:p>
        </w:tc>
      </w:tr>
      <w:tr w:rsidR="00090F24" w:rsidRPr="002C087A" w14:paraId="0987FA1F" w14:textId="77777777" w:rsidTr="00457420">
        <w:trPr>
          <w:trHeight w:val="20"/>
        </w:trPr>
        <w:tc>
          <w:tcPr>
            <w:tcW w:w="4075" w:type="dxa"/>
            <w:tcBorders>
              <w:top w:val="nil"/>
              <w:bottom w:val="nil"/>
            </w:tcBorders>
            <w:vAlign w:val="bottom"/>
          </w:tcPr>
          <w:p w14:paraId="465BAD9C" w14:textId="77777777" w:rsidR="00090F24" w:rsidRPr="002C087A" w:rsidRDefault="00090F24" w:rsidP="00090F24">
            <w:pPr>
              <w:tabs>
                <w:tab w:val="left" w:pos="2160"/>
                <w:tab w:val="right" w:pos="7200"/>
                <w:tab w:val="right" w:pos="9000"/>
              </w:tabs>
              <w:ind w:left="38" w:right="-122"/>
              <w:rPr>
                <w:rFonts w:ascii="Arial" w:hAnsi="Arial" w:cs="Arial"/>
                <w:color w:val="000000"/>
                <w:sz w:val="18"/>
                <w:szCs w:val="18"/>
              </w:rPr>
            </w:pPr>
          </w:p>
        </w:tc>
        <w:tc>
          <w:tcPr>
            <w:tcW w:w="1382" w:type="dxa"/>
            <w:tcBorders>
              <w:top w:val="nil"/>
              <w:bottom w:val="single" w:sz="4" w:space="0" w:color="auto"/>
            </w:tcBorders>
            <w:vAlign w:val="bottom"/>
          </w:tcPr>
          <w:p w14:paraId="46201A1B" w14:textId="624261FE" w:rsidR="00090F24" w:rsidRPr="002C087A" w:rsidRDefault="00090F24" w:rsidP="00457420">
            <w:pPr>
              <w:ind w:right="-72"/>
              <w:jc w:val="right"/>
              <w:rPr>
                <w:rFonts w:ascii="Arial" w:hAnsi="Arial" w:cs="Arial"/>
                <w:color w:val="000000"/>
                <w:spacing w:val="-4"/>
                <w:sz w:val="18"/>
                <w:szCs w:val="18"/>
              </w:rPr>
            </w:pPr>
            <w:r>
              <w:rPr>
                <w:rFonts w:ascii="Arial" w:hAnsi="Arial" w:cs="Arial"/>
                <w:color w:val="000000"/>
                <w:spacing w:val="-4"/>
                <w:sz w:val="18"/>
                <w:szCs w:val="18"/>
              </w:rPr>
              <w:t>(7,746)</w:t>
            </w:r>
          </w:p>
        </w:tc>
        <w:tc>
          <w:tcPr>
            <w:tcW w:w="1382" w:type="dxa"/>
            <w:tcBorders>
              <w:top w:val="nil"/>
              <w:bottom w:val="single" w:sz="4" w:space="0" w:color="auto"/>
            </w:tcBorders>
            <w:vAlign w:val="bottom"/>
          </w:tcPr>
          <w:p w14:paraId="58964EE1" w14:textId="234CD147" w:rsidR="00090F24" w:rsidRPr="00090F24" w:rsidRDefault="00090F24" w:rsidP="00457420">
            <w:pPr>
              <w:ind w:right="-72"/>
              <w:jc w:val="right"/>
              <w:rPr>
                <w:rFonts w:ascii="Arial" w:hAnsi="Arial" w:cs="Arial"/>
                <w:color w:val="000000"/>
                <w:spacing w:val="-4"/>
                <w:sz w:val="18"/>
                <w:szCs w:val="18"/>
              </w:rPr>
            </w:pPr>
            <w:r w:rsidRPr="00090F24">
              <w:rPr>
                <w:rFonts w:ascii="Arial" w:hAnsi="Arial" w:cs="Arial"/>
                <w:color w:val="000000"/>
                <w:spacing w:val="-4"/>
                <w:sz w:val="18"/>
                <w:szCs w:val="18"/>
              </w:rPr>
              <w:t xml:space="preserve"> (174)</w:t>
            </w:r>
          </w:p>
        </w:tc>
        <w:tc>
          <w:tcPr>
            <w:tcW w:w="1382" w:type="dxa"/>
            <w:tcBorders>
              <w:top w:val="nil"/>
              <w:bottom w:val="single" w:sz="4" w:space="0" w:color="auto"/>
            </w:tcBorders>
            <w:vAlign w:val="bottom"/>
          </w:tcPr>
          <w:p w14:paraId="195CFC1C" w14:textId="55054AA3" w:rsidR="00090F24" w:rsidRPr="00090F24" w:rsidRDefault="00090F24" w:rsidP="00457420">
            <w:pPr>
              <w:ind w:right="-72"/>
              <w:jc w:val="right"/>
              <w:rPr>
                <w:rFonts w:ascii="Arial" w:hAnsi="Arial" w:cs="Arial"/>
                <w:color w:val="000000"/>
                <w:spacing w:val="-4"/>
                <w:sz w:val="18"/>
                <w:szCs w:val="18"/>
              </w:rPr>
            </w:pPr>
            <w:r w:rsidRPr="00090F24">
              <w:rPr>
                <w:rFonts w:ascii="Arial" w:hAnsi="Arial" w:cs="Arial"/>
                <w:color w:val="000000"/>
                <w:spacing w:val="-4"/>
                <w:sz w:val="18"/>
                <w:szCs w:val="18"/>
              </w:rPr>
              <w:t xml:space="preserve"> (251)</w:t>
            </w:r>
          </w:p>
        </w:tc>
        <w:tc>
          <w:tcPr>
            <w:tcW w:w="1382" w:type="dxa"/>
            <w:tcBorders>
              <w:top w:val="nil"/>
              <w:bottom w:val="single" w:sz="4" w:space="0" w:color="auto"/>
            </w:tcBorders>
            <w:vAlign w:val="bottom"/>
          </w:tcPr>
          <w:p w14:paraId="1F408701" w14:textId="470D31BF" w:rsidR="00090F24" w:rsidRPr="00090F24" w:rsidRDefault="00090F24" w:rsidP="00457420">
            <w:pPr>
              <w:ind w:right="-72"/>
              <w:jc w:val="right"/>
              <w:rPr>
                <w:rFonts w:ascii="Arial" w:hAnsi="Arial" w:cs="Arial"/>
                <w:color w:val="000000"/>
                <w:spacing w:val="-4"/>
                <w:sz w:val="18"/>
                <w:szCs w:val="18"/>
              </w:rPr>
            </w:pPr>
            <w:r w:rsidRPr="00090F24">
              <w:rPr>
                <w:rFonts w:ascii="Arial" w:hAnsi="Arial" w:cs="Arial"/>
                <w:color w:val="000000"/>
                <w:spacing w:val="-4"/>
                <w:sz w:val="18"/>
                <w:szCs w:val="18"/>
              </w:rPr>
              <w:t xml:space="preserve"> (8,171)</w:t>
            </w:r>
          </w:p>
        </w:tc>
      </w:tr>
      <w:tr w:rsidR="00491E48" w:rsidRPr="002C087A" w14:paraId="46BF3D1B" w14:textId="77777777" w:rsidTr="00457420">
        <w:trPr>
          <w:trHeight w:val="20"/>
        </w:trPr>
        <w:tc>
          <w:tcPr>
            <w:tcW w:w="4075" w:type="dxa"/>
            <w:tcBorders>
              <w:top w:val="nil"/>
              <w:bottom w:val="nil"/>
            </w:tcBorders>
            <w:vAlign w:val="bottom"/>
          </w:tcPr>
          <w:p w14:paraId="4093390D" w14:textId="77777777" w:rsidR="00491E48" w:rsidRPr="002C087A" w:rsidRDefault="00491E48" w:rsidP="00491E48">
            <w:pPr>
              <w:tabs>
                <w:tab w:val="left" w:pos="2160"/>
                <w:tab w:val="right" w:pos="7200"/>
                <w:tab w:val="right" w:pos="9000"/>
              </w:tabs>
              <w:ind w:left="38" w:right="-122"/>
              <w:rPr>
                <w:rFonts w:ascii="Arial" w:hAnsi="Arial" w:cs="Arial"/>
                <w:b/>
                <w:bCs/>
                <w:color w:val="000000"/>
                <w:sz w:val="18"/>
                <w:szCs w:val="18"/>
              </w:rPr>
            </w:pPr>
          </w:p>
        </w:tc>
        <w:tc>
          <w:tcPr>
            <w:tcW w:w="1382" w:type="dxa"/>
            <w:tcBorders>
              <w:top w:val="single" w:sz="4" w:space="0" w:color="auto"/>
              <w:bottom w:val="nil"/>
            </w:tcBorders>
            <w:vAlign w:val="bottom"/>
          </w:tcPr>
          <w:p w14:paraId="6B006DA1" w14:textId="77777777" w:rsidR="00491E48" w:rsidRPr="002C087A" w:rsidRDefault="00491E48" w:rsidP="00457420">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vAlign w:val="bottom"/>
          </w:tcPr>
          <w:p w14:paraId="0A7AA563"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single" w:sz="4" w:space="0" w:color="auto"/>
              <w:bottom w:val="nil"/>
            </w:tcBorders>
            <w:vAlign w:val="bottom"/>
          </w:tcPr>
          <w:p w14:paraId="1E279006" w14:textId="77777777" w:rsidR="00491E48" w:rsidRPr="002C087A" w:rsidRDefault="00491E48" w:rsidP="00457420">
            <w:pPr>
              <w:ind w:right="-72"/>
              <w:jc w:val="right"/>
              <w:rPr>
                <w:rFonts w:ascii="Arial" w:hAnsi="Arial" w:cs="Arial"/>
                <w:color w:val="000000"/>
                <w:sz w:val="18"/>
                <w:szCs w:val="18"/>
                <w:lang w:val="en-GB"/>
              </w:rPr>
            </w:pPr>
          </w:p>
        </w:tc>
        <w:tc>
          <w:tcPr>
            <w:tcW w:w="1382" w:type="dxa"/>
            <w:tcBorders>
              <w:top w:val="single" w:sz="4" w:space="0" w:color="auto"/>
              <w:bottom w:val="nil"/>
            </w:tcBorders>
            <w:vAlign w:val="bottom"/>
          </w:tcPr>
          <w:p w14:paraId="6ECCED79" w14:textId="77777777" w:rsidR="00491E48" w:rsidRPr="002C087A" w:rsidRDefault="00491E48" w:rsidP="00457420">
            <w:pPr>
              <w:ind w:right="-72"/>
              <w:jc w:val="right"/>
              <w:rPr>
                <w:rFonts w:ascii="Arial" w:hAnsi="Arial" w:cs="Arial"/>
                <w:color w:val="000000"/>
                <w:sz w:val="18"/>
                <w:szCs w:val="18"/>
                <w:lang w:val="en-GB"/>
              </w:rPr>
            </w:pPr>
          </w:p>
        </w:tc>
      </w:tr>
      <w:tr w:rsidR="00636B00" w:rsidRPr="002C087A" w14:paraId="255FE62C" w14:textId="77777777" w:rsidTr="00457420">
        <w:trPr>
          <w:trHeight w:val="20"/>
        </w:trPr>
        <w:tc>
          <w:tcPr>
            <w:tcW w:w="4075" w:type="dxa"/>
            <w:tcBorders>
              <w:top w:val="nil"/>
            </w:tcBorders>
            <w:vAlign w:val="bottom"/>
          </w:tcPr>
          <w:p w14:paraId="31982248" w14:textId="2F69D49D" w:rsidR="00636B00" w:rsidRPr="002C087A" w:rsidRDefault="00636B00" w:rsidP="00636B00">
            <w:pPr>
              <w:tabs>
                <w:tab w:val="left" w:pos="2160"/>
                <w:tab w:val="right" w:pos="7200"/>
                <w:tab w:val="right" w:pos="9000"/>
              </w:tabs>
              <w:ind w:left="38" w:right="-122"/>
              <w:rPr>
                <w:rFonts w:ascii="Arial" w:hAnsi="Arial" w:cs="Arial"/>
                <w:b/>
                <w:bCs/>
                <w:color w:val="000000"/>
                <w:sz w:val="18"/>
                <w:szCs w:val="18"/>
              </w:rPr>
            </w:pPr>
            <w:r w:rsidRPr="002C087A">
              <w:rPr>
                <w:rFonts w:ascii="Arial" w:hAnsi="Arial" w:cs="Arial"/>
                <w:b/>
                <w:bCs/>
                <w:color w:val="000000"/>
                <w:sz w:val="18"/>
                <w:szCs w:val="18"/>
              </w:rPr>
              <w:t>Deferred liabilities, net</w:t>
            </w:r>
          </w:p>
        </w:tc>
        <w:tc>
          <w:tcPr>
            <w:tcW w:w="1382" w:type="dxa"/>
            <w:tcBorders>
              <w:top w:val="nil"/>
              <w:bottom w:val="single" w:sz="4" w:space="0" w:color="auto"/>
            </w:tcBorders>
            <w:vAlign w:val="bottom"/>
          </w:tcPr>
          <w:p w14:paraId="3467E618" w14:textId="2F725FEF" w:rsidR="00636B00" w:rsidRPr="002C087A" w:rsidRDefault="00636B00" w:rsidP="00457420">
            <w:pPr>
              <w:ind w:right="-72"/>
              <w:jc w:val="right"/>
              <w:rPr>
                <w:rFonts w:ascii="Arial" w:eastAsia="Angsana New" w:hAnsi="Arial" w:cs="Arial"/>
                <w:color w:val="000000"/>
                <w:spacing w:val="-4"/>
                <w:sz w:val="18"/>
                <w:szCs w:val="18"/>
              </w:rPr>
            </w:pPr>
            <w:r>
              <w:rPr>
                <w:rFonts w:ascii="Arial" w:eastAsia="Angsana New" w:hAnsi="Arial" w:cs="Arial"/>
                <w:color w:val="000000"/>
                <w:spacing w:val="-4"/>
                <w:sz w:val="18"/>
                <w:szCs w:val="18"/>
              </w:rPr>
              <w:t>(5,389)</w:t>
            </w:r>
          </w:p>
        </w:tc>
        <w:tc>
          <w:tcPr>
            <w:tcW w:w="1382" w:type="dxa"/>
            <w:tcBorders>
              <w:top w:val="nil"/>
              <w:bottom w:val="single" w:sz="4" w:space="0" w:color="auto"/>
            </w:tcBorders>
            <w:vAlign w:val="bottom"/>
          </w:tcPr>
          <w:p w14:paraId="10F2FA91" w14:textId="7EA94EE4" w:rsidR="00636B00" w:rsidRPr="00636B00" w:rsidRDefault="00636B00" w:rsidP="00457420">
            <w:pPr>
              <w:ind w:right="-72"/>
              <w:jc w:val="right"/>
              <w:rPr>
                <w:rFonts w:ascii="Arial" w:hAnsi="Arial" w:cs="Arial"/>
                <w:color w:val="000000"/>
                <w:spacing w:val="-4"/>
                <w:sz w:val="18"/>
                <w:szCs w:val="18"/>
              </w:rPr>
            </w:pPr>
            <w:r w:rsidRPr="00636B00">
              <w:rPr>
                <w:rFonts w:ascii="Arial" w:hAnsi="Arial" w:cs="Arial"/>
                <w:color w:val="000000"/>
                <w:spacing w:val="-4"/>
                <w:sz w:val="18"/>
                <w:szCs w:val="18"/>
              </w:rPr>
              <w:t xml:space="preserve"> (179)</w:t>
            </w:r>
          </w:p>
        </w:tc>
        <w:tc>
          <w:tcPr>
            <w:tcW w:w="1382" w:type="dxa"/>
            <w:tcBorders>
              <w:top w:val="nil"/>
              <w:bottom w:val="single" w:sz="4" w:space="0" w:color="auto"/>
            </w:tcBorders>
            <w:vAlign w:val="bottom"/>
          </w:tcPr>
          <w:p w14:paraId="548349F7" w14:textId="40446EF9" w:rsidR="00636B00" w:rsidRPr="00636B00" w:rsidRDefault="00636B00" w:rsidP="00457420">
            <w:pPr>
              <w:ind w:right="-72"/>
              <w:jc w:val="right"/>
              <w:rPr>
                <w:rFonts w:ascii="Arial" w:hAnsi="Arial" w:cs="Arial"/>
                <w:color w:val="000000"/>
                <w:spacing w:val="-4"/>
                <w:sz w:val="18"/>
                <w:szCs w:val="18"/>
              </w:rPr>
            </w:pPr>
            <w:r w:rsidRPr="00636B00">
              <w:rPr>
                <w:rFonts w:ascii="Arial" w:hAnsi="Arial" w:cs="Arial"/>
                <w:color w:val="000000"/>
                <w:spacing w:val="-4"/>
                <w:sz w:val="18"/>
                <w:szCs w:val="18"/>
              </w:rPr>
              <w:t xml:space="preserve"> (373)</w:t>
            </w:r>
          </w:p>
        </w:tc>
        <w:tc>
          <w:tcPr>
            <w:tcW w:w="1382" w:type="dxa"/>
            <w:tcBorders>
              <w:top w:val="nil"/>
              <w:bottom w:val="single" w:sz="4" w:space="0" w:color="auto"/>
            </w:tcBorders>
            <w:vAlign w:val="bottom"/>
          </w:tcPr>
          <w:p w14:paraId="4BB978E6" w14:textId="1C6220E6" w:rsidR="00636B00" w:rsidRPr="00636B00" w:rsidRDefault="00636B00" w:rsidP="00457420">
            <w:pPr>
              <w:ind w:right="-72"/>
              <w:jc w:val="right"/>
              <w:rPr>
                <w:rFonts w:ascii="Arial" w:hAnsi="Arial" w:cs="Arial"/>
                <w:color w:val="000000"/>
                <w:spacing w:val="-4"/>
                <w:sz w:val="18"/>
                <w:szCs w:val="18"/>
              </w:rPr>
            </w:pPr>
            <w:r w:rsidRPr="00636B00">
              <w:rPr>
                <w:rFonts w:ascii="Arial" w:hAnsi="Arial" w:cs="Arial"/>
                <w:color w:val="000000"/>
                <w:spacing w:val="-4"/>
                <w:sz w:val="18"/>
                <w:szCs w:val="18"/>
              </w:rPr>
              <w:t xml:space="preserve"> (5,941)</w:t>
            </w:r>
          </w:p>
        </w:tc>
      </w:tr>
    </w:tbl>
    <w:p w14:paraId="311E1B20" w14:textId="77777777" w:rsidR="00C655D5" w:rsidRPr="002C087A" w:rsidRDefault="00C655D5" w:rsidP="009C366E">
      <w:pPr>
        <w:jc w:val="both"/>
        <w:rPr>
          <w:rFonts w:ascii="Arial" w:hAnsi="Arial" w:cs="Arial"/>
          <w:color w:val="000000"/>
          <w:spacing w:val="-4"/>
          <w:sz w:val="18"/>
          <w:szCs w:val="18"/>
          <w:lang w:val="en-GB"/>
        </w:rPr>
      </w:pPr>
    </w:p>
    <w:p w14:paraId="7DEB52A9" w14:textId="4AAE5E03" w:rsidR="00393EA3" w:rsidRPr="002C087A" w:rsidRDefault="00393EA3">
      <w:pPr>
        <w:autoSpaceDE/>
        <w:autoSpaceDN/>
        <w:rPr>
          <w:rFonts w:ascii="Arial" w:hAnsi="Arial" w:cs="Arial"/>
          <w:color w:val="000000"/>
          <w:spacing w:val="-4"/>
          <w:sz w:val="18"/>
          <w:szCs w:val="18"/>
          <w:lang w:val="en-GB"/>
        </w:rPr>
      </w:pPr>
    </w:p>
    <w:p w14:paraId="2F5BE536" w14:textId="77777777" w:rsidR="00880CAD" w:rsidRPr="002C087A" w:rsidRDefault="00880CAD" w:rsidP="009C366E">
      <w:pPr>
        <w:jc w:val="both"/>
        <w:rPr>
          <w:rFonts w:ascii="Arial" w:hAnsi="Arial" w:cs="Arial"/>
          <w:color w:val="000000"/>
          <w:spacing w:val="-4"/>
          <w:sz w:val="18"/>
          <w:szCs w:val="18"/>
          <w:lang w:val="en-GB"/>
        </w:rPr>
        <w:sectPr w:rsidR="00880CAD" w:rsidRPr="002C087A" w:rsidSect="00972DEE">
          <w:pgSz w:w="11909" w:h="16834" w:code="9"/>
          <w:pgMar w:top="1440" w:right="720" w:bottom="720" w:left="1728" w:header="706" w:footer="706" w:gutter="0"/>
          <w:cols w:space="720"/>
          <w:docGrid w:linePitch="381"/>
        </w:sectPr>
      </w:pPr>
    </w:p>
    <w:p w14:paraId="6D4CC8AE" w14:textId="77777777" w:rsidR="00C655D5" w:rsidRPr="002C087A" w:rsidRDefault="00C655D5" w:rsidP="005F1679">
      <w:pPr>
        <w:ind w:right="-153"/>
        <w:jc w:val="both"/>
        <w:rPr>
          <w:rFonts w:ascii="Arial" w:hAnsi="Arial" w:cs="Arial"/>
          <w:color w:val="000000"/>
          <w:spacing w:val="-4"/>
          <w:sz w:val="18"/>
          <w:szCs w:val="18"/>
          <w:lang w:val="en-GB"/>
        </w:rPr>
      </w:pPr>
    </w:p>
    <w:tbl>
      <w:tblPr>
        <w:tblW w:w="15390" w:type="dxa"/>
        <w:tblInd w:w="108" w:type="dxa"/>
        <w:tblLayout w:type="fixed"/>
        <w:tblLook w:val="0400" w:firstRow="0" w:lastRow="0" w:firstColumn="0" w:lastColumn="0" w:noHBand="0" w:noVBand="1"/>
      </w:tblPr>
      <w:tblGrid>
        <w:gridCol w:w="15390"/>
      </w:tblGrid>
      <w:tr w:rsidR="00B1185A" w:rsidRPr="002C087A" w14:paraId="5CE2F088" w14:textId="77777777" w:rsidTr="002C087A">
        <w:trPr>
          <w:trHeight w:val="368"/>
        </w:trPr>
        <w:tc>
          <w:tcPr>
            <w:tcW w:w="15390" w:type="dxa"/>
            <w:vAlign w:val="center"/>
          </w:tcPr>
          <w:p w14:paraId="5E758101" w14:textId="6BF4FF6B" w:rsidR="00B1185A" w:rsidRPr="002C087A"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C087A">
              <w:rPr>
                <w:rFonts w:ascii="Arial" w:eastAsia="Arial" w:hAnsi="Arial" w:cs="Arial"/>
                <w:b/>
                <w:color w:val="000000"/>
                <w:sz w:val="18"/>
                <w:szCs w:val="18"/>
              </w:rPr>
              <w:t>Insurance contract liabilities</w:t>
            </w:r>
            <w:r w:rsidR="0033285C" w:rsidRPr="002C087A">
              <w:rPr>
                <w:rFonts w:ascii="Arial" w:eastAsia="Arial" w:hAnsi="Arial" w:cs="Arial"/>
                <w:b/>
                <w:color w:val="000000"/>
                <w:sz w:val="18"/>
                <w:szCs w:val="18"/>
              </w:rPr>
              <w:t xml:space="preserve"> and reinsurance contracts assets</w:t>
            </w:r>
          </w:p>
        </w:tc>
      </w:tr>
    </w:tbl>
    <w:p w14:paraId="09328433" w14:textId="4E3B794E" w:rsidR="00B1185A" w:rsidRPr="002C087A" w:rsidRDefault="00B1185A" w:rsidP="00B1185A">
      <w:pPr>
        <w:jc w:val="both"/>
        <w:rPr>
          <w:rFonts w:ascii="Arial" w:hAnsi="Arial" w:cs="Arial"/>
          <w:color w:val="000000"/>
          <w:sz w:val="18"/>
          <w:szCs w:val="18"/>
        </w:rPr>
      </w:pPr>
    </w:p>
    <w:p w14:paraId="00DA1E8C" w14:textId="0A3020EF" w:rsidR="0033285C" w:rsidRPr="002C087A" w:rsidRDefault="0033285C" w:rsidP="0033285C">
      <w:pPr>
        <w:jc w:val="thaiDistribute"/>
        <w:rPr>
          <w:rFonts w:ascii="Arial" w:hAnsi="Arial" w:cs="Arial"/>
          <w:color w:val="000000"/>
          <w:sz w:val="18"/>
          <w:szCs w:val="18"/>
        </w:rPr>
      </w:pPr>
      <w:r w:rsidRPr="002C087A">
        <w:rPr>
          <w:rFonts w:ascii="Arial" w:hAnsi="Arial" w:cs="Arial"/>
          <w:color w:val="000000"/>
          <w:sz w:val="18"/>
          <w:szCs w:val="18"/>
        </w:rPr>
        <w:t xml:space="preserve">The analysis of amounts presented in the statement of financial position for insurance contracts as at </w:t>
      </w:r>
      <w:r w:rsidR="00F512F6" w:rsidRPr="002C087A">
        <w:rPr>
          <w:rFonts w:ascii="Arial" w:hAnsi="Arial" w:cs="Arial"/>
          <w:color w:val="000000"/>
          <w:sz w:val="18"/>
          <w:szCs w:val="18"/>
          <w:lang w:val="en-GB"/>
        </w:rPr>
        <w:t xml:space="preserve">30 </w:t>
      </w:r>
      <w:r w:rsidR="00D703C8" w:rsidRPr="002C087A">
        <w:rPr>
          <w:rFonts w:ascii="Arial" w:hAnsi="Arial" w:cs="Arial"/>
          <w:color w:val="000000"/>
          <w:sz w:val="18"/>
          <w:szCs w:val="18"/>
          <w:lang w:val="en-GB"/>
        </w:rPr>
        <w:t>September</w:t>
      </w:r>
      <w:r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rPr>
        <w:t xml:space="preserve"> and </w:t>
      </w:r>
      <w:r w:rsidR="002E3495" w:rsidRPr="002C087A">
        <w:rPr>
          <w:rFonts w:ascii="Arial" w:hAnsi="Arial" w:cs="Arial"/>
          <w:color w:val="000000"/>
          <w:sz w:val="18"/>
          <w:szCs w:val="18"/>
          <w:lang w:val="en-GB"/>
        </w:rPr>
        <w:t>31</w:t>
      </w:r>
      <w:r w:rsidRPr="002C087A">
        <w:rPr>
          <w:rFonts w:ascii="Arial" w:hAnsi="Arial" w:cs="Arial"/>
          <w:color w:val="000000"/>
          <w:sz w:val="18"/>
          <w:szCs w:val="18"/>
        </w:rPr>
        <w:t xml:space="preserve"> December </w:t>
      </w:r>
      <w:r w:rsidR="002E3495" w:rsidRPr="002C087A">
        <w:rPr>
          <w:rFonts w:ascii="Arial" w:hAnsi="Arial" w:cs="Arial"/>
          <w:color w:val="000000"/>
          <w:sz w:val="18"/>
          <w:szCs w:val="18"/>
          <w:lang w:val="en-GB"/>
        </w:rPr>
        <w:t>2024</w:t>
      </w:r>
      <w:r w:rsidRPr="002C087A">
        <w:rPr>
          <w:rFonts w:ascii="Arial" w:hAnsi="Arial" w:cs="Arial"/>
          <w:color w:val="000000"/>
          <w:sz w:val="18"/>
          <w:szCs w:val="18"/>
        </w:rPr>
        <w:t xml:space="preserve"> were as follows:</w:t>
      </w:r>
    </w:p>
    <w:p w14:paraId="4AD29010" w14:textId="77777777" w:rsidR="0033285C" w:rsidRPr="002C087A" w:rsidRDefault="0033285C" w:rsidP="0033285C">
      <w:pPr>
        <w:autoSpaceDE/>
        <w:autoSpaceDN/>
        <w:rPr>
          <w:rFonts w:ascii="Arial" w:hAnsi="Arial" w:cs="Arial"/>
          <w:color w:val="000000"/>
          <w:sz w:val="18"/>
          <w:szCs w:val="18"/>
        </w:rPr>
      </w:pPr>
    </w:p>
    <w:tbl>
      <w:tblPr>
        <w:tblW w:w="15523" w:type="dxa"/>
        <w:tblInd w:w="-34" w:type="dxa"/>
        <w:tblLayout w:type="fixed"/>
        <w:tblLook w:val="04A0" w:firstRow="1" w:lastRow="0" w:firstColumn="1" w:lastColumn="0" w:noHBand="0" w:noVBand="1"/>
      </w:tblPr>
      <w:tblGrid>
        <w:gridCol w:w="6451"/>
        <w:gridCol w:w="1296"/>
        <w:gridCol w:w="1296"/>
        <w:gridCol w:w="1296"/>
        <w:gridCol w:w="1296"/>
        <w:gridCol w:w="1296"/>
        <w:gridCol w:w="1296"/>
        <w:gridCol w:w="1296"/>
      </w:tblGrid>
      <w:tr w:rsidR="004F3229" w:rsidRPr="002C087A" w14:paraId="3A35AD09" w14:textId="77777777" w:rsidTr="002C087A">
        <w:tc>
          <w:tcPr>
            <w:tcW w:w="6451" w:type="dxa"/>
            <w:vAlign w:val="bottom"/>
          </w:tcPr>
          <w:p w14:paraId="0629D739" w14:textId="77777777" w:rsidR="004F3229" w:rsidRPr="002C087A" w:rsidRDefault="004F3229">
            <w:pPr>
              <w:ind w:left="33"/>
              <w:rPr>
                <w:rFonts w:ascii="Arial" w:hAnsi="Arial" w:cs="Arial"/>
                <w:color w:val="000000"/>
                <w:sz w:val="18"/>
                <w:szCs w:val="18"/>
              </w:rPr>
            </w:pPr>
          </w:p>
        </w:tc>
        <w:tc>
          <w:tcPr>
            <w:tcW w:w="9072" w:type="dxa"/>
            <w:gridSpan w:val="7"/>
            <w:tcBorders>
              <w:bottom w:val="single" w:sz="4" w:space="0" w:color="auto"/>
            </w:tcBorders>
            <w:vAlign w:val="center"/>
          </w:tcPr>
          <w:p w14:paraId="0E324960" w14:textId="64F2C16D" w:rsidR="004F3229" w:rsidRPr="002C087A" w:rsidRDefault="004F3229">
            <w:pPr>
              <w:ind w:right="-72"/>
              <w:jc w:val="center"/>
              <w:rPr>
                <w:rFonts w:ascii="Arial" w:hAnsi="Arial" w:cs="Arial"/>
                <w:b/>
                <w:bCs/>
                <w:color w:val="000000"/>
                <w:sz w:val="18"/>
                <w:szCs w:val="18"/>
              </w:rPr>
            </w:pPr>
            <w:r w:rsidRPr="002C087A">
              <w:rPr>
                <w:rFonts w:ascii="Arial" w:hAnsi="Arial" w:cs="Arial"/>
                <w:b/>
                <w:bCs/>
                <w:color w:val="000000"/>
                <w:sz w:val="18"/>
                <w:szCs w:val="18"/>
              </w:rPr>
              <w:t>Consolidated financial information</w:t>
            </w:r>
          </w:p>
        </w:tc>
      </w:tr>
      <w:tr w:rsidR="004F3229" w:rsidRPr="002C087A" w14:paraId="7C87FA3E" w14:textId="77777777" w:rsidTr="002C087A">
        <w:tc>
          <w:tcPr>
            <w:tcW w:w="6451" w:type="dxa"/>
            <w:vAlign w:val="bottom"/>
          </w:tcPr>
          <w:p w14:paraId="21A20818" w14:textId="77777777" w:rsidR="004F3229" w:rsidRPr="002C087A" w:rsidRDefault="004F3229">
            <w:pPr>
              <w:ind w:left="33"/>
              <w:rPr>
                <w:rFonts w:ascii="Arial" w:hAnsi="Arial" w:cs="Arial"/>
                <w:color w:val="000000"/>
                <w:sz w:val="18"/>
                <w:szCs w:val="18"/>
              </w:rPr>
            </w:pPr>
          </w:p>
        </w:tc>
        <w:tc>
          <w:tcPr>
            <w:tcW w:w="9072" w:type="dxa"/>
            <w:gridSpan w:val="7"/>
            <w:tcBorders>
              <w:top w:val="single" w:sz="4" w:space="0" w:color="auto"/>
              <w:bottom w:val="single" w:sz="4" w:space="0" w:color="auto"/>
            </w:tcBorders>
            <w:vAlign w:val="center"/>
          </w:tcPr>
          <w:p w14:paraId="601D3DB5" w14:textId="77777777" w:rsidR="004F3229" w:rsidRPr="002C087A" w:rsidRDefault="004F3229">
            <w:pPr>
              <w:ind w:right="-72"/>
              <w:jc w:val="center"/>
              <w:rPr>
                <w:rFonts w:ascii="Arial" w:hAnsi="Arial" w:cs="Arial"/>
                <w:b/>
                <w:bCs/>
                <w:color w:val="000000"/>
                <w:sz w:val="18"/>
                <w:szCs w:val="18"/>
              </w:rPr>
            </w:pPr>
            <w:r w:rsidRPr="002C087A">
              <w:rPr>
                <w:rFonts w:ascii="Arial" w:hAnsi="Arial" w:cs="Arial"/>
                <w:b/>
                <w:bCs/>
                <w:color w:val="000000"/>
                <w:sz w:val="18"/>
                <w:szCs w:val="18"/>
              </w:rPr>
              <w:t>(Unaudited)</w:t>
            </w:r>
          </w:p>
          <w:p w14:paraId="5CD54369" w14:textId="220BC2E3" w:rsidR="004F3229" w:rsidRPr="002C087A" w:rsidRDefault="004F3229">
            <w:pPr>
              <w:ind w:right="-72"/>
              <w:jc w:val="center"/>
              <w:rPr>
                <w:rFonts w:ascii="Arial" w:hAnsi="Arial" w:cs="Arial"/>
                <w:b/>
                <w:bCs/>
                <w:color w:val="000000"/>
                <w:sz w:val="18"/>
                <w:szCs w:val="18"/>
              </w:rPr>
            </w:pPr>
            <w:r w:rsidRPr="002C087A">
              <w:rPr>
                <w:rFonts w:ascii="Arial" w:hAnsi="Arial" w:cs="Arial"/>
                <w:b/>
                <w:bCs/>
                <w:color w:val="000000"/>
                <w:sz w:val="18"/>
                <w:szCs w:val="18"/>
              </w:rPr>
              <w:t xml:space="preserve">As at </w:t>
            </w:r>
            <w:r w:rsidR="00F512F6" w:rsidRPr="002C087A">
              <w:rPr>
                <w:rFonts w:ascii="Arial" w:hAnsi="Arial" w:cs="Arial"/>
                <w:b/>
                <w:bCs/>
                <w:color w:val="000000"/>
                <w:sz w:val="18"/>
                <w:szCs w:val="18"/>
                <w:lang w:val="en-GB"/>
              </w:rPr>
              <w:t xml:space="preserve">30 </w:t>
            </w:r>
            <w:r w:rsidR="00D703C8" w:rsidRPr="002C087A">
              <w:rPr>
                <w:rFonts w:ascii="Arial" w:hAnsi="Arial" w:cs="Arial"/>
                <w:b/>
                <w:bCs/>
                <w:color w:val="000000"/>
                <w:sz w:val="18"/>
                <w:szCs w:val="18"/>
                <w:lang w:val="en-GB"/>
              </w:rPr>
              <w:t>September</w:t>
            </w:r>
            <w:r w:rsidRPr="002C087A">
              <w:rPr>
                <w:rFonts w:ascii="Arial" w:hAnsi="Arial" w:cs="Arial"/>
                <w:b/>
                <w:bCs/>
                <w:color w:val="000000"/>
                <w:sz w:val="18"/>
                <w:szCs w:val="18"/>
                <w:lang w:val="en-GB"/>
              </w:rPr>
              <w:t xml:space="preserve"> 2025</w:t>
            </w:r>
          </w:p>
        </w:tc>
      </w:tr>
      <w:tr w:rsidR="004F3229" w:rsidRPr="002C087A" w14:paraId="1A89BCB0" w14:textId="77777777" w:rsidTr="002C087A">
        <w:tc>
          <w:tcPr>
            <w:tcW w:w="6451" w:type="dxa"/>
            <w:vAlign w:val="bottom"/>
          </w:tcPr>
          <w:p w14:paraId="07981A55" w14:textId="77777777" w:rsidR="004F3229" w:rsidRPr="002C087A" w:rsidRDefault="004F3229">
            <w:pPr>
              <w:ind w:left="33"/>
              <w:rPr>
                <w:rFonts w:ascii="Arial" w:hAnsi="Arial" w:cs="Arial"/>
                <w:color w:val="000000"/>
                <w:sz w:val="18"/>
                <w:szCs w:val="18"/>
              </w:rPr>
            </w:pPr>
          </w:p>
        </w:tc>
        <w:tc>
          <w:tcPr>
            <w:tcW w:w="1296" w:type="dxa"/>
            <w:tcBorders>
              <w:top w:val="single" w:sz="4" w:space="0" w:color="auto"/>
              <w:bottom w:val="single" w:sz="4" w:space="0" w:color="auto"/>
            </w:tcBorders>
            <w:vAlign w:val="center"/>
          </w:tcPr>
          <w:p w14:paraId="7136E174" w14:textId="77777777" w:rsidR="004F3229" w:rsidRPr="002C087A" w:rsidRDefault="004F3229">
            <w:pPr>
              <w:ind w:right="-72"/>
              <w:jc w:val="right"/>
              <w:rPr>
                <w:rFonts w:ascii="Arial" w:hAnsi="Arial" w:cs="Arial"/>
                <w:b/>
                <w:bCs/>
                <w:color w:val="000000"/>
                <w:sz w:val="18"/>
                <w:szCs w:val="18"/>
              </w:rPr>
            </w:pPr>
            <w:r w:rsidRPr="002C087A">
              <w:rPr>
                <w:rFonts w:ascii="Arial" w:hAnsi="Arial" w:cs="Arial"/>
                <w:b/>
                <w:bCs/>
                <w:color w:val="000000"/>
                <w:sz w:val="18"/>
                <w:szCs w:val="18"/>
              </w:rPr>
              <w:t>Motor</w:t>
            </w:r>
          </w:p>
        </w:tc>
        <w:tc>
          <w:tcPr>
            <w:tcW w:w="6480" w:type="dxa"/>
            <w:gridSpan w:val="5"/>
            <w:tcBorders>
              <w:top w:val="single" w:sz="4" w:space="0" w:color="auto"/>
            </w:tcBorders>
            <w:vAlign w:val="center"/>
          </w:tcPr>
          <w:p w14:paraId="61741048" w14:textId="77777777" w:rsidR="004F3229" w:rsidRPr="002C087A" w:rsidRDefault="004F3229">
            <w:pPr>
              <w:ind w:right="-72"/>
              <w:jc w:val="center"/>
              <w:rPr>
                <w:rFonts w:ascii="Arial" w:hAnsi="Arial" w:cs="Arial"/>
                <w:b/>
                <w:bCs/>
                <w:color w:val="000000"/>
                <w:sz w:val="18"/>
                <w:szCs w:val="18"/>
              </w:rPr>
            </w:pPr>
            <w:r w:rsidRPr="002C087A">
              <w:rPr>
                <w:rFonts w:ascii="Arial" w:hAnsi="Arial" w:cs="Arial"/>
                <w:b/>
                <w:bCs/>
                <w:color w:val="000000"/>
                <w:sz w:val="18"/>
                <w:szCs w:val="18"/>
              </w:rPr>
              <w:t>Non-Motor</w:t>
            </w:r>
          </w:p>
        </w:tc>
        <w:tc>
          <w:tcPr>
            <w:tcW w:w="1296" w:type="dxa"/>
            <w:tcBorders>
              <w:top w:val="single" w:sz="4" w:space="0" w:color="auto"/>
            </w:tcBorders>
            <w:vAlign w:val="center"/>
          </w:tcPr>
          <w:p w14:paraId="3CA17EC9" w14:textId="77777777" w:rsidR="004F3229" w:rsidRPr="002C087A" w:rsidRDefault="004F3229">
            <w:pPr>
              <w:ind w:right="-72"/>
              <w:rPr>
                <w:rFonts w:ascii="Arial" w:hAnsi="Arial" w:cs="Arial"/>
                <w:b/>
                <w:bCs/>
                <w:color w:val="000000"/>
                <w:sz w:val="18"/>
                <w:szCs w:val="18"/>
              </w:rPr>
            </w:pPr>
          </w:p>
        </w:tc>
      </w:tr>
      <w:tr w:rsidR="004F3229" w:rsidRPr="002C087A" w14:paraId="251C51E5" w14:textId="77777777" w:rsidTr="002C087A">
        <w:tc>
          <w:tcPr>
            <w:tcW w:w="6451" w:type="dxa"/>
            <w:vAlign w:val="bottom"/>
          </w:tcPr>
          <w:p w14:paraId="31187358" w14:textId="77777777" w:rsidR="004F3229" w:rsidRPr="002C087A" w:rsidRDefault="004F3229">
            <w:pPr>
              <w:ind w:left="33"/>
              <w:rPr>
                <w:rFonts w:ascii="Arial" w:hAnsi="Arial" w:cs="Arial"/>
                <w:color w:val="000000"/>
                <w:sz w:val="18"/>
                <w:szCs w:val="18"/>
              </w:rPr>
            </w:pPr>
            <w:bookmarkStart w:id="5" w:name="_Hlk55219673"/>
          </w:p>
        </w:tc>
        <w:tc>
          <w:tcPr>
            <w:tcW w:w="1296" w:type="dxa"/>
            <w:tcBorders>
              <w:top w:val="single" w:sz="4" w:space="0" w:color="auto"/>
            </w:tcBorders>
            <w:vAlign w:val="bottom"/>
          </w:tcPr>
          <w:p w14:paraId="120DD4C8" w14:textId="77777777" w:rsidR="004F3229" w:rsidRPr="002C087A" w:rsidRDefault="004F3229">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Total Motor </w:t>
            </w:r>
          </w:p>
        </w:tc>
        <w:tc>
          <w:tcPr>
            <w:tcW w:w="1296" w:type="dxa"/>
            <w:tcBorders>
              <w:top w:val="single" w:sz="4" w:space="0" w:color="auto"/>
            </w:tcBorders>
            <w:vAlign w:val="bottom"/>
          </w:tcPr>
          <w:p w14:paraId="37A8C005" w14:textId="77777777" w:rsidR="004F3229" w:rsidRPr="002C087A" w:rsidRDefault="004F3229">
            <w:pPr>
              <w:ind w:right="-72"/>
              <w:jc w:val="right"/>
              <w:rPr>
                <w:rFonts w:ascii="Arial" w:hAnsi="Arial" w:cs="Arial"/>
                <w:b/>
                <w:bCs/>
                <w:color w:val="000000"/>
                <w:sz w:val="18"/>
                <w:szCs w:val="18"/>
              </w:rPr>
            </w:pPr>
            <w:r w:rsidRPr="002C087A">
              <w:rPr>
                <w:rFonts w:ascii="Arial" w:hAnsi="Arial" w:cs="Arial"/>
                <w:b/>
                <w:bCs/>
                <w:color w:val="000000"/>
                <w:sz w:val="18"/>
                <w:szCs w:val="18"/>
              </w:rPr>
              <w:t>Fire</w:t>
            </w:r>
          </w:p>
        </w:tc>
        <w:tc>
          <w:tcPr>
            <w:tcW w:w="1296" w:type="dxa"/>
            <w:tcBorders>
              <w:top w:val="single" w:sz="4" w:space="0" w:color="auto"/>
            </w:tcBorders>
            <w:vAlign w:val="bottom"/>
          </w:tcPr>
          <w:p w14:paraId="5FDB3E9B" w14:textId="77777777" w:rsidR="004F3229" w:rsidRPr="002C087A" w:rsidRDefault="004F3229">
            <w:pPr>
              <w:ind w:right="-72"/>
              <w:jc w:val="right"/>
              <w:rPr>
                <w:rFonts w:ascii="Arial" w:hAnsi="Arial" w:cs="Arial"/>
                <w:b/>
                <w:bCs/>
                <w:color w:val="000000"/>
                <w:sz w:val="18"/>
                <w:szCs w:val="18"/>
              </w:rPr>
            </w:pPr>
            <w:r w:rsidRPr="002C087A">
              <w:rPr>
                <w:rFonts w:ascii="Arial" w:hAnsi="Arial" w:cs="Arial"/>
                <w:b/>
                <w:bCs/>
                <w:color w:val="000000"/>
                <w:sz w:val="18"/>
                <w:szCs w:val="18"/>
              </w:rPr>
              <w:t>Marine</w:t>
            </w:r>
          </w:p>
        </w:tc>
        <w:tc>
          <w:tcPr>
            <w:tcW w:w="1296" w:type="dxa"/>
            <w:tcBorders>
              <w:top w:val="single" w:sz="4" w:space="0" w:color="auto"/>
            </w:tcBorders>
            <w:vAlign w:val="bottom"/>
          </w:tcPr>
          <w:p w14:paraId="78FDA263" w14:textId="77777777" w:rsidR="004F3229" w:rsidRPr="002C087A" w:rsidRDefault="004F3229">
            <w:pPr>
              <w:ind w:right="-72"/>
              <w:jc w:val="right"/>
              <w:rPr>
                <w:rFonts w:ascii="Arial" w:hAnsi="Arial" w:cs="Arial"/>
                <w:b/>
                <w:bCs/>
                <w:color w:val="000000"/>
                <w:sz w:val="18"/>
                <w:szCs w:val="18"/>
              </w:rPr>
            </w:pPr>
            <w:r w:rsidRPr="002C087A">
              <w:rPr>
                <w:rFonts w:ascii="Arial" w:hAnsi="Arial" w:cs="Arial"/>
                <w:b/>
                <w:bCs/>
                <w:color w:val="000000"/>
                <w:sz w:val="18"/>
                <w:szCs w:val="18"/>
              </w:rPr>
              <w:t>Health and personal accident</w:t>
            </w:r>
          </w:p>
        </w:tc>
        <w:tc>
          <w:tcPr>
            <w:tcW w:w="1296" w:type="dxa"/>
            <w:tcBorders>
              <w:top w:val="single" w:sz="4" w:space="0" w:color="auto"/>
            </w:tcBorders>
            <w:vAlign w:val="bottom"/>
          </w:tcPr>
          <w:p w14:paraId="354BA740" w14:textId="77777777" w:rsidR="004F3229" w:rsidRPr="002C087A" w:rsidRDefault="004F3229">
            <w:pPr>
              <w:ind w:right="-72"/>
              <w:jc w:val="right"/>
              <w:rPr>
                <w:rFonts w:ascii="Arial" w:hAnsi="Arial" w:cs="Arial"/>
                <w:b/>
                <w:bCs/>
                <w:color w:val="000000"/>
                <w:sz w:val="18"/>
                <w:szCs w:val="18"/>
              </w:rPr>
            </w:pPr>
            <w:r w:rsidRPr="002C087A">
              <w:rPr>
                <w:rFonts w:ascii="Arial" w:hAnsi="Arial" w:cs="Arial"/>
                <w:b/>
                <w:bCs/>
                <w:color w:val="000000"/>
                <w:sz w:val="18"/>
                <w:szCs w:val="18"/>
              </w:rPr>
              <w:t>Miscella-</w:t>
            </w:r>
            <w:proofErr w:type="spellStart"/>
            <w:r w:rsidRPr="002C087A">
              <w:rPr>
                <w:rFonts w:ascii="Arial" w:hAnsi="Arial" w:cs="Arial"/>
                <w:b/>
                <w:bCs/>
                <w:color w:val="000000"/>
                <w:sz w:val="18"/>
                <w:szCs w:val="18"/>
              </w:rPr>
              <w:t>neous</w:t>
            </w:r>
            <w:proofErr w:type="spellEnd"/>
          </w:p>
        </w:tc>
        <w:tc>
          <w:tcPr>
            <w:tcW w:w="1296" w:type="dxa"/>
            <w:tcBorders>
              <w:top w:val="single" w:sz="4" w:space="0" w:color="auto"/>
            </w:tcBorders>
            <w:vAlign w:val="bottom"/>
          </w:tcPr>
          <w:p w14:paraId="325C22AF" w14:textId="77777777" w:rsidR="004F3229" w:rsidRPr="002C087A" w:rsidRDefault="004F3229">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Total </w:t>
            </w:r>
          </w:p>
          <w:p w14:paraId="13AB64A6" w14:textId="77777777" w:rsidR="004F3229" w:rsidRPr="002C087A" w:rsidRDefault="004F3229">
            <w:pPr>
              <w:ind w:right="-72"/>
              <w:jc w:val="right"/>
              <w:rPr>
                <w:rFonts w:ascii="Arial" w:hAnsi="Arial" w:cs="Arial"/>
                <w:b/>
                <w:bCs/>
                <w:color w:val="000000"/>
                <w:sz w:val="18"/>
                <w:szCs w:val="18"/>
              </w:rPr>
            </w:pPr>
            <w:r w:rsidRPr="002C087A">
              <w:rPr>
                <w:rFonts w:ascii="Arial" w:hAnsi="Arial" w:cs="Arial"/>
                <w:b/>
                <w:bCs/>
                <w:color w:val="000000"/>
                <w:sz w:val="18"/>
                <w:szCs w:val="18"/>
              </w:rPr>
              <w:t>Non-Motor</w:t>
            </w:r>
          </w:p>
        </w:tc>
        <w:tc>
          <w:tcPr>
            <w:tcW w:w="1296" w:type="dxa"/>
            <w:vAlign w:val="bottom"/>
          </w:tcPr>
          <w:p w14:paraId="3140FC50" w14:textId="77777777" w:rsidR="004F3229" w:rsidRPr="002C087A" w:rsidRDefault="004F3229">
            <w:pPr>
              <w:ind w:right="-72"/>
              <w:jc w:val="right"/>
              <w:rPr>
                <w:rFonts w:ascii="Arial" w:hAnsi="Arial" w:cs="Arial"/>
                <w:b/>
                <w:bCs/>
                <w:color w:val="000000"/>
                <w:sz w:val="18"/>
                <w:szCs w:val="18"/>
              </w:rPr>
            </w:pPr>
            <w:r w:rsidRPr="002C087A">
              <w:rPr>
                <w:rFonts w:ascii="Arial" w:hAnsi="Arial" w:cs="Arial"/>
                <w:b/>
                <w:bCs/>
                <w:color w:val="000000"/>
                <w:sz w:val="18"/>
                <w:szCs w:val="18"/>
              </w:rPr>
              <w:t>Total</w:t>
            </w:r>
          </w:p>
        </w:tc>
      </w:tr>
      <w:bookmarkEnd w:id="5"/>
      <w:tr w:rsidR="004F3229" w:rsidRPr="002C087A" w14:paraId="19DDF458" w14:textId="77777777" w:rsidTr="002C087A">
        <w:tc>
          <w:tcPr>
            <w:tcW w:w="6451" w:type="dxa"/>
            <w:vAlign w:val="bottom"/>
          </w:tcPr>
          <w:p w14:paraId="4A7E86F2" w14:textId="77777777" w:rsidR="004F3229" w:rsidRPr="002C087A" w:rsidRDefault="004F3229">
            <w:pPr>
              <w:tabs>
                <w:tab w:val="left" w:pos="290"/>
                <w:tab w:val="left" w:pos="517"/>
              </w:tabs>
              <w:ind w:left="33"/>
              <w:rPr>
                <w:rFonts w:ascii="Arial" w:hAnsi="Arial" w:cs="Arial"/>
                <w:color w:val="000000"/>
                <w:sz w:val="18"/>
                <w:szCs w:val="18"/>
              </w:rPr>
            </w:pPr>
          </w:p>
        </w:tc>
        <w:tc>
          <w:tcPr>
            <w:tcW w:w="1296" w:type="dxa"/>
            <w:tcBorders>
              <w:bottom w:val="single" w:sz="4" w:space="0" w:color="auto"/>
            </w:tcBorders>
            <w:vAlign w:val="bottom"/>
          </w:tcPr>
          <w:p w14:paraId="730BDA10" w14:textId="77777777" w:rsidR="004F3229" w:rsidRPr="002C087A" w:rsidRDefault="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296" w:type="dxa"/>
            <w:tcBorders>
              <w:bottom w:val="single" w:sz="4" w:space="0" w:color="auto"/>
            </w:tcBorders>
            <w:vAlign w:val="bottom"/>
          </w:tcPr>
          <w:p w14:paraId="28B98416" w14:textId="77777777" w:rsidR="004F3229" w:rsidRPr="002C087A" w:rsidRDefault="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296" w:type="dxa"/>
            <w:tcBorders>
              <w:bottom w:val="single" w:sz="4" w:space="0" w:color="auto"/>
            </w:tcBorders>
            <w:vAlign w:val="bottom"/>
          </w:tcPr>
          <w:p w14:paraId="700D0599" w14:textId="77777777" w:rsidR="004F3229" w:rsidRPr="002C087A" w:rsidRDefault="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296" w:type="dxa"/>
            <w:tcBorders>
              <w:bottom w:val="single" w:sz="4" w:space="0" w:color="auto"/>
            </w:tcBorders>
            <w:vAlign w:val="bottom"/>
          </w:tcPr>
          <w:p w14:paraId="3E9CB4F8" w14:textId="77777777" w:rsidR="004F3229" w:rsidRPr="002C087A" w:rsidRDefault="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296" w:type="dxa"/>
            <w:tcBorders>
              <w:bottom w:val="single" w:sz="4" w:space="0" w:color="auto"/>
            </w:tcBorders>
            <w:vAlign w:val="bottom"/>
          </w:tcPr>
          <w:p w14:paraId="1CD767A3" w14:textId="77777777" w:rsidR="004F3229" w:rsidRPr="002C087A" w:rsidRDefault="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 xml:space="preserve">Thousand </w:t>
            </w:r>
          </w:p>
          <w:p w14:paraId="0EAF8E04" w14:textId="77777777" w:rsidR="004F3229" w:rsidRPr="002C087A" w:rsidRDefault="004F3229">
            <w:pPr>
              <w:ind w:right="-72"/>
              <w:jc w:val="right"/>
              <w:rPr>
                <w:rFonts w:ascii="Arial" w:hAnsi="Arial" w:cs="Arial"/>
                <w:color w:val="000000"/>
                <w:spacing w:val="-4"/>
                <w:sz w:val="18"/>
                <w:szCs w:val="18"/>
                <w:cs/>
              </w:rPr>
            </w:pPr>
            <w:r w:rsidRPr="002C087A">
              <w:rPr>
                <w:rFonts w:ascii="Arial" w:hAnsi="Arial" w:cs="Arial"/>
                <w:b/>
                <w:bCs/>
                <w:color w:val="000000"/>
                <w:spacing w:val="-4"/>
                <w:sz w:val="18"/>
                <w:szCs w:val="18"/>
              </w:rPr>
              <w:t>Baht</w:t>
            </w:r>
          </w:p>
        </w:tc>
        <w:tc>
          <w:tcPr>
            <w:tcW w:w="1296" w:type="dxa"/>
            <w:tcBorders>
              <w:bottom w:val="single" w:sz="4" w:space="0" w:color="auto"/>
            </w:tcBorders>
          </w:tcPr>
          <w:p w14:paraId="7FE7F2F6" w14:textId="77777777" w:rsidR="004F3229" w:rsidRPr="002C087A" w:rsidRDefault="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296" w:type="dxa"/>
            <w:tcBorders>
              <w:bottom w:val="single" w:sz="4" w:space="0" w:color="auto"/>
            </w:tcBorders>
            <w:vAlign w:val="bottom"/>
          </w:tcPr>
          <w:p w14:paraId="0060BA76" w14:textId="77777777" w:rsidR="004F3229" w:rsidRPr="002C087A" w:rsidRDefault="004F3229">
            <w:pPr>
              <w:ind w:right="-72"/>
              <w:jc w:val="right"/>
              <w:rPr>
                <w:rFonts w:ascii="Arial" w:hAnsi="Arial" w:cs="Arial"/>
                <w:color w:val="000000"/>
                <w:spacing w:val="-4"/>
                <w:sz w:val="18"/>
                <w:szCs w:val="18"/>
              </w:rPr>
            </w:pPr>
            <w:r w:rsidRPr="002C087A">
              <w:rPr>
                <w:rFonts w:ascii="Arial" w:hAnsi="Arial" w:cs="Arial"/>
                <w:b/>
                <w:bCs/>
                <w:color w:val="000000"/>
                <w:spacing w:val="-4"/>
                <w:sz w:val="18"/>
                <w:szCs w:val="18"/>
              </w:rPr>
              <w:t>Thousand Baht</w:t>
            </w:r>
          </w:p>
        </w:tc>
      </w:tr>
      <w:tr w:rsidR="004F3229" w:rsidRPr="002C087A" w14:paraId="6A20B9A2" w14:textId="77777777" w:rsidTr="002C087A">
        <w:tc>
          <w:tcPr>
            <w:tcW w:w="6451" w:type="dxa"/>
            <w:vAlign w:val="bottom"/>
          </w:tcPr>
          <w:p w14:paraId="72F3A5A4" w14:textId="77777777" w:rsidR="004F3229" w:rsidRPr="002C087A" w:rsidRDefault="004F3229">
            <w:pPr>
              <w:ind w:left="33"/>
              <w:rPr>
                <w:rFonts w:ascii="Arial" w:hAnsi="Arial" w:cs="Arial"/>
                <w:color w:val="000000"/>
                <w:sz w:val="18"/>
                <w:szCs w:val="18"/>
              </w:rPr>
            </w:pPr>
          </w:p>
        </w:tc>
        <w:tc>
          <w:tcPr>
            <w:tcW w:w="1296" w:type="dxa"/>
            <w:tcBorders>
              <w:top w:val="single" w:sz="4" w:space="0" w:color="auto"/>
            </w:tcBorders>
            <w:vAlign w:val="bottom"/>
          </w:tcPr>
          <w:p w14:paraId="08266C57" w14:textId="77777777" w:rsidR="004F3229" w:rsidRPr="002C087A" w:rsidRDefault="004F3229">
            <w:pPr>
              <w:ind w:right="-72"/>
              <w:jc w:val="right"/>
              <w:rPr>
                <w:rFonts w:ascii="Arial" w:hAnsi="Arial" w:cs="Arial"/>
                <w:color w:val="000000"/>
                <w:sz w:val="18"/>
                <w:szCs w:val="18"/>
              </w:rPr>
            </w:pPr>
          </w:p>
        </w:tc>
        <w:tc>
          <w:tcPr>
            <w:tcW w:w="1296" w:type="dxa"/>
            <w:tcBorders>
              <w:top w:val="single" w:sz="4" w:space="0" w:color="auto"/>
            </w:tcBorders>
            <w:vAlign w:val="bottom"/>
          </w:tcPr>
          <w:p w14:paraId="4516F08A" w14:textId="77777777" w:rsidR="004F3229" w:rsidRPr="002C087A" w:rsidRDefault="004F3229">
            <w:pPr>
              <w:ind w:right="-72"/>
              <w:jc w:val="right"/>
              <w:rPr>
                <w:rFonts w:ascii="Arial" w:hAnsi="Arial" w:cs="Arial"/>
                <w:color w:val="000000"/>
                <w:sz w:val="18"/>
                <w:szCs w:val="18"/>
              </w:rPr>
            </w:pPr>
          </w:p>
        </w:tc>
        <w:tc>
          <w:tcPr>
            <w:tcW w:w="1296" w:type="dxa"/>
            <w:tcBorders>
              <w:top w:val="single" w:sz="4" w:space="0" w:color="auto"/>
            </w:tcBorders>
            <w:vAlign w:val="bottom"/>
          </w:tcPr>
          <w:p w14:paraId="1C16BB0C" w14:textId="77777777" w:rsidR="004F3229" w:rsidRPr="002C087A" w:rsidRDefault="004F3229">
            <w:pPr>
              <w:ind w:right="-72"/>
              <w:jc w:val="right"/>
              <w:rPr>
                <w:rFonts w:ascii="Arial" w:hAnsi="Arial" w:cs="Arial"/>
                <w:color w:val="000000"/>
                <w:sz w:val="18"/>
                <w:szCs w:val="18"/>
              </w:rPr>
            </w:pPr>
          </w:p>
        </w:tc>
        <w:tc>
          <w:tcPr>
            <w:tcW w:w="1296" w:type="dxa"/>
            <w:tcBorders>
              <w:top w:val="single" w:sz="4" w:space="0" w:color="auto"/>
            </w:tcBorders>
            <w:vAlign w:val="bottom"/>
          </w:tcPr>
          <w:p w14:paraId="2F1277D4" w14:textId="77777777" w:rsidR="004F3229" w:rsidRPr="002C087A" w:rsidRDefault="004F3229">
            <w:pPr>
              <w:ind w:right="-72"/>
              <w:jc w:val="right"/>
              <w:rPr>
                <w:rFonts w:ascii="Arial" w:hAnsi="Arial" w:cs="Arial"/>
                <w:color w:val="000000"/>
                <w:sz w:val="18"/>
                <w:szCs w:val="18"/>
              </w:rPr>
            </w:pPr>
          </w:p>
        </w:tc>
        <w:tc>
          <w:tcPr>
            <w:tcW w:w="1296" w:type="dxa"/>
            <w:tcBorders>
              <w:top w:val="single" w:sz="4" w:space="0" w:color="auto"/>
            </w:tcBorders>
            <w:vAlign w:val="bottom"/>
          </w:tcPr>
          <w:p w14:paraId="728BC9E4" w14:textId="77777777" w:rsidR="004F3229" w:rsidRPr="002C087A" w:rsidRDefault="004F3229">
            <w:pPr>
              <w:ind w:right="-72"/>
              <w:jc w:val="right"/>
              <w:rPr>
                <w:rFonts w:ascii="Arial" w:hAnsi="Arial" w:cs="Arial"/>
                <w:color w:val="000000"/>
                <w:sz w:val="18"/>
                <w:szCs w:val="18"/>
              </w:rPr>
            </w:pPr>
          </w:p>
        </w:tc>
        <w:tc>
          <w:tcPr>
            <w:tcW w:w="1296" w:type="dxa"/>
            <w:tcBorders>
              <w:top w:val="single" w:sz="4" w:space="0" w:color="auto"/>
            </w:tcBorders>
          </w:tcPr>
          <w:p w14:paraId="77CD33C6" w14:textId="77777777" w:rsidR="004F3229" w:rsidRPr="002C087A" w:rsidRDefault="004F3229">
            <w:pPr>
              <w:ind w:right="-72"/>
              <w:jc w:val="right"/>
              <w:rPr>
                <w:rFonts w:ascii="Arial" w:hAnsi="Arial" w:cs="Arial"/>
                <w:color w:val="000000"/>
                <w:sz w:val="18"/>
                <w:szCs w:val="18"/>
              </w:rPr>
            </w:pPr>
          </w:p>
        </w:tc>
        <w:tc>
          <w:tcPr>
            <w:tcW w:w="1296" w:type="dxa"/>
            <w:tcBorders>
              <w:top w:val="single" w:sz="4" w:space="0" w:color="auto"/>
            </w:tcBorders>
            <w:vAlign w:val="bottom"/>
          </w:tcPr>
          <w:p w14:paraId="16482E31" w14:textId="77777777" w:rsidR="004F3229" w:rsidRPr="002C087A" w:rsidRDefault="004F3229">
            <w:pPr>
              <w:ind w:right="-72"/>
              <w:jc w:val="right"/>
              <w:rPr>
                <w:rFonts w:ascii="Arial" w:hAnsi="Arial" w:cs="Arial"/>
                <w:color w:val="000000"/>
                <w:sz w:val="18"/>
                <w:szCs w:val="18"/>
              </w:rPr>
            </w:pPr>
          </w:p>
        </w:tc>
      </w:tr>
      <w:tr w:rsidR="00B1088A" w:rsidRPr="002C087A" w14:paraId="4C64E9AA" w14:textId="77777777" w:rsidTr="00457420">
        <w:tc>
          <w:tcPr>
            <w:tcW w:w="6451" w:type="dxa"/>
            <w:vAlign w:val="bottom"/>
          </w:tcPr>
          <w:p w14:paraId="047E5FA9" w14:textId="77777777" w:rsidR="00B1088A" w:rsidRPr="002C087A" w:rsidRDefault="00B1088A" w:rsidP="00B1088A">
            <w:pPr>
              <w:ind w:left="33"/>
              <w:rPr>
                <w:rFonts w:ascii="Arial" w:hAnsi="Arial" w:cs="Arial"/>
                <w:color w:val="000000"/>
                <w:sz w:val="18"/>
                <w:szCs w:val="18"/>
                <w:cs/>
              </w:rPr>
            </w:pPr>
            <w:r w:rsidRPr="002C087A">
              <w:rPr>
                <w:rFonts w:ascii="Arial" w:hAnsi="Arial" w:cs="Arial"/>
                <w:color w:val="000000"/>
                <w:sz w:val="18"/>
                <w:szCs w:val="18"/>
              </w:rPr>
              <w:t xml:space="preserve">Insurance contract liabilities </w:t>
            </w:r>
          </w:p>
        </w:tc>
        <w:tc>
          <w:tcPr>
            <w:tcW w:w="1296" w:type="dxa"/>
            <w:vAlign w:val="bottom"/>
          </w:tcPr>
          <w:p w14:paraId="7F2887C5" w14:textId="6BE52253"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1,958,349</w:t>
            </w:r>
          </w:p>
        </w:tc>
        <w:tc>
          <w:tcPr>
            <w:tcW w:w="1296" w:type="dxa"/>
            <w:vAlign w:val="bottom"/>
          </w:tcPr>
          <w:p w14:paraId="50ED854E" w14:textId="5062B0F4"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719,221</w:t>
            </w:r>
          </w:p>
        </w:tc>
        <w:tc>
          <w:tcPr>
            <w:tcW w:w="1296" w:type="dxa"/>
            <w:vAlign w:val="bottom"/>
          </w:tcPr>
          <w:p w14:paraId="431FDB2D" w14:textId="752B6292"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70</w:t>
            </w:r>
            <w:r w:rsidRPr="006F424B">
              <w:rPr>
                <w:rFonts w:ascii="Arial" w:hAnsi="Arial" w:cs="Arial"/>
                <w:color w:val="000000"/>
                <w:sz w:val="18"/>
                <w:szCs w:val="18"/>
                <w:lang w:eastAsia="en-GB"/>
              </w:rPr>
              <w:t>,</w:t>
            </w:r>
            <w:r w:rsidRPr="006F424B">
              <w:rPr>
                <w:rFonts w:ascii="Arial" w:hAnsi="Arial" w:cs="Arial"/>
                <w:color w:val="000000"/>
                <w:sz w:val="18"/>
                <w:szCs w:val="18"/>
                <w:lang w:val="en-GB" w:eastAsia="en-GB"/>
              </w:rPr>
              <w:t>604</w:t>
            </w:r>
          </w:p>
        </w:tc>
        <w:tc>
          <w:tcPr>
            <w:tcW w:w="1296" w:type="dxa"/>
            <w:vAlign w:val="bottom"/>
          </w:tcPr>
          <w:p w14:paraId="38281F05" w14:textId="1C716464"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1,472,483</w:t>
            </w:r>
          </w:p>
        </w:tc>
        <w:tc>
          <w:tcPr>
            <w:tcW w:w="1296" w:type="dxa"/>
            <w:vAlign w:val="bottom"/>
          </w:tcPr>
          <w:p w14:paraId="763ADC34" w14:textId="452512CA"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3</w:t>
            </w:r>
            <w:r w:rsidRPr="006F424B">
              <w:rPr>
                <w:rFonts w:ascii="Arial" w:hAnsi="Arial" w:cs="Arial"/>
                <w:color w:val="000000"/>
                <w:sz w:val="18"/>
                <w:szCs w:val="18"/>
                <w:lang w:eastAsia="en-GB"/>
              </w:rPr>
              <w:t>,</w:t>
            </w:r>
            <w:r w:rsidRPr="006F424B">
              <w:rPr>
                <w:rFonts w:ascii="Arial" w:hAnsi="Arial" w:cs="Arial"/>
                <w:color w:val="000000"/>
                <w:sz w:val="18"/>
                <w:szCs w:val="18"/>
                <w:lang w:val="en-GB" w:eastAsia="en-GB"/>
              </w:rPr>
              <w:t>664</w:t>
            </w:r>
            <w:r w:rsidRPr="006F424B">
              <w:rPr>
                <w:rFonts w:ascii="Arial" w:hAnsi="Arial" w:cs="Arial"/>
                <w:color w:val="000000"/>
                <w:sz w:val="18"/>
                <w:szCs w:val="18"/>
                <w:lang w:eastAsia="en-GB"/>
              </w:rPr>
              <w:t>,</w:t>
            </w:r>
            <w:r w:rsidRPr="006F424B">
              <w:rPr>
                <w:rFonts w:ascii="Arial" w:hAnsi="Arial" w:cs="Arial"/>
                <w:color w:val="000000"/>
                <w:sz w:val="18"/>
                <w:szCs w:val="18"/>
                <w:lang w:val="en-GB" w:eastAsia="en-GB"/>
              </w:rPr>
              <w:t>219</w:t>
            </w:r>
          </w:p>
        </w:tc>
        <w:tc>
          <w:tcPr>
            <w:tcW w:w="1296" w:type="dxa"/>
            <w:vAlign w:val="bottom"/>
          </w:tcPr>
          <w:p w14:paraId="4B1EAB7B" w14:textId="3A4EADA5"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5</w:t>
            </w:r>
            <w:r w:rsidRPr="006F424B">
              <w:rPr>
                <w:rFonts w:ascii="Arial" w:hAnsi="Arial" w:cs="Arial"/>
                <w:color w:val="000000"/>
                <w:sz w:val="18"/>
                <w:szCs w:val="18"/>
                <w:lang w:eastAsia="en-GB"/>
              </w:rPr>
              <w:t>,</w:t>
            </w:r>
            <w:r w:rsidRPr="006F424B">
              <w:rPr>
                <w:rFonts w:ascii="Arial" w:hAnsi="Arial" w:cs="Arial"/>
                <w:color w:val="000000"/>
                <w:sz w:val="18"/>
                <w:szCs w:val="18"/>
                <w:lang w:val="en-GB" w:eastAsia="en-GB"/>
              </w:rPr>
              <w:t>926</w:t>
            </w:r>
            <w:r w:rsidRPr="006F424B">
              <w:rPr>
                <w:rFonts w:ascii="Arial" w:hAnsi="Arial" w:cs="Arial"/>
                <w:color w:val="000000"/>
                <w:sz w:val="18"/>
                <w:szCs w:val="18"/>
                <w:lang w:eastAsia="en-GB"/>
              </w:rPr>
              <w:t>,</w:t>
            </w:r>
            <w:r w:rsidRPr="006F424B">
              <w:rPr>
                <w:rFonts w:ascii="Arial" w:hAnsi="Arial" w:cs="Arial"/>
                <w:color w:val="000000"/>
                <w:sz w:val="18"/>
                <w:szCs w:val="18"/>
                <w:lang w:val="en-GB" w:eastAsia="en-GB"/>
              </w:rPr>
              <w:t>527</w:t>
            </w:r>
          </w:p>
        </w:tc>
        <w:tc>
          <w:tcPr>
            <w:tcW w:w="1296" w:type="dxa"/>
            <w:vAlign w:val="bottom"/>
          </w:tcPr>
          <w:p w14:paraId="72A5596F" w14:textId="776859BF"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7,884,876</w:t>
            </w:r>
          </w:p>
        </w:tc>
      </w:tr>
      <w:tr w:rsidR="00B1088A" w:rsidRPr="002C087A" w14:paraId="74274D60" w14:textId="77777777" w:rsidTr="00457420">
        <w:tc>
          <w:tcPr>
            <w:tcW w:w="6451" w:type="dxa"/>
            <w:vAlign w:val="bottom"/>
          </w:tcPr>
          <w:p w14:paraId="5664FFCA" w14:textId="77777777" w:rsidR="00B1088A" w:rsidRPr="002C087A" w:rsidRDefault="00B1088A" w:rsidP="00B1088A">
            <w:pPr>
              <w:ind w:left="33"/>
              <w:rPr>
                <w:rFonts w:ascii="Arial" w:hAnsi="Arial" w:cs="Arial"/>
                <w:color w:val="000000"/>
                <w:sz w:val="18"/>
                <w:szCs w:val="18"/>
              </w:rPr>
            </w:pPr>
            <w:r w:rsidRPr="002C087A">
              <w:rPr>
                <w:rFonts w:ascii="Arial" w:hAnsi="Arial" w:cs="Arial"/>
                <w:color w:val="000000"/>
                <w:sz w:val="18"/>
                <w:szCs w:val="18"/>
              </w:rPr>
              <w:t xml:space="preserve">   Insurance contract liabilities, excluding items incurred before the</w:t>
            </w:r>
          </w:p>
          <w:p w14:paraId="7BB5CAD6" w14:textId="77777777" w:rsidR="00B1088A" w:rsidRPr="002C087A" w:rsidRDefault="00B1088A" w:rsidP="00B1088A">
            <w:pPr>
              <w:ind w:left="33"/>
              <w:rPr>
                <w:rFonts w:ascii="Arial" w:hAnsi="Arial" w:cs="Arial"/>
                <w:color w:val="000000"/>
                <w:sz w:val="18"/>
                <w:szCs w:val="18"/>
                <w:cs/>
              </w:rPr>
            </w:pPr>
            <w:r w:rsidRPr="002C087A">
              <w:rPr>
                <w:rFonts w:ascii="Arial" w:hAnsi="Arial" w:cs="Arial"/>
                <w:color w:val="000000"/>
                <w:sz w:val="18"/>
                <w:szCs w:val="18"/>
              </w:rPr>
              <w:t xml:space="preserve">      recognition of the group of insurance contracts</w:t>
            </w:r>
          </w:p>
        </w:tc>
        <w:tc>
          <w:tcPr>
            <w:tcW w:w="1296" w:type="dxa"/>
            <w:vAlign w:val="bottom"/>
          </w:tcPr>
          <w:p w14:paraId="08336783" w14:textId="7947E72C"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1,958,349</w:t>
            </w:r>
          </w:p>
        </w:tc>
        <w:tc>
          <w:tcPr>
            <w:tcW w:w="1296" w:type="dxa"/>
            <w:vAlign w:val="bottom"/>
          </w:tcPr>
          <w:p w14:paraId="3716B221" w14:textId="567C8DAD"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719,221</w:t>
            </w:r>
          </w:p>
        </w:tc>
        <w:tc>
          <w:tcPr>
            <w:tcW w:w="1296" w:type="dxa"/>
            <w:vAlign w:val="bottom"/>
          </w:tcPr>
          <w:p w14:paraId="7CBC75E6" w14:textId="03540815"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70</w:t>
            </w:r>
            <w:r w:rsidRPr="006F424B">
              <w:rPr>
                <w:rFonts w:ascii="Arial" w:hAnsi="Arial" w:cs="Arial"/>
                <w:color w:val="000000"/>
                <w:sz w:val="18"/>
                <w:szCs w:val="18"/>
                <w:lang w:eastAsia="en-GB"/>
              </w:rPr>
              <w:t>,</w:t>
            </w:r>
            <w:r w:rsidRPr="006F424B">
              <w:rPr>
                <w:rFonts w:ascii="Arial" w:hAnsi="Arial" w:cs="Arial"/>
                <w:color w:val="000000"/>
                <w:sz w:val="18"/>
                <w:szCs w:val="18"/>
                <w:lang w:val="en-GB" w:eastAsia="en-GB"/>
              </w:rPr>
              <w:t>604</w:t>
            </w:r>
          </w:p>
        </w:tc>
        <w:tc>
          <w:tcPr>
            <w:tcW w:w="1296" w:type="dxa"/>
            <w:vAlign w:val="bottom"/>
          </w:tcPr>
          <w:p w14:paraId="6503F78E" w14:textId="49C6C620"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1,578,983</w:t>
            </w:r>
          </w:p>
        </w:tc>
        <w:tc>
          <w:tcPr>
            <w:tcW w:w="1296" w:type="dxa"/>
            <w:vAlign w:val="bottom"/>
          </w:tcPr>
          <w:p w14:paraId="643CFE4A" w14:textId="69AB91D1"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3,664,219</w:t>
            </w:r>
          </w:p>
        </w:tc>
        <w:tc>
          <w:tcPr>
            <w:tcW w:w="1296" w:type="dxa"/>
            <w:vAlign w:val="bottom"/>
          </w:tcPr>
          <w:p w14:paraId="12F458D1" w14:textId="7605E7BF"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6,033,027</w:t>
            </w:r>
          </w:p>
        </w:tc>
        <w:tc>
          <w:tcPr>
            <w:tcW w:w="1296" w:type="dxa"/>
            <w:vAlign w:val="bottom"/>
          </w:tcPr>
          <w:p w14:paraId="43000E09" w14:textId="5B988F02"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7,991,376</w:t>
            </w:r>
          </w:p>
        </w:tc>
      </w:tr>
      <w:tr w:rsidR="00B1088A" w:rsidRPr="002C087A" w14:paraId="34E9DB5F" w14:textId="77777777" w:rsidTr="00457420">
        <w:tc>
          <w:tcPr>
            <w:tcW w:w="6451" w:type="dxa"/>
            <w:vAlign w:val="bottom"/>
          </w:tcPr>
          <w:p w14:paraId="22D06179" w14:textId="77777777" w:rsidR="00B1088A" w:rsidRPr="002C087A" w:rsidRDefault="00B1088A" w:rsidP="00B1088A">
            <w:pPr>
              <w:ind w:left="33"/>
              <w:rPr>
                <w:rFonts w:ascii="Arial" w:hAnsi="Arial" w:cs="Arial"/>
                <w:color w:val="000000"/>
                <w:sz w:val="18"/>
                <w:szCs w:val="18"/>
                <w:cs/>
              </w:rPr>
            </w:pPr>
            <w:r w:rsidRPr="002C087A">
              <w:rPr>
                <w:rFonts w:ascii="Arial" w:hAnsi="Arial" w:cs="Arial"/>
                <w:color w:val="000000"/>
                <w:sz w:val="18"/>
                <w:szCs w:val="18"/>
              </w:rPr>
              <w:t xml:space="preserve">   Items incurred before the recognition of the group of insurance contracts</w:t>
            </w:r>
          </w:p>
        </w:tc>
        <w:tc>
          <w:tcPr>
            <w:tcW w:w="1296" w:type="dxa"/>
            <w:vAlign w:val="bottom"/>
          </w:tcPr>
          <w:p w14:paraId="2F3833B4" w14:textId="06B32D0D"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w:t>
            </w:r>
          </w:p>
        </w:tc>
        <w:tc>
          <w:tcPr>
            <w:tcW w:w="1296" w:type="dxa"/>
            <w:vAlign w:val="bottom"/>
          </w:tcPr>
          <w:p w14:paraId="1A244494" w14:textId="22D3FFBA"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w:t>
            </w:r>
          </w:p>
        </w:tc>
        <w:tc>
          <w:tcPr>
            <w:tcW w:w="1296" w:type="dxa"/>
            <w:vAlign w:val="bottom"/>
          </w:tcPr>
          <w:p w14:paraId="7C67A07A" w14:textId="3A06384B"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w:t>
            </w:r>
          </w:p>
        </w:tc>
        <w:tc>
          <w:tcPr>
            <w:tcW w:w="1296" w:type="dxa"/>
            <w:vAlign w:val="bottom"/>
          </w:tcPr>
          <w:p w14:paraId="2E8469CC" w14:textId="1BAA7827"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(106,500)</w:t>
            </w:r>
          </w:p>
        </w:tc>
        <w:tc>
          <w:tcPr>
            <w:tcW w:w="1296" w:type="dxa"/>
            <w:vAlign w:val="bottom"/>
          </w:tcPr>
          <w:p w14:paraId="28DB8C28" w14:textId="75D04103"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w:t>
            </w:r>
          </w:p>
        </w:tc>
        <w:tc>
          <w:tcPr>
            <w:tcW w:w="1296" w:type="dxa"/>
            <w:vAlign w:val="bottom"/>
          </w:tcPr>
          <w:p w14:paraId="099C943B" w14:textId="515B0FEB"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(106,500)</w:t>
            </w:r>
          </w:p>
        </w:tc>
        <w:tc>
          <w:tcPr>
            <w:tcW w:w="1296" w:type="dxa"/>
            <w:vAlign w:val="bottom"/>
          </w:tcPr>
          <w:p w14:paraId="56EF49AA" w14:textId="2D7E7FB7"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(106,500)</w:t>
            </w:r>
          </w:p>
        </w:tc>
      </w:tr>
      <w:tr w:rsidR="00B1088A" w:rsidRPr="002C087A" w14:paraId="5DFF7CF9" w14:textId="77777777" w:rsidTr="00457420">
        <w:tc>
          <w:tcPr>
            <w:tcW w:w="6451" w:type="dxa"/>
            <w:vAlign w:val="bottom"/>
          </w:tcPr>
          <w:p w14:paraId="0A919279" w14:textId="77777777" w:rsidR="00B1088A" w:rsidRPr="002C087A" w:rsidRDefault="00B1088A" w:rsidP="00B1088A">
            <w:pPr>
              <w:ind w:left="33"/>
              <w:rPr>
                <w:rFonts w:ascii="Arial" w:hAnsi="Arial" w:cs="Arial"/>
                <w:color w:val="000000"/>
                <w:sz w:val="18"/>
                <w:szCs w:val="18"/>
              </w:rPr>
            </w:pPr>
            <w:r w:rsidRPr="002C087A">
              <w:rPr>
                <w:rFonts w:ascii="Arial" w:hAnsi="Arial" w:cs="Arial"/>
                <w:color w:val="000000"/>
                <w:sz w:val="18"/>
                <w:szCs w:val="18"/>
              </w:rPr>
              <w:t>Reinsurance contract assets</w:t>
            </w:r>
          </w:p>
        </w:tc>
        <w:tc>
          <w:tcPr>
            <w:tcW w:w="1296" w:type="dxa"/>
            <w:vAlign w:val="bottom"/>
          </w:tcPr>
          <w:p w14:paraId="0DACDFF6" w14:textId="68F6650C"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w:t>
            </w:r>
          </w:p>
        </w:tc>
        <w:tc>
          <w:tcPr>
            <w:tcW w:w="1296" w:type="dxa"/>
            <w:vAlign w:val="bottom"/>
          </w:tcPr>
          <w:p w14:paraId="3C189617" w14:textId="3F82D695"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w:t>
            </w:r>
            <w:r w:rsidR="004313B0">
              <w:rPr>
                <w:rFonts w:ascii="Arial" w:hAnsi="Arial" w:cs="Arial"/>
                <w:color w:val="000000"/>
                <w:sz w:val="18"/>
                <w:szCs w:val="18"/>
                <w:lang w:val="en-GB" w:eastAsia="en-GB"/>
              </w:rPr>
              <w:t>464,672</w:t>
            </w:r>
            <w:r w:rsidRPr="006F424B">
              <w:rPr>
                <w:rFonts w:ascii="Arial" w:hAnsi="Arial" w:cs="Arial"/>
                <w:color w:val="000000"/>
                <w:sz w:val="18"/>
                <w:szCs w:val="18"/>
                <w:lang w:val="en-GB" w:eastAsia="en-GB"/>
              </w:rPr>
              <w:t>)</w:t>
            </w:r>
          </w:p>
        </w:tc>
        <w:tc>
          <w:tcPr>
            <w:tcW w:w="1296" w:type="dxa"/>
            <w:vAlign w:val="bottom"/>
          </w:tcPr>
          <w:p w14:paraId="1642D344" w14:textId="4B8F347D"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w:t>
            </w:r>
          </w:p>
        </w:tc>
        <w:tc>
          <w:tcPr>
            <w:tcW w:w="1296" w:type="dxa"/>
            <w:vAlign w:val="bottom"/>
          </w:tcPr>
          <w:p w14:paraId="1CAF8231" w14:textId="4FDD7EA5"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(22,672)</w:t>
            </w:r>
          </w:p>
        </w:tc>
        <w:tc>
          <w:tcPr>
            <w:tcW w:w="1296" w:type="dxa"/>
            <w:vAlign w:val="bottom"/>
          </w:tcPr>
          <w:p w14:paraId="142244E8" w14:textId="335E593E"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(2,</w:t>
            </w:r>
            <w:r w:rsidR="00057108">
              <w:rPr>
                <w:rFonts w:ascii="Arial" w:hAnsi="Arial" w:cs="Arial"/>
                <w:color w:val="000000"/>
                <w:sz w:val="18"/>
                <w:szCs w:val="18"/>
                <w:lang w:val="en-GB" w:eastAsia="en-GB"/>
              </w:rPr>
              <w:t>235,337</w:t>
            </w:r>
            <w:r w:rsidRPr="006F424B">
              <w:rPr>
                <w:rFonts w:ascii="Arial" w:hAnsi="Arial" w:cs="Arial"/>
                <w:color w:val="000000"/>
                <w:sz w:val="18"/>
                <w:szCs w:val="18"/>
                <w:lang w:val="en-GB" w:eastAsia="en-GB"/>
              </w:rPr>
              <w:t>)</w:t>
            </w:r>
          </w:p>
        </w:tc>
        <w:tc>
          <w:tcPr>
            <w:tcW w:w="1296" w:type="dxa"/>
            <w:vAlign w:val="bottom"/>
          </w:tcPr>
          <w:p w14:paraId="01BA271E" w14:textId="45B4B0F1"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eastAsia="en-GB"/>
              </w:rPr>
              <w:t>(</w:t>
            </w:r>
            <w:r w:rsidRPr="006F424B">
              <w:rPr>
                <w:rFonts w:ascii="Arial" w:hAnsi="Arial" w:cs="Arial"/>
                <w:color w:val="000000"/>
                <w:sz w:val="18"/>
                <w:szCs w:val="18"/>
                <w:lang w:val="en-GB" w:eastAsia="en-GB"/>
              </w:rPr>
              <w:t>2,</w:t>
            </w:r>
            <w:r w:rsidR="00057108">
              <w:rPr>
                <w:rFonts w:ascii="Arial" w:hAnsi="Arial" w:cs="Arial"/>
                <w:color w:val="000000"/>
                <w:sz w:val="18"/>
                <w:szCs w:val="18"/>
                <w:lang w:val="en-GB" w:eastAsia="en-GB"/>
              </w:rPr>
              <w:t>722,681</w:t>
            </w:r>
            <w:r w:rsidRPr="006F424B">
              <w:rPr>
                <w:rFonts w:ascii="Arial" w:hAnsi="Arial" w:cs="Arial"/>
                <w:color w:val="000000"/>
                <w:sz w:val="18"/>
                <w:szCs w:val="18"/>
                <w:lang w:val="en-GB" w:eastAsia="en-GB"/>
              </w:rPr>
              <w:t>)</w:t>
            </w:r>
          </w:p>
        </w:tc>
        <w:tc>
          <w:tcPr>
            <w:tcW w:w="1296" w:type="dxa"/>
            <w:vAlign w:val="bottom"/>
          </w:tcPr>
          <w:p w14:paraId="5D7B4B2A" w14:textId="7A3BCF0F"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eastAsia="en-GB"/>
              </w:rPr>
              <w:t>(</w:t>
            </w:r>
            <w:r w:rsidRPr="006F424B">
              <w:rPr>
                <w:rFonts w:ascii="Arial" w:hAnsi="Arial" w:cs="Arial"/>
                <w:color w:val="000000"/>
                <w:sz w:val="18"/>
                <w:szCs w:val="18"/>
                <w:lang w:val="en-GB" w:eastAsia="en-GB"/>
              </w:rPr>
              <w:t>2,</w:t>
            </w:r>
            <w:r w:rsidR="00031053">
              <w:rPr>
                <w:rFonts w:ascii="Arial" w:hAnsi="Arial" w:cs="Arial"/>
                <w:color w:val="000000"/>
                <w:sz w:val="18"/>
                <w:szCs w:val="18"/>
                <w:lang w:val="en-GB" w:eastAsia="en-GB"/>
              </w:rPr>
              <w:t>722,681</w:t>
            </w:r>
            <w:r w:rsidRPr="006F424B">
              <w:rPr>
                <w:rFonts w:ascii="Arial" w:hAnsi="Arial" w:cs="Arial"/>
                <w:color w:val="000000"/>
                <w:sz w:val="18"/>
                <w:szCs w:val="18"/>
                <w:lang w:val="en-GB" w:eastAsia="en-GB"/>
              </w:rPr>
              <w:t>)</w:t>
            </w:r>
          </w:p>
        </w:tc>
      </w:tr>
      <w:tr w:rsidR="00B1088A" w:rsidRPr="002C087A" w14:paraId="6088CEA7" w14:textId="77777777" w:rsidTr="00457420">
        <w:tc>
          <w:tcPr>
            <w:tcW w:w="6451" w:type="dxa"/>
            <w:vAlign w:val="bottom"/>
          </w:tcPr>
          <w:p w14:paraId="2D6A50D2" w14:textId="77777777" w:rsidR="00B1088A" w:rsidRPr="002C087A" w:rsidRDefault="00B1088A" w:rsidP="00B1088A">
            <w:pPr>
              <w:ind w:left="33"/>
              <w:rPr>
                <w:rFonts w:ascii="Arial" w:hAnsi="Arial" w:cs="Arial"/>
                <w:color w:val="000000"/>
                <w:sz w:val="18"/>
                <w:szCs w:val="18"/>
              </w:rPr>
            </w:pPr>
            <w:r w:rsidRPr="002C087A">
              <w:rPr>
                <w:rFonts w:ascii="Arial" w:hAnsi="Arial" w:cs="Arial"/>
                <w:color w:val="000000"/>
                <w:sz w:val="18"/>
                <w:szCs w:val="18"/>
              </w:rPr>
              <w:t>Reinsurance contract liabilities</w:t>
            </w:r>
          </w:p>
        </w:tc>
        <w:tc>
          <w:tcPr>
            <w:tcW w:w="1296" w:type="dxa"/>
            <w:vAlign w:val="bottom"/>
          </w:tcPr>
          <w:p w14:paraId="62AB6580" w14:textId="152C7E64"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971</w:t>
            </w:r>
          </w:p>
        </w:tc>
        <w:tc>
          <w:tcPr>
            <w:tcW w:w="1296" w:type="dxa"/>
            <w:vAlign w:val="bottom"/>
          </w:tcPr>
          <w:p w14:paraId="6461B7D7" w14:textId="66F97068"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w:t>
            </w:r>
          </w:p>
        </w:tc>
        <w:tc>
          <w:tcPr>
            <w:tcW w:w="1296" w:type="dxa"/>
            <w:vAlign w:val="bottom"/>
          </w:tcPr>
          <w:p w14:paraId="13D692DE" w14:textId="7F140591" w:rsidR="00B1088A" w:rsidRPr="002C087A" w:rsidRDefault="004313B0" w:rsidP="00457420">
            <w:pPr>
              <w:ind w:right="-72"/>
              <w:jc w:val="right"/>
              <w:rPr>
                <w:rFonts w:ascii="Arial" w:hAnsi="Arial" w:cs="Arial"/>
                <w:color w:val="000000"/>
                <w:sz w:val="18"/>
                <w:szCs w:val="18"/>
                <w:lang w:val="en-GB" w:eastAsia="en-GB"/>
              </w:rPr>
            </w:pPr>
            <w:r>
              <w:rPr>
                <w:rFonts w:ascii="Arial" w:hAnsi="Arial" w:cs="Arial"/>
                <w:color w:val="000000"/>
                <w:sz w:val="18"/>
                <w:szCs w:val="18"/>
                <w:lang w:val="en-GB" w:eastAsia="en-GB"/>
              </w:rPr>
              <w:t>468</w:t>
            </w:r>
          </w:p>
        </w:tc>
        <w:tc>
          <w:tcPr>
            <w:tcW w:w="1296" w:type="dxa"/>
            <w:vAlign w:val="bottom"/>
          </w:tcPr>
          <w:p w14:paraId="29CD075F" w14:textId="428F597D"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w:t>
            </w:r>
          </w:p>
        </w:tc>
        <w:tc>
          <w:tcPr>
            <w:tcW w:w="1296" w:type="dxa"/>
            <w:vAlign w:val="bottom"/>
          </w:tcPr>
          <w:p w14:paraId="39A08E3F" w14:textId="1068EA07"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w:t>
            </w:r>
          </w:p>
        </w:tc>
        <w:tc>
          <w:tcPr>
            <w:tcW w:w="1296" w:type="dxa"/>
            <w:vAlign w:val="bottom"/>
          </w:tcPr>
          <w:p w14:paraId="5F7DCC58" w14:textId="37BD7E75" w:rsidR="00B1088A" w:rsidRPr="002C087A" w:rsidRDefault="00057108" w:rsidP="00457420">
            <w:pPr>
              <w:ind w:right="-72"/>
              <w:jc w:val="right"/>
              <w:rPr>
                <w:rFonts w:ascii="Arial" w:hAnsi="Arial" w:cs="Arial"/>
                <w:color w:val="000000"/>
                <w:sz w:val="18"/>
                <w:szCs w:val="18"/>
                <w:lang w:val="en-GB" w:eastAsia="en-GB"/>
              </w:rPr>
            </w:pPr>
            <w:r>
              <w:rPr>
                <w:rFonts w:ascii="Arial" w:hAnsi="Arial" w:cs="Arial"/>
                <w:color w:val="000000"/>
                <w:sz w:val="18"/>
                <w:szCs w:val="18"/>
                <w:lang w:val="en-GB" w:eastAsia="en-GB"/>
              </w:rPr>
              <w:t>46</w:t>
            </w:r>
            <w:r w:rsidR="0091133E" w:rsidRPr="006F424B">
              <w:rPr>
                <w:rFonts w:ascii="Arial" w:hAnsi="Arial" w:cs="Arial"/>
                <w:color w:val="000000"/>
                <w:sz w:val="18"/>
                <w:szCs w:val="18"/>
                <w:lang w:val="en-GB" w:eastAsia="en-GB"/>
              </w:rPr>
              <w:t>8</w:t>
            </w:r>
          </w:p>
        </w:tc>
        <w:tc>
          <w:tcPr>
            <w:tcW w:w="1296" w:type="dxa"/>
            <w:vAlign w:val="bottom"/>
          </w:tcPr>
          <w:p w14:paraId="7815346A" w14:textId="4352710E" w:rsidR="00B1088A" w:rsidRPr="002C087A" w:rsidRDefault="0091133E" w:rsidP="00457420">
            <w:pPr>
              <w:ind w:right="-72"/>
              <w:jc w:val="right"/>
              <w:rPr>
                <w:rFonts w:ascii="Arial" w:hAnsi="Arial" w:cs="Arial"/>
                <w:color w:val="000000"/>
                <w:sz w:val="18"/>
                <w:szCs w:val="18"/>
                <w:lang w:val="en-GB" w:eastAsia="en-GB"/>
              </w:rPr>
            </w:pPr>
            <w:r w:rsidRPr="006F424B">
              <w:rPr>
                <w:rFonts w:ascii="Arial" w:hAnsi="Arial" w:cs="Arial"/>
                <w:color w:val="000000"/>
                <w:sz w:val="18"/>
                <w:szCs w:val="18"/>
                <w:lang w:val="en-GB" w:eastAsia="en-GB"/>
              </w:rPr>
              <w:t>1</w:t>
            </w:r>
            <w:r w:rsidR="00031053">
              <w:rPr>
                <w:rFonts w:ascii="Arial" w:hAnsi="Arial" w:cs="Arial"/>
                <w:color w:val="000000"/>
                <w:sz w:val="18"/>
                <w:szCs w:val="18"/>
                <w:lang w:val="en-GB" w:eastAsia="en-GB"/>
              </w:rPr>
              <w:t>,439</w:t>
            </w:r>
          </w:p>
        </w:tc>
      </w:tr>
    </w:tbl>
    <w:p w14:paraId="3B001040" w14:textId="0501E5F5" w:rsidR="00014911" w:rsidRPr="002C087A" w:rsidRDefault="00014911" w:rsidP="000D0415">
      <w:pPr>
        <w:autoSpaceDE/>
        <w:autoSpaceDN/>
        <w:rPr>
          <w:rFonts w:ascii="Arial" w:hAnsi="Arial" w:cs="Arial"/>
          <w:color w:val="000000"/>
          <w:sz w:val="18"/>
          <w:szCs w:val="18"/>
        </w:rPr>
      </w:pPr>
    </w:p>
    <w:tbl>
      <w:tblPr>
        <w:tblW w:w="15523" w:type="dxa"/>
        <w:tblInd w:w="-34" w:type="dxa"/>
        <w:tblLayout w:type="fixed"/>
        <w:tblLook w:val="04A0" w:firstRow="1" w:lastRow="0" w:firstColumn="1" w:lastColumn="0" w:noHBand="0" w:noVBand="1"/>
      </w:tblPr>
      <w:tblGrid>
        <w:gridCol w:w="6451"/>
        <w:gridCol w:w="1296"/>
        <w:gridCol w:w="1296"/>
        <w:gridCol w:w="1296"/>
        <w:gridCol w:w="1296"/>
        <w:gridCol w:w="1296"/>
        <w:gridCol w:w="1296"/>
        <w:gridCol w:w="1296"/>
      </w:tblGrid>
      <w:tr w:rsidR="004F3229" w:rsidRPr="002C087A" w14:paraId="029FE3A7" w14:textId="77777777" w:rsidTr="002C087A">
        <w:trPr>
          <w:cantSplit/>
        </w:trPr>
        <w:tc>
          <w:tcPr>
            <w:tcW w:w="6451" w:type="dxa"/>
            <w:vAlign w:val="bottom"/>
          </w:tcPr>
          <w:p w14:paraId="7BD31155" w14:textId="77777777" w:rsidR="004F3229" w:rsidRPr="002C087A" w:rsidRDefault="004F3229" w:rsidP="004F3229">
            <w:pPr>
              <w:ind w:left="33"/>
              <w:rPr>
                <w:rFonts w:ascii="Arial" w:hAnsi="Arial" w:cs="Arial"/>
                <w:color w:val="000000"/>
                <w:sz w:val="18"/>
                <w:szCs w:val="18"/>
              </w:rPr>
            </w:pPr>
          </w:p>
        </w:tc>
        <w:tc>
          <w:tcPr>
            <w:tcW w:w="9072" w:type="dxa"/>
            <w:gridSpan w:val="7"/>
            <w:tcBorders>
              <w:bottom w:val="single" w:sz="4" w:space="0" w:color="auto"/>
            </w:tcBorders>
            <w:vAlign w:val="center"/>
          </w:tcPr>
          <w:p w14:paraId="6B4CF6AB" w14:textId="308EB5D9" w:rsidR="004F3229" w:rsidRPr="002C087A" w:rsidRDefault="004F3229" w:rsidP="004F3229">
            <w:pPr>
              <w:ind w:right="-72"/>
              <w:jc w:val="center"/>
              <w:rPr>
                <w:rFonts w:ascii="Arial" w:hAnsi="Arial" w:cs="Arial"/>
                <w:b/>
                <w:bCs/>
                <w:color w:val="000000"/>
                <w:sz w:val="18"/>
                <w:szCs w:val="18"/>
              </w:rPr>
            </w:pPr>
            <w:r w:rsidRPr="002C087A">
              <w:rPr>
                <w:rFonts w:ascii="Arial" w:hAnsi="Arial" w:cs="Arial"/>
                <w:b/>
                <w:bCs/>
                <w:color w:val="000000"/>
                <w:sz w:val="18"/>
                <w:szCs w:val="18"/>
              </w:rPr>
              <w:t>Consolidated financial statement</w:t>
            </w:r>
          </w:p>
        </w:tc>
      </w:tr>
      <w:tr w:rsidR="004F3229" w:rsidRPr="002C087A" w14:paraId="10968F85" w14:textId="77777777" w:rsidTr="002C087A">
        <w:trPr>
          <w:cantSplit/>
        </w:trPr>
        <w:tc>
          <w:tcPr>
            <w:tcW w:w="6451" w:type="dxa"/>
            <w:vAlign w:val="bottom"/>
          </w:tcPr>
          <w:p w14:paraId="1AA4AFF1" w14:textId="77777777" w:rsidR="004F3229" w:rsidRPr="002C087A" w:rsidRDefault="004F3229" w:rsidP="004F3229">
            <w:pPr>
              <w:ind w:left="33"/>
              <w:rPr>
                <w:rFonts w:ascii="Arial" w:hAnsi="Arial" w:cs="Arial"/>
                <w:color w:val="000000"/>
                <w:sz w:val="18"/>
                <w:szCs w:val="18"/>
              </w:rPr>
            </w:pPr>
          </w:p>
        </w:tc>
        <w:tc>
          <w:tcPr>
            <w:tcW w:w="9072" w:type="dxa"/>
            <w:gridSpan w:val="7"/>
            <w:tcBorders>
              <w:top w:val="single" w:sz="4" w:space="0" w:color="auto"/>
            </w:tcBorders>
            <w:vAlign w:val="center"/>
          </w:tcPr>
          <w:p w14:paraId="3AFE7E8D" w14:textId="77777777" w:rsidR="004F3229" w:rsidRPr="002C087A" w:rsidRDefault="004F3229" w:rsidP="004F3229">
            <w:pPr>
              <w:ind w:right="-72"/>
              <w:jc w:val="center"/>
              <w:rPr>
                <w:rFonts w:ascii="Arial" w:hAnsi="Arial" w:cs="Arial"/>
                <w:b/>
                <w:bCs/>
                <w:color w:val="000000"/>
                <w:sz w:val="18"/>
                <w:szCs w:val="18"/>
              </w:rPr>
            </w:pPr>
            <w:r w:rsidRPr="002C087A">
              <w:rPr>
                <w:rFonts w:ascii="Arial" w:hAnsi="Arial" w:cs="Arial"/>
                <w:b/>
                <w:bCs/>
                <w:color w:val="000000"/>
                <w:sz w:val="18"/>
                <w:szCs w:val="18"/>
              </w:rPr>
              <w:t>(Restated)</w:t>
            </w:r>
          </w:p>
          <w:p w14:paraId="5049C46F" w14:textId="77777777" w:rsidR="004F3229" w:rsidRPr="002C087A" w:rsidRDefault="004F3229" w:rsidP="004F3229">
            <w:pPr>
              <w:ind w:right="-72"/>
              <w:jc w:val="center"/>
              <w:rPr>
                <w:rFonts w:ascii="Arial" w:hAnsi="Arial" w:cs="Arial"/>
                <w:b/>
                <w:bCs/>
                <w:color w:val="000000"/>
                <w:sz w:val="18"/>
                <w:szCs w:val="18"/>
              </w:rPr>
            </w:pPr>
            <w:r w:rsidRPr="002C087A">
              <w:rPr>
                <w:rFonts w:ascii="Arial" w:hAnsi="Arial" w:cs="Arial"/>
                <w:b/>
                <w:bCs/>
                <w:color w:val="000000"/>
                <w:sz w:val="18"/>
                <w:szCs w:val="18"/>
              </w:rPr>
              <w:t>(Audited)</w:t>
            </w:r>
          </w:p>
          <w:p w14:paraId="3901AEAA" w14:textId="77777777" w:rsidR="004F3229" w:rsidRPr="002C087A" w:rsidRDefault="004F3229" w:rsidP="004F3229">
            <w:pPr>
              <w:ind w:right="-72"/>
              <w:jc w:val="center"/>
              <w:rPr>
                <w:rFonts w:ascii="Arial" w:hAnsi="Arial" w:cs="Arial"/>
                <w:b/>
                <w:bCs/>
                <w:color w:val="000000"/>
                <w:sz w:val="18"/>
                <w:szCs w:val="18"/>
              </w:rPr>
            </w:pPr>
            <w:r w:rsidRPr="002C087A">
              <w:rPr>
                <w:rFonts w:ascii="Arial" w:hAnsi="Arial" w:cs="Arial"/>
                <w:b/>
                <w:bCs/>
                <w:color w:val="000000"/>
                <w:sz w:val="18"/>
                <w:szCs w:val="18"/>
              </w:rPr>
              <w:t xml:space="preserve">As at </w:t>
            </w:r>
            <w:r w:rsidRPr="002C087A">
              <w:rPr>
                <w:rFonts w:ascii="Arial" w:hAnsi="Arial" w:cs="Arial"/>
                <w:b/>
                <w:bCs/>
                <w:color w:val="000000"/>
                <w:sz w:val="18"/>
                <w:szCs w:val="18"/>
                <w:lang w:val="en-GB"/>
              </w:rPr>
              <w:t>31</w:t>
            </w:r>
            <w:r w:rsidRPr="002C087A">
              <w:rPr>
                <w:rFonts w:ascii="Arial" w:hAnsi="Arial" w:cs="Arial"/>
                <w:b/>
                <w:bCs/>
                <w:color w:val="000000"/>
                <w:sz w:val="18"/>
                <w:szCs w:val="18"/>
              </w:rPr>
              <w:t xml:space="preserve"> December </w:t>
            </w:r>
            <w:r w:rsidRPr="002C087A">
              <w:rPr>
                <w:rFonts w:ascii="Arial" w:hAnsi="Arial" w:cs="Arial"/>
                <w:b/>
                <w:bCs/>
                <w:color w:val="000000"/>
                <w:sz w:val="18"/>
                <w:szCs w:val="18"/>
                <w:lang w:val="en-GB"/>
              </w:rPr>
              <w:t>2024</w:t>
            </w:r>
          </w:p>
        </w:tc>
      </w:tr>
      <w:tr w:rsidR="004F3229" w:rsidRPr="002C087A" w14:paraId="7C525941" w14:textId="77777777" w:rsidTr="002C087A">
        <w:trPr>
          <w:cantSplit/>
        </w:trPr>
        <w:tc>
          <w:tcPr>
            <w:tcW w:w="6451" w:type="dxa"/>
            <w:vAlign w:val="bottom"/>
          </w:tcPr>
          <w:p w14:paraId="7B0C9A09" w14:textId="77777777" w:rsidR="004F3229" w:rsidRPr="002C087A" w:rsidRDefault="004F3229" w:rsidP="004F3229">
            <w:pPr>
              <w:ind w:left="33"/>
              <w:rPr>
                <w:rFonts w:ascii="Arial" w:hAnsi="Arial" w:cs="Arial"/>
                <w:color w:val="000000"/>
                <w:sz w:val="18"/>
                <w:szCs w:val="18"/>
              </w:rPr>
            </w:pPr>
          </w:p>
        </w:tc>
        <w:tc>
          <w:tcPr>
            <w:tcW w:w="1296" w:type="dxa"/>
            <w:tcBorders>
              <w:top w:val="single" w:sz="4" w:space="0" w:color="000000"/>
              <w:bottom w:val="single" w:sz="4" w:space="0" w:color="000000"/>
            </w:tcBorders>
            <w:vAlign w:val="bottom"/>
          </w:tcPr>
          <w:p w14:paraId="2D7E385E" w14:textId="77777777" w:rsidR="004F3229" w:rsidRPr="002C087A" w:rsidRDefault="004F3229" w:rsidP="004F3229">
            <w:pPr>
              <w:ind w:right="-72"/>
              <w:jc w:val="right"/>
              <w:rPr>
                <w:rFonts w:ascii="Arial" w:hAnsi="Arial" w:cs="Arial"/>
                <w:b/>
                <w:bCs/>
                <w:color w:val="000000"/>
                <w:sz w:val="18"/>
                <w:szCs w:val="18"/>
              </w:rPr>
            </w:pPr>
            <w:r w:rsidRPr="002C087A">
              <w:rPr>
                <w:rFonts w:ascii="Arial" w:hAnsi="Arial" w:cs="Arial"/>
                <w:b/>
                <w:bCs/>
                <w:color w:val="000000"/>
                <w:sz w:val="18"/>
                <w:szCs w:val="18"/>
              </w:rPr>
              <w:t>Motor</w:t>
            </w:r>
          </w:p>
        </w:tc>
        <w:tc>
          <w:tcPr>
            <w:tcW w:w="6480" w:type="dxa"/>
            <w:gridSpan w:val="5"/>
            <w:tcBorders>
              <w:top w:val="single" w:sz="4" w:space="0" w:color="000000"/>
            </w:tcBorders>
            <w:vAlign w:val="center"/>
          </w:tcPr>
          <w:p w14:paraId="5E45339B" w14:textId="77777777" w:rsidR="004F3229" w:rsidRPr="002C087A" w:rsidRDefault="004F3229" w:rsidP="004F3229">
            <w:pPr>
              <w:ind w:right="-72"/>
              <w:jc w:val="center"/>
              <w:rPr>
                <w:rFonts w:ascii="Arial" w:hAnsi="Arial" w:cs="Arial"/>
                <w:b/>
                <w:bCs/>
                <w:color w:val="000000"/>
                <w:sz w:val="18"/>
                <w:szCs w:val="18"/>
              </w:rPr>
            </w:pPr>
            <w:r w:rsidRPr="002C087A">
              <w:rPr>
                <w:rFonts w:ascii="Arial" w:hAnsi="Arial" w:cs="Arial"/>
                <w:b/>
                <w:bCs/>
                <w:color w:val="000000"/>
                <w:sz w:val="18"/>
                <w:szCs w:val="18"/>
              </w:rPr>
              <w:t>Non-Motor</w:t>
            </w:r>
          </w:p>
        </w:tc>
        <w:tc>
          <w:tcPr>
            <w:tcW w:w="1296" w:type="dxa"/>
            <w:tcBorders>
              <w:top w:val="single" w:sz="4" w:space="0" w:color="000000"/>
            </w:tcBorders>
            <w:vAlign w:val="bottom"/>
          </w:tcPr>
          <w:p w14:paraId="1FD9A9C3" w14:textId="77777777" w:rsidR="004F3229" w:rsidRPr="002C087A" w:rsidRDefault="004F3229" w:rsidP="004F3229">
            <w:pPr>
              <w:ind w:right="-72"/>
              <w:jc w:val="right"/>
              <w:rPr>
                <w:rFonts w:ascii="Arial" w:hAnsi="Arial" w:cs="Arial"/>
                <w:b/>
                <w:bCs/>
                <w:color w:val="000000"/>
                <w:sz w:val="18"/>
                <w:szCs w:val="18"/>
              </w:rPr>
            </w:pPr>
          </w:p>
        </w:tc>
      </w:tr>
      <w:tr w:rsidR="004F3229" w:rsidRPr="002C087A" w14:paraId="21477987" w14:textId="77777777" w:rsidTr="002C087A">
        <w:trPr>
          <w:cantSplit/>
        </w:trPr>
        <w:tc>
          <w:tcPr>
            <w:tcW w:w="6451" w:type="dxa"/>
            <w:vAlign w:val="bottom"/>
          </w:tcPr>
          <w:p w14:paraId="7E371463" w14:textId="77777777" w:rsidR="004F3229" w:rsidRPr="002C087A" w:rsidRDefault="004F3229" w:rsidP="004F3229">
            <w:pPr>
              <w:ind w:left="33"/>
              <w:rPr>
                <w:rFonts w:ascii="Arial" w:hAnsi="Arial" w:cs="Arial"/>
                <w:color w:val="000000"/>
                <w:sz w:val="18"/>
                <w:szCs w:val="18"/>
              </w:rPr>
            </w:pPr>
          </w:p>
        </w:tc>
        <w:tc>
          <w:tcPr>
            <w:tcW w:w="1296" w:type="dxa"/>
            <w:tcBorders>
              <w:top w:val="single" w:sz="4" w:space="0" w:color="000000"/>
            </w:tcBorders>
            <w:vAlign w:val="bottom"/>
          </w:tcPr>
          <w:p w14:paraId="22160AE2" w14:textId="77777777" w:rsidR="004F3229" w:rsidRPr="002C087A" w:rsidRDefault="004F3229" w:rsidP="004F3229">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Total Motor </w:t>
            </w:r>
          </w:p>
        </w:tc>
        <w:tc>
          <w:tcPr>
            <w:tcW w:w="1296" w:type="dxa"/>
            <w:tcBorders>
              <w:top w:val="single" w:sz="4" w:space="0" w:color="000000"/>
            </w:tcBorders>
            <w:vAlign w:val="bottom"/>
          </w:tcPr>
          <w:p w14:paraId="42AC4FC0" w14:textId="77777777" w:rsidR="004F3229" w:rsidRPr="002C087A" w:rsidRDefault="004F3229" w:rsidP="004F3229">
            <w:pPr>
              <w:ind w:right="-72"/>
              <w:jc w:val="right"/>
              <w:rPr>
                <w:rFonts w:ascii="Arial" w:hAnsi="Arial" w:cs="Arial"/>
                <w:b/>
                <w:bCs/>
                <w:color w:val="000000"/>
                <w:sz w:val="18"/>
                <w:szCs w:val="18"/>
              </w:rPr>
            </w:pPr>
            <w:r w:rsidRPr="002C087A">
              <w:rPr>
                <w:rFonts w:ascii="Arial" w:hAnsi="Arial" w:cs="Arial"/>
                <w:b/>
                <w:bCs/>
                <w:color w:val="000000"/>
                <w:sz w:val="18"/>
                <w:szCs w:val="18"/>
              </w:rPr>
              <w:t>Fire</w:t>
            </w:r>
          </w:p>
        </w:tc>
        <w:tc>
          <w:tcPr>
            <w:tcW w:w="1296" w:type="dxa"/>
            <w:tcBorders>
              <w:top w:val="single" w:sz="4" w:space="0" w:color="000000"/>
            </w:tcBorders>
            <w:vAlign w:val="bottom"/>
          </w:tcPr>
          <w:p w14:paraId="677C55CF" w14:textId="77777777" w:rsidR="004F3229" w:rsidRPr="002C087A" w:rsidRDefault="004F3229" w:rsidP="004F3229">
            <w:pPr>
              <w:ind w:right="-72"/>
              <w:jc w:val="right"/>
              <w:rPr>
                <w:rFonts w:ascii="Arial" w:hAnsi="Arial" w:cs="Arial"/>
                <w:b/>
                <w:bCs/>
                <w:color w:val="000000"/>
                <w:sz w:val="18"/>
                <w:szCs w:val="18"/>
              </w:rPr>
            </w:pPr>
            <w:r w:rsidRPr="002C087A">
              <w:rPr>
                <w:rFonts w:ascii="Arial" w:hAnsi="Arial" w:cs="Arial"/>
                <w:b/>
                <w:bCs/>
                <w:color w:val="000000"/>
                <w:sz w:val="18"/>
                <w:szCs w:val="18"/>
              </w:rPr>
              <w:t>Marine</w:t>
            </w:r>
          </w:p>
        </w:tc>
        <w:tc>
          <w:tcPr>
            <w:tcW w:w="1296" w:type="dxa"/>
            <w:tcBorders>
              <w:top w:val="single" w:sz="4" w:space="0" w:color="000000"/>
            </w:tcBorders>
            <w:vAlign w:val="bottom"/>
          </w:tcPr>
          <w:p w14:paraId="27F4D6F8" w14:textId="77777777" w:rsidR="004F3229" w:rsidRPr="002C087A" w:rsidRDefault="004F3229" w:rsidP="004F3229">
            <w:pPr>
              <w:ind w:right="-72"/>
              <w:jc w:val="right"/>
              <w:rPr>
                <w:rFonts w:ascii="Arial" w:hAnsi="Arial" w:cs="Arial"/>
                <w:b/>
                <w:bCs/>
                <w:color w:val="000000"/>
                <w:sz w:val="18"/>
                <w:szCs w:val="18"/>
              </w:rPr>
            </w:pPr>
            <w:r w:rsidRPr="002C087A">
              <w:rPr>
                <w:rFonts w:ascii="Arial" w:hAnsi="Arial" w:cs="Arial"/>
                <w:b/>
                <w:bCs/>
                <w:color w:val="000000"/>
                <w:sz w:val="18"/>
                <w:szCs w:val="18"/>
              </w:rPr>
              <w:t>Health and personal accident</w:t>
            </w:r>
          </w:p>
        </w:tc>
        <w:tc>
          <w:tcPr>
            <w:tcW w:w="1296" w:type="dxa"/>
            <w:tcBorders>
              <w:top w:val="single" w:sz="4" w:space="0" w:color="000000"/>
            </w:tcBorders>
            <w:vAlign w:val="bottom"/>
          </w:tcPr>
          <w:p w14:paraId="76E7A9BA" w14:textId="77777777" w:rsidR="004F3229" w:rsidRPr="002C087A" w:rsidRDefault="004F3229" w:rsidP="004F3229">
            <w:pPr>
              <w:ind w:right="-72"/>
              <w:jc w:val="right"/>
              <w:rPr>
                <w:rFonts w:ascii="Arial" w:hAnsi="Arial" w:cs="Arial"/>
                <w:b/>
                <w:bCs/>
                <w:color w:val="000000"/>
                <w:sz w:val="18"/>
                <w:szCs w:val="18"/>
              </w:rPr>
            </w:pPr>
            <w:r w:rsidRPr="002C087A">
              <w:rPr>
                <w:rFonts w:ascii="Arial" w:hAnsi="Arial" w:cs="Arial"/>
                <w:b/>
                <w:bCs/>
                <w:color w:val="000000"/>
                <w:sz w:val="18"/>
                <w:szCs w:val="18"/>
              </w:rPr>
              <w:t>Miscella-</w:t>
            </w:r>
            <w:proofErr w:type="spellStart"/>
            <w:r w:rsidRPr="002C087A">
              <w:rPr>
                <w:rFonts w:ascii="Arial" w:hAnsi="Arial" w:cs="Arial"/>
                <w:b/>
                <w:bCs/>
                <w:color w:val="000000"/>
                <w:sz w:val="18"/>
                <w:szCs w:val="18"/>
              </w:rPr>
              <w:t>neous</w:t>
            </w:r>
            <w:proofErr w:type="spellEnd"/>
          </w:p>
        </w:tc>
        <w:tc>
          <w:tcPr>
            <w:tcW w:w="1296" w:type="dxa"/>
            <w:tcBorders>
              <w:top w:val="single" w:sz="4" w:space="0" w:color="000000"/>
            </w:tcBorders>
            <w:vAlign w:val="bottom"/>
          </w:tcPr>
          <w:p w14:paraId="30674945" w14:textId="77777777" w:rsidR="004F3229" w:rsidRPr="002C087A" w:rsidRDefault="004F3229" w:rsidP="004F3229">
            <w:pPr>
              <w:ind w:right="-72"/>
              <w:jc w:val="right"/>
              <w:rPr>
                <w:rFonts w:ascii="Arial" w:hAnsi="Arial" w:cs="Arial"/>
                <w:b/>
                <w:bCs/>
                <w:color w:val="000000"/>
                <w:sz w:val="18"/>
                <w:szCs w:val="18"/>
              </w:rPr>
            </w:pPr>
            <w:r w:rsidRPr="002C087A">
              <w:rPr>
                <w:rFonts w:ascii="Arial" w:hAnsi="Arial" w:cs="Arial"/>
                <w:b/>
                <w:bCs/>
                <w:color w:val="000000"/>
                <w:sz w:val="18"/>
                <w:szCs w:val="18"/>
              </w:rPr>
              <w:t xml:space="preserve">Total </w:t>
            </w:r>
          </w:p>
          <w:p w14:paraId="0572A9EC" w14:textId="77777777" w:rsidR="004F3229" w:rsidRPr="002C087A" w:rsidRDefault="004F3229" w:rsidP="004F3229">
            <w:pPr>
              <w:ind w:right="-72"/>
              <w:jc w:val="right"/>
              <w:rPr>
                <w:rFonts w:ascii="Arial" w:hAnsi="Arial" w:cs="Arial"/>
                <w:b/>
                <w:bCs/>
                <w:color w:val="000000"/>
                <w:sz w:val="18"/>
                <w:szCs w:val="18"/>
              </w:rPr>
            </w:pPr>
            <w:r w:rsidRPr="002C087A">
              <w:rPr>
                <w:rFonts w:ascii="Arial" w:hAnsi="Arial" w:cs="Arial"/>
                <w:b/>
                <w:bCs/>
                <w:color w:val="000000"/>
                <w:sz w:val="18"/>
                <w:szCs w:val="18"/>
              </w:rPr>
              <w:t>Non-Motor</w:t>
            </w:r>
          </w:p>
        </w:tc>
        <w:tc>
          <w:tcPr>
            <w:tcW w:w="1296" w:type="dxa"/>
            <w:vAlign w:val="bottom"/>
          </w:tcPr>
          <w:p w14:paraId="1AED6BA6" w14:textId="77777777" w:rsidR="004F3229" w:rsidRPr="002C087A" w:rsidRDefault="004F3229" w:rsidP="004F3229">
            <w:pPr>
              <w:ind w:right="-72"/>
              <w:jc w:val="right"/>
              <w:rPr>
                <w:rFonts w:ascii="Arial" w:hAnsi="Arial" w:cs="Arial"/>
                <w:b/>
                <w:bCs/>
                <w:color w:val="000000"/>
                <w:sz w:val="18"/>
                <w:szCs w:val="18"/>
              </w:rPr>
            </w:pPr>
            <w:r w:rsidRPr="002C087A">
              <w:rPr>
                <w:rFonts w:ascii="Arial" w:hAnsi="Arial" w:cs="Arial"/>
                <w:b/>
                <w:bCs/>
                <w:color w:val="000000"/>
                <w:sz w:val="18"/>
                <w:szCs w:val="18"/>
              </w:rPr>
              <w:t>Total</w:t>
            </w:r>
          </w:p>
        </w:tc>
      </w:tr>
      <w:tr w:rsidR="004F3229" w:rsidRPr="002C087A" w14:paraId="0418C455" w14:textId="77777777" w:rsidTr="002C087A">
        <w:trPr>
          <w:cantSplit/>
        </w:trPr>
        <w:tc>
          <w:tcPr>
            <w:tcW w:w="6451" w:type="dxa"/>
            <w:vAlign w:val="bottom"/>
          </w:tcPr>
          <w:p w14:paraId="4E0DE8B0" w14:textId="77777777" w:rsidR="004F3229" w:rsidRPr="002C087A" w:rsidRDefault="004F3229" w:rsidP="004F3229">
            <w:pPr>
              <w:tabs>
                <w:tab w:val="left" w:pos="290"/>
                <w:tab w:val="left" w:pos="517"/>
              </w:tabs>
              <w:ind w:left="33"/>
              <w:rPr>
                <w:rFonts w:ascii="Arial" w:hAnsi="Arial" w:cs="Arial"/>
                <w:color w:val="000000"/>
                <w:sz w:val="18"/>
                <w:szCs w:val="18"/>
              </w:rPr>
            </w:pPr>
          </w:p>
        </w:tc>
        <w:tc>
          <w:tcPr>
            <w:tcW w:w="1296" w:type="dxa"/>
            <w:tcBorders>
              <w:bottom w:val="single" w:sz="4" w:space="0" w:color="auto"/>
            </w:tcBorders>
            <w:vAlign w:val="bottom"/>
          </w:tcPr>
          <w:p w14:paraId="06A48E12" w14:textId="77777777" w:rsidR="004F3229" w:rsidRPr="002C087A" w:rsidRDefault="004F3229" w:rsidP="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296" w:type="dxa"/>
            <w:tcBorders>
              <w:bottom w:val="single" w:sz="4" w:space="0" w:color="auto"/>
            </w:tcBorders>
            <w:vAlign w:val="bottom"/>
          </w:tcPr>
          <w:p w14:paraId="71EAEBC1" w14:textId="77777777" w:rsidR="004F3229" w:rsidRPr="002C087A" w:rsidRDefault="004F3229" w:rsidP="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296" w:type="dxa"/>
            <w:tcBorders>
              <w:bottom w:val="single" w:sz="4" w:space="0" w:color="auto"/>
            </w:tcBorders>
            <w:vAlign w:val="bottom"/>
          </w:tcPr>
          <w:p w14:paraId="5C633330" w14:textId="77777777" w:rsidR="004F3229" w:rsidRPr="002C087A" w:rsidRDefault="004F3229" w:rsidP="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296" w:type="dxa"/>
            <w:tcBorders>
              <w:bottom w:val="single" w:sz="4" w:space="0" w:color="auto"/>
            </w:tcBorders>
            <w:vAlign w:val="bottom"/>
          </w:tcPr>
          <w:p w14:paraId="64AF9DD0" w14:textId="77777777" w:rsidR="004F3229" w:rsidRPr="002C087A" w:rsidRDefault="004F3229" w:rsidP="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296" w:type="dxa"/>
            <w:tcBorders>
              <w:bottom w:val="single" w:sz="4" w:space="0" w:color="auto"/>
            </w:tcBorders>
            <w:vAlign w:val="bottom"/>
          </w:tcPr>
          <w:p w14:paraId="40462B8D" w14:textId="77777777" w:rsidR="004F3229" w:rsidRPr="002C087A" w:rsidRDefault="004F3229" w:rsidP="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 xml:space="preserve">Thousand </w:t>
            </w:r>
          </w:p>
          <w:p w14:paraId="5F0184C8" w14:textId="77777777" w:rsidR="004F3229" w:rsidRPr="002C087A" w:rsidRDefault="004F3229" w:rsidP="004F3229">
            <w:pPr>
              <w:ind w:right="-72"/>
              <w:jc w:val="right"/>
              <w:rPr>
                <w:rFonts w:ascii="Arial" w:hAnsi="Arial" w:cs="Arial"/>
                <w:color w:val="000000"/>
                <w:spacing w:val="-4"/>
                <w:sz w:val="18"/>
                <w:szCs w:val="18"/>
                <w:cs/>
              </w:rPr>
            </w:pPr>
            <w:r w:rsidRPr="002C087A">
              <w:rPr>
                <w:rFonts w:ascii="Arial" w:hAnsi="Arial" w:cs="Arial"/>
                <w:b/>
                <w:bCs/>
                <w:color w:val="000000"/>
                <w:spacing w:val="-4"/>
                <w:sz w:val="18"/>
                <w:szCs w:val="18"/>
              </w:rPr>
              <w:t>Baht</w:t>
            </w:r>
          </w:p>
        </w:tc>
        <w:tc>
          <w:tcPr>
            <w:tcW w:w="1296" w:type="dxa"/>
            <w:tcBorders>
              <w:bottom w:val="single" w:sz="4" w:space="0" w:color="auto"/>
            </w:tcBorders>
          </w:tcPr>
          <w:p w14:paraId="584FCE36" w14:textId="77777777" w:rsidR="004F3229" w:rsidRPr="002C087A" w:rsidRDefault="004F3229" w:rsidP="004F3229">
            <w:pPr>
              <w:ind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Thousand Baht</w:t>
            </w:r>
          </w:p>
        </w:tc>
        <w:tc>
          <w:tcPr>
            <w:tcW w:w="1296" w:type="dxa"/>
            <w:tcBorders>
              <w:bottom w:val="single" w:sz="4" w:space="0" w:color="auto"/>
            </w:tcBorders>
            <w:vAlign w:val="bottom"/>
          </w:tcPr>
          <w:p w14:paraId="08A6DA7E" w14:textId="77777777" w:rsidR="004F3229" w:rsidRPr="002C087A" w:rsidRDefault="004F3229" w:rsidP="004F3229">
            <w:pPr>
              <w:ind w:right="-72"/>
              <w:jc w:val="right"/>
              <w:rPr>
                <w:rFonts w:ascii="Arial" w:hAnsi="Arial" w:cs="Arial"/>
                <w:color w:val="000000"/>
                <w:spacing w:val="-4"/>
                <w:sz w:val="18"/>
                <w:szCs w:val="18"/>
              </w:rPr>
            </w:pPr>
            <w:r w:rsidRPr="002C087A">
              <w:rPr>
                <w:rFonts w:ascii="Arial" w:hAnsi="Arial" w:cs="Arial"/>
                <w:b/>
                <w:bCs/>
                <w:color w:val="000000"/>
                <w:spacing w:val="-4"/>
                <w:sz w:val="18"/>
                <w:szCs w:val="18"/>
              </w:rPr>
              <w:t>Thousand Baht</w:t>
            </w:r>
          </w:p>
        </w:tc>
      </w:tr>
      <w:tr w:rsidR="004F3229" w:rsidRPr="002C087A" w14:paraId="01D4AF15" w14:textId="77777777" w:rsidTr="002C087A">
        <w:trPr>
          <w:cantSplit/>
        </w:trPr>
        <w:tc>
          <w:tcPr>
            <w:tcW w:w="6451" w:type="dxa"/>
            <w:vAlign w:val="bottom"/>
          </w:tcPr>
          <w:p w14:paraId="453098F7" w14:textId="77777777" w:rsidR="004F3229" w:rsidRPr="002C087A" w:rsidRDefault="004F3229" w:rsidP="004F3229">
            <w:pPr>
              <w:ind w:left="33"/>
              <w:rPr>
                <w:rFonts w:ascii="Arial" w:hAnsi="Arial" w:cs="Arial"/>
                <w:color w:val="000000"/>
                <w:sz w:val="18"/>
                <w:szCs w:val="18"/>
              </w:rPr>
            </w:pPr>
          </w:p>
        </w:tc>
        <w:tc>
          <w:tcPr>
            <w:tcW w:w="1296" w:type="dxa"/>
            <w:tcBorders>
              <w:top w:val="single" w:sz="4" w:space="0" w:color="auto"/>
            </w:tcBorders>
            <w:vAlign w:val="bottom"/>
          </w:tcPr>
          <w:p w14:paraId="74691C63" w14:textId="77777777" w:rsidR="004F3229" w:rsidRPr="002C087A" w:rsidRDefault="004F3229" w:rsidP="004F3229">
            <w:pPr>
              <w:ind w:right="-72"/>
              <w:jc w:val="right"/>
              <w:rPr>
                <w:rFonts w:ascii="Arial" w:hAnsi="Arial" w:cs="Arial"/>
                <w:color w:val="000000"/>
                <w:sz w:val="18"/>
                <w:szCs w:val="18"/>
              </w:rPr>
            </w:pPr>
          </w:p>
        </w:tc>
        <w:tc>
          <w:tcPr>
            <w:tcW w:w="1296" w:type="dxa"/>
            <w:tcBorders>
              <w:top w:val="single" w:sz="4" w:space="0" w:color="auto"/>
            </w:tcBorders>
            <w:vAlign w:val="bottom"/>
          </w:tcPr>
          <w:p w14:paraId="7F72E7F0" w14:textId="77777777" w:rsidR="004F3229" w:rsidRPr="002C087A" w:rsidRDefault="004F3229" w:rsidP="004F3229">
            <w:pPr>
              <w:ind w:right="-72"/>
              <w:jc w:val="right"/>
              <w:rPr>
                <w:rFonts w:ascii="Arial" w:hAnsi="Arial" w:cs="Arial"/>
                <w:color w:val="000000"/>
                <w:sz w:val="18"/>
                <w:szCs w:val="18"/>
              </w:rPr>
            </w:pPr>
          </w:p>
        </w:tc>
        <w:tc>
          <w:tcPr>
            <w:tcW w:w="1296" w:type="dxa"/>
            <w:tcBorders>
              <w:top w:val="single" w:sz="4" w:space="0" w:color="auto"/>
            </w:tcBorders>
            <w:vAlign w:val="bottom"/>
          </w:tcPr>
          <w:p w14:paraId="7638EAA1" w14:textId="77777777" w:rsidR="004F3229" w:rsidRPr="002C087A" w:rsidRDefault="004F3229" w:rsidP="004F3229">
            <w:pPr>
              <w:ind w:right="-72"/>
              <w:jc w:val="right"/>
              <w:rPr>
                <w:rFonts w:ascii="Arial" w:hAnsi="Arial" w:cs="Arial"/>
                <w:color w:val="000000"/>
                <w:sz w:val="18"/>
                <w:szCs w:val="18"/>
              </w:rPr>
            </w:pPr>
          </w:p>
        </w:tc>
        <w:tc>
          <w:tcPr>
            <w:tcW w:w="1296" w:type="dxa"/>
            <w:tcBorders>
              <w:top w:val="single" w:sz="4" w:space="0" w:color="auto"/>
            </w:tcBorders>
            <w:vAlign w:val="bottom"/>
          </w:tcPr>
          <w:p w14:paraId="008E19DA" w14:textId="77777777" w:rsidR="004F3229" w:rsidRPr="002C087A" w:rsidRDefault="004F3229" w:rsidP="004F3229">
            <w:pPr>
              <w:ind w:right="-72"/>
              <w:jc w:val="right"/>
              <w:rPr>
                <w:rFonts w:ascii="Arial" w:hAnsi="Arial" w:cs="Arial"/>
                <w:color w:val="000000"/>
                <w:sz w:val="18"/>
                <w:szCs w:val="18"/>
              </w:rPr>
            </w:pPr>
          </w:p>
        </w:tc>
        <w:tc>
          <w:tcPr>
            <w:tcW w:w="1296" w:type="dxa"/>
            <w:tcBorders>
              <w:top w:val="single" w:sz="4" w:space="0" w:color="auto"/>
            </w:tcBorders>
            <w:vAlign w:val="bottom"/>
          </w:tcPr>
          <w:p w14:paraId="6682814E" w14:textId="77777777" w:rsidR="004F3229" w:rsidRPr="002C087A" w:rsidRDefault="004F3229" w:rsidP="004F3229">
            <w:pPr>
              <w:ind w:right="-72"/>
              <w:jc w:val="right"/>
              <w:rPr>
                <w:rFonts w:ascii="Arial" w:hAnsi="Arial" w:cs="Arial"/>
                <w:color w:val="000000"/>
                <w:sz w:val="18"/>
                <w:szCs w:val="18"/>
              </w:rPr>
            </w:pPr>
          </w:p>
        </w:tc>
        <w:tc>
          <w:tcPr>
            <w:tcW w:w="1296" w:type="dxa"/>
            <w:tcBorders>
              <w:top w:val="single" w:sz="4" w:space="0" w:color="auto"/>
            </w:tcBorders>
          </w:tcPr>
          <w:p w14:paraId="37A7879F" w14:textId="77777777" w:rsidR="004F3229" w:rsidRPr="002C087A" w:rsidRDefault="004F3229" w:rsidP="004F3229">
            <w:pPr>
              <w:ind w:right="-72"/>
              <w:jc w:val="right"/>
              <w:rPr>
                <w:rFonts w:ascii="Arial" w:hAnsi="Arial" w:cs="Arial"/>
                <w:color w:val="000000"/>
                <w:sz w:val="18"/>
                <w:szCs w:val="18"/>
              </w:rPr>
            </w:pPr>
          </w:p>
        </w:tc>
        <w:tc>
          <w:tcPr>
            <w:tcW w:w="1296" w:type="dxa"/>
            <w:tcBorders>
              <w:top w:val="single" w:sz="4" w:space="0" w:color="auto"/>
            </w:tcBorders>
            <w:vAlign w:val="bottom"/>
          </w:tcPr>
          <w:p w14:paraId="310AAE7D" w14:textId="77777777" w:rsidR="004F3229" w:rsidRPr="002C087A" w:rsidRDefault="004F3229" w:rsidP="004F3229">
            <w:pPr>
              <w:ind w:right="-72"/>
              <w:jc w:val="right"/>
              <w:rPr>
                <w:rFonts w:ascii="Arial" w:hAnsi="Arial" w:cs="Arial"/>
                <w:color w:val="000000"/>
                <w:sz w:val="18"/>
                <w:szCs w:val="18"/>
              </w:rPr>
            </w:pPr>
          </w:p>
        </w:tc>
      </w:tr>
      <w:tr w:rsidR="003444DE" w:rsidRPr="002C087A" w14:paraId="4681AF97" w14:textId="77777777" w:rsidTr="000B4538">
        <w:trPr>
          <w:cantSplit/>
        </w:trPr>
        <w:tc>
          <w:tcPr>
            <w:tcW w:w="6451" w:type="dxa"/>
            <w:vAlign w:val="bottom"/>
          </w:tcPr>
          <w:p w14:paraId="574D588C" w14:textId="77777777" w:rsidR="003444DE" w:rsidRPr="002C087A" w:rsidRDefault="003444DE" w:rsidP="003444DE">
            <w:pPr>
              <w:ind w:left="33"/>
              <w:rPr>
                <w:rFonts w:ascii="Arial" w:hAnsi="Arial" w:cs="Arial"/>
                <w:color w:val="000000"/>
                <w:sz w:val="18"/>
                <w:szCs w:val="18"/>
                <w:cs/>
              </w:rPr>
            </w:pPr>
            <w:r w:rsidRPr="002C087A">
              <w:rPr>
                <w:rFonts w:ascii="Arial" w:hAnsi="Arial" w:cs="Arial"/>
                <w:color w:val="000000"/>
                <w:sz w:val="18"/>
                <w:szCs w:val="18"/>
              </w:rPr>
              <w:t xml:space="preserve">Insurance contract liabilities </w:t>
            </w:r>
          </w:p>
        </w:tc>
        <w:tc>
          <w:tcPr>
            <w:tcW w:w="1296" w:type="dxa"/>
            <w:vAlign w:val="bottom"/>
          </w:tcPr>
          <w:p w14:paraId="4D4ADB3D" w14:textId="4ECEB96E"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1,890,432</w:t>
            </w:r>
          </w:p>
        </w:tc>
        <w:tc>
          <w:tcPr>
            <w:tcW w:w="1296" w:type="dxa"/>
            <w:vAlign w:val="bottom"/>
          </w:tcPr>
          <w:p w14:paraId="4BC97E9D" w14:textId="5510AF3F"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383,112</w:t>
            </w:r>
          </w:p>
        </w:tc>
        <w:tc>
          <w:tcPr>
            <w:tcW w:w="1296" w:type="dxa"/>
            <w:vAlign w:val="bottom"/>
          </w:tcPr>
          <w:p w14:paraId="0C0B2382" w14:textId="70D1547A"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68,344</w:t>
            </w:r>
          </w:p>
        </w:tc>
        <w:tc>
          <w:tcPr>
            <w:tcW w:w="1296" w:type="dxa"/>
            <w:vAlign w:val="bottom"/>
          </w:tcPr>
          <w:p w14:paraId="225DD6DE" w14:textId="63651B41"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1,394,596</w:t>
            </w:r>
          </w:p>
        </w:tc>
        <w:tc>
          <w:tcPr>
            <w:tcW w:w="1296" w:type="dxa"/>
            <w:vAlign w:val="bottom"/>
          </w:tcPr>
          <w:p w14:paraId="0508D5AC" w14:textId="25A02D2E"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2,427,062</w:t>
            </w:r>
          </w:p>
        </w:tc>
        <w:tc>
          <w:tcPr>
            <w:tcW w:w="1296" w:type="dxa"/>
            <w:vAlign w:val="bottom"/>
          </w:tcPr>
          <w:p w14:paraId="3EF9E4DA" w14:textId="3A485E64"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4,273,114</w:t>
            </w:r>
          </w:p>
        </w:tc>
        <w:tc>
          <w:tcPr>
            <w:tcW w:w="1296" w:type="dxa"/>
            <w:vAlign w:val="bottom"/>
          </w:tcPr>
          <w:p w14:paraId="13CD4FF9" w14:textId="69BB5D50"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6,163,5</w:t>
            </w:r>
            <w:r w:rsidRPr="002C087A">
              <w:rPr>
                <w:rFonts w:ascii="Arial" w:hAnsi="Arial" w:cs="Arial"/>
                <w:color w:val="000000"/>
                <w:sz w:val="18"/>
                <w:szCs w:val="18"/>
                <w:lang w:val="en-GB" w:eastAsia="en-GB" w:bidi="th-TH"/>
              </w:rPr>
              <w:t>46</w:t>
            </w:r>
          </w:p>
        </w:tc>
      </w:tr>
      <w:tr w:rsidR="003444DE" w:rsidRPr="002C087A" w14:paraId="28CBCA30" w14:textId="77777777" w:rsidTr="000B4538">
        <w:trPr>
          <w:cantSplit/>
        </w:trPr>
        <w:tc>
          <w:tcPr>
            <w:tcW w:w="6451" w:type="dxa"/>
            <w:vAlign w:val="bottom"/>
          </w:tcPr>
          <w:p w14:paraId="783A0D2B" w14:textId="77777777" w:rsidR="003444DE" w:rsidRPr="002C087A" w:rsidRDefault="003444DE" w:rsidP="003444DE">
            <w:pPr>
              <w:ind w:left="33"/>
              <w:rPr>
                <w:rFonts w:ascii="Arial" w:hAnsi="Arial" w:cs="Arial"/>
                <w:color w:val="000000"/>
                <w:sz w:val="18"/>
                <w:szCs w:val="18"/>
              </w:rPr>
            </w:pPr>
            <w:r w:rsidRPr="002C087A">
              <w:rPr>
                <w:rFonts w:ascii="Arial" w:hAnsi="Arial" w:cs="Arial"/>
                <w:color w:val="000000"/>
                <w:sz w:val="18"/>
                <w:szCs w:val="18"/>
              </w:rPr>
              <w:t xml:space="preserve">   Insurance contract liabilities, excluding items incurred before the</w:t>
            </w:r>
          </w:p>
          <w:p w14:paraId="6618183D" w14:textId="77777777" w:rsidR="003444DE" w:rsidRPr="002C087A" w:rsidRDefault="003444DE" w:rsidP="003444DE">
            <w:pPr>
              <w:ind w:left="33"/>
              <w:rPr>
                <w:rFonts w:ascii="Arial" w:hAnsi="Arial" w:cs="Arial"/>
                <w:color w:val="000000"/>
                <w:sz w:val="18"/>
                <w:szCs w:val="18"/>
                <w:cs/>
              </w:rPr>
            </w:pPr>
            <w:r w:rsidRPr="002C087A">
              <w:rPr>
                <w:rFonts w:ascii="Arial" w:hAnsi="Arial" w:cs="Arial"/>
                <w:color w:val="000000"/>
                <w:sz w:val="18"/>
                <w:szCs w:val="18"/>
              </w:rPr>
              <w:t xml:space="preserve">      recognition of the group of insurance contracts</w:t>
            </w:r>
          </w:p>
        </w:tc>
        <w:tc>
          <w:tcPr>
            <w:tcW w:w="1296" w:type="dxa"/>
            <w:vAlign w:val="bottom"/>
          </w:tcPr>
          <w:p w14:paraId="4566D279" w14:textId="63D14C9F"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1,890,432</w:t>
            </w:r>
          </w:p>
        </w:tc>
        <w:tc>
          <w:tcPr>
            <w:tcW w:w="1296" w:type="dxa"/>
            <w:vAlign w:val="bottom"/>
          </w:tcPr>
          <w:p w14:paraId="14A53E88" w14:textId="069A50D0"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383,112</w:t>
            </w:r>
          </w:p>
        </w:tc>
        <w:tc>
          <w:tcPr>
            <w:tcW w:w="1296" w:type="dxa"/>
            <w:vAlign w:val="bottom"/>
          </w:tcPr>
          <w:p w14:paraId="225CA154" w14:textId="4928E61D"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68,344</w:t>
            </w:r>
          </w:p>
        </w:tc>
        <w:tc>
          <w:tcPr>
            <w:tcW w:w="1296" w:type="dxa"/>
            <w:vAlign w:val="bottom"/>
          </w:tcPr>
          <w:p w14:paraId="56A5D6A6" w14:textId="3D8553F5"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1,471,569</w:t>
            </w:r>
          </w:p>
        </w:tc>
        <w:tc>
          <w:tcPr>
            <w:tcW w:w="1296" w:type="dxa"/>
            <w:vAlign w:val="bottom"/>
          </w:tcPr>
          <w:p w14:paraId="332894EB" w14:textId="000AF094"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2,427,062</w:t>
            </w:r>
          </w:p>
        </w:tc>
        <w:tc>
          <w:tcPr>
            <w:tcW w:w="1296" w:type="dxa"/>
            <w:vAlign w:val="bottom"/>
          </w:tcPr>
          <w:p w14:paraId="36E5C374" w14:textId="4D0E6A4E"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4,350,087</w:t>
            </w:r>
          </w:p>
        </w:tc>
        <w:tc>
          <w:tcPr>
            <w:tcW w:w="1296" w:type="dxa"/>
            <w:vAlign w:val="bottom"/>
          </w:tcPr>
          <w:p w14:paraId="278808F1" w14:textId="5126F65D"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6,240,519</w:t>
            </w:r>
          </w:p>
        </w:tc>
      </w:tr>
      <w:tr w:rsidR="003444DE" w:rsidRPr="002C087A" w14:paraId="6AA19DD5" w14:textId="77777777" w:rsidTr="000B4538">
        <w:trPr>
          <w:cantSplit/>
        </w:trPr>
        <w:tc>
          <w:tcPr>
            <w:tcW w:w="6451" w:type="dxa"/>
            <w:vAlign w:val="bottom"/>
          </w:tcPr>
          <w:p w14:paraId="2D18559A" w14:textId="77777777" w:rsidR="003444DE" w:rsidRPr="002C087A" w:rsidRDefault="003444DE" w:rsidP="003444DE">
            <w:pPr>
              <w:ind w:left="33"/>
              <w:rPr>
                <w:rFonts w:ascii="Arial" w:hAnsi="Arial" w:cs="Arial"/>
                <w:color w:val="000000"/>
                <w:sz w:val="18"/>
                <w:szCs w:val="18"/>
                <w:cs/>
              </w:rPr>
            </w:pPr>
            <w:r w:rsidRPr="002C087A">
              <w:rPr>
                <w:rFonts w:ascii="Arial" w:hAnsi="Arial" w:cs="Arial"/>
                <w:color w:val="000000"/>
                <w:sz w:val="18"/>
                <w:szCs w:val="18"/>
              </w:rPr>
              <w:t xml:space="preserve">   Items incurred before the recognition of the group of insurance contracts</w:t>
            </w:r>
          </w:p>
        </w:tc>
        <w:tc>
          <w:tcPr>
            <w:tcW w:w="1296" w:type="dxa"/>
            <w:vAlign w:val="bottom"/>
          </w:tcPr>
          <w:p w14:paraId="1998B756" w14:textId="76439041"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w:t>
            </w:r>
          </w:p>
        </w:tc>
        <w:tc>
          <w:tcPr>
            <w:tcW w:w="1296" w:type="dxa"/>
            <w:vAlign w:val="bottom"/>
          </w:tcPr>
          <w:p w14:paraId="12BE0F2C" w14:textId="7EB65E39"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w:t>
            </w:r>
          </w:p>
        </w:tc>
        <w:tc>
          <w:tcPr>
            <w:tcW w:w="1296" w:type="dxa"/>
            <w:vAlign w:val="bottom"/>
          </w:tcPr>
          <w:p w14:paraId="2058D5EA" w14:textId="63F8704A"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w:t>
            </w:r>
          </w:p>
        </w:tc>
        <w:tc>
          <w:tcPr>
            <w:tcW w:w="1296" w:type="dxa"/>
            <w:vAlign w:val="bottom"/>
          </w:tcPr>
          <w:p w14:paraId="0B133E10" w14:textId="79D8C3C3"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(76,973)</w:t>
            </w:r>
          </w:p>
        </w:tc>
        <w:tc>
          <w:tcPr>
            <w:tcW w:w="1296" w:type="dxa"/>
            <w:vAlign w:val="bottom"/>
          </w:tcPr>
          <w:p w14:paraId="7C40AD4C" w14:textId="6E79225D"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w:t>
            </w:r>
          </w:p>
        </w:tc>
        <w:tc>
          <w:tcPr>
            <w:tcW w:w="1296" w:type="dxa"/>
            <w:vAlign w:val="bottom"/>
          </w:tcPr>
          <w:p w14:paraId="5845335F" w14:textId="7A46FC46"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(76,973)</w:t>
            </w:r>
          </w:p>
        </w:tc>
        <w:tc>
          <w:tcPr>
            <w:tcW w:w="1296" w:type="dxa"/>
            <w:vAlign w:val="bottom"/>
          </w:tcPr>
          <w:p w14:paraId="71D0999A" w14:textId="5E596E48"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(76,973)</w:t>
            </w:r>
          </w:p>
        </w:tc>
      </w:tr>
      <w:tr w:rsidR="003444DE" w:rsidRPr="002C087A" w14:paraId="2BFBC051" w14:textId="77777777" w:rsidTr="000B4538">
        <w:trPr>
          <w:cantSplit/>
        </w:trPr>
        <w:tc>
          <w:tcPr>
            <w:tcW w:w="6451" w:type="dxa"/>
            <w:vAlign w:val="bottom"/>
          </w:tcPr>
          <w:p w14:paraId="5530DC01" w14:textId="77777777" w:rsidR="003444DE" w:rsidRPr="002C087A" w:rsidRDefault="003444DE" w:rsidP="003444DE">
            <w:pPr>
              <w:ind w:left="33"/>
              <w:rPr>
                <w:rFonts w:ascii="Arial" w:hAnsi="Arial" w:cs="Arial"/>
                <w:color w:val="000000"/>
                <w:sz w:val="18"/>
                <w:szCs w:val="18"/>
              </w:rPr>
            </w:pPr>
            <w:r w:rsidRPr="002C087A">
              <w:rPr>
                <w:rFonts w:ascii="Arial" w:hAnsi="Arial" w:cs="Arial"/>
                <w:color w:val="000000"/>
                <w:sz w:val="18"/>
                <w:szCs w:val="18"/>
              </w:rPr>
              <w:t>Reinsurance contract assets</w:t>
            </w:r>
          </w:p>
        </w:tc>
        <w:tc>
          <w:tcPr>
            <w:tcW w:w="1296" w:type="dxa"/>
            <w:vAlign w:val="bottom"/>
          </w:tcPr>
          <w:p w14:paraId="4E74F438" w14:textId="24AD17AD"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w:t>
            </w:r>
          </w:p>
        </w:tc>
        <w:tc>
          <w:tcPr>
            <w:tcW w:w="1296" w:type="dxa"/>
            <w:vAlign w:val="bottom"/>
          </w:tcPr>
          <w:p w14:paraId="77C9EAB9" w14:textId="76F3A095"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w:t>
            </w:r>
          </w:p>
        </w:tc>
        <w:tc>
          <w:tcPr>
            <w:tcW w:w="1296" w:type="dxa"/>
            <w:vAlign w:val="bottom"/>
          </w:tcPr>
          <w:p w14:paraId="183EA801" w14:textId="5759D800"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w:t>
            </w:r>
          </w:p>
        </w:tc>
        <w:tc>
          <w:tcPr>
            <w:tcW w:w="1296" w:type="dxa"/>
            <w:vAlign w:val="bottom"/>
          </w:tcPr>
          <w:p w14:paraId="36BFFE50" w14:textId="6D6BC499"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(15,897)</w:t>
            </w:r>
          </w:p>
        </w:tc>
        <w:tc>
          <w:tcPr>
            <w:tcW w:w="1296" w:type="dxa"/>
            <w:vAlign w:val="bottom"/>
          </w:tcPr>
          <w:p w14:paraId="7E8C15A1" w14:textId="7DBD5B8B"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(1,233,864)</w:t>
            </w:r>
          </w:p>
        </w:tc>
        <w:tc>
          <w:tcPr>
            <w:tcW w:w="1296" w:type="dxa"/>
            <w:vAlign w:val="bottom"/>
          </w:tcPr>
          <w:p w14:paraId="5F26C822" w14:textId="67E76EA3"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(1,249,761)</w:t>
            </w:r>
          </w:p>
        </w:tc>
        <w:tc>
          <w:tcPr>
            <w:tcW w:w="1296" w:type="dxa"/>
            <w:vAlign w:val="bottom"/>
          </w:tcPr>
          <w:p w14:paraId="6DD8A9EC" w14:textId="03DB2A94"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 (1,249,761)</w:t>
            </w:r>
          </w:p>
        </w:tc>
      </w:tr>
      <w:tr w:rsidR="003444DE" w:rsidRPr="002C087A" w14:paraId="37378F89" w14:textId="77777777" w:rsidTr="000B4538">
        <w:trPr>
          <w:cantSplit/>
        </w:trPr>
        <w:tc>
          <w:tcPr>
            <w:tcW w:w="6451" w:type="dxa"/>
            <w:vAlign w:val="bottom"/>
          </w:tcPr>
          <w:p w14:paraId="740DA762" w14:textId="77777777" w:rsidR="003444DE" w:rsidRPr="002C087A" w:rsidRDefault="003444DE" w:rsidP="003444DE">
            <w:pPr>
              <w:ind w:left="33"/>
              <w:rPr>
                <w:rFonts w:ascii="Arial" w:hAnsi="Arial" w:cs="Arial"/>
                <w:color w:val="000000"/>
                <w:sz w:val="18"/>
                <w:szCs w:val="18"/>
              </w:rPr>
            </w:pPr>
            <w:r w:rsidRPr="002C087A">
              <w:rPr>
                <w:rFonts w:ascii="Arial" w:hAnsi="Arial" w:cs="Arial"/>
                <w:color w:val="000000"/>
                <w:sz w:val="18"/>
                <w:szCs w:val="18"/>
              </w:rPr>
              <w:t>Reinsurance contract liabilities</w:t>
            </w:r>
          </w:p>
        </w:tc>
        <w:tc>
          <w:tcPr>
            <w:tcW w:w="1296" w:type="dxa"/>
            <w:vAlign w:val="bottom"/>
          </w:tcPr>
          <w:p w14:paraId="4ADB5123" w14:textId="51519B45"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7,520</w:t>
            </w:r>
          </w:p>
        </w:tc>
        <w:tc>
          <w:tcPr>
            <w:tcW w:w="1296" w:type="dxa"/>
            <w:vAlign w:val="bottom"/>
          </w:tcPr>
          <w:p w14:paraId="5AC49357" w14:textId="21E75153"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99,194</w:t>
            </w:r>
          </w:p>
        </w:tc>
        <w:tc>
          <w:tcPr>
            <w:tcW w:w="1296" w:type="dxa"/>
            <w:vAlign w:val="bottom"/>
          </w:tcPr>
          <w:p w14:paraId="42555276" w14:textId="06A17719"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20,676</w:t>
            </w:r>
          </w:p>
        </w:tc>
        <w:tc>
          <w:tcPr>
            <w:tcW w:w="1296" w:type="dxa"/>
            <w:vAlign w:val="bottom"/>
          </w:tcPr>
          <w:p w14:paraId="5E495B3F" w14:textId="14E82A45"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w:t>
            </w:r>
          </w:p>
        </w:tc>
        <w:tc>
          <w:tcPr>
            <w:tcW w:w="1296" w:type="dxa"/>
            <w:vAlign w:val="bottom"/>
          </w:tcPr>
          <w:p w14:paraId="3F3E6CAF" w14:textId="05A8FDC6"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w:t>
            </w:r>
          </w:p>
        </w:tc>
        <w:tc>
          <w:tcPr>
            <w:tcW w:w="1296" w:type="dxa"/>
            <w:vAlign w:val="bottom"/>
          </w:tcPr>
          <w:p w14:paraId="58DC4586" w14:textId="3D00F936"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119,870</w:t>
            </w:r>
          </w:p>
        </w:tc>
        <w:tc>
          <w:tcPr>
            <w:tcW w:w="1296" w:type="dxa"/>
            <w:vAlign w:val="bottom"/>
          </w:tcPr>
          <w:p w14:paraId="1563F841" w14:textId="6F49C881" w:rsidR="003444DE" w:rsidRPr="002C087A" w:rsidRDefault="003444DE" w:rsidP="000B4538">
            <w:pPr>
              <w:ind w:right="-72"/>
              <w:jc w:val="right"/>
              <w:rPr>
                <w:rFonts w:ascii="Arial" w:hAnsi="Arial" w:cs="Arial"/>
                <w:color w:val="000000"/>
                <w:sz w:val="18"/>
                <w:szCs w:val="18"/>
                <w:lang w:val="en-GB" w:eastAsia="en-GB"/>
              </w:rPr>
            </w:pPr>
            <w:r w:rsidRPr="002C087A">
              <w:rPr>
                <w:rFonts w:ascii="Arial" w:hAnsi="Arial" w:cs="Arial"/>
                <w:color w:val="000000"/>
                <w:sz w:val="18"/>
                <w:szCs w:val="18"/>
                <w:lang w:val="en-GB" w:eastAsia="en-GB"/>
              </w:rPr>
              <w:t>127,390</w:t>
            </w:r>
          </w:p>
        </w:tc>
      </w:tr>
    </w:tbl>
    <w:p w14:paraId="7B8E3405" w14:textId="77777777" w:rsidR="000D0415" w:rsidRPr="002C087A" w:rsidRDefault="000D0415" w:rsidP="000D0415">
      <w:pPr>
        <w:autoSpaceDE/>
        <w:autoSpaceDN/>
        <w:rPr>
          <w:rFonts w:ascii="Arial" w:hAnsi="Arial" w:cs="Arial"/>
          <w:color w:val="000000"/>
          <w:sz w:val="18"/>
          <w:szCs w:val="18"/>
        </w:rPr>
      </w:pPr>
    </w:p>
    <w:p w14:paraId="12BCBA40" w14:textId="77777777" w:rsidR="0033285C" w:rsidRPr="002C087A" w:rsidRDefault="0033285C">
      <w:pPr>
        <w:autoSpaceDE/>
        <w:autoSpaceDN/>
        <w:rPr>
          <w:rFonts w:ascii="Arial" w:hAnsi="Arial" w:cs="Arial"/>
          <w:color w:val="000000"/>
          <w:sz w:val="18"/>
          <w:szCs w:val="18"/>
        </w:rPr>
      </w:pPr>
    </w:p>
    <w:p w14:paraId="14F103E6" w14:textId="7F02B2A8" w:rsidR="005F1679" w:rsidRPr="002C087A" w:rsidRDefault="005F1679">
      <w:pPr>
        <w:autoSpaceDE/>
        <w:autoSpaceDN/>
        <w:rPr>
          <w:rFonts w:ascii="Arial" w:hAnsi="Arial" w:cs="Arial"/>
          <w:color w:val="000000"/>
          <w:sz w:val="18"/>
          <w:szCs w:val="18"/>
        </w:rPr>
      </w:pPr>
      <w:r w:rsidRPr="002C087A">
        <w:rPr>
          <w:rFonts w:ascii="Arial" w:hAnsi="Arial" w:cs="Arial"/>
          <w:color w:val="000000"/>
          <w:sz w:val="18"/>
          <w:szCs w:val="18"/>
        </w:rPr>
        <w:br w:type="page"/>
      </w:r>
    </w:p>
    <w:p w14:paraId="6FB290C0" w14:textId="77777777" w:rsidR="00276B46" w:rsidRPr="002C087A" w:rsidRDefault="00276B46" w:rsidP="00276B46">
      <w:pPr>
        <w:pStyle w:val="a"/>
        <w:ind w:left="540" w:right="28"/>
        <w:jc w:val="both"/>
        <w:rPr>
          <w:rFonts w:ascii="Arial" w:hAnsi="Arial" w:cs="Arial"/>
          <w:b/>
          <w:bCs/>
          <w:color w:val="000000"/>
          <w:sz w:val="18"/>
          <w:szCs w:val="18"/>
          <w:lang w:val="en-GB"/>
        </w:rPr>
      </w:pPr>
      <w:bookmarkStart w:id="6" w:name="_Hlk194332879"/>
    </w:p>
    <w:p w14:paraId="14A34078" w14:textId="477B0853" w:rsidR="00B87F18" w:rsidRPr="007665AF" w:rsidRDefault="00B87F18" w:rsidP="00DE4045">
      <w:pPr>
        <w:pStyle w:val="a"/>
        <w:numPr>
          <w:ilvl w:val="1"/>
          <w:numId w:val="33"/>
        </w:numPr>
        <w:autoSpaceDE/>
        <w:autoSpaceDN/>
        <w:ind w:left="540" w:right="28"/>
        <w:jc w:val="both"/>
        <w:rPr>
          <w:rFonts w:ascii="Arial" w:hAnsi="Arial" w:cs="Arial"/>
          <w:color w:val="000000"/>
          <w:sz w:val="18"/>
          <w:szCs w:val="18"/>
        </w:rPr>
      </w:pPr>
      <w:r w:rsidRPr="00B169E0">
        <w:rPr>
          <w:rFonts w:ascii="Arial" w:hAnsi="Arial" w:cs="Arial"/>
          <w:b/>
          <w:bCs/>
          <w:color w:val="000000"/>
          <w:sz w:val="18"/>
          <w:szCs w:val="18"/>
          <w:lang w:val="en-GB"/>
        </w:rPr>
        <w:t xml:space="preserve">Contracts measured using the premium allocation approach - </w:t>
      </w:r>
      <w:r w:rsidR="00F72E2F" w:rsidRPr="00B169E0">
        <w:rPr>
          <w:rFonts w:ascii="Arial" w:hAnsi="Arial" w:cs="Arial"/>
          <w:b/>
          <w:bCs/>
          <w:color w:val="000000"/>
          <w:sz w:val="18"/>
          <w:szCs w:val="18"/>
          <w:lang w:val="en-GB"/>
        </w:rPr>
        <w:t>Insurance contracts issued</w:t>
      </w:r>
      <w:bookmarkEnd w:id="6"/>
    </w:p>
    <w:p w14:paraId="3D532F17" w14:textId="77777777" w:rsidR="007665AF" w:rsidRPr="00B169E0" w:rsidRDefault="007665AF" w:rsidP="007665AF">
      <w:pPr>
        <w:pStyle w:val="a"/>
        <w:autoSpaceDE/>
        <w:autoSpaceDN/>
        <w:ind w:right="28"/>
        <w:jc w:val="both"/>
        <w:rPr>
          <w:rFonts w:ascii="Arial" w:hAnsi="Arial" w:cs="Arial"/>
          <w:color w:val="000000"/>
          <w:sz w:val="18"/>
          <w:szCs w:val="18"/>
        </w:rPr>
      </w:pPr>
    </w:p>
    <w:p w14:paraId="55ED06AC" w14:textId="693BCD6F" w:rsidR="002A2D2C" w:rsidRDefault="00B87F18" w:rsidP="009D3966">
      <w:pPr>
        <w:pStyle w:val="ListParagraph"/>
        <w:numPr>
          <w:ilvl w:val="2"/>
          <w:numId w:val="33"/>
        </w:numPr>
        <w:autoSpaceDE/>
        <w:autoSpaceDN/>
        <w:ind w:left="1260"/>
        <w:rPr>
          <w:rFonts w:ascii="Arial" w:hAnsi="Arial" w:cs="Arial"/>
          <w:color w:val="000000"/>
          <w:sz w:val="18"/>
          <w:szCs w:val="18"/>
        </w:rPr>
      </w:pPr>
      <w:r w:rsidRPr="002C087A">
        <w:rPr>
          <w:rFonts w:ascii="Arial" w:hAnsi="Arial" w:cs="Arial"/>
          <w:color w:val="000000"/>
          <w:sz w:val="18"/>
          <w:szCs w:val="18"/>
        </w:rPr>
        <w:t>Reconciliation of the liabilities for remaining coverage and the liabilities for incurred claims</w:t>
      </w:r>
    </w:p>
    <w:p w14:paraId="60595683" w14:textId="77777777" w:rsidR="002A2D2C" w:rsidRDefault="002A2D2C">
      <w:pPr>
        <w:autoSpaceDE/>
        <w:autoSpaceDN/>
        <w:rPr>
          <w:rFonts w:ascii="Arial" w:hAnsi="Arial" w:cstheme="minorBidi"/>
          <w:color w:val="000000"/>
          <w:sz w:val="18"/>
          <w:szCs w:val="22"/>
          <w:lang w:bidi="th-TH"/>
        </w:rPr>
      </w:pPr>
    </w:p>
    <w:tbl>
      <w:tblPr>
        <w:tblW w:w="15365" w:type="dxa"/>
        <w:tblInd w:w="108" w:type="dxa"/>
        <w:tblLayout w:type="fixed"/>
        <w:tblLook w:val="04A0" w:firstRow="1" w:lastRow="0" w:firstColumn="1" w:lastColumn="0" w:noHBand="0" w:noVBand="1"/>
      </w:tblPr>
      <w:tblGrid>
        <w:gridCol w:w="4140"/>
        <w:gridCol w:w="1247"/>
        <w:gridCol w:w="1247"/>
        <w:gridCol w:w="1247"/>
        <w:gridCol w:w="1247"/>
        <w:gridCol w:w="1247"/>
        <w:gridCol w:w="1247"/>
        <w:gridCol w:w="1249"/>
        <w:gridCol w:w="1247"/>
        <w:gridCol w:w="1247"/>
      </w:tblGrid>
      <w:tr w:rsidR="00301B99" w:rsidRPr="00DB6E27" w14:paraId="57DA96C6" w14:textId="77777777" w:rsidTr="00DB6E27">
        <w:trPr>
          <w:cantSplit/>
          <w:trHeight w:val="20"/>
        </w:trPr>
        <w:tc>
          <w:tcPr>
            <w:tcW w:w="4140" w:type="dxa"/>
            <w:noWrap/>
            <w:vAlign w:val="bottom"/>
          </w:tcPr>
          <w:p w14:paraId="16C79732" w14:textId="77777777" w:rsidR="00301B99" w:rsidRPr="00DB6E27" w:rsidRDefault="00301B99" w:rsidP="00DE4045">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vAlign w:val="bottom"/>
          </w:tcPr>
          <w:p w14:paraId="020012B7" w14:textId="07F2D803" w:rsidR="00301B99" w:rsidRPr="00DB6E27" w:rsidRDefault="00301B99" w:rsidP="00DE4045">
            <w:pPr>
              <w:contextualSpacing/>
              <w:jc w:val="center"/>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Consolidated financial information</w:t>
            </w:r>
          </w:p>
        </w:tc>
      </w:tr>
      <w:tr w:rsidR="00301B99" w:rsidRPr="00DB6E27" w14:paraId="2656473A" w14:textId="77777777" w:rsidTr="00DB6E27">
        <w:trPr>
          <w:cantSplit/>
          <w:trHeight w:val="20"/>
        </w:trPr>
        <w:tc>
          <w:tcPr>
            <w:tcW w:w="4140" w:type="dxa"/>
            <w:noWrap/>
            <w:vAlign w:val="bottom"/>
          </w:tcPr>
          <w:p w14:paraId="4BB1ADA2" w14:textId="77777777" w:rsidR="00301B99" w:rsidRPr="00DB6E27" w:rsidRDefault="00301B99" w:rsidP="00DE4045">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top w:val="single" w:sz="4" w:space="0" w:color="auto"/>
            </w:tcBorders>
            <w:noWrap/>
            <w:vAlign w:val="bottom"/>
          </w:tcPr>
          <w:p w14:paraId="7A5EEA7A" w14:textId="77777777" w:rsidR="00301B99" w:rsidRPr="00DB6E27" w:rsidRDefault="00301B99" w:rsidP="00DE4045">
            <w:pPr>
              <w:contextualSpacing/>
              <w:jc w:val="center"/>
              <w:rPr>
                <w:rFonts w:ascii="Arial" w:eastAsia="Cordia New" w:hAnsi="Arial" w:cs="Arial"/>
                <w:b/>
                <w:bCs/>
                <w:sz w:val="15"/>
                <w:szCs w:val="15"/>
                <w:cs/>
                <w:lang w:val="en-GB" w:eastAsia="en-GB" w:bidi="th-TH"/>
              </w:rPr>
            </w:pPr>
            <w:r w:rsidRPr="00DB6E27">
              <w:rPr>
                <w:rFonts w:ascii="Arial" w:eastAsia="Cordia New" w:hAnsi="Arial" w:cs="Arial"/>
                <w:b/>
                <w:bCs/>
                <w:sz w:val="15"/>
                <w:szCs w:val="15"/>
                <w:lang w:val="en-GB" w:eastAsia="en-GB" w:bidi="th-TH"/>
              </w:rPr>
              <w:t>(Unaudited)</w:t>
            </w:r>
          </w:p>
        </w:tc>
      </w:tr>
      <w:tr w:rsidR="00301B99" w:rsidRPr="00DB6E27" w14:paraId="11B00130" w14:textId="77777777" w:rsidTr="00DB6E27">
        <w:trPr>
          <w:cantSplit/>
          <w:trHeight w:val="20"/>
        </w:trPr>
        <w:tc>
          <w:tcPr>
            <w:tcW w:w="4140" w:type="dxa"/>
            <w:noWrap/>
            <w:vAlign w:val="bottom"/>
          </w:tcPr>
          <w:p w14:paraId="56F74E1E" w14:textId="77777777" w:rsidR="00301B99" w:rsidRPr="00DB6E27" w:rsidRDefault="00301B99" w:rsidP="00DE4045">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vAlign w:val="bottom"/>
          </w:tcPr>
          <w:p w14:paraId="687CAAC4" w14:textId="77777777" w:rsidR="00301B99" w:rsidRPr="00DB6E27" w:rsidRDefault="00301B99" w:rsidP="00DE4045">
            <w:pPr>
              <w:contextualSpacing/>
              <w:jc w:val="center"/>
              <w:rPr>
                <w:rFonts w:ascii="Arial" w:eastAsia="Cordia New" w:hAnsi="Arial" w:cs="Arial"/>
                <w:b/>
                <w:bCs/>
                <w:sz w:val="15"/>
                <w:szCs w:val="15"/>
                <w:cs/>
                <w:lang w:val="en-GB" w:eastAsia="en-GB" w:bidi="th-TH"/>
              </w:rPr>
            </w:pPr>
            <w:r w:rsidRPr="00DB6E27">
              <w:rPr>
                <w:rFonts w:ascii="Arial" w:eastAsia="Cordia New" w:hAnsi="Arial" w:cs="Arial"/>
                <w:b/>
                <w:bCs/>
                <w:sz w:val="15"/>
                <w:szCs w:val="15"/>
                <w:lang w:val="en-GB" w:eastAsia="en-GB" w:bidi="th-TH"/>
              </w:rPr>
              <w:t>As at 30 September 2025</w:t>
            </w:r>
          </w:p>
        </w:tc>
      </w:tr>
      <w:tr w:rsidR="00301B99" w:rsidRPr="00DB6E27" w14:paraId="16E4A043" w14:textId="77777777" w:rsidTr="00340151">
        <w:trPr>
          <w:cantSplit/>
          <w:trHeight w:val="20"/>
        </w:trPr>
        <w:tc>
          <w:tcPr>
            <w:tcW w:w="4140" w:type="dxa"/>
            <w:noWrap/>
            <w:vAlign w:val="bottom"/>
          </w:tcPr>
          <w:p w14:paraId="282A5C11" w14:textId="77777777" w:rsidR="00301B99" w:rsidRPr="00DB6E27" w:rsidRDefault="00301B99" w:rsidP="00DE4045">
            <w:pPr>
              <w:autoSpaceDE/>
              <w:autoSpaceDN/>
              <w:ind w:left="-86"/>
              <w:contextualSpacing/>
              <w:jc w:val="center"/>
              <w:rPr>
                <w:rFonts w:ascii="Arial" w:eastAsia="Cordia New" w:hAnsi="Arial" w:cs="Arial"/>
                <w:b/>
                <w:bCs/>
                <w:spacing w:val="-4"/>
                <w:sz w:val="15"/>
                <w:szCs w:val="15"/>
                <w:cs/>
                <w:lang w:val="en-GB" w:eastAsia="en-GB" w:bidi="th-TH"/>
              </w:rPr>
            </w:pPr>
          </w:p>
        </w:tc>
        <w:tc>
          <w:tcPr>
            <w:tcW w:w="4988" w:type="dxa"/>
            <w:gridSpan w:val="4"/>
            <w:tcBorders>
              <w:top w:val="single" w:sz="4" w:space="0" w:color="auto"/>
              <w:bottom w:val="single" w:sz="4" w:space="0" w:color="auto"/>
            </w:tcBorders>
            <w:noWrap/>
            <w:vAlign w:val="bottom"/>
          </w:tcPr>
          <w:p w14:paraId="7C1AB28B" w14:textId="77777777" w:rsidR="00301B99" w:rsidRPr="00DB6E27" w:rsidRDefault="00301B99" w:rsidP="00DE4045">
            <w:pPr>
              <w:autoSpaceDE/>
              <w:autoSpaceDN/>
              <w:contextualSpacing/>
              <w:jc w:val="center"/>
              <w:rPr>
                <w:rFonts w:ascii="Arial" w:eastAsia="Cordia New" w:hAnsi="Arial" w:cs="Arial"/>
                <w:b/>
                <w:bCs/>
                <w:sz w:val="15"/>
                <w:szCs w:val="15"/>
                <w:cs/>
                <w:lang w:val="en-GB" w:eastAsia="en-GB" w:bidi="th-TH"/>
              </w:rPr>
            </w:pPr>
            <w:r w:rsidRPr="00DB6E27">
              <w:rPr>
                <w:rFonts w:ascii="Arial" w:eastAsia="Cordia New" w:hAnsi="Arial" w:cs="Arial"/>
                <w:b/>
                <w:bCs/>
                <w:sz w:val="15"/>
                <w:szCs w:val="15"/>
                <w:lang w:val="en-GB" w:eastAsia="en-GB" w:bidi="th-TH"/>
              </w:rPr>
              <w:t>Motor</w:t>
            </w:r>
          </w:p>
        </w:tc>
        <w:tc>
          <w:tcPr>
            <w:tcW w:w="4990" w:type="dxa"/>
            <w:gridSpan w:val="4"/>
            <w:tcBorders>
              <w:top w:val="single" w:sz="4" w:space="0" w:color="auto"/>
              <w:bottom w:val="single" w:sz="4" w:space="0" w:color="auto"/>
            </w:tcBorders>
            <w:vAlign w:val="bottom"/>
          </w:tcPr>
          <w:p w14:paraId="27406B72" w14:textId="77777777" w:rsidR="00301B99" w:rsidRPr="00DB6E27" w:rsidRDefault="00301B99" w:rsidP="00DE4045">
            <w:pPr>
              <w:autoSpaceDE/>
              <w:autoSpaceDN/>
              <w:contextualSpacing/>
              <w:jc w:val="center"/>
              <w:rPr>
                <w:rFonts w:ascii="Arial" w:eastAsia="Cordia New" w:hAnsi="Arial" w:cs="Arial"/>
                <w:b/>
                <w:bCs/>
                <w:sz w:val="15"/>
                <w:szCs w:val="15"/>
                <w:cs/>
                <w:lang w:val="en-GB" w:eastAsia="en-GB" w:bidi="th-TH"/>
              </w:rPr>
            </w:pPr>
            <w:r w:rsidRPr="00DB6E27">
              <w:rPr>
                <w:rFonts w:ascii="Arial" w:eastAsia="Cordia New" w:hAnsi="Arial" w:cs="Arial"/>
                <w:b/>
                <w:bCs/>
                <w:sz w:val="15"/>
                <w:szCs w:val="15"/>
                <w:lang w:val="en-GB" w:eastAsia="en-GB" w:bidi="th-TH"/>
              </w:rPr>
              <w:t>Non-Motor</w:t>
            </w:r>
          </w:p>
        </w:tc>
        <w:tc>
          <w:tcPr>
            <w:tcW w:w="1247" w:type="dxa"/>
            <w:tcBorders>
              <w:top w:val="single" w:sz="4" w:space="0" w:color="auto"/>
            </w:tcBorders>
          </w:tcPr>
          <w:p w14:paraId="6D66AC15" w14:textId="77777777" w:rsidR="00301B99" w:rsidRPr="00DB6E27" w:rsidRDefault="00301B99" w:rsidP="00DE4045">
            <w:pPr>
              <w:autoSpaceDE/>
              <w:autoSpaceDN/>
              <w:contextualSpacing/>
              <w:jc w:val="center"/>
              <w:rPr>
                <w:rFonts w:ascii="Arial" w:eastAsia="Cordia New" w:hAnsi="Arial" w:cs="Arial"/>
                <w:b/>
                <w:bCs/>
                <w:sz w:val="15"/>
                <w:szCs w:val="15"/>
                <w:cs/>
                <w:lang w:val="en-GB" w:eastAsia="en-GB" w:bidi="th-TH"/>
              </w:rPr>
            </w:pPr>
          </w:p>
        </w:tc>
      </w:tr>
      <w:tr w:rsidR="00301B99" w:rsidRPr="00DB6E27" w14:paraId="214ED002" w14:textId="77777777" w:rsidTr="00340151">
        <w:trPr>
          <w:cantSplit/>
          <w:trHeight w:val="20"/>
        </w:trPr>
        <w:tc>
          <w:tcPr>
            <w:tcW w:w="4140" w:type="dxa"/>
            <w:vMerge w:val="restart"/>
            <w:noWrap/>
            <w:vAlign w:val="bottom"/>
          </w:tcPr>
          <w:p w14:paraId="5BE4DCEA" w14:textId="77777777" w:rsidR="00301B99" w:rsidRPr="00DB6E27" w:rsidRDefault="00301B99" w:rsidP="00DE4045">
            <w:pPr>
              <w:autoSpaceDE/>
              <w:autoSpaceDN/>
              <w:ind w:left="-86"/>
              <w:contextualSpacing/>
              <w:jc w:val="center"/>
              <w:rPr>
                <w:rFonts w:ascii="Arial" w:eastAsia="Cordia New" w:hAnsi="Arial" w:cs="Arial"/>
                <w:b/>
                <w:bCs/>
                <w:spacing w:val="-4"/>
                <w:sz w:val="15"/>
                <w:szCs w:val="15"/>
                <w:lang w:val="en-GB" w:eastAsia="en-GB" w:bidi="th-TH"/>
              </w:rPr>
            </w:pPr>
          </w:p>
        </w:tc>
        <w:tc>
          <w:tcPr>
            <w:tcW w:w="2494" w:type="dxa"/>
            <w:gridSpan w:val="2"/>
            <w:tcBorders>
              <w:top w:val="single" w:sz="4" w:space="0" w:color="auto"/>
              <w:bottom w:val="single" w:sz="4" w:space="0" w:color="auto"/>
            </w:tcBorders>
            <w:noWrap/>
            <w:vAlign w:val="bottom"/>
            <w:hideMark/>
          </w:tcPr>
          <w:p w14:paraId="75FBEE26" w14:textId="77777777" w:rsidR="00301B99" w:rsidRPr="00DB6E27" w:rsidRDefault="00301B99" w:rsidP="00DE4045">
            <w:pPr>
              <w:autoSpaceDE/>
              <w:autoSpaceDN/>
              <w:contextualSpacing/>
              <w:jc w:val="center"/>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Liabilities for remaining coverage</w:t>
            </w:r>
          </w:p>
        </w:tc>
        <w:tc>
          <w:tcPr>
            <w:tcW w:w="2494" w:type="dxa"/>
            <w:gridSpan w:val="2"/>
            <w:tcBorders>
              <w:top w:val="single" w:sz="4" w:space="0" w:color="auto"/>
              <w:bottom w:val="single" w:sz="4" w:space="0" w:color="auto"/>
            </w:tcBorders>
            <w:noWrap/>
            <w:vAlign w:val="bottom"/>
          </w:tcPr>
          <w:p w14:paraId="5CEC0C48" w14:textId="77777777" w:rsidR="00301B99" w:rsidRPr="00DB6E27" w:rsidRDefault="00301B99" w:rsidP="00DE4045">
            <w:pPr>
              <w:autoSpaceDE/>
              <w:autoSpaceDN/>
              <w:contextualSpacing/>
              <w:jc w:val="center"/>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Liabilities for incurred claims for the group of contracts under the PAA</w:t>
            </w:r>
          </w:p>
        </w:tc>
        <w:tc>
          <w:tcPr>
            <w:tcW w:w="2494" w:type="dxa"/>
            <w:gridSpan w:val="2"/>
            <w:tcBorders>
              <w:top w:val="single" w:sz="4" w:space="0" w:color="auto"/>
              <w:bottom w:val="single" w:sz="4" w:space="0" w:color="auto"/>
            </w:tcBorders>
            <w:noWrap/>
            <w:vAlign w:val="bottom"/>
            <w:hideMark/>
          </w:tcPr>
          <w:p w14:paraId="66A01652" w14:textId="77777777" w:rsidR="00301B99" w:rsidRPr="00DB6E27" w:rsidRDefault="00301B99" w:rsidP="00DE4045">
            <w:pPr>
              <w:autoSpaceDE/>
              <w:autoSpaceDN/>
              <w:contextualSpacing/>
              <w:jc w:val="center"/>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Liabilities for remaining coverage</w:t>
            </w:r>
          </w:p>
        </w:tc>
        <w:tc>
          <w:tcPr>
            <w:tcW w:w="2496" w:type="dxa"/>
            <w:gridSpan w:val="2"/>
            <w:tcBorders>
              <w:top w:val="single" w:sz="4" w:space="0" w:color="auto"/>
              <w:bottom w:val="single" w:sz="4" w:space="0" w:color="auto"/>
            </w:tcBorders>
            <w:vAlign w:val="bottom"/>
          </w:tcPr>
          <w:p w14:paraId="268544C5" w14:textId="77777777" w:rsidR="00301B99" w:rsidRPr="00DB6E27" w:rsidRDefault="00301B99" w:rsidP="00DE4045">
            <w:pPr>
              <w:autoSpaceDE/>
              <w:autoSpaceDN/>
              <w:contextualSpacing/>
              <w:jc w:val="center"/>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Liabilities for incurred claims for the group of contracts under the PAA</w:t>
            </w:r>
          </w:p>
        </w:tc>
        <w:tc>
          <w:tcPr>
            <w:tcW w:w="1247" w:type="dxa"/>
            <w:vAlign w:val="bottom"/>
          </w:tcPr>
          <w:p w14:paraId="61AC1281" w14:textId="77777777" w:rsidR="00301B99" w:rsidRPr="00DB6E27" w:rsidRDefault="00301B99" w:rsidP="00DE4045">
            <w:pPr>
              <w:autoSpaceDE/>
              <w:autoSpaceDN/>
              <w:contextualSpacing/>
              <w:jc w:val="right"/>
              <w:rPr>
                <w:rFonts w:ascii="Arial" w:eastAsia="Cordia New" w:hAnsi="Arial" w:cs="Arial"/>
                <w:b/>
                <w:bCs/>
                <w:sz w:val="15"/>
                <w:szCs w:val="15"/>
                <w:lang w:val="en-GB" w:eastAsia="en-GB" w:bidi="th-TH"/>
              </w:rPr>
            </w:pPr>
          </w:p>
        </w:tc>
      </w:tr>
      <w:tr w:rsidR="00301B99" w:rsidRPr="00DB6E27" w14:paraId="11002E57" w14:textId="77777777" w:rsidTr="00DB6E27">
        <w:trPr>
          <w:cantSplit/>
          <w:trHeight w:val="20"/>
        </w:trPr>
        <w:tc>
          <w:tcPr>
            <w:tcW w:w="4140" w:type="dxa"/>
            <w:vMerge/>
            <w:noWrap/>
            <w:vAlign w:val="bottom"/>
            <w:hideMark/>
          </w:tcPr>
          <w:p w14:paraId="678E9AD7" w14:textId="77777777" w:rsidR="00301B99" w:rsidRPr="00DB6E27" w:rsidRDefault="00301B99" w:rsidP="00DE4045">
            <w:pPr>
              <w:autoSpaceDE/>
              <w:autoSpaceDN/>
              <w:ind w:left="-86"/>
              <w:contextualSpacing/>
              <w:jc w:val="center"/>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hideMark/>
          </w:tcPr>
          <w:p w14:paraId="64D71A32"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Excluding</w:t>
            </w:r>
          </w:p>
          <w:p w14:paraId="2B14E62D"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5BCF2968"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35746B8D"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Present value</w:t>
            </w:r>
          </w:p>
          <w:p w14:paraId="4E4EC1DC"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 xml:space="preserve">of future </w:t>
            </w:r>
          </w:p>
          <w:p w14:paraId="3E6FF342"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cash flows</w:t>
            </w:r>
          </w:p>
        </w:tc>
        <w:tc>
          <w:tcPr>
            <w:tcW w:w="1247" w:type="dxa"/>
            <w:tcBorders>
              <w:top w:val="single" w:sz="4" w:space="0" w:color="auto"/>
            </w:tcBorders>
            <w:noWrap/>
            <w:vAlign w:val="bottom"/>
            <w:hideMark/>
          </w:tcPr>
          <w:p w14:paraId="67D3F8C0"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Risk adjustment for non-financial risk</w:t>
            </w:r>
          </w:p>
        </w:tc>
        <w:tc>
          <w:tcPr>
            <w:tcW w:w="1247" w:type="dxa"/>
            <w:tcBorders>
              <w:top w:val="single" w:sz="4" w:space="0" w:color="auto"/>
            </w:tcBorders>
            <w:noWrap/>
            <w:vAlign w:val="bottom"/>
            <w:hideMark/>
          </w:tcPr>
          <w:p w14:paraId="49FACC6B"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Excluding</w:t>
            </w:r>
          </w:p>
          <w:p w14:paraId="35810993" w14:textId="77777777" w:rsidR="00301B99" w:rsidRPr="00DB6E27" w:rsidRDefault="00301B99" w:rsidP="00DE4045">
            <w:pPr>
              <w:autoSpaceDE/>
              <w:autoSpaceDN/>
              <w:ind w:right="-72"/>
              <w:contextualSpacing/>
              <w:jc w:val="right"/>
              <w:rPr>
                <w:rFonts w:ascii="Arial" w:eastAsia="Cordia New" w:hAnsi="Arial" w:cs="Arial"/>
                <w:sz w:val="15"/>
                <w:szCs w:val="15"/>
                <w:lang w:val="en-GB" w:eastAsia="en-GB" w:bidi="th-TH"/>
              </w:rPr>
            </w:pPr>
            <w:r w:rsidRPr="00DB6E27">
              <w:rPr>
                <w:rFonts w:ascii="Arial" w:eastAsia="Cordia New" w:hAnsi="Arial" w:cs="Arial"/>
                <w:b/>
                <w:bCs/>
                <w:sz w:val="15"/>
                <w:szCs w:val="15"/>
                <w:lang w:val="en-GB" w:eastAsia="en-GB" w:bidi="th-TH"/>
              </w:rPr>
              <w:t>loss component</w:t>
            </w:r>
          </w:p>
        </w:tc>
        <w:tc>
          <w:tcPr>
            <w:tcW w:w="1247" w:type="dxa"/>
            <w:tcBorders>
              <w:top w:val="single" w:sz="4" w:space="0" w:color="auto"/>
            </w:tcBorders>
            <w:vAlign w:val="bottom"/>
          </w:tcPr>
          <w:p w14:paraId="32592B0A"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Loss component</w:t>
            </w:r>
          </w:p>
        </w:tc>
        <w:tc>
          <w:tcPr>
            <w:tcW w:w="1249" w:type="dxa"/>
            <w:tcBorders>
              <w:top w:val="single" w:sz="4" w:space="0" w:color="auto"/>
            </w:tcBorders>
            <w:vAlign w:val="bottom"/>
          </w:tcPr>
          <w:p w14:paraId="21D4E1EC"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Present value</w:t>
            </w:r>
          </w:p>
          <w:p w14:paraId="7EEBD28D"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 xml:space="preserve">of future </w:t>
            </w:r>
          </w:p>
          <w:p w14:paraId="37F977CA"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cash flows</w:t>
            </w:r>
          </w:p>
        </w:tc>
        <w:tc>
          <w:tcPr>
            <w:tcW w:w="1247" w:type="dxa"/>
            <w:tcBorders>
              <w:top w:val="single" w:sz="4" w:space="0" w:color="auto"/>
            </w:tcBorders>
            <w:vAlign w:val="bottom"/>
          </w:tcPr>
          <w:p w14:paraId="787550ED"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Risk adjustment for non-financial risk</w:t>
            </w:r>
          </w:p>
        </w:tc>
        <w:tc>
          <w:tcPr>
            <w:tcW w:w="1247" w:type="dxa"/>
            <w:vAlign w:val="bottom"/>
          </w:tcPr>
          <w:p w14:paraId="47AE9E6A"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Total</w:t>
            </w:r>
          </w:p>
        </w:tc>
      </w:tr>
      <w:tr w:rsidR="00301B99" w:rsidRPr="00DB6E27" w14:paraId="543CBADA" w14:textId="77777777" w:rsidTr="00DB6E27">
        <w:trPr>
          <w:cantSplit/>
          <w:trHeight w:val="20"/>
        </w:trPr>
        <w:tc>
          <w:tcPr>
            <w:tcW w:w="4140" w:type="dxa"/>
            <w:tcBorders>
              <w:bottom w:val="single" w:sz="4" w:space="0" w:color="auto"/>
            </w:tcBorders>
            <w:noWrap/>
            <w:vAlign w:val="bottom"/>
          </w:tcPr>
          <w:p w14:paraId="4EFE6D50" w14:textId="77777777" w:rsidR="00301B99" w:rsidRPr="00DB6E27" w:rsidRDefault="00301B99" w:rsidP="00DE4045">
            <w:pPr>
              <w:autoSpaceDE/>
              <w:autoSpaceDN/>
              <w:ind w:left="-86"/>
              <w:contextualSpacing/>
              <w:jc w:val="center"/>
              <w:rPr>
                <w:rFonts w:ascii="Arial" w:eastAsia="Cordia New" w:hAnsi="Arial" w:cs="Arial"/>
                <w:spacing w:val="-4"/>
                <w:sz w:val="15"/>
                <w:szCs w:val="15"/>
                <w:lang w:val="en-GB" w:eastAsia="en-GB" w:bidi="th-TH"/>
              </w:rPr>
            </w:pPr>
            <w:r w:rsidRPr="00DB6E27">
              <w:rPr>
                <w:rFonts w:ascii="Arial" w:eastAsia="Cordia New" w:hAnsi="Arial" w:cs="Arial"/>
                <w:b/>
                <w:bCs/>
                <w:spacing w:val="-4"/>
                <w:sz w:val="15"/>
                <w:szCs w:val="15"/>
                <w:lang w:val="en-GB" w:eastAsia="en-GB" w:bidi="th-TH"/>
              </w:rPr>
              <w:t>Insurance contracts issued</w:t>
            </w:r>
          </w:p>
        </w:tc>
        <w:tc>
          <w:tcPr>
            <w:tcW w:w="1247" w:type="dxa"/>
            <w:tcBorders>
              <w:bottom w:val="single" w:sz="4" w:space="0" w:color="auto"/>
            </w:tcBorders>
            <w:noWrap/>
            <w:vAlign w:val="bottom"/>
          </w:tcPr>
          <w:p w14:paraId="11B46843"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Thousand</w:t>
            </w:r>
          </w:p>
          <w:p w14:paraId="51108FC8" w14:textId="77777777" w:rsidR="00301B99" w:rsidRPr="00DB6E27" w:rsidRDefault="00301B99" w:rsidP="00DE4045">
            <w:pPr>
              <w:autoSpaceDE/>
              <w:autoSpaceDN/>
              <w:ind w:right="-72"/>
              <w:contextualSpacing/>
              <w:jc w:val="right"/>
              <w:rPr>
                <w:rFonts w:ascii="Arial" w:eastAsia="Cordia New" w:hAnsi="Arial" w:cs="Arial"/>
                <w:b/>
                <w:bCs/>
                <w:sz w:val="15"/>
                <w:szCs w:val="15"/>
                <w:cs/>
                <w:lang w:val="en-GB" w:eastAsia="en-GB" w:bidi="th-TH"/>
              </w:rPr>
            </w:pPr>
            <w:r w:rsidRPr="00DB6E2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0368C367"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Thousand</w:t>
            </w:r>
          </w:p>
          <w:p w14:paraId="651CEE6E" w14:textId="77777777" w:rsidR="00301B99" w:rsidRPr="00DB6E27" w:rsidRDefault="00301B99" w:rsidP="00DE4045">
            <w:pPr>
              <w:autoSpaceDE/>
              <w:autoSpaceDN/>
              <w:ind w:right="-72"/>
              <w:contextualSpacing/>
              <w:jc w:val="right"/>
              <w:rPr>
                <w:rFonts w:ascii="Arial" w:eastAsia="Cordia New" w:hAnsi="Arial" w:cs="Arial"/>
                <w:b/>
                <w:bCs/>
                <w:sz w:val="15"/>
                <w:szCs w:val="15"/>
                <w:cs/>
                <w:lang w:val="en-GB" w:eastAsia="en-GB" w:bidi="th-TH"/>
              </w:rPr>
            </w:pPr>
            <w:r w:rsidRPr="00DB6E2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1F3CBA7"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Thousand</w:t>
            </w:r>
          </w:p>
          <w:p w14:paraId="20D88968" w14:textId="77777777" w:rsidR="00301B99" w:rsidRPr="00DB6E27" w:rsidRDefault="00301B99" w:rsidP="00DE4045">
            <w:pPr>
              <w:autoSpaceDE/>
              <w:autoSpaceDN/>
              <w:ind w:right="-72"/>
              <w:contextualSpacing/>
              <w:jc w:val="right"/>
              <w:rPr>
                <w:rFonts w:ascii="Arial" w:eastAsia="Cordia New" w:hAnsi="Arial" w:cs="Arial"/>
                <w:b/>
                <w:bCs/>
                <w:sz w:val="15"/>
                <w:szCs w:val="15"/>
                <w:cs/>
                <w:lang w:val="en-GB" w:eastAsia="en-GB" w:bidi="th-TH"/>
              </w:rPr>
            </w:pPr>
            <w:r w:rsidRPr="00DB6E2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E1C160D"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Thousand</w:t>
            </w:r>
          </w:p>
          <w:p w14:paraId="0686BE34" w14:textId="77777777" w:rsidR="00301B99" w:rsidRPr="00DB6E27" w:rsidRDefault="00301B99" w:rsidP="00DE4045">
            <w:pPr>
              <w:autoSpaceDE/>
              <w:autoSpaceDN/>
              <w:ind w:right="-72"/>
              <w:contextualSpacing/>
              <w:jc w:val="right"/>
              <w:rPr>
                <w:rFonts w:ascii="Arial" w:eastAsia="Cordia New" w:hAnsi="Arial" w:cs="Arial"/>
                <w:b/>
                <w:bCs/>
                <w:sz w:val="15"/>
                <w:szCs w:val="15"/>
                <w:cs/>
                <w:lang w:val="en-GB" w:eastAsia="en-GB" w:bidi="th-TH"/>
              </w:rPr>
            </w:pPr>
            <w:r w:rsidRPr="00DB6E2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7A3B7D52"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Thousand</w:t>
            </w:r>
          </w:p>
          <w:p w14:paraId="5743A7FA" w14:textId="77777777" w:rsidR="00301B99" w:rsidRPr="00DB6E27" w:rsidRDefault="00301B99" w:rsidP="00DE4045">
            <w:pPr>
              <w:autoSpaceDE/>
              <w:autoSpaceDN/>
              <w:ind w:right="-72"/>
              <w:contextualSpacing/>
              <w:jc w:val="right"/>
              <w:rPr>
                <w:rFonts w:ascii="Arial" w:eastAsia="Cordia New" w:hAnsi="Arial" w:cs="Arial"/>
                <w:sz w:val="15"/>
                <w:szCs w:val="15"/>
                <w:lang w:val="en-GB" w:eastAsia="en-GB" w:bidi="th-TH"/>
              </w:rPr>
            </w:pPr>
            <w:r w:rsidRPr="00DB6E27">
              <w:rPr>
                <w:rFonts w:ascii="Arial" w:eastAsia="Cordia New" w:hAnsi="Arial" w:cs="Arial"/>
                <w:b/>
                <w:bCs/>
                <w:sz w:val="15"/>
                <w:szCs w:val="15"/>
                <w:lang w:val="en-GB" w:eastAsia="en-GB" w:bidi="th-TH"/>
              </w:rPr>
              <w:t>Baht</w:t>
            </w:r>
          </w:p>
        </w:tc>
        <w:tc>
          <w:tcPr>
            <w:tcW w:w="1247" w:type="dxa"/>
            <w:tcBorders>
              <w:bottom w:val="single" w:sz="4" w:space="0" w:color="auto"/>
            </w:tcBorders>
            <w:vAlign w:val="bottom"/>
          </w:tcPr>
          <w:p w14:paraId="598FFEF4"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Thousand</w:t>
            </w:r>
          </w:p>
          <w:p w14:paraId="0434CE61"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Baht</w:t>
            </w:r>
          </w:p>
        </w:tc>
        <w:tc>
          <w:tcPr>
            <w:tcW w:w="1249" w:type="dxa"/>
            <w:tcBorders>
              <w:bottom w:val="single" w:sz="4" w:space="0" w:color="auto"/>
            </w:tcBorders>
            <w:vAlign w:val="bottom"/>
          </w:tcPr>
          <w:p w14:paraId="78DE1CC0"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Thousand</w:t>
            </w:r>
          </w:p>
          <w:p w14:paraId="7C01F6D2"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Baht</w:t>
            </w:r>
          </w:p>
        </w:tc>
        <w:tc>
          <w:tcPr>
            <w:tcW w:w="1247" w:type="dxa"/>
            <w:tcBorders>
              <w:bottom w:val="single" w:sz="4" w:space="0" w:color="auto"/>
            </w:tcBorders>
            <w:vAlign w:val="bottom"/>
          </w:tcPr>
          <w:p w14:paraId="7266C6E7"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Thousand</w:t>
            </w:r>
          </w:p>
          <w:p w14:paraId="6BE98C6B"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Baht</w:t>
            </w:r>
          </w:p>
        </w:tc>
        <w:tc>
          <w:tcPr>
            <w:tcW w:w="1247" w:type="dxa"/>
            <w:tcBorders>
              <w:bottom w:val="single" w:sz="4" w:space="0" w:color="auto"/>
            </w:tcBorders>
            <w:vAlign w:val="bottom"/>
          </w:tcPr>
          <w:p w14:paraId="79BCD27D"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Thousand</w:t>
            </w:r>
          </w:p>
          <w:p w14:paraId="5BE3FBB8" w14:textId="77777777" w:rsidR="00301B99" w:rsidRPr="00DB6E27" w:rsidRDefault="00301B99" w:rsidP="00DE4045">
            <w:pPr>
              <w:autoSpaceDE/>
              <w:autoSpaceDN/>
              <w:ind w:right="-72"/>
              <w:contextualSpacing/>
              <w:jc w:val="right"/>
              <w:rPr>
                <w:rFonts w:ascii="Arial" w:eastAsia="Cordia New" w:hAnsi="Arial" w:cs="Arial"/>
                <w:b/>
                <w:bCs/>
                <w:sz w:val="15"/>
                <w:szCs w:val="15"/>
                <w:lang w:val="en-GB" w:eastAsia="en-GB" w:bidi="th-TH"/>
              </w:rPr>
            </w:pPr>
            <w:r w:rsidRPr="00DB6E27">
              <w:rPr>
                <w:rFonts w:ascii="Arial" w:eastAsia="Cordia New" w:hAnsi="Arial" w:cs="Arial"/>
                <w:b/>
                <w:bCs/>
                <w:sz w:val="15"/>
                <w:szCs w:val="15"/>
                <w:lang w:val="en-GB" w:eastAsia="en-GB" w:bidi="th-TH"/>
              </w:rPr>
              <w:t>Baht</w:t>
            </w:r>
          </w:p>
        </w:tc>
      </w:tr>
      <w:tr w:rsidR="00301B99" w:rsidRPr="00340151" w14:paraId="43D04472" w14:textId="77777777" w:rsidTr="00DB6E27">
        <w:trPr>
          <w:cantSplit/>
          <w:trHeight w:val="20"/>
        </w:trPr>
        <w:tc>
          <w:tcPr>
            <w:tcW w:w="4140" w:type="dxa"/>
            <w:tcBorders>
              <w:top w:val="single" w:sz="4" w:space="0" w:color="auto"/>
            </w:tcBorders>
            <w:noWrap/>
            <w:vAlign w:val="bottom"/>
          </w:tcPr>
          <w:p w14:paraId="38D92472" w14:textId="77777777" w:rsidR="00301B99" w:rsidRPr="00340151" w:rsidRDefault="00301B99" w:rsidP="00DE4045">
            <w:pPr>
              <w:autoSpaceDE/>
              <w:autoSpaceDN/>
              <w:ind w:left="-86"/>
              <w:contextualSpacing/>
              <w:jc w:val="both"/>
              <w:rPr>
                <w:rFonts w:ascii="Arial" w:eastAsia="Cordia New" w:hAnsi="Arial" w:cs="Arial"/>
                <w:b/>
                <w:bCs/>
                <w:spacing w:val="-4"/>
                <w:sz w:val="12"/>
                <w:szCs w:val="12"/>
                <w:cs/>
                <w:lang w:val="en-GB" w:eastAsia="en-GB" w:bidi="th-TH"/>
              </w:rPr>
            </w:pPr>
          </w:p>
        </w:tc>
        <w:tc>
          <w:tcPr>
            <w:tcW w:w="1247" w:type="dxa"/>
            <w:tcBorders>
              <w:top w:val="single" w:sz="4" w:space="0" w:color="auto"/>
            </w:tcBorders>
            <w:noWrap/>
            <w:vAlign w:val="bottom"/>
          </w:tcPr>
          <w:p w14:paraId="7D580ECA" w14:textId="77777777" w:rsidR="00301B99" w:rsidRPr="00340151" w:rsidRDefault="00301B99"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363C525F" w14:textId="77777777" w:rsidR="00301B99" w:rsidRPr="00340151" w:rsidRDefault="00301B99"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4330CB12" w14:textId="77777777" w:rsidR="00301B99" w:rsidRPr="00340151" w:rsidRDefault="00301B99"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41EB5319" w14:textId="77777777" w:rsidR="00301B99" w:rsidRPr="00340151" w:rsidRDefault="00301B99"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7BDFAC96" w14:textId="77777777" w:rsidR="00301B99" w:rsidRPr="00340151" w:rsidRDefault="00301B99"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tcPr>
          <w:p w14:paraId="4EECF3C6" w14:textId="77777777" w:rsidR="00301B99" w:rsidRPr="00340151" w:rsidRDefault="00301B99" w:rsidP="00DE4045">
            <w:pPr>
              <w:autoSpaceDE/>
              <w:autoSpaceDN/>
              <w:ind w:right="-72"/>
              <w:contextualSpacing/>
              <w:jc w:val="right"/>
              <w:rPr>
                <w:rFonts w:ascii="Arial" w:eastAsia="Cordia New" w:hAnsi="Arial" w:cs="Arial"/>
                <w:sz w:val="12"/>
                <w:szCs w:val="12"/>
                <w:lang w:val="en-GB" w:eastAsia="en-GB" w:bidi="th-TH"/>
              </w:rPr>
            </w:pPr>
          </w:p>
        </w:tc>
        <w:tc>
          <w:tcPr>
            <w:tcW w:w="1249" w:type="dxa"/>
            <w:tcBorders>
              <w:top w:val="single" w:sz="4" w:space="0" w:color="auto"/>
            </w:tcBorders>
          </w:tcPr>
          <w:p w14:paraId="7350C160" w14:textId="77777777" w:rsidR="00301B99" w:rsidRPr="00340151" w:rsidRDefault="00301B99"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tcPr>
          <w:p w14:paraId="7C1786E4" w14:textId="77777777" w:rsidR="00301B99" w:rsidRPr="00340151" w:rsidRDefault="00301B99"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tcPr>
          <w:p w14:paraId="2D9EE552" w14:textId="77777777" w:rsidR="00301B99" w:rsidRPr="00340151" w:rsidRDefault="00301B99" w:rsidP="00DE4045">
            <w:pPr>
              <w:autoSpaceDE/>
              <w:autoSpaceDN/>
              <w:ind w:right="-72"/>
              <w:contextualSpacing/>
              <w:jc w:val="right"/>
              <w:rPr>
                <w:rFonts w:ascii="Arial" w:eastAsia="Cordia New" w:hAnsi="Arial" w:cs="Arial"/>
                <w:sz w:val="12"/>
                <w:szCs w:val="12"/>
                <w:lang w:val="en-GB" w:eastAsia="en-GB" w:bidi="th-TH"/>
              </w:rPr>
            </w:pPr>
          </w:p>
        </w:tc>
      </w:tr>
      <w:tr w:rsidR="00301B99" w:rsidRPr="00DB6E27" w14:paraId="6C37142F" w14:textId="77777777" w:rsidTr="00DB6E27">
        <w:trPr>
          <w:cantSplit/>
          <w:trHeight w:val="20"/>
        </w:trPr>
        <w:tc>
          <w:tcPr>
            <w:tcW w:w="4140" w:type="dxa"/>
            <w:noWrap/>
            <w:vAlign w:val="bottom"/>
          </w:tcPr>
          <w:p w14:paraId="27DE9219" w14:textId="77777777" w:rsidR="00301B99" w:rsidRPr="00DB6E27" w:rsidRDefault="00301B99" w:rsidP="00DE4045">
            <w:pPr>
              <w:autoSpaceDE/>
              <w:autoSpaceDN/>
              <w:ind w:left="-86"/>
              <w:contextualSpacing/>
              <w:jc w:val="both"/>
              <w:rPr>
                <w:rFonts w:ascii="Arial" w:eastAsia="Cordia New" w:hAnsi="Arial" w:cs="Arial"/>
                <w:b/>
                <w:bCs/>
                <w:spacing w:val="-4"/>
                <w:sz w:val="15"/>
                <w:szCs w:val="15"/>
                <w:cs/>
                <w:lang w:val="en-GB" w:eastAsia="en-GB" w:bidi="th-TH"/>
              </w:rPr>
            </w:pPr>
            <w:r w:rsidRPr="00DB6E27">
              <w:rPr>
                <w:rFonts w:ascii="Arial" w:eastAsia="Cordia New" w:hAnsi="Arial" w:cs="Arial"/>
                <w:spacing w:val="-4"/>
                <w:sz w:val="15"/>
                <w:szCs w:val="15"/>
                <w:lang w:val="en-GB" w:eastAsia="en-GB" w:bidi="th-TH"/>
              </w:rPr>
              <w:t>Insurance contract liabilities</w:t>
            </w:r>
          </w:p>
        </w:tc>
        <w:tc>
          <w:tcPr>
            <w:tcW w:w="1247" w:type="dxa"/>
            <w:tcBorders>
              <w:bottom w:val="single" w:sz="8" w:space="0" w:color="000000" w:themeColor="text1"/>
            </w:tcBorders>
            <w:noWrap/>
            <w:vAlign w:val="bottom"/>
          </w:tcPr>
          <w:p w14:paraId="209783E7" w14:textId="6AC21F48" w:rsidR="00301B99" w:rsidRPr="00DB6E27" w:rsidRDefault="0064434D" w:rsidP="007821FC">
            <w:pPr>
              <w:autoSpaceDE/>
              <w:autoSpaceDN/>
              <w:ind w:right="-72"/>
              <w:contextualSpacing/>
              <w:jc w:val="right"/>
              <w:rPr>
                <w:rFonts w:ascii="Arial" w:eastAsia="Cordia New" w:hAnsi="Arial" w:cs="Arial"/>
                <w:sz w:val="15"/>
                <w:szCs w:val="15"/>
                <w:lang w:val="en-GB" w:eastAsia="en-GB" w:bidi="th-TH"/>
              </w:rPr>
            </w:pPr>
            <w:r w:rsidRPr="00DB6E27">
              <w:rPr>
                <w:rFonts w:ascii="Arial" w:hAnsi="Arial" w:cs="Arial"/>
                <w:color w:val="000000"/>
                <w:sz w:val="15"/>
                <w:szCs w:val="15"/>
                <w:lang w:val="en-GB" w:eastAsia="en-GB"/>
              </w:rPr>
              <w:t>1,122,730</w:t>
            </w:r>
          </w:p>
        </w:tc>
        <w:tc>
          <w:tcPr>
            <w:tcW w:w="1247" w:type="dxa"/>
            <w:tcBorders>
              <w:bottom w:val="single" w:sz="8" w:space="0" w:color="000000" w:themeColor="text1"/>
            </w:tcBorders>
            <w:noWrap/>
            <w:vAlign w:val="bottom"/>
          </w:tcPr>
          <w:p w14:paraId="6FABFEF2" w14:textId="3C819131" w:rsidR="00301B99" w:rsidRPr="00DB6E27" w:rsidRDefault="0064434D" w:rsidP="007821FC">
            <w:pPr>
              <w:autoSpaceDE/>
              <w:autoSpaceDN/>
              <w:ind w:right="-72"/>
              <w:contextualSpacing/>
              <w:jc w:val="right"/>
              <w:rPr>
                <w:rFonts w:ascii="Arial" w:eastAsia="Cordia New" w:hAnsi="Arial" w:cs="Arial"/>
                <w:sz w:val="15"/>
                <w:szCs w:val="15"/>
                <w:lang w:val="en-GB" w:eastAsia="en-GB" w:bidi="th-TH"/>
              </w:rPr>
            </w:pPr>
            <w:r w:rsidRPr="00DB6E27">
              <w:rPr>
                <w:rFonts w:ascii="Arial" w:hAnsi="Arial" w:cs="Arial"/>
                <w:color w:val="000000"/>
                <w:sz w:val="15"/>
                <w:szCs w:val="15"/>
                <w:lang w:val="en-GB" w:eastAsia="en-GB"/>
              </w:rPr>
              <w:t>4,349</w:t>
            </w:r>
          </w:p>
        </w:tc>
        <w:tc>
          <w:tcPr>
            <w:tcW w:w="1247" w:type="dxa"/>
            <w:tcBorders>
              <w:bottom w:val="single" w:sz="8" w:space="0" w:color="000000" w:themeColor="text1"/>
            </w:tcBorders>
            <w:noWrap/>
            <w:vAlign w:val="bottom"/>
          </w:tcPr>
          <w:p w14:paraId="34607570" w14:textId="4A71E0C6" w:rsidR="00301B99" w:rsidRPr="00DB6E27" w:rsidRDefault="0064434D" w:rsidP="007821FC">
            <w:pPr>
              <w:autoSpaceDE/>
              <w:autoSpaceDN/>
              <w:ind w:right="-72"/>
              <w:contextualSpacing/>
              <w:jc w:val="right"/>
              <w:rPr>
                <w:rFonts w:ascii="Arial" w:eastAsia="Cordia New" w:hAnsi="Arial" w:cs="Arial"/>
                <w:sz w:val="15"/>
                <w:szCs w:val="15"/>
                <w:lang w:val="en-GB" w:eastAsia="en-GB" w:bidi="th-TH"/>
              </w:rPr>
            </w:pPr>
            <w:r w:rsidRPr="00DB6E27">
              <w:rPr>
                <w:rFonts w:ascii="Arial" w:hAnsi="Arial" w:cs="Arial"/>
                <w:color w:val="000000"/>
                <w:sz w:val="15"/>
                <w:szCs w:val="15"/>
                <w:lang w:val="en-GB" w:eastAsia="en-GB"/>
              </w:rPr>
              <w:t>727,873</w:t>
            </w:r>
          </w:p>
        </w:tc>
        <w:tc>
          <w:tcPr>
            <w:tcW w:w="1247" w:type="dxa"/>
            <w:tcBorders>
              <w:bottom w:val="single" w:sz="8" w:space="0" w:color="000000" w:themeColor="text1"/>
            </w:tcBorders>
            <w:noWrap/>
            <w:vAlign w:val="bottom"/>
          </w:tcPr>
          <w:p w14:paraId="73861656" w14:textId="70CA153A" w:rsidR="00301B99" w:rsidRPr="00DB6E27" w:rsidRDefault="0064434D" w:rsidP="007821FC">
            <w:pPr>
              <w:autoSpaceDE/>
              <w:autoSpaceDN/>
              <w:ind w:right="-72"/>
              <w:contextualSpacing/>
              <w:jc w:val="right"/>
              <w:rPr>
                <w:rFonts w:ascii="Arial" w:eastAsia="Cordia New" w:hAnsi="Arial" w:cs="Arial"/>
                <w:sz w:val="15"/>
                <w:szCs w:val="15"/>
                <w:lang w:val="en-GB" w:eastAsia="en-GB" w:bidi="th-TH"/>
              </w:rPr>
            </w:pPr>
            <w:r w:rsidRPr="00DB6E27">
              <w:rPr>
                <w:rFonts w:ascii="Arial" w:hAnsi="Arial" w:cs="Arial"/>
                <w:color w:val="000000"/>
                <w:sz w:val="15"/>
                <w:szCs w:val="15"/>
                <w:lang w:val="en-GB" w:eastAsia="en-GB"/>
              </w:rPr>
              <w:t>35,480</w:t>
            </w:r>
          </w:p>
        </w:tc>
        <w:tc>
          <w:tcPr>
            <w:tcW w:w="1247" w:type="dxa"/>
            <w:tcBorders>
              <w:bottom w:val="single" w:sz="8" w:space="0" w:color="000000" w:themeColor="text1"/>
            </w:tcBorders>
            <w:noWrap/>
            <w:vAlign w:val="bottom"/>
          </w:tcPr>
          <w:p w14:paraId="7A13DA79" w14:textId="10CCAE42" w:rsidR="00301B99" w:rsidRPr="00DB6E27" w:rsidRDefault="0064434D" w:rsidP="007821FC">
            <w:pPr>
              <w:autoSpaceDE/>
              <w:autoSpaceDN/>
              <w:ind w:right="-72"/>
              <w:contextualSpacing/>
              <w:jc w:val="right"/>
              <w:rPr>
                <w:rFonts w:ascii="Arial" w:eastAsia="Cordia New" w:hAnsi="Arial" w:cs="Arial"/>
                <w:sz w:val="15"/>
                <w:szCs w:val="15"/>
                <w:lang w:val="en-GB" w:eastAsia="en-GB" w:bidi="th-TH"/>
              </w:rPr>
            </w:pPr>
            <w:r w:rsidRPr="00DB6E27">
              <w:rPr>
                <w:rFonts w:ascii="Arial" w:hAnsi="Arial" w:cs="Arial"/>
                <w:color w:val="000000"/>
                <w:sz w:val="15"/>
                <w:szCs w:val="15"/>
                <w:lang w:val="en-GB" w:eastAsia="en-GB"/>
              </w:rPr>
              <w:t>2,221,861</w:t>
            </w:r>
          </w:p>
        </w:tc>
        <w:tc>
          <w:tcPr>
            <w:tcW w:w="1247" w:type="dxa"/>
            <w:tcBorders>
              <w:bottom w:val="single" w:sz="8" w:space="0" w:color="000000" w:themeColor="text1"/>
            </w:tcBorders>
            <w:vAlign w:val="bottom"/>
          </w:tcPr>
          <w:p w14:paraId="66B15043" w14:textId="6CB3C3A1" w:rsidR="00301B99" w:rsidRPr="00DB6E27" w:rsidRDefault="0064434D" w:rsidP="007821FC">
            <w:pPr>
              <w:autoSpaceDE/>
              <w:autoSpaceDN/>
              <w:ind w:right="-72"/>
              <w:contextualSpacing/>
              <w:jc w:val="right"/>
              <w:rPr>
                <w:rFonts w:ascii="Arial" w:eastAsia="Cordia New" w:hAnsi="Arial" w:cs="Arial"/>
                <w:sz w:val="15"/>
                <w:szCs w:val="15"/>
                <w:lang w:val="en-GB" w:eastAsia="en-GB" w:bidi="th-TH"/>
              </w:rPr>
            </w:pPr>
            <w:r w:rsidRPr="00DB6E27">
              <w:rPr>
                <w:rFonts w:ascii="Arial" w:hAnsi="Arial" w:cs="Arial"/>
                <w:color w:val="000000"/>
                <w:sz w:val="15"/>
                <w:szCs w:val="15"/>
                <w:lang w:val="en-GB" w:eastAsia="en-GB"/>
              </w:rPr>
              <w:t>177,040</w:t>
            </w:r>
          </w:p>
        </w:tc>
        <w:tc>
          <w:tcPr>
            <w:tcW w:w="1249" w:type="dxa"/>
            <w:tcBorders>
              <w:bottom w:val="single" w:sz="8" w:space="0" w:color="000000" w:themeColor="text1"/>
            </w:tcBorders>
            <w:vAlign w:val="bottom"/>
          </w:tcPr>
          <w:p w14:paraId="3B61015E" w14:textId="03D31D44" w:rsidR="00301B99" w:rsidRPr="00DB6E27" w:rsidRDefault="0064434D" w:rsidP="007821FC">
            <w:pPr>
              <w:autoSpaceDE/>
              <w:autoSpaceDN/>
              <w:ind w:right="-72"/>
              <w:contextualSpacing/>
              <w:jc w:val="right"/>
              <w:rPr>
                <w:rFonts w:ascii="Arial" w:eastAsia="Cordia New" w:hAnsi="Arial" w:cs="Arial"/>
                <w:sz w:val="15"/>
                <w:szCs w:val="15"/>
                <w:lang w:val="en-GB" w:eastAsia="en-GB" w:bidi="th-TH"/>
              </w:rPr>
            </w:pPr>
            <w:r w:rsidRPr="00DB6E27">
              <w:rPr>
                <w:rFonts w:ascii="Arial" w:hAnsi="Arial" w:cs="Arial"/>
                <w:color w:val="000000"/>
                <w:sz w:val="15"/>
                <w:szCs w:val="15"/>
                <w:lang w:val="en-GB" w:eastAsia="en-GB"/>
              </w:rPr>
              <w:t>1,699,234</w:t>
            </w:r>
          </w:p>
        </w:tc>
        <w:tc>
          <w:tcPr>
            <w:tcW w:w="1247" w:type="dxa"/>
            <w:tcBorders>
              <w:bottom w:val="single" w:sz="8" w:space="0" w:color="000000" w:themeColor="text1"/>
            </w:tcBorders>
            <w:vAlign w:val="bottom"/>
          </w:tcPr>
          <w:p w14:paraId="137E43A0" w14:textId="5910E7C0" w:rsidR="00301B99" w:rsidRPr="00DB6E27" w:rsidRDefault="0064434D" w:rsidP="007821FC">
            <w:pPr>
              <w:autoSpaceDE/>
              <w:autoSpaceDN/>
              <w:ind w:right="-72"/>
              <w:contextualSpacing/>
              <w:jc w:val="right"/>
              <w:rPr>
                <w:rFonts w:ascii="Arial" w:eastAsia="Cordia New" w:hAnsi="Arial" w:cs="Arial"/>
                <w:sz w:val="15"/>
                <w:szCs w:val="15"/>
                <w:lang w:val="en-GB" w:eastAsia="en-GB" w:bidi="th-TH"/>
              </w:rPr>
            </w:pPr>
            <w:r w:rsidRPr="00DB6E27">
              <w:rPr>
                <w:rFonts w:ascii="Arial" w:hAnsi="Arial" w:cs="Arial"/>
                <w:color w:val="000000"/>
                <w:sz w:val="15"/>
                <w:szCs w:val="15"/>
                <w:lang w:val="en-GB" w:eastAsia="en-GB"/>
              </w:rPr>
              <w:t>174,979</w:t>
            </w:r>
          </w:p>
        </w:tc>
        <w:tc>
          <w:tcPr>
            <w:tcW w:w="1247" w:type="dxa"/>
            <w:tcBorders>
              <w:bottom w:val="single" w:sz="8" w:space="0" w:color="000000" w:themeColor="text1"/>
            </w:tcBorders>
            <w:vAlign w:val="bottom"/>
          </w:tcPr>
          <w:p w14:paraId="6DF507BF" w14:textId="0D273D3B" w:rsidR="00301B99" w:rsidRPr="00DB6E27" w:rsidRDefault="0064434D" w:rsidP="007821FC">
            <w:pPr>
              <w:autoSpaceDE/>
              <w:autoSpaceDN/>
              <w:ind w:right="-72"/>
              <w:contextualSpacing/>
              <w:jc w:val="right"/>
              <w:rPr>
                <w:rFonts w:ascii="Arial" w:eastAsia="Cordia New" w:hAnsi="Arial" w:cs="Arial"/>
                <w:sz w:val="15"/>
                <w:szCs w:val="15"/>
                <w:lang w:val="en-GB" w:eastAsia="en-GB" w:bidi="th-TH"/>
              </w:rPr>
            </w:pPr>
            <w:r w:rsidRPr="00DB6E27">
              <w:rPr>
                <w:rFonts w:ascii="Arial" w:hAnsi="Arial" w:cs="Arial"/>
                <w:color w:val="000000"/>
                <w:sz w:val="15"/>
                <w:szCs w:val="15"/>
                <w:lang w:val="en-GB" w:eastAsia="en-GB"/>
              </w:rPr>
              <w:t>6,163,546</w:t>
            </w:r>
          </w:p>
        </w:tc>
      </w:tr>
      <w:tr w:rsidR="00DB6E27" w:rsidRPr="00340151" w14:paraId="0E13E389" w14:textId="77777777" w:rsidTr="00DB6E27">
        <w:trPr>
          <w:cantSplit/>
          <w:trHeight w:val="20"/>
        </w:trPr>
        <w:tc>
          <w:tcPr>
            <w:tcW w:w="4140" w:type="dxa"/>
            <w:noWrap/>
            <w:vAlign w:val="bottom"/>
          </w:tcPr>
          <w:p w14:paraId="414EC9AA" w14:textId="77777777" w:rsidR="00DB6E27" w:rsidRPr="00340151" w:rsidRDefault="00DB6E27" w:rsidP="00DE4045">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8" w:space="0" w:color="000000" w:themeColor="text1"/>
            </w:tcBorders>
            <w:noWrap/>
            <w:vAlign w:val="bottom"/>
          </w:tcPr>
          <w:p w14:paraId="069B5AA0" w14:textId="77777777" w:rsidR="00DB6E27" w:rsidRPr="00340151" w:rsidRDefault="00DB6E27" w:rsidP="007821F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10F053C4" w14:textId="77777777" w:rsidR="00DB6E27" w:rsidRPr="00340151" w:rsidRDefault="00DB6E27" w:rsidP="007821F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6ECA3D0C" w14:textId="77777777" w:rsidR="00DB6E27" w:rsidRPr="00340151" w:rsidRDefault="00DB6E27" w:rsidP="007821F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5F94F410" w14:textId="77777777" w:rsidR="00DB6E27" w:rsidRPr="00340151" w:rsidRDefault="00DB6E27" w:rsidP="007821F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7063E9A5" w14:textId="77777777" w:rsidR="00DB6E27" w:rsidRPr="00340151" w:rsidRDefault="00DB6E27" w:rsidP="007821F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440744FE" w14:textId="77777777" w:rsidR="00DB6E27" w:rsidRPr="00340151" w:rsidRDefault="00DB6E27" w:rsidP="007821FC">
            <w:pPr>
              <w:autoSpaceDE/>
              <w:autoSpaceDN/>
              <w:ind w:right="-72"/>
              <w:contextualSpacing/>
              <w:jc w:val="right"/>
              <w:rPr>
                <w:rFonts w:ascii="Arial" w:hAnsi="Arial" w:cs="Arial"/>
                <w:color w:val="000000"/>
                <w:sz w:val="12"/>
                <w:szCs w:val="12"/>
                <w:lang w:val="en-GB" w:eastAsia="en-GB"/>
              </w:rPr>
            </w:pPr>
          </w:p>
        </w:tc>
        <w:tc>
          <w:tcPr>
            <w:tcW w:w="1249" w:type="dxa"/>
            <w:tcBorders>
              <w:top w:val="single" w:sz="8" w:space="0" w:color="000000" w:themeColor="text1"/>
            </w:tcBorders>
            <w:vAlign w:val="bottom"/>
          </w:tcPr>
          <w:p w14:paraId="65EEAD65" w14:textId="77777777" w:rsidR="00DB6E27" w:rsidRPr="00340151" w:rsidRDefault="00DB6E27" w:rsidP="007821F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107EF5D4" w14:textId="77777777" w:rsidR="00DB6E27" w:rsidRPr="00340151" w:rsidRDefault="00DB6E27" w:rsidP="007821F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71A97C56" w14:textId="77777777" w:rsidR="00DB6E27" w:rsidRPr="00340151" w:rsidRDefault="00DB6E27" w:rsidP="007821FC">
            <w:pPr>
              <w:autoSpaceDE/>
              <w:autoSpaceDN/>
              <w:ind w:right="-72"/>
              <w:contextualSpacing/>
              <w:jc w:val="right"/>
              <w:rPr>
                <w:rFonts w:ascii="Arial" w:hAnsi="Arial" w:cs="Arial"/>
                <w:color w:val="000000"/>
                <w:sz w:val="12"/>
                <w:szCs w:val="12"/>
                <w:lang w:val="en-GB" w:eastAsia="en-GB"/>
              </w:rPr>
            </w:pPr>
          </w:p>
        </w:tc>
      </w:tr>
      <w:tr w:rsidR="00301B99" w:rsidRPr="00DB6E27" w14:paraId="53242CA2" w14:textId="77777777" w:rsidTr="00DB6E27">
        <w:trPr>
          <w:cantSplit/>
          <w:trHeight w:val="20"/>
        </w:trPr>
        <w:tc>
          <w:tcPr>
            <w:tcW w:w="4140" w:type="dxa"/>
            <w:noWrap/>
            <w:vAlign w:val="bottom"/>
            <w:hideMark/>
          </w:tcPr>
          <w:p w14:paraId="180E3B33" w14:textId="77777777" w:rsidR="00301B99" w:rsidRPr="00DB6E27" w:rsidRDefault="00301B99" w:rsidP="00DE4045">
            <w:pPr>
              <w:autoSpaceDE/>
              <w:autoSpaceDN/>
              <w:ind w:left="-86"/>
              <w:contextualSpacing/>
              <w:rPr>
                <w:rFonts w:ascii="Arial" w:eastAsia="Cordia New" w:hAnsi="Arial" w:cs="Arial"/>
                <w:b/>
                <w:bCs/>
                <w:spacing w:val="-4"/>
                <w:sz w:val="15"/>
                <w:szCs w:val="15"/>
                <w:lang w:val="en-GB" w:eastAsia="en-GB" w:bidi="th-TH"/>
              </w:rPr>
            </w:pPr>
            <w:r w:rsidRPr="00DB6E27">
              <w:rPr>
                <w:rFonts w:ascii="Arial" w:eastAsia="Cordia New" w:hAnsi="Arial" w:cs="Arial"/>
                <w:b/>
                <w:bCs/>
                <w:spacing w:val="-4"/>
                <w:sz w:val="15"/>
                <w:szCs w:val="15"/>
                <w:lang w:val="en-GB" w:eastAsia="en-GB" w:bidi="th-TH"/>
              </w:rPr>
              <w:t>Balance as at 1 January 2025</w:t>
            </w:r>
          </w:p>
        </w:tc>
        <w:tc>
          <w:tcPr>
            <w:tcW w:w="1247" w:type="dxa"/>
            <w:tcBorders>
              <w:bottom w:val="single" w:sz="4" w:space="0" w:color="auto"/>
            </w:tcBorders>
            <w:noWrap/>
            <w:vAlign w:val="bottom"/>
          </w:tcPr>
          <w:p w14:paraId="7501CB32" w14:textId="6C69C976"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1,122,730</w:t>
            </w:r>
          </w:p>
        </w:tc>
        <w:tc>
          <w:tcPr>
            <w:tcW w:w="1247" w:type="dxa"/>
            <w:tcBorders>
              <w:bottom w:val="single" w:sz="4" w:space="0" w:color="auto"/>
            </w:tcBorders>
            <w:noWrap/>
            <w:vAlign w:val="bottom"/>
          </w:tcPr>
          <w:p w14:paraId="60DD3BCB" w14:textId="2E251C05"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4,349</w:t>
            </w:r>
          </w:p>
        </w:tc>
        <w:tc>
          <w:tcPr>
            <w:tcW w:w="1247" w:type="dxa"/>
            <w:tcBorders>
              <w:bottom w:val="single" w:sz="4" w:space="0" w:color="auto"/>
            </w:tcBorders>
            <w:noWrap/>
            <w:vAlign w:val="bottom"/>
          </w:tcPr>
          <w:p w14:paraId="224BB3B0" w14:textId="73A7E8BC"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727,873</w:t>
            </w:r>
          </w:p>
        </w:tc>
        <w:tc>
          <w:tcPr>
            <w:tcW w:w="1247" w:type="dxa"/>
            <w:tcBorders>
              <w:bottom w:val="single" w:sz="4" w:space="0" w:color="auto"/>
            </w:tcBorders>
            <w:noWrap/>
            <w:vAlign w:val="bottom"/>
          </w:tcPr>
          <w:p w14:paraId="4D3931B7" w14:textId="6F0E2E75"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35,480</w:t>
            </w:r>
          </w:p>
        </w:tc>
        <w:tc>
          <w:tcPr>
            <w:tcW w:w="1247" w:type="dxa"/>
            <w:tcBorders>
              <w:bottom w:val="single" w:sz="4" w:space="0" w:color="auto"/>
            </w:tcBorders>
            <w:noWrap/>
            <w:vAlign w:val="bottom"/>
          </w:tcPr>
          <w:p w14:paraId="26351DF6" w14:textId="7A310FF1"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2,221,861</w:t>
            </w:r>
          </w:p>
        </w:tc>
        <w:tc>
          <w:tcPr>
            <w:tcW w:w="1247" w:type="dxa"/>
            <w:tcBorders>
              <w:bottom w:val="single" w:sz="4" w:space="0" w:color="auto"/>
            </w:tcBorders>
            <w:vAlign w:val="bottom"/>
          </w:tcPr>
          <w:p w14:paraId="5ECB3018" w14:textId="1FFB2D08"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177,040</w:t>
            </w:r>
          </w:p>
        </w:tc>
        <w:tc>
          <w:tcPr>
            <w:tcW w:w="1249" w:type="dxa"/>
            <w:tcBorders>
              <w:bottom w:val="single" w:sz="4" w:space="0" w:color="auto"/>
            </w:tcBorders>
            <w:vAlign w:val="bottom"/>
          </w:tcPr>
          <w:p w14:paraId="3400FEBB" w14:textId="222DDC93"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1,699,234</w:t>
            </w:r>
          </w:p>
        </w:tc>
        <w:tc>
          <w:tcPr>
            <w:tcW w:w="1247" w:type="dxa"/>
            <w:tcBorders>
              <w:bottom w:val="single" w:sz="4" w:space="0" w:color="auto"/>
            </w:tcBorders>
            <w:vAlign w:val="bottom"/>
          </w:tcPr>
          <w:p w14:paraId="253928FF" w14:textId="73E44DC3"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174,979</w:t>
            </w:r>
          </w:p>
        </w:tc>
        <w:tc>
          <w:tcPr>
            <w:tcW w:w="1247" w:type="dxa"/>
            <w:tcBorders>
              <w:bottom w:val="single" w:sz="4" w:space="0" w:color="auto"/>
            </w:tcBorders>
            <w:vAlign w:val="bottom"/>
          </w:tcPr>
          <w:p w14:paraId="1CE6890B" w14:textId="3EE1181A"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6,163,546</w:t>
            </w:r>
          </w:p>
        </w:tc>
      </w:tr>
      <w:tr w:rsidR="00301B99" w:rsidRPr="00340151" w14:paraId="65C7CEAC" w14:textId="77777777" w:rsidTr="00DB6E27">
        <w:trPr>
          <w:cantSplit/>
          <w:trHeight w:val="20"/>
        </w:trPr>
        <w:tc>
          <w:tcPr>
            <w:tcW w:w="4140" w:type="dxa"/>
            <w:noWrap/>
            <w:vAlign w:val="bottom"/>
          </w:tcPr>
          <w:p w14:paraId="2DD12130" w14:textId="77777777" w:rsidR="00301B99" w:rsidRPr="00340151" w:rsidRDefault="00301B99" w:rsidP="00DE4045">
            <w:pPr>
              <w:autoSpaceDE/>
              <w:autoSpaceDN/>
              <w:ind w:left="-86"/>
              <w:contextualSpacing/>
              <w:rPr>
                <w:rFonts w:ascii="Arial" w:eastAsia="Cordia New" w:hAnsi="Arial" w:cs="Arial"/>
                <w:b/>
                <w:bCs/>
                <w:spacing w:val="-4"/>
                <w:sz w:val="12"/>
                <w:szCs w:val="12"/>
                <w:cs/>
                <w:lang w:val="en-GB" w:eastAsia="en-GB" w:bidi="th-TH"/>
              </w:rPr>
            </w:pPr>
          </w:p>
        </w:tc>
        <w:tc>
          <w:tcPr>
            <w:tcW w:w="1247" w:type="dxa"/>
            <w:tcBorders>
              <w:top w:val="single" w:sz="4" w:space="0" w:color="auto"/>
            </w:tcBorders>
            <w:noWrap/>
            <w:vAlign w:val="bottom"/>
          </w:tcPr>
          <w:p w14:paraId="4AF2FC36"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66C29249"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5172DF39"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3EEA6C58"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424B2F41"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vAlign w:val="bottom"/>
          </w:tcPr>
          <w:p w14:paraId="5960AECC"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9" w:type="dxa"/>
            <w:tcBorders>
              <w:top w:val="single" w:sz="4" w:space="0" w:color="auto"/>
            </w:tcBorders>
            <w:vAlign w:val="bottom"/>
          </w:tcPr>
          <w:p w14:paraId="6D1EAE4F"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vAlign w:val="bottom"/>
          </w:tcPr>
          <w:p w14:paraId="4D12039C"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vAlign w:val="bottom"/>
          </w:tcPr>
          <w:p w14:paraId="47215BB3" w14:textId="77777777" w:rsidR="00301B99" w:rsidRPr="00340151" w:rsidRDefault="00301B99" w:rsidP="007821FC">
            <w:pPr>
              <w:autoSpaceDE/>
              <w:autoSpaceDN/>
              <w:ind w:right="-72"/>
              <w:contextualSpacing/>
              <w:jc w:val="right"/>
              <w:rPr>
                <w:rFonts w:ascii="Arial" w:eastAsia="Cordia New" w:hAnsi="Arial" w:cs="Arial"/>
                <w:sz w:val="12"/>
                <w:szCs w:val="12"/>
                <w:highlight w:val="yellow"/>
                <w:lang w:val="en-GB" w:eastAsia="en-GB" w:bidi="th-TH"/>
              </w:rPr>
            </w:pPr>
          </w:p>
        </w:tc>
      </w:tr>
      <w:tr w:rsidR="00301B99" w:rsidRPr="00DB6E27" w14:paraId="0AB2E2DB" w14:textId="77777777" w:rsidTr="00DB6E27">
        <w:trPr>
          <w:cantSplit/>
          <w:trHeight w:val="20"/>
        </w:trPr>
        <w:tc>
          <w:tcPr>
            <w:tcW w:w="4140" w:type="dxa"/>
            <w:noWrap/>
            <w:vAlign w:val="bottom"/>
            <w:hideMark/>
          </w:tcPr>
          <w:p w14:paraId="3D5084DC" w14:textId="77777777" w:rsidR="00301B99" w:rsidRPr="00DB6E27" w:rsidRDefault="00301B99" w:rsidP="00DE4045">
            <w:pPr>
              <w:autoSpaceDE/>
              <w:autoSpaceDN/>
              <w:ind w:left="-86"/>
              <w:contextualSpacing/>
              <w:rPr>
                <w:rFonts w:ascii="Arial" w:eastAsia="Cordia New" w:hAnsi="Arial" w:cs="Arial"/>
                <w:b/>
                <w:bCs/>
                <w:spacing w:val="-4"/>
                <w:sz w:val="15"/>
                <w:szCs w:val="15"/>
                <w:lang w:eastAsia="en-GB" w:bidi="th-TH"/>
              </w:rPr>
            </w:pPr>
            <w:r w:rsidRPr="00DB6E27">
              <w:rPr>
                <w:rFonts w:ascii="Arial" w:eastAsia="Cordia New" w:hAnsi="Arial" w:cs="Arial"/>
                <w:b/>
                <w:bCs/>
                <w:spacing w:val="-4"/>
                <w:sz w:val="15"/>
                <w:szCs w:val="15"/>
                <w:lang w:val="en-GB" w:eastAsia="en-GB" w:bidi="th-TH"/>
              </w:rPr>
              <w:t>Insurance revenue</w:t>
            </w:r>
          </w:p>
        </w:tc>
        <w:tc>
          <w:tcPr>
            <w:tcW w:w="1247" w:type="dxa"/>
            <w:tcBorders>
              <w:bottom w:val="single" w:sz="4" w:space="0" w:color="auto"/>
            </w:tcBorders>
            <w:noWrap/>
            <w:vAlign w:val="bottom"/>
          </w:tcPr>
          <w:p w14:paraId="5505C6BC" w14:textId="5C667D81"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(2,559,452)</w:t>
            </w:r>
          </w:p>
        </w:tc>
        <w:tc>
          <w:tcPr>
            <w:tcW w:w="1247" w:type="dxa"/>
            <w:tcBorders>
              <w:bottom w:val="single" w:sz="4" w:space="0" w:color="auto"/>
            </w:tcBorders>
            <w:noWrap/>
            <w:vAlign w:val="bottom"/>
          </w:tcPr>
          <w:p w14:paraId="59A5F9D4" w14:textId="62E99275"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4F6E2A8F" w14:textId="35A46F1E"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5063830B" w14:textId="004798DC"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14A727B2" w14:textId="55BFE3EC"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(5,317,694)</w:t>
            </w:r>
          </w:p>
        </w:tc>
        <w:tc>
          <w:tcPr>
            <w:tcW w:w="1247" w:type="dxa"/>
            <w:tcBorders>
              <w:bottom w:val="single" w:sz="4" w:space="0" w:color="auto"/>
            </w:tcBorders>
            <w:vAlign w:val="bottom"/>
          </w:tcPr>
          <w:p w14:paraId="6BAAA450" w14:textId="3D97B0D3"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9" w:type="dxa"/>
            <w:tcBorders>
              <w:bottom w:val="single" w:sz="4" w:space="0" w:color="auto"/>
            </w:tcBorders>
            <w:vAlign w:val="bottom"/>
          </w:tcPr>
          <w:p w14:paraId="0C6E8A4D" w14:textId="7F675994"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4" w:space="0" w:color="auto"/>
            </w:tcBorders>
            <w:vAlign w:val="bottom"/>
          </w:tcPr>
          <w:p w14:paraId="07BC5B8E" w14:textId="3AE4752F"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4" w:space="0" w:color="auto"/>
            </w:tcBorders>
            <w:vAlign w:val="bottom"/>
          </w:tcPr>
          <w:p w14:paraId="6011172C" w14:textId="69704DA2"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(7,877,146)</w:t>
            </w:r>
          </w:p>
        </w:tc>
      </w:tr>
      <w:tr w:rsidR="00301B99" w:rsidRPr="00DB6E27" w14:paraId="3B67F860" w14:textId="77777777" w:rsidTr="00DB6E27">
        <w:trPr>
          <w:cantSplit/>
          <w:trHeight w:val="20"/>
        </w:trPr>
        <w:tc>
          <w:tcPr>
            <w:tcW w:w="4140" w:type="dxa"/>
            <w:noWrap/>
            <w:vAlign w:val="bottom"/>
            <w:hideMark/>
          </w:tcPr>
          <w:p w14:paraId="0BB5A64E" w14:textId="77777777" w:rsidR="00301B99" w:rsidRPr="00DB6E27" w:rsidRDefault="00301B99" w:rsidP="00DE4045">
            <w:pPr>
              <w:autoSpaceDE/>
              <w:autoSpaceDN/>
              <w:ind w:left="-86"/>
              <w:contextualSpacing/>
              <w:rPr>
                <w:rFonts w:ascii="Arial" w:eastAsia="Cordia New" w:hAnsi="Arial" w:cs="Arial"/>
                <w:b/>
                <w:bCs/>
                <w:spacing w:val="-4"/>
                <w:sz w:val="15"/>
                <w:szCs w:val="15"/>
                <w:lang w:eastAsia="en-GB" w:bidi="th-TH"/>
              </w:rPr>
            </w:pPr>
            <w:r w:rsidRPr="00DB6E27">
              <w:rPr>
                <w:rFonts w:ascii="Arial" w:eastAsia="Cordia New" w:hAnsi="Arial" w:cs="Arial"/>
                <w:b/>
                <w:bCs/>
                <w:spacing w:val="-4"/>
                <w:sz w:val="15"/>
                <w:szCs w:val="15"/>
                <w:lang w:val="en-GB" w:eastAsia="en-GB" w:bidi="th-TH"/>
              </w:rPr>
              <w:t>Insurance service expenses</w:t>
            </w:r>
          </w:p>
        </w:tc>
        <w:tc>
          <w:tcPr>
            <w:tcW w:w="1247" w:type="dxa"/>
            <w:noWrap/>
            <w:vAlign w:val="bottom"/>
          </w:tcPr>
          <w:p w14:paraId="52B9C165" w14:textId="77777777" w:rsidR="00301B99" w:rsidRPr="00DB6E27" w:rsidRDefault="00301B99" w:rsidP="007821FC">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3B3D2F56" w14:textId="77777777" w:rsidR="00301B99" w:rsidRPr="00DB6E27" w:rsidRDefault="00301B99" w:rsidP="007821FC">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354DC272" w14:textId="77777777" w:rsidR="00301B99" w:rsidRPr="00DB6E27" w:rsidRDefault="00301B99" w:rsidP="007821FC">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03295ED8" w14:textId="77777777" w:rsidR="00301B99" w:rsidRPr="00DB6E27" w:rsidRDefault="00301B99" w:rsidP="007821FC">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65282642" w14:textId="77777777" w:rsidR="00301B99" w:rsidRPr="00DB6E27" w:rsidRDefault="00301B99" w:rsidP="007821FC">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5050AF1C" w14:textId="77777777" w:rsidR="00301B99" w:rsidRPr="00DB6E27" w:rsidRDefault="00301B99" w:rsidP="007821FC">
            <w:pPr>
              <w:autoSpaceDE/>
              <w:autoSpaceDN/>
              <w:ind w:right="-72"/>
              <w:contextualSpacing/>
              <w:jc w:val="right"/>
              <w:rPr>
                <w:rFonts w:ascii="Arial" w:eastAsia="Cordia New" w:hAnsi="Arial" w:cs="Arial"/>
                <w:sz w:val="15"/>
                <w:szCs w:val="15"/>
                <w:lang w:val="en-GB" w:eastAsia="en-GB" w:bidi="th-TH"/>
              </w:rPr>
            </w:pPr>
          </w:p>
        </w:tc>
        <w:tc>
          <w:tcPr>
            <w:tcW w:w="1249" w:type="dxa"/>
            <w:vAlign w:val="bottom"/>
          </w:tcPr>
          <w:p w14:paraId="425A9CB0" w14:textId="77777777" w:rsidR="00301B99" w:rsidRPr="00DB6E27" w:rsidRDefault="00301B99" w:rsidP="007821FC">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2939EBC6" w14:textId="77777777" w:rsidR="00301B99" w:rsidRPr="00DB6E27" w:rsidRDefault="00301B99" w:rsidP="007821FC">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2E16CA9F" w14:textId="77777777" w:rsidR="00301B99" w:rsidRPr="00DB6E27" w:rsidRDefault="00301B99" w:rsidP="007821FC">
            <w:pPr>
              <w:autoSpaceDE/>
              <w:autoSpaceDN/>
              <w:ind w:right="-72"/>
              <w:contextualSpacing/>
              <w:jc w:val="right"/>
              <w:rPr>
                <w:rFonts w:ascii="Arial" w:eastAsia="Cordia New" w:hAnsi="Arial" w:cs="Arial"/>
                <w:sz w:val="15"/>
                <w:szCs w:val="15"/>
                <w:lang w:val="en-GB" w:eastAsia="en-GB" w:bidi="th-TH"/>
              </w:rPr>
            </w:pPr>
          </w:p>
        </w:tc>
      </w:tr>
      <w:tr w:rsidR="00301B99" w:rsidRPr="00DB6E27" w14:paraId="0E79EA42" w14:textId="77777777" w:rsidTr="00DB6E27">
        <w:trPr>
          <w:cantSplit/>
          <w:trHeight w:val="20"/>
        </w:trPr>
        <w:tc>
          <w:tcPr>
            <w:tcW w:w="4140" w:type="dxa"/>
            <w:noWrap/>
            <w:vAlign w:val="bottom"/>
            <w:hideMark/>
          </w:tcPr>
          <w:p w14:paraId="1EB040B6" w14:textId="77777777" w:rsidR="00301B99" w:rsidRPr="00DB6E27" w:rsidRDefault="00301B99" w:rsidP="00DE4045">
            <w:pPr>
              <w:autoSpaceDE/>
              <w:autoSpaceDN/>
              <w:ind w:left="-86"/>
              <w:contextualSpacing/>
              <w:rPr>
                <w:rFonts w:ascii="Arial" w:eastAsia="Cordia New" w:hAnsi="Arial" w:cs="Arial"/>
                <w:spacing w:val="-4"/>
                <w:sz w:val="15"/>
                <w:szCs w:val="15"/>
                <w:lang w:val="en-GB" w:eastAsia="en-GB" w:bidi="th-TH"/>
              </w:rPr>
            </w:pPr>
            <w:r w:rsidRPr="00DB6E27">
              <w:rPr>
                <w:rFonts w:ascii="Arial" w:eastAsia="Cordia New" w:hAnsi="Arial" w:cs="Arial"/>
                <w:spacing w:val="-4"/>
                <w:sz w:val="15"/>
                <w:szCs w:val="15"/>
                <w:lang w:val="en-GB" w:eastAsia="en-GB" w:bidi="th-TH"/>
              </w:rPr>
              <w:t>Incurred claims and directly attributable expenses</w:t>
            </w:r>
          </w:p>
        </w:tc>
        <w:tc>
          <w:tcPr>
            <w:tcW w:w="1247" w:type="dxa"/>
            <w:noWrap/>
            <w:vAlign w:val="bottom"/>
          </w:tcPr>
          <w:p w14:paraId="6AAF44AE" w14:textId="256D477C"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11</w:t>
            </w:r>
            <w:r w:rsidR="0032635D" w:rsidRPr="00DB6E27">
              <w:rPr>
                <w:rFonts w:ascii="Arial" w:hAnsi="Arial" w:cs="Arial"/>
                <w:color w:val="000000"/>
                <w:sz w:val="15"/>
                <w:szCs w:val="15"/>
                <w:lang w:val="en-GB" w:eastAsia="en-GB"/>
              </w:rPr>
              <w:t>4,230</w:t>
            </w:r>
          </w:p>
        </w:tc>
        <w:tc>
          <w:tcPr>
            <w:tcW w:w="1247" w:type="dxa"/>
            <w:noWrap/>
            <w:vAlign w:val="bottom"/>
          </w:tcPr>
          <w:p w14:paraId="60EABAC0" w14:textId="24CA4F07"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noWrap/>
            <w:vAlign w:val="bottom"/>
          </w:tcPr>
          <w:p w14:paraId="280B350A" w14:textId="6D1D7E16"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1,42</w:t>
            </w:r>
            <w:r w:rsidR="007B1A8C" w:rsidRPr="00DB6E27">
              <w:rPr>
                <w:rFonts w:ascii="Arial" w:hAnsi="Arial" w:cs="Arial"/>
                <w:color w:val="000000" w:themeColor="text1"/>
                <w:sz w:val="15"/>
                <w:szCs w:val="15"/>
                <w:lang w:val="en-GB" w:eastAsia="en-GB"/>
              </w:rPr>
              <w:t>5,9</w:t>
            </w:r>
            <w:r w:rsidR="005B07D1" w:rsidRPr="00DB6E27">
              <w:rPr>
                <w:rFonts w:ascii="Arial" w:hAnsi="Arial" w:cs="Arial"/>
                <w:color w:val="000000" w:themeColor="text1"/>
                <w:sz w:val="15"/>
                <w:szCs w:val="15"/>
                <w:lang w:val="en-GB" w:eastAsia="en-GB"/>
              </w:rPr>
              <w:t>20</w:t>
            </w:r>
          </w:p>
        </w:tc>
        <w:tc>
          <w:tcPr>
            <w:tcW w:w="1247" w:type="dxa"/>
            <w:noWrap/>
            <w:vAlign w:val="bottom"/>
          </w:tcPr>
          <w:p w14:paraId="50FE7994" w14:textId="2CC8152F"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29,358</w:t>
            </w:r>
          </w:p>
        </w:tc>
        <w:tc>
          <w:tcPr>
            <w:tcW w:w="1247" w:type="dxa"/>
            <w:noWrap/>
            <w:vAlign w:val="bottom"/>
          </w:tcPr>
          <w:p w14:paraId="4D8AFE67" w14:textId="289F99CF"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18</w:t>
            </w:r>
            <w:r w:rsidR="009F5ABA" w:rsidRPr="00DB6E27">
              <w:rPr>
                <w:rFonts w:ascii="Arial" w:hAnsi="Arial" w:cs="Arial"/>
                <w:color w:val="000000" w:themeColor="text1"/>
                <w:sz w:val="15"/>
                <w:szCs w:val="15"/>
                <w:lang w:val="en-GB" w:eastAsia="en-GB"/>
              </w:rPr>
              <w:t>3,956</w:t>
            </w:r>
          </w:p>
        </w:tc>
        <w:tc>
          <w:tcPr>
            <w:tcW w:w="1247" w:type="dxa"/>
            <w:vAlign w:val="bottom"/>
          </w:tcPr>
          <w:p w14:paraId="684E94E0" w14:textId="6EE9F870"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9" w:type="dxa"/>
            <w:vAlign w:val="bottom"/>
          </w:tcPr>
          <w:p w14:paraId="29B23EF3" w14:textId="79AA9216"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4,70</w:t>
            </w:r>
            <w:r w:rsidR="00D17A79" w:rsidRPr="00DB6E27">
              <w:rPr>
                <w:rFonts w:ascii="Arial" w:hAnsi="Arial" w:cs="Arial"/>
                <w:color w:val="000000" w:themeColor="text1"/>
                <w:sz w:val="15"/>
                <w:szCs w:val="15"/>
                <w:lang w:val="en-GB" w:eastAsia="en-GB"/>
              </w:rPr>
              <w:t>6,33</w:t>
            </w:r>
            <w:r w:rsidR="005B07D1" w:rsidRPr="00DB6E27">
              <w:rPr>
                <w:rFonts w:ascii="Arial" w:hAnsi="Arial" w:cs="Arial"/>
                <w:color w:val="000000" w:themeColor="text1"/>
                <w:sz w:val="15"/>
                <w:szCs w:val="15"/>
                <w:lang w:val="en-GB" w:eastAsia="en-GB"/>
              </w:rPr>
              <w:t>0</w:t>
            </w:r>
          </w:p>
        </w:tc>
        <w:tc>
          <w:tcPr>
            <w:tcW w:w="1247" w:type="dxa"/>
            <w:vAlign w:val="bottom"/>
          </w:tcPr>
          <w:p w14:paraId="3625C77F" w14:textId="374EE11A"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302,902</w:t>
            </w:r>
          </w:p>
        </w:tc>
        <w:tc>
          <w:tcPr>
            <w:tcW w:w="1247" w:type="dxa"/>
            <w:vAlign w:val="bottom"/>
          </w:tcPr>
          <w:p w14:paraId="62631718" w14:textId="681E64D4"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6,762,696</w:t>
            </w:r>
          </w:p>
        </w:tc>
      </w:tr>
      <w:tr w:rsidR="00301B99" w:rsidRPr="00DB6E27" w14:paraId="5E37843A" w14:textId="77777777" w:rsidTr="00DB6E27">
        <w:trPr>
          <w:cantSplit/>
          <w:trHeight w:val="20"/>
        </w:trPr>
        <w:tc>
          <w:tcPr>
            <w:tcW w:w="4140" w:type="dxa"/>
            <w:noWrap/>
            <w:vAlign w:val="bottom"/>
          </w:tcPr>
          <w:p w14:paraId="3DA0612F" w14:textId="77777777" w:rsidR="00AF7EAC" w:rsidRDefault="00301B99" w:rsidP="00AF7EAC">
            <w:pPr>
              <w:autoSpaceDE/>
              <w:autoSpaceDN/>
              <w:ind w:left="-86"/>
              <w:contextualSpacing/>
              <w:rPr>
                <w:rFonts w:ascii="Arial" w:eastAsia="Cordia New" w:hAnsi="Arial" w:cstheme="minorBidi"/>
                <w:spacing w:val="-4"/>
                <w:sz w:val="15"/>
                <w:szCs w:val="15"/>
                <w:lang w:val="en-GB" w:eastAsia="en-GB" w:bidi="th-TH"/>
              </w:rPr>
            </w:pPr>
            <w:r w:rsidRPr="00DB6E27">
              <w:rPr>
                <w:rFonts w:ascii="Arial" w:eastAsia="Cordia New" w:hAnsi="Arial" w:cs="Arial"/>
                <w:spacing w:val="-4"/>
                <w:sz w:val="15"/>
                <w:szCs w:val="15"/>
                <w:lang w:val="en-GB" w:eastAsia="en-GB" w:bidi="th-TH"/>
              </w:rPr>
              <w:t xml:space="preserve">Changes that relate to past service </w:t>
            </w:r>
            <w:r w:rsidR="00DB6E27">
              <w:rPr>
                <w:rFonts w:ascii="Arial" w:eastAsia="Cordia New" w:hAnsi="Arial" w:cstheme="minorBidi"/>
                <w:spacing w:val="-4"/>
                <w:sz w:val="15"/>
                <w:szCs w:val="15"/>
                <w:lang w:val="en-GB" w:eastAsia="en-GB" w:bidi="th-TH"/>
              </w:rPr>
              <w:t>–</w:t>
            </w:r>
            <w:r w:rsidRPr="00DB6E27">
              <w:rPr>
                <w:rFonts w:ascii="Arial" w:eastAsia="Cordia New" w:hAnsi="Arial" w:cs="Arial"/>
                <w:spacing w:val="-4"/>
                <w:sz w:val="15"/>
                <w:szCs w:val="15"/>
                <w:lang w:val="en-GB" w:eastAsia="en-GB" w:bidi="th-TH"/>
              </w:rPr>
              <w:t xml:space="preserve"> changes in </w:t>
            </w:r>
          </w:p>
          <w:p w14:paraId="4442F146" w14:textId="41B7598C" w:rsidR="00301B99" w:rsidRPr="00AF7EAC" w:rsidRDefault="00AF7EAC" w:rsidP="00AF7EAC">
            <w:pPr>
              <w:autoSpaceDE/>
              <w:autoSpaceDN/>
              <w:ind w:left="-86"/>
              <w:contextualSpacing/>
              <w:rPr>
                <w:rFonts w:ascii="Arial" w:eastAsia="Cordia New" w:hAnsi="Arial" w:cstheme="minorBidi"/>
                <w:spacing w:val="-4"/>
                <w:sz w:val="15"/>
                <w:szCs w:val="15"/>
                <w:lang w:val="en-GB" w:eastAsia="en-GB" w:bidi="th-TH"/>
              </w:rPr>
            </w:pPr>
            <w:r>
              <w:rPr>
                <w:rFonts w:ascii="Arial" w:eastAsia="Cordia New" w:hAnsi="Arial" w:cstheme="minorBidi"/>
                <w:spacing w:val="-4"/>
                <w:sz w:val="15"/>
                <w:szCs w:val="15"/>
                <w:lang w:val="en-GB" w:eastAsia="en-GB" w:bidi="th-TH"/>
              </w:rPr>
              <w:t xml:space="preserve">   </w:t>
            </w:r>
            <w:r w:rsidR="00301B99" w:rsidRPr="00DB6E27">
              <w:rPr>
                <w:rFonts w:ascii="Arial" w:eastAsia="Cordia New" w:hAnsi="Arial" w:cs="Arial"/>
                <w:spacing w:val="-4"/>
                <w:sz w:val="15"/>
                <w:szCs w:val="15"/>
                <w:lang w:val="en-GB" w:eastAsia="en-GB" w:bidi="th-TH"/>
              </w:rPr>
              <w:t>the FCF relating to the LIC</w:t>
            </w:r>
          </w:p>
        </w:tc>
        <w:tc>
          <w:tcPr>
            <w:tcW w:w="1247" w:type="dxa"/>
            <w:noWrap/>
            <w:vAlign w:val="bottom"/>
          </w:tcPr>
          <w:p w14:paraId="572EF50D" w14:textId="710F16AB"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noWrap/>
            <w:vAlign w:val="bottom"/>
          </w:tcPr>
          <w:p w14:paraId="3F7BDFC5" w14:textId="6AE58F69"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noWrap/>
            <w:vAlign w:val="bottom"/>
          </w:tcPr>
          <w:p w14:paraId="0E445F90" w14:textId="2FCB7EE0"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(167,</w:t>
            </w:r>
            <w:r w:rsidR="007B1A8C" w:rsidRPr="00DB6E27">
              <w:rPr>
                <w:rFonts w:ascii="Arial" w:hAnsi="Arial" w:cs="Arial"/>
                <w:color w:val="000000" w:themeColor="text1"/>
                <w:sz w:val="15"/>
                <w:szCs w:val="15"/>
                <w:lang w:val="en-GB" w:eastAsia="en-GB"/>
              </w:rPr>
              <w:t>262</w:t>
            </w:r>
            <w:r w:rsidRPr="00DB6E27">
              <w:rPr>
                <w:rFonts w:ascii="Arial" w:hAnsi="Arial" w:cs="Arial"/>
                <w:color w:val="000000" w:themeColor="text1"/>
                <w:sz w:val="15"/>
                <w:szCs w:val="15"/>
                <w:lang w:val="en-GB" w:eastAsia="en-GB"/>
              </w:rPr>
              <w:t>)</w:t>
            </w:r>
          </w:p>
        </w:tc>
        <w:tc>
          <w:tcPr>
            <w:tcW w:w="1247" w:type="dxa"/>
            <w:noWrap/>
            <w:vAlign w:val="bottom"/>
          </w:tcPr>
          <w:p w14:paraId="7012C65D" w14:textId="5031D2E0"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(29,715)</w:t>
            </w:r>
          </w:p>
        </w:tc>
        <w:tc>
          <w:tcPr>
            <w:tcW w:w="1247" w:type="dxa"/>
            <w:noWrap/>
            <w:vAlign w:val="bottom"/>
          </w:tcPr>
          <w:p w14:paraId="1B50E0B0" w14:textId="2273B2BE"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7" w:type="dxa"/>
            <w:vAlign w:val="bottom"/>
          </w:tcPr>
          <w:p w14:paraId="08C88001" w14:textId="4B9CF4EB"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9" w:type="dxa"/>
            <w:vAlign w:val="bottom"/>
          </w:tcPr>
          <w:p w14:paraId="0EE36575" w14:textId="74D88920"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3,</w:t>
            </w:r>
            <w:r w:rsidR="00D17A79" w:rsidRPr="00DB6E27">
              <w:rPr>
                <w:rFonts w:ascii="Arial" w:hAnsi="Arial" w:cs="Arial"/>
                <w:color w:val="000000" w:themeColor="text1"/>
                <w:sz w:val="15"/>
                <w:szCs w:val="15"/>
                <w:lang w:val="en-GB" w:eastAsia="en-GB"/>
              </w:rPr>
              <w:t>630</w:t>
            </w:r>
          </w:p>
        </w:tc>
        <w:tc>
          <w:tcPr>
            <w:tcW w:w="1247" w:type="dxa"/>
            <w:vAlign w:val="bottom"/>
          </w:tcPr>
          <w:p w14:paraId="44B7EABB" w14:textId="6B8166FB"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(92,527)</w:t>
            </w:r>
          </w:p>
        </w:tc>
        <w:tc>
          <w:tcPr>
            <w:tcW w:w="1247" w:type="dxa"/>
            <w:vAlign w:val="bottom"/>
          </w:tcPr>
          <w:p w14:paraId="5EB4EEBC" w14:textId="5E589E6C"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(285,874)</w:t>
            </w:r>
          </w:p>
        </w:tc>
      </w:tr>
      <w:tr w:rsidR="00301B99" w:rsidRPr="00DB6E27" w14:paraId="6D6F46A5" w14:textId="77777777" w:rsidTr="00DB6E27">
        <w:trPr>
          <w:cantSplit/>
          <w:trHeight w:val="20"/>
        </w:trPr>
        <w:tc>
          <w:tcPr>
            <w:tcW w:w="4140" w:type="dxa"/>
            <w:noWrap/>
            <w:vAlign w:val="bottom"/>
          </w:tcPr>
          <w:p w14:paraId="18DC878C" w14:textId="1F49A257" w:rsidR="00301B99" w:rsidRPr="00DB6E27" w:rsidRDefault="00301B99" w:rsidP="00DB6E27">
            <w:pPr>
              <w:autoSpaceDE/>
              <w:autoSpaceDN/>
              <w:ind w:left="-86"/>
              <w:contextualSpacing/>
              <w:rPr>
                <w:rFonts w:ascii="Arial" w:eastAsia="Cordia New" w:hAnsi="Arial" w:cs="Arial"/>
                <w:spacing w:val="-4"/>
                <w:sz w:val="15"/>
                <w:szCs w:val="15"/>
                <w:lang w:val="en-GB" w:eastAsia="en-GB" w:bidi="th-TH"/>
              </w:rPr>
            </w:pPr>
            <w:r w:rsidRPr="00DB6E27">
              <w:rPr>
                <w:rFonts w:ascii="Arial" w:eastAsia="Cordia New" w:hAnsi="Arial" w:cs="Arial"/>
                <w:spacing w:val="-4"/>
                <w:sz w:val="15"/>
                <w:szCs w:val="15"/>
                <w:lang w:val="en-GB" w:eastAsia="en-GB" w:bidi="th-TH"/>
              </w:rPr>
              <w:t>Losses on onerous contracts and reversals of those losses</w:t>
            </w:r>
          </w:p>
        </w:tc>
        <w:tc>
          <w:tcPr>
            <w:tcW w:w="1247" w:type="dxa"/>
            <w:noWrap/>
            <w:vAlign w:val="bottom"/>
          </w:tcPr>
          <w:p w14:paraId="5F48D62E" w14:textId="08C27D2A"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noWrap/>
            <w:vAlign w:val="bottom"/>
          </w:tcPr>
          <w:p w14:paraId="084D9821" w14:textId="28486543"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(2,129)</w:t>
            </w:r>
          </w:p>
        </w:tc>
        <w:tc>
          <w:tcPr>
            <w:tcW w:w="1247" w:type="dxa"/>
            <w:noWrap/>
            <w:vAlign w:val="bottom"/>
          </w:tcPr>
          <w:p w14:paraId="23D1CF4E" w14:textId="7C618D3C"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7" w:type="dxa"/>
            <w:noWrap/>
            <w:vAlign w:val="bottom"/>
          </w:tcPr>
          <w:p w14:paraId="430AA858" w14:textId="45742517"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7" w:type="dxa"/>
            <w:noWrap/>
            <w:vAlign w:val="bottom"/>
          </w:tcPr>
          <w:p w14:paraId="0AE91CFA" w14:textId="13BFCB95"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7" w:type="dxa"/>
            <w:vAlign w:val="bottom"/>
          </w:tcPr>
          <w:p w14:paraId="2C09509A" w14:textId="3FF1E001"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(11,531)</w:t>
            </w:r>
          </w:p>
        </w:tc>
        <w:tc>
          <w:tcPr>
            <w:tcW w:w="1249" w:type="dxa"/>
            <w:vAlign w:val="bottom"/>
          </w:tcPr>
          <w:p w14:paraId="7C65FD1B" w14:textId="3D2B6E24"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7" w:type="dxa"/>
            <w:vAlign w:val="bottom"/>
          </w:tcPr>
          <w:p w14:paraId="6FABFADA" w14:textId="462D2482"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vAlign w:val="bottom"/>
          </w:tcPr>
          <w:p w14:paraId="33C37BC0" w14:textId="4CDE695D"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(13,660)</w:t>
            </w:r>
          </w:p>
        </w:tc>
      </w:tr>
      <w:tr w:rsidR="00301B99" w:rsidRPr="00DB6E27" w14:paraId="79D71516" w14:textId="77777777" w:rsidTr="00DB6E27">
        <w:trPr>
          <w:cantSplit/>
          <w:trHeight w:val="20"/>
        </w:trPr>
        <w:tc>
          <w:tcPr>
            <w:tcW w:w="4140" w:type="dxa"/>
            <w:noWrap/>
            <w:vAlign w:val="bottom"/>
          </w:tcPr>
          <w:p w14:paraId="60F6163C" w14:textId="77777777" w:rsidR="00301B99" w:rsidRPr="00DB6E27" w:rsidRDefault="00301B99" w:rsidP="00DE4045">
            <w:pPr>
              <w:autoSpaceDE/>
              <w:autoSpaceDN/>
              <w:ind w:left="-86"/>
              <w:contextualSpacing/>
              <w:rPr>
                <w:rFonts w:ascii="Arial" w:eastAsia="Cordia New" w:hAnsi="Arial" w:cs="Arial"/>
                <w:spacing w:val="-4"/>
                <w:sz w:val="15"/>
                <w:szCs w:val="15"/>
                <w:cs/>
                <w:lang w:val="en-GB" w:eastAsia="en-GB" w:bidi="th-TH"/>
              </w:rPr>
            </w:pPr>
            <w:r w:rsidRPr="00DB6E27">
              <w:rPr>
                <w:rFonts w:ascii="Arial" w:eastAsia="Cordia New" w:hAnsi="Arial" w:cs="Arial"/>
                <w:spacing w:val="-4"/>
                <w:sz w:val="15"/>
                <w:szCs w:val="15"/>
                <w:lang w:val="en-GB" w:eastAsia="en-GB" w:bidi="th-TH"/>
              </w:rPr>
              <w:t>Insurance acquisition cash flows amortisation</w:t>
            </w:r>
          </w:p>
        </w:tc>
        <w:tc>
          <w:tcPr>
            <w:tcW w:w="1247" w:type="dxa"/>
            <w:tcBorders>
              <w:bottom w:val="single" w:sz="8" w:space="0" w:color="000000" w:themeColor="text1"/>
            </w:tcBorders>
            <w:noWrap/>
            <w:vAlign w:val="bottom"/>
          </w:tcPr>
          <w:p w14:paraId="5BBFE405" w14:textId="3F524B5B" w:rsidR="00301B99" w:rsidRPr="00DB6E27" w:rsidRDefault="0032635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870,919</w:t>
            </w:r>
          </w:p>
        </w:tc>
        <w:tc>
          <w:tcPr>
            <w:tcW w:w="1247" w:type="dxa"/>
            <w:tcBorders>
              <w:bottom w:val="single" w:sz="8" w:space="0" w:color="000000" w:themeColor="text1"/>
            </w:tcBorders>
            <w:noWrap/>
            <w:vAlign w:val="bottom"/>
          </w:tcPr>
          <w:p w14:paraId="6B9B870E" w14:textId="55CF3FC8"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8" w:space="0" w:color="000000" w:themeColor="text1"/>
            </w:tcBorders>
            <w:noWrap/>
            <w:vAlign w:val="bottom"/>
          </w:tcPr>
          <w:p w14:paraId="48990BDD" w14:textId="0ACED1BF"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7" w:type="dxa"/>
            <w:tcBorders>
              <w:bottom w:val="single" w:sz="8" w:space="0" w:color="000000" w:themeColor="text1"/>
            </w:tcBorders>
            <w:noWrap/>
            <w:vAlign w:val="bottom"/>
          </w:tcPr>
          <w:p w14:paraId="3268E6CA" w14:textId="3B514A0E"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7" w:type="dxa"/>
            <w:tcBorders>
              <w:bottom w:val="single" w:sz="8" w:space="0" w:color="000000" w:themeColor="text1"/>
            </w:tcBorders>
            <w:noWrap/>
            <w:vAlign w:val="bottom"/>
          </w:tcPr>
          <w:p w14:paraId="7D6AB47D" w14:textId="25F01B13" w:rsidR="00301B99" w:rsidRPr="00DB6E27" w:rsidRDefault="009F5ABA"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1,013,036</w:t>
            </w:r>
          </w:p>
        </w:tc>
        <w:tc>
          <w:tcPr>
            <w:tcW w:w="1247" w:type="dxa"/>
            <w:tcBorders>
              <w:bottom w:val="single" w:sz="8" w:space="0" w:color="000000" w:themeColor="text1"/>
            </w:tcBorders>
            <w:vAlign w:val="bottom"/>
          </w:tcPr>
          <w:p w14:paraId="019B08D7" w14:textId="71111B85"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9" w:type="dxa"/>
            <w:tcBorders>
              <w:bottom w:val="single" w:sz="8" w:space="0" w:color="000000" w:themeColor="text1"/>
            </w:tcBorders>
            <w:vAlign w:val="bottom"/>
          </w:tcPr>
          <w:p w14:paraId="33AEC319" w14:textId="3859BE7E"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7" w:type="dxa"/>
            <w:tcBorders>
              <w:bottom w:val="single" w:sz="8" w:space="0" w:color="000000" w:themeColor="text1"/>
            </w:tcBorders>
            <w:vAlign w:val="bottom"/>
          </w:tcPr>
          <w:p w14:paraId="527F6941" w14:textId="65EDC74E"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8" w:space="0" w:color="000000" w:themeColor="text1"/>
            </w:tcBorders>
            <w:vAlign w:val="bottom"/>
          </w:tcPr>
          <w:p w14:paraId="7CF5B96A" w14:textId="6E03EBE0"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1,883,955</w:t>
            </w:r>
          </w:p>
        </w:tc>
      </w:tr>
      <w:tr w:rsidR="00DB6E27" w:rsidRPr="00340151" w14:paraId="3589D424" w14:textId="77777777" w:rsidTr="00DB6E27">
        <w:trPr>
          <w:cantSplit/>
          <w:trHeight w:val="20"/>
        </w:trPr>
        <w:tc>
          <w:tcPr>
            <w:tcW w:w="4140" w:type="dxa"/>
            <w:noWrap/>
            <w:vAlign w:val="bottom"/>
          </w:tcPr>
          <w:p w14:paraId="2681B57B" w14:textId="77777777" w:rsidR="00DB6E27" w:rsidRPr="00340151" w:rsidRDefault="00DB6E27" w:rsidP="00DE4045">
            <w:pPr>
              <w:autoSpaceDE/>
              <w:autoSpaceDN/>
              <w:ind w:left="-86"/>
              <w:contextualSpacing/>
              <w:rPr>
                <w:rFonts w:ascii="Arial" w:eastAsia="Cordia New" w:hAnsi="Arial" w:cs="Arial"/>
                <w:spacing w:val="-4"/>
                <w:sz w:val="12"/>
                <w:szCs w:val="12"/>
                <w:lang w:val="en-GB" w:eastAsia="en-GB" w:bidi="th-TH"/>
              </w:rPr>
            </w:pPr>
          </w:p>
        </w:tc>
        <w:tc>
          <w:tcPr>
            <w:tcW w:w="1247" w:type="dxa"/>
            <w:tcBorders>
              <w:top w:val="single" w:sz="8" w:space="0" w:color="000000" w:themeColor="text1"/>
            </w:tcBorders>
            <w:noWrap/>
            <w:vAlign w:val="bottom"/>
          </w:tcPr>
          <w:p w14:paraId="591BF8AA"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211F6874"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4CF6E3AF" w14:textId="77777777" w:rsidR="00DB6E27" w:rsidRPr="00340151" w:rsidRDefault="00DB6E27" w:rsidP="007821FC">
            <w:pPr>
              <w:ind w:right="-72"/>
              <w:contextualSpacing/>
              <w:jc w:val="right"/>
              <w:rPr>
                <w:rFonts w:ascii="Arial" w:hAnsi="Arial" w:cs="Arial"/>
                <w:color w:val="000000" w:themeColor="text1"/>
                <w:sz w:val="12"/>
                <w:szCs w:val="12"/>
                <w:lang w:val="en-GB" w:eastAsia="en-GB"/>
              </w:rPr>
            </w:pPr>
          </w:p>
        </w:tc>
        <w:tc>
          <w:tcPr>
            <w:tcW w:w="1247" w:type="dxa"/>
            <w:tcBorders>
              <w:top w:val="single" w:sz="8" w:space="0" w:color="000000" w:themeColor="text1"/>
            </w:tcBorders>
            <w:noWrap/>
            <w:vAlign w:val="bottom"/>
          </w:tcPr>
          <w:p w14:paraId="36899D99" w14:textId="77777777" w:rsidR="00DB6E27" w:rsidRPr="00340151" w:rsidRDefault="00DB6E27" w:rsidP="007821FC">
            <w:pPr>
              <w:ind w:right="-72"/>
              <w:contextualSpacing/>
              <w:jc w:val="right"/>
              <w:rPr>
                <w:rFonts w:ascii="Arial" w:hAnsi="Arial" w:cs="Arial"/>
                <w:color w:val="000000" w:themeColor="text1"/>
                <w:sz w:val="12"/>
                <w:szCs w:val="12"/>
                <w:lang w:val="en-GB" w:eastAsia="en-GB"/>
              </w:rPr>
            </w:pPr>
          </w:p>
        </w:tc>
        <w:tc>
          <w:tcPr>
            <w:tcW w:w="1247" w:type="dxa"/>
            <w:tcBorders>
              <w:top w:val="single" w:sz="8" w:space="0" w:color="000000" w:themeColor="text1"/>
            </w:tcBorders>
            <w:noWrap/>
            <w:vAlign w:val="bottom"/>
          </w:tcPr>
          <w:p w14:paraId="586FB512" w14:textId="77777777" w:rsidR="00DB6E27" w:rsidRPr="00340151" w:rsidRDefault="00DB6E27" w:rsidP="007821FC">
            <w:pPr>
              <w:ind w:right="-72"/>
              <w:contextualSpacing/>
              <w:jc w:val="right"/>
              <w:rPr>
                <w:rFonts w:ascii="Arial" w:hAnsi="Arial" w:cs="Arial"/>
                <w:color w:val="000000" w:themeColor="text1"/>
                <w:sz w:val="12"/>
                <w:szCs w:val="12"/>
                <w:lang w:val="en-GB" w:eastAsia="en-GB"/>
              </w:rPr>
            </w:pPr>
          </w:p>
        </w:tc>
        <w:tc>
          <w:tcPr>
            <w:tcW w:w="1247" w:type="dxa"/>
            <w:tcBorders>
              <w:top w:val="single" w:sz="8" w:space="0" w:color="000000" w:themeColor="text1"/>
            </w:tcBorders>
            <w:vAlign w:val="bottom"/>
          </w:tcPr>
          <w:p w14:paraId="5082601C" w14:textId="77777777" w:rsidR="00DB6E27" w:rsidRPr="00340151" w:rsidRDefault="00DB6E27" w:rsidP="007821FC">
            <w:pPr>
              <w:ind w:right="-72"/>
              <w:contextualSpacing/>
              <w:jc w:val="right"/>
              <w:rPr>
                <w:rFonts w:ascii="Arial" w:hAnsi="Arial" w:cs="Arial"/>
                <w:color w:val="000000" w:themeColor="text1"/>
                <w:sz w:val="12"/>
                <w:szCs w:val="12"/>
                <w:lang w:val="en-GB" w:eastAsia="en-GB"/>
              </w:rPr>
            </w:pPr>
          </w:p>
        </w:tc>
        <w:tc>
          <w:tcPr>
            <w:tcW w:w="1249" w:type="dxa"/>
            <w:tcBorders>
              <w:top w:val="single" w:sz="8" w:space="0" w:color="000000" w:themeColor="text1"/>
            </w:tcBorders>
            <w:vAlign w:val="bottom"/>
          </w:tcPr>
          <w:p w14:paraId="34ADF394" w14:textId="77777777" w:rsidR="00DB6E27" w:rsidRPr="00340151" w:rsidRDefault="00DB6E27" w:rsidP="007821FC">
            <w:pPr>
              <w:ind w:right="-72"/>
              <w:contextualSpacing/>
              <w:jc w:val="right"/>
              <w:rPr>
                <w:rFonts w:ascii="Arial" w:hAnsi="Arial" w:cs="Arial"/>
                <w:color w:val="000000" w:themeColor="text1"/>
                <w:sz w:val="12"/>
                <w:szCs w:val="12"/>
                <w:lang w:val="en-GB" w:eastAsia="en-GB"/>
              </w:rPr>
            </w:pPr>
          </w:p>
        </w:tc>
        <w:tc>
          <w:tcPr>
            <w:tcW w:w="1247" w:type="dxa"/>
            <w:tcBorders>
              <w:top w:val="single" w:sz="8" w:space="0" w:color="000000" w:themeColor="text1"/>
            </w:tcBorders>
            <w:vAlign w:val="bottom"/>
          </w:tcPr>
          <w:p w14:paraId="106653B4"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40A5D930" w14:textId="77777777" w:rsidR="00DB6E27" w:rsidRPr="00340151" w:rsidRDefault="00DB6E27" w:rsidP="007821FC">
            <w:pPr>
              <w:ind w:right="-72"/>
              <w:contextualSpacing/>
              <w:jc w:val="right"/>
              <w:rPr>
                <w:rFonts w:ascii="Arial" w:hAnsi="Arial" w:cs="Arial"/>
                <w:color w:val="000000"/>
                <w:sz w:val="12"/>
                <w:szCs w:val="12"/>
                <w:lang w:val="en-GB" w:eastAsia="en-GB"/>
              </w:rPr>
            </w:pPr>
          </w:p>
        </w:tc>
      </w:tr>
      <w:tr w:rsidR="00301B99" w:rsidRPr="00DB6E27" w14:paraId="2914AAE0" w14:textId="77777777" w:rsidTr="00DB6E27">
        <w:trPr>
          <w:cantSplit/>
          <w:trHeight w:val="20"/>
        </w:trPr>
        <w:tc>
          <w:tcPr>
            <w:tcW w:w="4140" w:type="dxa"/>
            <w:noWrap/>
            <w:vAlign w:val="bottom"/>
          </w:tcPr>
          <w:p w14:paraId="4B50D751" w14:textId="77777777" w:rsidR="00301B99" w:rsidRPr="00DB6E27" w:rsidRDefault="00301B99" w:rsidP="00DE4045">
            <w:pPr>
              <w:autoSpaceDE/>
              <w:autoSpaceDN/>
              <w:ind w:left="-86"/>
              <w:contextualSpacing/>
              <w:rPr>
                <w:rFonts w:ascii="Arial" w:eastAsia="Cordia New" w:hAnsi="Arial" w:cs="Arial"/>
                <w:b/>
                <w:bCs/>
                <w:spacing w:val="-4"/>
                <w:sz w:val="15"/>
                <w:szCs w:val="15"/>
                <w:lang w:val="en-GB" w:eastAsia="en-GB" w:bidi="th-TH"/>
              </w:rPr>
            </w:pPr>
            <w:r w:rsidRPr="00DB6E27">
              <w:rPr>
                <w:rFonts w:ascii="Arial" w:eastAsia="Cordia New" w:hAnsi="Arial" w:cs="Arial"/>
                <w:b/>
                <w:bCs/>
                <w:spacing w:val="-4"/>
                <w:sz w:val="15"/>
                <w:szCs w:val="15"/>
                <w:lang w:val="en-GB" w:eastAsia="en-GB" w:bidi="th-TH"/>
              </w:rPr>
              <w:t>Insurance service expenses</w:t>
            </w:r>
          </w:p>
        </w:tc>
        <w:tc>
          <w:tcPr>
            <w:tcW w:w="1247" w:type="dxa"/>
            <w:tcBorders>
              <w:bottom w:val="single" w:sz="4" w:space="0" w:color="000000" w:themeColor="text1"/>
            </w:tcBorders>
            <w:noWrap/>
            <w:vAlign w:val="bottom"/>
          </w:tcPr>
          <w:p w14:paraId="77610EAC" w14:textId="1632F739" w:rsidR="00301B99" w:rsidRPr="00DB6E27" w:rsidRDefault="0032635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985,149</w:t>
            </w:r>
          </w:p>
        </w:tc>
        <w:tc>
          <w:tcPr>
            <w:tcW w:w="1247" w:type="dxa"/>
            <w:tcBorders>
              <w:bottom w:val="single" w:sz="4" w:space="0" w:color="000000" w:themeColor="text1"/>
            </w:tcBorders>
            <w:noWrap/>
            <w:vAlign w:val="bottom"/>
          </w:tcPr>
          <w:p w14:paraId="617CCAED" w14:textId="4E761540" w:rsidR="00301B99" w:rsidRPr="00DB6E27" w:rsidRDefault="00B3516A"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(2,129)</w:t>
            </w:r>
          </w:p>
        </w:tc>
        <w:tc>
          <w:tcPr>
            <w:tcW w:w="1247" w:type="dxa"/>
            <w:tcBorders>
              <w:bottom w:val="single" w:sz="4" w:space="0" w:color="000000" w:themeColor="text1"/>
            </w:tcBorders>
            <w:noWrap/>
            <w:vAlign w:val="bottom"/>
          </w:tcPr>
          <w:p w14:paraId="0B81DC6A" w14:textId="4F8CD8E0" w:rsidR="00301B99" w:rsidRPr="00DB6E27" w:rsidRDefault="00B3516A"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1,25</w:t>
            </w:r>
            <w:r w:rsidR="007B1A8C" w:rsidRPr="00DB6E27">
              <w:rPr>
                <w:rFonts w:ascii="Arial" w:hAnsi="Arial" w:cs="Arial"/>
                <w:color w:val="000000" w:themeColor="text1"/>
                <w:sz w:val="15"/>
                <w:szCs w:val="15"/>
                <w:lang w:val="en-GB" w:eastAsia="en-GB"/>
              </w:rPr>
              <w:t>8,65</w:t>
            </w:r>
            <w:r w:rsidR="005B07D1" w:rsidRPr="00DB6E27">
              <w:rPr>
                <w:rFonts w:ascii="Arial" w:hAnsi="Arial" w:cs="Arial"/>
                <w:color w:val="000000" w:themeColor="text1"/>
                <w:sz w:val="15"/>
                <w:szCs w:val="15"/>
                <w:lang w:val="en-GB" w:eastAsia="en-GB"/>
              </w:rPr>
              <w:t>8</w:t>
            </w:r>
          </w:p>
        </w:tc>
        <w:tc>
          <w:tcPr>
            <w:tcW w:w="1247" w:type="dxa"/>
            <w:tcBorders>
              <w:bottom w:val="single" w:sz="4" w:space="0" w:color="000000" w:themeColor="text1"/>
            </w:tcBorders>
            <w:noWrap/>
            <w:vAlign w:val="bottom"/>
          </w:tcPr>
          <w:p w14:paraId="0FF17AB8" w14:textId="3B4301DF" w:rsidR="00301B99" w:rsidRPr="00DB6E27" w:rsidRDefault="00B3516A"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(357)</w:t>
            </w:r>
          </w:p>
        </w:tc>
        <w:tc>
          <w:tcPr>
            <w:tcW w:w="1247" w:type="dxa"/>
            <w:tcBorders>
              <w:bottom w:val="single" w:sz="4" w:space="0" w:color="000000" w:themeColor="text1"/>
            </w:tcBorders>
            <w:noWrap/>
            <w:vAlign w:val="bottom"/>
          </w:tcPr>
          <w:p w14:paraId="3DFD9EC4" w14:textId="1A05CDF5" w:rsidR="00301B99" w:rsidRPr="00DB6E27" w:rsidRDefault="00B3516A"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1,1</w:t>
            </w:r>
            <w:r w:rsidR="009F5ABA" w:rsidRPr="00DB6E27">
              <w:rPr>
                <w:rFonts w:ascii="Arial" w:hAnsi="Arial" w:cs="Arial"/>
                <w:color w:val="000000" w:themeColor="text1"/>
                <w:sz w:val="15"/>
                <w:szCs w:val="15"/>
                <w:lang w:val="en-GB" w:eastAsia="en-GB"/>
              </w:rPr>
              <w:t>96,</w:t>
            </w:r>
            <w:r w:rsidR="00D439CB" w:rsidRPr="00DB6E27">
              <w:rPr>
                <w:rFonts w:ascii="Arial" w:hAnsi="Arial" w:cs="Arial"/>
                <w:color w:val="000000" w:themeColor="text1"/>
                <w:sz w:val="15"/>
                <w:szCs w:val="15"/>
                <w:lang w:val="en-GB" w:eastAsia="en-GB"/>
              </w:rPr>
              <w:t>992</w:t>
            </w:r>
          </w:p>
        </w:tc>
        <w:tc>
          <w:tcPr>
            <w:tcW w:w="1247" w:type="dxa"/>
            <w:tcBorders>
              <w:bottom w:val="single" w:sz="4" w:space="0" w:color="000000" w:themeColor="text1"/>
            </w:tcBorders>
            <w:vAlign w:val="bottom"/>
          </w:tcPr>
          <w:p w14:paraId="45C08857" w14:textId="16CC011D" w:rsidR="00301B99" w:rsidRPr="00DB6E27" w:rsidRDefault="00B3516A"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(11,531)</w:t>
            </w:r>
          </w:p>
        </w:tc>
        <w:tc>
          <w:tcPr>
            <w:tcW w:w="1249" w:type="dxa"/>
            <w:tcBorders>
              <w:bottom w:val="single" w:sz="4" w:space="0" w:color="000000" w:themeColor="text1"/>
            </w:tcBorders>
            <w:vAlign w:val="bottom"/>
          </w:tcPr>
          <w:p w14:paraId="063B41DC" w14:textId="3D7773EA" w:rsidR="00301B99" w:rsidRPr="00DB6E27" w:rsidRDefault="00B3516A"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4,709,</w:t>
            </w:r>
            <w:r w:rsidR="00D17A79" w:rsidRPr="00DB6E27">
              <w:rPr>
                <w:rFonts w:ascii="Arial" w:hAnsi="Arial" w:cs="Arial"/>
                <w:color w:val="000000" w:themeColor="text1"/>
                <w:sz w:val="15"/>
                <w:szCs w:val="15"/>
                <w:lang w:val="en-GB" w:eastAsia="en-GB"/>
              </w:rPr>
              <w:t>96</w:t>
            </w:r>
            <w:r w:rsidR="005B07D1" w:rsidRPr="00DB6E27">
              <w:rPr>
                <w:rFonts w:ascii="Arial" w:hAnsi="Arial" w:cs="Arial"/>
                <w:color w:val="000000" w:themeColor="text1"/>
                <w:sz w:val="15"/>
                <w:szCs w:val="15"/>
                <w:lang w:val="en-GB" w:eastAsia="en-GB"/>
              </w:rPr>
              <w:t>0</w:t>
            </w:r>
          </w:p>
        </w:tc>
        <w:tc>
          <w:tcPr>
            <w:tcW w:w="1247" w:type="dxa"/>
            <w:tcBorders>
              <w:bottom w:val="single" w:sz="4" w:space="0" w:color="000000" w:themeColor="text1"/>
            </w:tcBorders>
            <w:vAlign w:val="bottom"/>
          </w:tcPr>
          <w:p w14:paraId="2A5A36A4" w14:textId="39F62981" w:rsidR="00301B99" w:rsidRPr="00DB6E27" w:rsidRDefault="00B3516A"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210,375</w:t>
            </w:r>
          </w:p>
        </w:tc>
        <w:tc>
          <w:tcPr>
            <w:tcW w:w="1247" w:type="dxa"/>
            <w:tcBorders>
              <w:bottom w:val="single" w:sz="4" w:space="0" w:color="000000" w:themeColor="text1"/>
            </w:tcBorders>
            <w:vAlign w:val="bottom"/>
          </w:tcPr>
          <w:p w14:paraId="61EF0160" w14:textId="33A30B03" w:rsidR="00301B99" w:rsidRPr="00DB6E27" w:rsidRDefault="00B3516A"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8,347,117</w:t>
            </w:r>
          </w:p>
        </w:tc>
      </w:tr>
      <w:tr w:rsidR="00301B99" w:rsidRPr="00340151" w14:paraId="0AB32D75" w14:textId="77777777" w:rsidTr="00DB6E27">
        <w:trPr>
          <w:cantSplit/>
          <w:trHeight w:val="20"/>
        </w:trPr>
        <w:tc>
          <w:tcPr>
            <w:tcW w:w="4140" w:type="dxa"/>
            <w:noWrap/>
            <w:vAlign w:val="bottom"/>
          </w:tcPr>
          <w:p w14:paraId="18EC158A" w14:textId="77777777" w:rsidR="00301B99" w:rsidRPr="00340151" w:rsidRDefault="00301B99" w:rsidP="00DE4045">
            <w:pPr>
              <w:autoSpaceDE/>
              <w:autoSpaceDN/>
              <w:ind w:left="-86"/>
              <w:contextualSpacing/>
              <w:rPr>
                <w:rFonts w:ascii="Arial" w:eastAsia="Cordia New" w:hAnsi="Arial" w:cs="Arial"/>
                <w:b/>
                <w:bCs/>
                <w:spacing w:val="-4"/>
                <w:sz w:val="12"/>
                <w:szCs w:val="12"/>
                <w:cs/>
                <w:lang w:val="en-GB" w:eastAsia="en-GB" w:bidi="th-TH"/>
              </w:rPr>
            </w:pPr>
          </w:p>
        </w:tc>
        <w:tc>
          <w:tcPr>
            <w:tcW w:w="1247" w:type="dxa"/>
            <w:tcBorders>
              <w:top w:val="single" w:sz="4" w:space="0" w:color="000000" w:themeColor="text1"/>
            </w:tcBorders>
            <w:noWrap/>
            <w:vAlign w:val="bottom"/>
          </w:tcPr>
          <w:p w14:paraId="34031185" w14:textId="7B19D1BF"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4" w:space="0" w:color="000000" w:themeColor="text1"/>
            </w:tcBorders>
            <w:noWrap/>
            <w:vAlign w:val="bottom"/>
          </w:tcPr>
          <w:p w14:paraId="74C3F29B" w14:textId="27F8491E"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4" w:space="0" w:color="000000" w:themeColor="text1"/>
            </w:tcBorders>
            <w:noWrap/>
            <w:vAlign w:val="bottom"/>
          </w:tcPr>
          <w:p w14:paraId="1C3F159A" w14:textId="6D6DCA56"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4" w:space="0" w:color="000000" w:themeColor="text1"/>
            </w:tcBorders>
            <w:noWrap/>
            <w:vAlign w:val="bottom"/>
          </w:tcPr>
          <w:p w14:paraId="3B2C8100" w14:textId="1AC75DFF" w:rsidR="00301B99" w:rsidRPr="00340151" w:rsidRDefault="00301B99" w:rsidP="007821FC">
            <w:pPr>
              <w:ind w:right="-72"/>
              <w:contextualSpacing/>
              <w:jc w:val="right"/>
              <w:rPr>
                <w:rFonts w:ascii="Arial" w:hAnsi="Arial" w:cs="Arial"/>
                <w:sz w:val="12"/>
                <w:szCs w:val="12"/>
                <w:cs/>
                <w:lang w:val="en-GB" w:eastAsia="en-GB" w:bidi="th-TH"/>
              </w:rPr>
            </w:pPr>
          </w:p>
        </w:tc>
        <w:tc>
          <w:tcPr>
            <w:tcW w:w="1247" w:type="dxa"/>
            <w:tcBorders>
              <w:top w:val="single" w:sz="4" w:space="0" w:color="000000" w:themeColor="text1"/>
            </w:tcBorders>
            <w:noWrap/>
            <w:vAlign w:val="bottom"/>
          </w:tcPr>
          <w:p w14:paraId="355D9E7D" w14:textId="77588A87"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4" w:space="0" w:color="000000" w:themeColor="text1"/>
            </w:tcBorders>
            <w:vAlign w:val="bottom"/>
          </w:tcPr>
          <w:p w14:paraId="6395F1CE" w14:textId="3308E57C" w:rsidR="00301B99" w:rsidRPr="00340151" w:rsidRDefault="00301B99" w:rsidP="007821FC">
            <w:pPr>
              <w:ind w:right="-72"/>
              <w:contextualSpacing/>
              <w:jc w:val="right"/>
              <w:rPr>
                <w:rFonts w:ascii="Arial" w:hAnsi="Arial" w:cs="Arial"/>
                <w:sz w:val="12"/>
                <w:szCs w:val="12"/>
                <w:lang w:val="en-GB" w:eastAsia="en-GB"/>
              </w:rPr>
            </w:pPr>
          </w:p>
        </w:tc>
        <w:tc>
          <w:tcPr>
            <w:tcW w:w="1249" w:type="dxa"/>
            <w:tcBorders>
              <w:top w:val="single" w:sz="4" w:space="0" w:color="000000" w:themeColor="text1"/>
            </w:tcBorders>
            <w:vAlign w:val="bottom"/>
          </w:tcPr>
          <w:p w14:paraId="0A6A6838" w14:textId="1873F19D"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4" w:space="0" w:color="000000" w:themeColor="text1"/>
            </w:tcBorders>
            <w:vAlign w:val="bottom"/>
          </w:tcPr>
          <w:p w14:paraId="2F2CF3E7" w14:textId="30B7DBB1"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4" w:space="0" w:color="000000" w:themeColor="text1"/>
            </w:tcBorders>
            <w:vAlign w:val="bottom"/>
          </w:tcPr>
          <w:p w14:paraId="6A95AA4D" w14:textId="2D1F9C31" w:rsidR="00301B99" w:rsidRPr="00340151" w:rsidRDefault="00301B99" w:rsidP="007821FC">
            <w:pPr>
              <w:ind w:right="-72"/>
              <w:contextualSpacing/>
              <w:jc w:val="right"/>
              <w:rPr>
                <w:rFonts w:ascii="Arial" w:hAnsi="Arial" w:cs="Arial"/>
                <w:sz w:val="12"/>
                <w:szCs w:val="12"/>
                <w:highlight w:val="yellow"/>
                <w:lang w:val="en-GB" w:eastAsia="en-GB"/>
              </w:rPr>
            </w:pPr>
          </w:p>
        </w:tc>
      </w:tr>
      <w:tr w:rsidR="00301B99" w:rsidRPr="00DB6E27" w14:paraId="4FB8A0C6" w14:textId="77777777" w:rsidTr="00DB6E27">
        <w:trPr>
          <w:cantSplit/>
          <w:trHeight w:val="20"/>
        </w:trPr>
        <w:tc>
          <w:tcPr>
            <w:tcW w:w="4140" w:type="dxa"/>
            <w:noWrap/>
            <w:vAlign w:val="bottom"/>
          </w:tcPr>
          <w:p w14:paraId="16E3A10C" w14:textId="77777777" w:rsidR="00301B99" w:rsidRPr="00DB6E27" w:rsidRDefault="00301B99" w:rsidP="00DE4045">
            <w:pPr>
              <w:autoSpaceDE/>
              <w:autoSpaceDN/>
              <w:ind w:left="-86"/>
              <w:contextualSpacing/>
              <w:rPr>
                <w:rFonts w:ascii="Arial" w:eastAsia="Cordia New" w:hAnsi="Arial" w:cs="Arial"/>
                <w:b/>
                <w:bCs/>
                <w:spacing w:val="-4"/>
                <w:sz w:val="15"/>
                <w:szCs w:val="15"/>
                <w:lang w:val="en-GB" w:eastAsia="en-GB" w:bidi="th-TH"/>
              </w:rPr>
            </w:pPr>
            <w:r w:rsidRPr="00DB6E27">
              <w:rPr>
                <w:rFonts w:ascii="Arial" w:eastAsia="Cordia New" w:hAnsi="Arial" w:cs="Arial"/>
                <w:b/>
                <w:bCs/>
                <w:spacing w:val="-4"/>
                <w:sz w:val="15"/>
                <w:szCs w:val="15"/>
                <w:lang w:val="en-GB" w:eastAsia="en-GB" w:bidi="th-TH"/>
              </w:rPr>
              <w:t>Insurance service result</w:t>
            </w:r>
          </w:p>
        </w:tc>
        <w:tc>
          <w:tcPr>
            <w:tcW w:w="1247" w:type="dxa"/>
            <w:tcBorders>
              <w:bottom w:val="single" w:sz="4" w:space="0" w:color="auto"/>
            </w:tcBorders>
            <w:noWrap/>
            <w:vAlign w:val="bottom"/>
          </w:tcPr>
          <w:p w14:paraId="35A5FE09" w14:textId="4E1A12D4" w:rsidR="00301B99" w:rsidRPr="00DB6E27" w:rsidRDefault="00EE2A6F"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(1,5</w:t>
            </w:r>
            <w:r w:rsidR="0032635D" w:rsidRPr="00DB6E27">
              <w:rPr>
                <w:rFonts w:ascii="Arial" w:hAnsi="Arial" w:cs="Arial"/>
                <w:color w:val="000000"/>
                <w:sz w:val="15"/>
                <w:szCs w:val="15"/>
                <w:lang w:val="en-GB" w:eastAsia="en-GB"/>
              </w:rPr>
              <w:t>74,303</w:t>
            </w:r>
            <w:r w:rsidRPr="00DB6E2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3C0F6D58" w14:textId="67411AD7" w:rsidR="00301B99" w:rsidRPr="00DB6E27" w:rsidRDefault="00EE2A6F"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(2,129)</w:t>
            </w:r>
          </w:p>
        </w:tc>
        <w:tc>
          <w:tcPr>
            <w:tcW w:w="1247" w:type="dxa"/>
            <w:tcBorders>
              <w:bottom w:val="single" w:sz="4" w:space="0" w:color="auto"/>
            </w:tcBorders>
            <w:noWrap/>
            <w:vAlign w:val="bottom"/>
          </w:tcPr>
          <w:p w14:paraId="36E2AD26" w14:textId="06D135A2" w:rsidR="00301B99" w:rsidRPr="00DB6E27" w:rsidRDefault="00EE2A6F"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1,25</w:t>
            </w:r>
            <w:r w:rsidR="007B1A8C" w:rsidRPr="00DB6E27">
              <w:rPr>
                <w:rFonts w:ascii="Arial" w:hAnsi="Arial" w:cs="Arial"/>
                <w:color w:val="000000" w:themeColor="text1"/>
                <w:sz w:val="15"/>
                <w:szCs w:val="15"/>
                <w:lang w:val="en-GB" w:eastAsia="en-GB"/>
              </w:rPr>
              <w:t>8,65</w:t>
            </w:r>
            <w:r w:rsidR="002B3208" w:rsidRPr="00DB6E27">
              <w:rPr>
                <w:rFonts w:ascii="Arial" w:hAnsi="Arial" w:cs="Arial"/>
                <w:color w:val="000000" w:themeColor="text1"/>
                <w:sz w:val="15"/>
                <w:szCs w:val="15"/>
                <w:lang w:val="en-GB" w:eastAsia="en-GB"/>
              </w:rPr>
              <w:t>8</w:t>
            </w:r>
          </w:p>
        </w:tc>
        <w:tc>
          <w:tcPr>
            <w:tcW w:w="1247" w:type="dxa"/>
            <w:tcBorders>
              <w:bottom w:val="single" w:sz="4" w:space="0" w:color="auto"/>
            </w:tcBorders>
            <w:noWrap/>
            <w:vAlign w:val="bottom"/>
          </w:tcPr>
          <w:p w14:paraId="31195F06" w14:textId="34F53A9C" w:rsidR="00301B99" w:rsidRPr="00DB6E27" w:rsidRDefault="00EE2A6F" w:rsidP="007821FC">
            <w:pPr>
              <w:ind w:right="-72"/>
              <w:contextualSpacing/>
              <w:jc w:val="right"/>
              <w:rPr>
                <w:rFonts w:ascii="Arial" w:hAnsi="Arial" w:cs="Arial"/>
                <w:sz w:val="15"/>
                <w:szCs w:val="15"/>
                <w:cs/>
                <w:lang w:val="en-GB" w:eastAsia="en-GB" w:bidi="th-TH"/>
              </w:rPr>
            </w:pPr>
            <w:r w:rsidRPr="00DB6E27">
              <w:rPr>
                <w:rFonts w:ascii="Arial" w:hAnsi="Arial" w:cs="Arial"/>
                <w:color w:val="000000" w:themeColor="text1"/>
                <w:sz w:val="15"/>
                <w:szCs w:val="15"/>
                <w:lang w:val="en-GB" w:eastAsia="en-GB"/>
              </w:rPr>
              <w:t>(357)</w:t>
            </w:r>
          </w:p>
        </w:tc>
        <w:tc>
          <w:tcPr>
            <w:tcW w:w="1247" w:type="dxa"/>
            <w:tcBorders>
              <w:bottom w:val="single" w:sz="4" w:space="0" w:color="auto"/>
            </w:tcBorders>
            <w:noWrap/>
            <w:vAlign w:val="bottom"/>
          </w:tcPr>
          <w:p w14:paraId="355F4950" w14:textId="335D8223" w:rsidR="00301B99" w:rsidRPr="00DB6E27" w:rsidRDefault="00EE2A6F"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(4,1</w:t>
            </w:r>
            <w:r w:rsidR="00D439CB" w:rsidRPr="00DB6E27">
              <w:rPr>
                <w:rFonts w:ascii="Arial" w:hAnsi="Arial" w:cs="Arial"/>
                <w:color w:val="000000" w:themeColor="text1"/>
                <w:sz w:val="15"/>
                <w:szCs w:val="15"/>
                <w:lang w:val="en-GB" w:eastAsia="en-GB"/>
              </w:rPr>
              <w:t>20,702)</w:t>
            </w:r>
          </w:p>
        </w:tc>
        <w:tc>
          <w:tcPr>
            <w:tcW w:w="1247" w:type="dxa"/>
            <w:tcBorders>
              <w:bottom w:val="single" w:sz="4" w:space="0" w:color="auto"/>
            </w:tcBorders>
            <w:vAlign w:val="bottom"/>
          </w:tcPr>
          <w:p w14:paraId="238C5DA0" w14:textId="3E956B83" w:rsidR="00301B99" w:rsidRPr="00DB6E27" w:rsidRDefault="00EE2A6F"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(11,531)</w:t>
            </w:r>
          </w:p>
        </w:tc>
        <w:tc>
          <w:tcPr>
            <w:tcW w:w="1249" w:type="dxa"/>
            <w:tcBorders>
              <w:bottom w:val="single" w:sz="4" w:space="0" w:color="auto"/>
            </w:tcBorders>
            <w:vAlign w:val="bottom"/>
          </w:tcPr>
          <w:p w14:paraId="5AF09B9D" w14:textId="50831A9B" w:rsidR="00301B99" w:rsidRPr="00DB6E27" w:rsidRDefault="00EE2A6F"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4,709,</w:t>
            </w:r>
            <w:r w:rsidR="00D17A79" w:rsidRPr="00DB6E27">
              <w:rPr>
                <w:rFonts w:ascii="Arial" w:hAnsi="Arial" w:cs="Arial"/>
                <w:color w:val="000000" w:themeColor="text1"/>
                <w:sz w:val="15"/>
                <w:szCs w:val="15"/>
                <w:lang w:val="en-GB" w:eastAsia="en-GB"/>
              </w:rPr>
              <w:t>96</w:t>
            </w:r>
            <w:r w:rsidR="002B3208" w:rsidRPr="00DB6E27">
              <w:rPr>
                <w:rFonts w:ascii="Arial" w:hAnsi="Arial" w:cs="Arial"/>
                <w:color w:val="000000" w:themeColor="text1"/>
                <w:sz w:val="15"/>
                <w:szCs w:val="15"/>
                <w:lang w:val="en-GB" w:eastAsia="en-GB"/>
              </w:rPr>
              <w:t>0</w:t>
            </w:r>
          </w:p>
        </w:tc>
        <w:tc>
          <w:tcPr>
            <w:tcW w:w="1247" w:type="dxa"/>
            <w:tcBorders>
              <w:bottom w:val="single" w:sz="4" w:space="0" w:color="auto"/>
            </w:tcBorders>
            <w:vAlign w:val="bottom"/>
          </w:tcPr>
          <w:p w14:paraId="5B8EC3BB" w14:textId="0FC1280B" w:rsidR="00301B99" w:rsidRPr="00DB6E27" w:rsidRDefault="00EE2A6F"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210,375</w:t>
            </w:r>
          </w:p>
        </w:tc>
        <w:tc>
          <w:tcPr>
            <w:tcW w:w="1247" w:type="dxa"/>
            <w:tcBorders>
              <w:bottom w:val="single" w:sz="4" w:space="0" w:color="auto"/>
            </w:tcBorders>
            <w:vAlign w:val="bottom"/>
          </w:tcPr>
          <w:p w14:paraId="0EF7B3C7" w14:textId="0029E05A" w:rsidR="00301B99" w:rsidRPr="00DB6E27" w:rsidRDefault="00EE2A6F"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469,971</w:t>
            </w:r>
          </w:p>
        </w:tc>
      </w:tr>
      <w:tr w:rsidR="00301B99" w:rsidRPr="00340151" w14:paraId="68E0EA67" w14:textId="77777777" w:rsidTr="00DB6E27">
        <w:trPr>
          <w:cantSplit/>
          <w:trHeight w:val="20"/>
        </w:trPr>
        <w:tc>
          <w:tcPr>
            <w:tcW w:w="4140" w:type="dxa"/>
            <w:noWrap/>
            <w:vAlign w:val="bottom"/>
          </w:tcPr>
          <w:p w14:paraId="78FCB0B5" w14:textId="77777777" w:rsidR="00301B99" w:rsidRPr="00340151" w:rsidRDefault="00301B99" w:rsidP="00DE4045">
            <w:pPr>
              <w:autoSpaceDE/>
              <w:autoSpaceDN/>
              <w:ind w:left="-86"/>
              <w:contextualSpacing/>
              <w:rPr>
                <w:rFonts w:ascii="Arial" w:eastAsia="Cordia New" w:hAnsi="Arial" w:cs="Arial"/>
                <w:b/>
                <w:bCs/>
                <w:spacing w:val="-4"/>
                <w:sz w:val="12"/>
                <w:szCs w:val="12"/>
                <w:lang w:val="en-GB" w:eastAsia="en-GB" w:bidi="th-TH"/>
              </w:rPr>
            </w:pPr>
          </w:p>
        </w:tc>
        <w:tc>
          <w:tcPr>
            <w:tcW w:w="1247" w:type="dxa"/>
            <w:tcBorders>
              <w:top w:val="single" w:sz="4" w:space="0" w:color="auto"/>
            </w:tcBorders>
            <w:noWrap/>
            <w:vAlign w:val="bottom"/>
          </w:tcPr>
          <w:p w14:paraId="1113F55C" w14:textId="4311C06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45B88996" w14:textId="6EBC262F"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53831E0D" w14:textId="3F5D0601"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6824BB67" w14:textId="2C186810" w:rsidR="00301B99" w:rsidRPr="00340151" w:rsidRDefault="00301B99" w:rsidP="007821FC">
            <w:pPr>
              <w:autoSpaceDE/>
              <w:autoSpaceDN/>
              <w:ind w:right="-72"/>
              <w:contextualSpacing/>
              <w:jc w:val="right"/>
              <w:rPr>
                <w:rFonts w:ascii="Arial" w:eastAsia="Cordia New" w:hAnsi="Arial" w:cs="Arial"/>
                <w:sz w:val="12"/>
                <w:szCs w:val="12"/>
                <w:cs/>
                <w:lang w:val="en-GB" w:eastAsia="en-GB" w:bidi="th-TH"/>
              </w:rPr>
            </w:pPr>
          </w:p>
        </w:tc>
        <w:tc>
          <w:tcPr>
            <w:tcW w:w="1247" w:type="dxa"/>
            <w:tcBorders>
              <w:top w:val="single" w:sz="4" w:space="0" w:color="auto"/>
            </w:tcBorders>
            <w:noWrap/>
            <w:vAlign w:val="bottom"/>
          </w:tcPr>
          <w:p w14:paraId="643640B9" w14:textId="383032C4"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vAlign w:val="bottom"/>
          </w:tcPr>
          <w:p w14:paraId="105DDF0A" w14:textId="12BB581E"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9" w:type="dxa"/>
            <w:tcBorders>
              <w:top w:val="single" w:sz="4" w:space="0" w:color="auto"/>
            </w:tcBorders>
            <w:vAlign w:val="bottom"/>
          </w:tcPr>
          <w:p w14:paraId="7C423056" w14:textId="6F68636E"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vAlign w:val="bottom"/>
          </w:tcPr>
          <w:p w14:paraId="12454BCE" w14:textId="5AB1BB39"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vAlign w:val="bottom"/>
          </w:tcPr>
          <w:p w14:paraId="0779DB5B" w14:textId="34166872" w:rsidR="00301B99" w:rsidRPr="00340151" w:rsidRDefault="00301B99" w:rsidP="007821FC">
            <w:pPr>
              <w:autoSpaceDE/>
              <w:autoSpaceDN/>
              <w:ind w:right="-72"/>
              <w:contextualSpacing/>
              <w:jc w:val="right"/>
              <w:rPr>
                <w:rFonts w:ascii="Arial" w:eastAsia="Cordia New" w:hAnsi="Arial" w:cs="Arial"/>
                <w:sz w:val="12"/>
                <w:szCs w:val="12"/>
                <w:highlight w:val="yellow"/>
                <w:lang w:val="en-GB" w:eastAsia="en-GB" w:bidi="th-TH"/>
              </w:rPr>
            </w:pPr>
          </w:p>
        </w:tc>
      </w:tr>
      <w:tr w:rsidR="00301B99" w:rsidRPr="00DB6E27" w14:paraId="75C90A56" w14:textId="77777777" w:rsidTr="00DB6E27">
        <w:trPr>
          <w:cantSplit/>
          <w:trHeight w:val="20"/>
        </w:trPr>
        <w:tc>
          <w:tcPr>
            <w:tcW w:w="4140" w:type="dxa"/>
            <w:noWrap/>
            <w:vAlign w:val="bottom"/>
          </w:tcPr>
          <w:p w14:paraId="25F6CD56" w14:textId="69AE52BC" w:rsidR="00301B99" w:rsidRPr="00DB6E27" w:rsidRDefault="00301B99" w:rsidP="00DB6E27">
            <w:pPr>
              <w:autoSpaceDE/>
              <w:autoSpaceDN/>
              <w:ind w:left="-86"/>
              <w:contextualSpacing/>
              <w:rPr>
                <w:rFonts w:ascii="Arial" w:eastAsia="Cordia New" w:hAnsi="Arial" w:cs="Arial"/>
                <w:spacing w:val="-4"/>
                <w:sz w:val="15"/>
                <w:szCs w:val="15"/>
                <w:lang w:val="en-GB" w:eastAsia="en-GB" w:bidi="th-TH"/>
              </w:rPr>
            </w:pPr>
            <w:r w:rsidRPr="00DB6E27">
              <w:rPr>
                <w:rFonts w:ascii="Arial" w:eastAsia="Cordia New" w:hAnsi="Arial" w:cs="Arial"/>
                <w:spacing w:val="-4"/>
                <w:sz w:val="15"/>
                <w:szCs w:val="15"/>
                <w:lang w:val="en-GB" w:eastAsia="en-GB" w:bidi="th-TH"/>
              </w:rPr>
              <w:t>Finance expenses from insurance contracts issued</w:t>
            </w:r>
          </w:p>
        </w:tc>
        <w:tc>
          <w:tcPr>
            <w:tcW w:w="1247" w:type="dxa"/>
            <w:noWrap/>
            <w:vAlign w:val="bottom"/>
          </w:tcPr>
          <w:p w14:paraId="08301C76" w14:textId="6688241D"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noWrap/>
            <w:vAlign w:val="bottom"/>
          </w:tcPr>
          <w:p w14:paraId="38C08188" w14:textId="0FDE6998"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noWrap/>
            <w:vAlign w:val="bottom"/>
          </w:tcPr>
          <w:p w14:paraId="4C360DC1" w14:textId="6285A5C3"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6,570</w:t>
            </w:r>
          </w:p>
        </w:tc>
        <w:tc>
          <w:tcPr>
            <w:tcW w:w="1247" w:type="dxa"/>
            <w:noWrap/>
            <w:vAlign w:val="bottom"/>
          </w:tcPr>
          <w:p w14:paraId="50BA8CAA" w14:textId="3C3516DC" w:rsidR="00301B99" w:rsidRPr="00DB6E27" w:rsidRDefault="00F15169" w:rsidP="007821FC">
            <w:pPr>
              <w:ind w:right="-72"/>
              <w:contextualSpacing/>
              <w:jc w:val="right"/>
              <w:rPr>
                <w:rFonts w:ascii="Arial" w:hAnsi="Arial" w:cs="Arial"/>
                <w:sz w:val="15"/>
                <w:szCs w:val="15"/>
                <w:cs/>
                <w:lang w:val="en-GB" w:eastAsia="en-GB" w:bidi="th-TH"/>
              </w:rPr>
            </w:pPr>
            <w:r w:rsidRPr="00DB6E27">
              <w:rPr>
                <w:rFonts w:ascii="Arial" w:hAnsi="Arial" w:cs="Arial"/>
                <w:color w:val="000000"/>
                <w:sz w:val="15"/>
                <w:szCs w:val="15"/>
                <w:lang w:val="en-GB" w:eastAsia="en-GB"/>
              </w:rPr>
              <w:t>336</w:t>
            </w:r>
          </w:p>
        </w:tc>
        <w:tc>
          <w:tcPr>
            <w:tcW w:w="1247" w:type="dxa"/>
            <w:noWrap/>
            <w:vAlign w:val="bottom"/>
          </w:tcPr>
          <w:p w14:paraId="1FB330A6" w14:textId="5BBADAC6"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vAlign w:val="bottom"/>
          </w:tcPr>
          <w:p w14:paraId="385E1072" w14:textId="2A67CA81"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9" w:type="dxa"/>
            <w:vAlign w:val="bottom"/>
          </w:tcPr>
          <w:p w14:paraId="0BA9AB7A" w14:textId="55AE5E7D"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15,1</w:t>
            </w:r>
            <w:r w:rsidR="00AF5AED" w:rsidRPr="00DB6E27">
              <w:rPr>
                <w:rFonts w:ascii="Arial" w:hAnsi="Arial" w:cs="Arial"/>
                <w:color w:val="000000"/>
                <w:sz w:val="15"/>
                <w:szCs w:val="15"/>
                <w:lang w:val="en-GB" w:eastAsia="en-GB"/>
              </w:rPr>
              <w:t>10</w:t>
            </w:r>
          </w:p>
        </w:tc>
        <w:tc>
          <w:tcPr>
            <w:tcW w:w="1247" w:type="dxa"/>
            <w:vAlign w:val="bottom"/>
          </w:tcPr>
          <w:p w14:paraId="0724146E" w14:textId="59AEB037"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1,982</w:t>
            </w:r>
          </w:p>
        </w:tc>
        <w:tc>
          <w:tcPr>
            <w:tcW w:w="1247" w:type="dxa"/>
            <w:vAlign w:val="bottom"/>
          </w:tcPr>
          <w:p w14:paraId="0E3080C7" w14:textId="76E4E4D5"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w:t>
            </w:r>
            <w:r w:rsidR="006E7120" w:rsidRPr="00DB6E27">
              <w:rPr>
                <w:rFonts w:ascii="Arial" w:hAnsi="Arial" w:cs="Arial"/>
                <w:color w:val="000000"/>
                <w:sz w:val="15"/>
                <w:szCs w:val="15"/>
                <w:lang w:val="en-GB" w:eastAsia="en-GB"/>
              </w:rPr>
              <w:t>3,998</w:t>
            </w:r>
          </w:p>
        </w:tc>
      </w:tr>
      <w:tr w:rsidR="00301B99" w:rsidRPr="00DB6E27" w14:paraId="1AA0DF43" w14:textId="77777777" w:rsidTr="00DB6E27">
        <w:trPr>
          <w:cantSplit/>
          <w:trHeight w:val="20"/>
        </w:trPr>
        <w:tc>
          <w:tcPr>
            <w:tcW w:w="4140" w:type="dxa"/>
            <w:noWrap/>
            <w:vAlign w:val="bottom"/>
          </w:tcPr>
          <w:p w14:paraId="3C9E805A" w14:textId="77777777" w:rsidR="00301B99" w:rsidRPr="00DB6E27" w:rsidRDefault="00301B99" w:rsidP="00DE4045">
            <w:pPr>
              <w:autoSpaceDE/>
              <w:autoSpaceDN/>
              <w:ind w:left="-86"/>
              <w:contextualSpacing/>
              <w:rPr>
                <w:rFonts w:ascii="Arial" w:eastAsia="Cordia New" w:hAnsi="Arial" w:cs="Arial"/>
                <w:spacing w:val="-4"/>
                <w:sz w:val="15"/>
                <w:szCs w:val="15"/>
                <w:lang w:val="en-GB" w:eastAsia="en-GB" w:bidi="th-TH"/>
              </w:rPr>
            </w:pPr>
            <w:r w:rsidRPr="00DB6E27">
              <w:rPr>
                <w:rFonts w:ascii="Arial" w:eastAsia="Cordia New" w:hAnsi="Arial" w:cs="Arial"/>
                <w:spacing w:val="-4"/>
                <w:sz w:val="15"/>
                <w:szCs w:val="15"/>
                <w:lang w:val="en-GB" w:eastAsia="en-GB" w:bidi="th-TH"/>
              </w:rPr>
              <w:t xml:space="preserve">Other changes that have an impact </w:t>
            </w:r>
          </w:p>
          <w:p w14:paraId="27AEC0F5" w14:textId="77777777" w:rsidR="00301B99" w:rsidRPr="00DB6E27" w:rsidRDefault="00301B99" w:rsidP="00DE4045">
            <w:pPr>
              <w:autoSpaceDE/>
              <w:autoSpaceDN/>
              <w:ind w:left="-86"/>
              <w:contextualSpacing/>
              <w:rPr>
                <w:rFonts w:ascii="Arial" w:eastAsia="Cordia New" w:hAnsi="Arial" w:cs="Arial"/>
                <w:spacing w:val="-4"/>
                <w:sz w:val="15"/>
                <w:szCs w:val="15"/>
                <w:lang w:val="en-GB" w:eastAsia="en-GB" w:bidi="th-TH"/>
              </w:rPr>
            </w:pPr>
            <w:r w:rsidRPr="00DB6E27">
              <w:rPr>
                <w:rFonts w:ascii="Arial" w:eastAsia="Cordia New" w:hAnsi="Arial" w:cs="Arial"/>
                <w:spacing w:val="-4"/>
                <w:sz w:val="15"/>
                <w:szCs w:val="15"/>
                <w:lang w:val="en-GB" w:eastAsia="en-GB" w:bidi="th-TH"/>
              </w:rPr>
              <w:t xml:space="preserve">   on the performance of insurance service</w:t>
            </w:r>
          </w:p>
        </w:tc>
        <w:tc>
          <w:tcPr>
            <w:tcW w:w="1247" w:type="dxa"/>
            <w:tcBorders>
              <w:bottom w:val="single" w:sz="8" w:space="0" w:color="000000" w:themeColor="text1"/>
            </w:tcBorders>
            <w:noWrap/>
            <w:vAlign w:val="bottom"/>
          </w:tcPr>
          <w:p w14:paraId="762D3CAF" w14:textId="4626CBA6"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8" w:space="0" w:color="000000" w:themeColor="text1"/>
            </w:tcBorders>
            <w:noWrap/>
            <w:vAlign w:val="bottom"/>
          </w:tcPr>
          <w:p w14:paraId="407E02EE" w14:textId="595F82E2"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8" w:space="0" w:color="000000" w:themeColor="text1"/>
            </w:tcBorders>
            <w:noWrap/>
            <w:vAlign w:val="bottom"/>
          </w:tcPr>
          <w:p w14:paraId="3D4339F4" w14:textId="402D014D"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3,464</w:t>
            </w:r>
          </w:p>
        </w:tc>
        <w:tc>
          <w:tcPr>
            <w:tcW w:w="1247" w:type="dxa"/>
            <w:tcBorders>
              <w:bottom w:val="single" w:sz="8" w:space="0" w:color="000000" w:themeColor="text1"/>
            </w:tcBorders>
            <w:noWrap/>
            <w:vAlign w:val="bottom"/>
          </w:tcPr>
          <w:p w14:paraId="57132925" w14:textId="1997C1B7" w:rsidR="00301B99" w:rsidRPr="00DB6E27" w:rsidRDefault="00F15169" w:rsidP="007821FC">
            <w:pPr>
              <w:ind w:right="-72"/>
              <w:contextualSpacing/>
              <w:jc w:val="right"/>
              <w:rPr>
                <w:rFonts w:ascii="Arial" w:hAnsi="Arial" w:cs="Arial"/>
                <w:sz w:val="15"/>
                <w:szCs w:val="15"/>
                <w:cs/>
                <w:lang w:val="en-GB" w:eastAsia="en-GB" w:bidi="th-TH"/>
              </w:rPr>
            </w:pPr>
            <w:r w:rsidRPr="00DB6E27">
              <w:rPr>
                <w:rFonts w:ascii="Arial" w:hAnsi="Arial" w:cs="Arial"/>
                <w:color w:val="000000"/>
                <w:sz w:val="15"/>
                <w:szCs w:val="15"/>
                <w:lang w:val="en-GB" w:eastAsia="en-GB"/>
              </w:rPr>
              <w:t>174</w:t>
            </w:r>
          </w:p>
        </w:tc>
        <w:tc>
          <w:tcPr>
            <w:tcW w:w="1247" w:type="dxa"/>
            <w:tcBorders>
              <w:bottom w:val="single" w:sz="8" w:space="0" w:color="000000" w:themeColor="text1"/>
            </w:tcBorders>
            <w:noWrap/>
            <w:vAlign w:val="bottom"/>
          </w:tcPr>
          <w:p w14:paraId="151E52AD" w14:textId="6DEF3BAE"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8" w:space="0" w:color="000000" w:themeColor="text1"/>
            </w:tcBorders>
            <w:vAlign w:val="bottom"/>
          </w:tcPr>
          <w:p w14:paraId="47566F58" w14:textId="0DD176E1" w:rsidR="00301B99" w:rsidRPr="00DB6E27" w:rsidRDefault="0064434D"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9" w:type="dxa"/>
            <w:tcBorders>
              <w:bottom w:val="single" w:sz="8" w:space="0" w:color="000000" w:themeColor="text1"/>
            </w:tcBorders>
            <w:vAlign w:val="bottom"/>
          </w:tcPr>
          <w:p w14:paraId="59FA5B28" w14:textId="37CA422C"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16,906</w:t>
            </w:r>
          </w:p>
        </w:tc>
        <w:tc>
          <w:tcPr>
            <w:tcW w:w="1247" w:type="dxa"/>
            <w:tcBorders>
              <w:bottom w:val="single" w:sz="8" w:space="0" w:color="000000" w:themeColor="text1"/>
            </w:tcBorders>
            <w:vAlign w:val="bottom"/>
          </w:tcPr>
          <w:p w14:paraId="748805B7" w14:textId="655960CF"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2,381</w:t>
            </w:r>
          </w:p>
        </w:tc>
        <w:tc>
          <w:tcPr>
            <w:tcW w:w="1247" w:type="dxa"/>
            <w:tcBorders>
              <w:bottom w:val="single" w:sz="8" w:space="0" w:color="000000" w:themeColor="text1"/>
            </w:tcBorders>
            <w:vAlign w:val="bottom"/>
          </w:tcPr>
          <w:p w14:paraId="215024CF" w14:textId="30E3C256"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22,925</w:t>
            </w:r>
          </w:p>
        </w:tc>
      </w:tr>
      <w:tr w:rsidR="00DB6E27" w:rsidRPr="00340151" w14:paraId="3B93EA67" w14:textId="77777777" w:rsidTr="00DB6E27">
        <w:trPr>
          <w:cantSplit/>
          <w:trHeight w:val="20"/>
        </w:trPr>
        <w:tc>
          <w:tcPr>
            <w:tcW w:w="4140" w:type="dxa"/>
            <w:noWrap/>
            <w:vAlign w:val="bottom"/>
          </w:tcPr>
          <w:p w14:paraId="32A64D7C" w14:textId="77777777" w:rsidR="00DB6E27" w:rsidRPr="00340151" w:rsidRDefault="00DB6E27" w:rsidP="00DE4045">
            <w:pPr>
              <w:autoSpaceDE/>
              <w:autoSpaceDN/>
              <w:ind w:left="-86"/>
              <w:contextualSpacing/>
              <w:rPr>
                <w:rFonts w:ascii="Arial" w:eastAsia="Cordia New" w:hAnsi="Arial" w:cs="Arial"/>
                <w:spacing w:val="-4"/>
                <w:sz w:val="12"/>
                <w:szCs w:val="12"/>
                <w:lang w:val="en-GB" w:eastAsia="en-GB" w:bidi="th-TH"/>
              </w:rPr>
            </w:pPr>
          </w:p>
        </w:tc>
        <w:tc>
          <w:tcPr>
            <w:tcW w:w="1247" w:type="dxa"/>
            <w:tcBorders>
              <w:top w:val="single" w:sz="8" w:space="0" w:color="000000" w:themeColor="text1"/>
            </w:tcBorders>
            <w:noWrap/>
            <w:vAlign w:val="bottom"/>
          </w:tcPr>
          <w:p w14:paraId="30F7577A"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1BE3BD76"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0AE81F0D"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05FBFEA2"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2F643637"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328099A6"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9" w:type="dxa"/>
            <w:tcBorders>
              <w:top w:val="single" w:sz="8" w:space="0" w:color="000000" w:themeColor="text1"/>
            </w:tcBorders>
            <w:vAlign w:val="bottom"/>
          </w:tcPr>
          <w:p w14:paraId="0A933B97"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4D61D1DE"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3CBD0C76" w14:textId="77777777" w:rsidR="00DB6E27" w:rsidRPr="00340151" w:rsidRDefault="00DB6E27" w:rsidP="007821FC">
            <w:pPr>
              <w:ind w:right="-72"/>
              <w:contextualSpacing/>
              <w:jc w:val="right"/>
              <w:rPr>
                <w:rFonts w:ascii="Arial" w:hAnsi="Arial" w:cs="Arial"/>
                <w:color w:val="000000"/>
                <w:sz w:val="12"/>
                <w:szCs w:val="12"/>
                <w:lang w:val="en-GB" w:eastAsia="en-GB"/>
              </w:rPr>
            </w:pPr>
          </w:p>
        </w:tc>
      </w:tr>
      <w:tr w:rsidR="00301B99" w:rsidRPr="00DB6E27" w14:paraId="10EE9184" w14:textId="77777777" w:rsidTr="00DB6E27">
        <w:trPr>
          <w:cantSplit/>
          <w:trHeight w:val="20"/>
        </w:trPr>
        <w:tc>
          <w:tcPr>
            <w:tcW w:w="4140" w:type="dxa"/>
            <w:noWrap/>
            <w:vAlign w:val="bottom"/>
          </w:tcPr>
          <w:p w14:paraId="5F7A8E97" w14:textId="5CF7F564" w:rsidR="00301B99" w:rsidRPr="00DB6E27" w:rsidRDefault="00301B99" w:rsidP="00DB6E27">
            <w:pPr>
              <w:autoSpaceDE/>
              <w:autoSpaceDN/>
              <w:ind w:left="-86"/>
              <w:contextualSpacing/>
              <w:rPr>
                <w:rFonts w:ascii="Arial" w:eastAsia="Cordia New" w:hAnsi="Arial" w:cs="Arial"/>
                <w:b/>
                <w:bCs/>
                <w:spacing w:val="-4"/>
                <w:sz w:val="15"/>
                <w:szCs w:val="15"/>
                <w:lang w:val="en-GB" w:eastAsia="en-GB" w:bidi="th-TH"/>
              </w:rPr>
            </w:pPr>
            <w:r w:rsidRPr="00DB6E27">
              <w:rPr>
                <w:rFonts w:ascii="Arial" w:eastAsia="Cordia New" w:hAnsi="Arial" w:cs="Arial"/>
                <w:b/>
                <w:bCs/>
                <w:spacing w:val="-4"/>
                <w:sz w:val="15"/>
                <w:szCs w:val="15"/>
                <w:lang w:val="en-GB" w:eastAsia="en-GB" w:bidi="th-TH"/>
              </w:rPr>
              <w:t>Total amounts recognised in comprehensive income (loss)</w:t>
            </w:r>
          </w:p>
        </w:tc>
        <w:tc>
          <w:tcPr>
            <w:tcW w:w="1247" w:type="dxa"/>
            <w:tcBorders>
              <w:bottom w:val="single" w:sz="8" w:space="0" w:color="000000" w:themeColor="text1"/>
            </w:tcBorders>
            <w:noWrap/>
            <w:vAlign w:val="bottom"/>
          </w:tcPr>
          <w:p w14:paraId="7BBD1543" w14:textId="2C2348EC"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(1,5</w:t>
            </w:r>
            <w:r w:rsidR="0032635D" w:rsidRPr="00DB6E27">
              <w:rPr>
                <w:rFonts w:ascii="Arial" w:hAnsi="Arial" w:cs="Arial"/>
                <w:color w:val="000000"/>
                <w:sz w:val="15"/>
                <w:szCs w:val="15"/>
                <w:lang w:val="en-GB" w:eastAsia="en-GB"/>
              </w:rPr>
              <w:t>74,303</w:t>
            </w:r>
            <w:r w:rsidRPr="00DB6E27">
              <w:rPr>
                <w:rFonts w:ascii="Arial" w:hAnsi="Arial" w:cs="Arial"/>
                <w:color w:val="000000"/>
                <w:sz w:val="15"/>
                <w:szCs w:val="15"/>
                <w:lang w:val="en-GB" w:eastAsia="en-GB"/>
              </w:rPr>
              <w:t>)</w:t>
            </w:r>
          </w:p>
        </w:tc>
        <w:tc>
          <w:tcPr>
            <w:tcW w:w="1247" w:type="dxa"/>
            <w:tcBorders>
              <w:bottom w:val="single" w:sz="8" w:space="0" w:color="000000" w:themeColor="text1"/>
            </w:tcBorders>
            <w:noWrap/>
            <w:vAlign w:val="bottom"/>
          </w:tcPr>
          <w:p w14:paraId="1FE5A673" w14:textId="607EF8FE"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(2,129)</w:t>
            </w:r>
          </w:p>
        </w:tc>
        <w:tc>
          <w:tcPr>
            <w:tcW w:w="1247" w:type="dxa"/>
            <w:tcBorders>
              <w:bottom w:val="single" w:sz="8" w:space="0" w:color="000000" w:themeColor="text1"/>
            </w:tcBorders>
            <w:noWrap/>
            <w:vAlign w:val="bottom"/>
          </w:tcPr>
          <w:p w14:paraId="482F4E09" w14:textId="604E09EF"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1,26</w:t>
            </w:r>
            <w:r w:rsidR="00013B06" w:rsidRPr="00DB6E27">
              <w:rPr>
                <w:rFonts w:ascii="Arial" w:hAnsi="Arial" w:cs="Arial"/>
                <w:color w:val="000000" w:themeColor="text1"/>
                <w:sz w:val="15"/>
                <w:szCs w:val="15"/>
                <w:lang w:val="en-GB" w:eastAsia="en-GB"/>
              </w:rPr>
              <w:t>8,69</w:t>
            </w:r>
            <w:r w:rsidR="00C1282C" w:rsidRPr="00DB6E27">
              <w:rPr>
                <w:rFonts w:ascii="Arial" w:hAnsi="Arial" w:cs="Arial"/>
                <w:color w:val="000000" w:themeColor="text1"/>
                <w:sz w:val="15"/>
                <w:szCs w:val="15"/>
                <w:lang w:val="en-GB" w:eastAsia="en-GB"/>
              </w:rPr>
              <w:t>2</w:t>
            </w:r>
          </w:p>
        </w:tc>
        <w:tc>
          <w:tcPr>
            <w:tcW w:w="1247" w:type="dxa"/>
            <w:tcBorders>
              <w:bottom w:val="single" w:sz="8" w:space="0" w:color="000000" w:themeColor="text1"/>
            </w:tcBorders>
            <w:noWrap/>
            <w:vAlign w:val="bottom"/>
          </w:tcPr>
          <w:p w14:paraId="59D19B51" w14:textId="15D2702A" w:rsidR="00301B99" w:rsidRPr="00DB6E27" w:rsidRDefault="00F15169" w:rsidP="007821FC">
            <w:pPr>
              <w:ind w:right="-72"/>
              <w:contextualSpacing/>
              <w:jc w:val="right"/>
              <w:rPr>
                <w:rFonts w:ascii="Arial" w:hAnsi="Arial" w:cs="Arial"/>
                <w:sz w:val="15"/>
                <w:szCs w:val="15"/>
                <w:cs/>
                <w:lang w:val="en-GB" w:eastAsia="en-GB" w:bidi="th-TH"/>
              </w:rPr>
            </w:pPr>
            <w:r w:rsidRPr="00DB6E27">
              <w:rPr>
                <w:rFonts w:ascii="Arial" w:hAnsi="Arial" w:cs="Arial"/>
                <w:color w:val="000000" w:themeColor="text1"/>
                <w:sz w:val="15"/>
                <w:szCs w:val="15"/>
                <w:lang w:val="en-GB" w:eastAsia="en-GB"/>
              </w:rPr>
              <w:t>153</w:t>
            </w:r>
          </w:p>
        </w:tc>
        <w:tc>
          <w:tcPr>
            <w:tcW w:w="1247" w:type="dxa"/>
            <w:tcBorders>
              <w:bottom w:val="single" w:sz="8" w:space="0" w:color="000000" w:themeColor="text1"/>
            </w:tcBorders>
            <w:noWrap/>
            <w:vAlign w:val="bottom"/>
          </w:tcPr>
          <w:p w14:paraId="5940496B" w14:textId="04491D93"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(4,1</w:t>
            </w:r>
            <w:r w:rsidR="00D439CB" w:rsidRPr="00DB6E27">
              <w:rPr>
                <w:rFonts w:ascii="Arial" w:hAnsi="Arial" w:cs="Arial"/>
                <w:color w:val="000000" w:themeColor="text1"/>
                <w:sz w:val="15"/>
                <w:szCs w:val="15"/>
                <w:lang w:val="en-GB" w:eastAsia="en-GB"/>
              </w:rPr>
              <w:t>20,702</w:t>
            </w:r>
            <w:r w:rsidRPr="00DB6E27">
              <w:rPr>
                <w:rFonts w:ascii="Arial" w:hAnsi="Arial" w:cs="Arial"/>
                <w:color w:val="000000" w:themeColor="text1"/>
                <w:sz w:val="15"/>
                <w:szCs w:val="15"/>
                <w:lang w:val="en-GB" w:eastAsia="en-GB"/>
              </w:rPr>
              <w:t>)</w:t>
            </w:r>
          </w:p>
        </w:tc>
        <w:tc>
          <w:tcPr>
            <w:tcW w:w="1247" w:type="dxa"/>
            <w:tcBorders>
              <w:bottom w:val="single" w:sz="8" w:space="0" w:color="000000" w:themeColor="text1"/>
            </w:tcBorders>
            <w:vAlign w:val="bottom"/>
          </w:tcPr>
          <w:p w14:paraId="124D634B" w14:textId="539E9499"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(11,531)</w:t>
            </w:r>
          </w:p>
        </w:tc>
        <w:tc>
          <w:tcPr>
            <w:tcW w:w="1249" w:type="dxa"/>
            <w:tcBorders>
              <w:bottom w:val="single" w:sz="8" w:space="0" w:color="000000" w:themeColor="text1"/>
            </w:tcBorders>
            <w:vAlign w:val="bottom"/>
          </w:tcPr>
          <w:p w14:paraId="3DE6EA6B" w14:textId="295877A2"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4,741,</w:t>
            </w:r>
            <w:r w:rsidR="00D17A79" w:rsidRPr="00DB6E27">
              <w:rPr>
                <w:rFonts w:ascii="Arial" w:hAnsi="Arial" w:cs="Arial"/>
                <w:color w:val="000000" w:themeColor="text1"/>
                <w:sz w:val="15"/>
                <w:szCs w:val="15"/>
                <w:lang w:val="en-GB" w:eastAsia="en-GB"/>
              </w:rPr>
              <w:t>97</w:t>
            </w:r>
            <w:r w:rsidR="00C1282C" w:rsidRPr="00DB6E27">
              <w:rPr>
                <w:rFonts w:ascii="Arial" w:hAnsi="Arial" w:cs="Arial"/>
                <w:color w:val="000000" w:themeColor="text1"/>
                <w:sz w:val="15"/>
                <w:szCs w:val="15"/>
                <w:lang w:val="en-GB" w:eastAsia="en-GB"/>
              </w:rPr>
              <w:t>6</w:t>
            </w:r>
          </w:p>
        </w:tc>
        <w:tc>
          <w:tcPr>
            <w:tcW w:w="1247" w:type="dxa"/>
            <w:tcBorders>
              <w:bottom w:val="single" w:sz="8" w:space="0" w:color="000000" w:themeColor="text1"/>
            </w:tcBorders>
            <w:vAlign w:val="bottom"/>
          </w:tcPr>
          <w:p w14:paraId="5EBBF139" w14:textId="6E63B4C8"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214,738</w:t>
            </w:r>
          </w:p>
        </w:tc>
        <w:tc>
          <w:tcPr>
            <w:tcW w:w="1247" w:type="dxa"/>
            <w:tcBorders>
              <w:bottom w:val="single" w:sz="8" w:space="0" w:color="000000" w:themeColor="text1"/>
            </w:tcBorders>
            <w:vAlign w:val="bottom"/>
          </w:tcPr>
          <w:p w14:paraId="6B21F630" w14:textId="3DD46CBF"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516,</w:t>
            </w:r>
            <w:r w:rsidR="008C7C45" w:rsidRPr="00DB6E27">
              <w:rPr>
                <w:rFonts w:ascii="Arial" w:hAnsi="Arial" w:cs="Arial"/>
                <w:color w:val="000000"/>
                <w:sz w:val="15"/>
                <w:szCs w:val="15"/>
                <w:lang w:val="en-GB" w:eastAsia="en-GB"/>
              </w:rPr>
              <w:t>894</w:t>
            </w:r>
          </w:p>
        </w:tc>
      </w:tr>
      <w:tr w:rsidR="00301B99" w:rsidRPr="00340151" w14:paraId="0A9C0331" w14:textId="77777777" w:rsidTr="00DB6E27">
        <w:trPr>
          <w:cantSplit/>
          <w:trHeight w:val="20"/>
        </w:trPr>
        <w:tc>
          <w:tcPr>
            <w:tcW w:w="4140" w:type="dxa"/>
            <w:noWrap/>
            <w:vAlign w:val="bottom"/>
          </w:tcPr>
          <w:p w14:paraId="2B513505" w14:textId="77777777" w:rsidR="00301B99" w:rsidRPr="00340151" w:rsidRDefault="00301B99" w:rsidP="00DE4045">
            <w:pPr>
              <w:autoSpaceDE/>
              <w:autoSpaceDN/>
              <w:ind w:left="-86"/>
              <w:contextualSpacing/>
              <w:rPr>
                <w:rFonts w:ascii="Arial" w:eastAsia="Cordia New" w:hAnsi="Arial" w:cs="Arial"/>
                <w:b/>
                <w:bCs/>
                <w:spacing w:val="-4"/>
                <w:sz w:val="12"/>
                <w:szCs w:val="12"/>
                <w:lang w:val="en-GB" w:eastAsia="en-GB" w:bidi="th-TH"/>
              </w:rPr>
            </w:pPr>
            <w:r w:rsidRPr="00340151">
              <w:rPr>
                <w:rFonts w:ascii="Arial" w:eastAsia="Cordia New" w:hAnsi="Arial" w:cs="Arial"/>
                <w:b/>
                <w:bCs/>
                <w:spacing w:val="-4"/>
                <w:sz w:val="12"/>
                <w:szCs w:val="12"/>
                <w:lang w:val="en-GB" w:eastAsia="en-GB" w:bidi="th-TH"/>
              </w:rPr>
              <w:t xml:space="preserve"> </w:t>
            </w:r>
          </w:p>
        </w:tc>
        <w:tc>
          <w:tcPr>
            <w:tcW w:w="1247" w:type="dxa"/>
            <w:tcBorders>
              <w:top w:val="single" w:sz="8" w:space="0" w:color="000000" w:themeColor="text1"/>
            </w:tcBorders>
            <w:noWrap/>
            <w:vAlign w:val="bottom"/>
          </w:tcPr>
          <w:p w14:paraId="656BBFE7"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8" w:space="0" w:color="000000" w:themeColor="text1"/>
            </w:tcBorders>
            <w:noWrap/>
            <w:vAlign w:val="bottom"/>
          </w:tcPr>
          <w:p w14:paraId="71ADFEDF"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8" w:space="0" w:color="000000" w:themeColor="text1"/>
            </w:tcBorders>
            <w:noWrap/>
            <w:vAlign w:val="bottom"/>
          </w:tcPr>
          <w:p w14:paraId="3B1797D0"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8" w:space="0" w:color="000000" w:themeColor="text1"/>
            </w:tcBorders>
            <w:noWrap/>
            <w:vAlign w:val="bottom"/>
          </w:tcPr>
          <w:p w14:paraId="1327E87F" w14:textId="77777777" w:rsidR="00301B99" w:rsidRPr="00340151" w:rsidRDefault="00301B99" w:rsidP="007821FC">
            <w:pPr>
              <w:autoSpaceDE/>
              <w:autoSpaceDN/>
              <w:ind w:right="-72"/>
              <w:contextualSpacing/>
              <w:jc w:val="right"/>
              <w:rPr>
                <w:rFonts w:ascii="Arial" w:eastAsia="Cordia New" w:hAnsi="Arial" w:cs="Arial"/>
                <w:sz w:val="12"/>
                <w:szCs w:val="12"/>
                <w:cs/>
                <w:lang w:val="en-GB" w:eastAsia="en-GB" w:bidi="th-TH"/>
              </w:rPr>
            </w:pPr>
          </w:p>
        </w:tc>
        <w:tc>
          <w:tcPr>
            <w:tcW w:w="1247" w:type="dxa"/>
            <w:tcBorders>
              <w:top w:val="single" w:sz="8" w:space="0" w:color="000000" w:themeColor="text1"/>
            </w:tcBorders>
            <w:noWrap/>
            <w:vAlign w:val="bottom"/>
          </w:tcPr>
          <w:p w14:paraId="7D0F131F"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8" w:space="0" w:color="000000" w:themeColor="text1"/>
            </w:tcBorders>
            <w:vAlign w:val="bottom"/>
          </w:tcPr>
          <w:p w14:paraId="465D74F0"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9" w:type="dxa"/>
            <w:tcBorders>
              <w:top w:val="single" w:sz="8" w:space="0" w:color="000000" w:themeColor="text1"/>
            </w:tcBorders>
            <w:vAlign w:val="bottom"/>
          </w:tcPr>
          <w:p w14:paraId="0A5BEB97"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8" w:space="0" w:color="000000" w:themeColor="text1"/>
            </w:tcBorders>
            <w:vAlign w:val="bottom"/>
          </w:tcPr>
          <w:p w14:paraId="0369AF84" w14:textId="77777777" w:rsidR="00301B99" w:rsidRPr="00340151" w:rsidRDefault="00301B99" w:rsidP="007821FC">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8" w:space="0" w:color="000000" w:themeColor="text1"/>
            </w:tcBorders>
            <w:vAlign w:val="bottom"/>
          </w:tcPr>
          <w:p w14:paraId="087EFC26" w14:textId="77777777" w:rsidR="00301B99" w:rsidRPr="00340151" w:rsidRDefault="00301B99" w:rsidP="007821FC">
            <w:pPr>
              <w:autoSpaceDE/>
              <w:autoSpaceDN/>
              <w:ind w:right="-72"/>
              <w:contextualSpacing/>
              <w:jc w:val="right"/>
              <w:rPr>
                <w:rFonts w:ascii="Arial" w:eastAsia="Cordia New" w:hAnsi="Arial" w:cs="Arial"/>
                <w:sz w:val="12"/>
                <w:szCs w:val="12"/>
                <w:highlight w:val="yellow"/>
                <w:lang w:val="en-GB" w:eastAsia="en-GB" w:bidi="th-TH"/>
              </w:rPr>
            </w:pPr>
          </w:p>
        </w:tc>
      </w:tr>
      <w:tr w:rsidR="00301B99" w:rsidRPr="00DB6E27" w14:paraId="02C33597" w14:textId="77777777" w:rsidTr="00DB6E27">
        <w:trPr>
          <w:cantSplit/>
          <w:trHeight w:val="20"/>
        </w:trPr>
        <w:tc>
          <w:tcPr>
            <w:tcW w:w="4140" w:type="dxa"/>
            <w:noWrap/>
            <w:vAlign w:val="bottom"/>
          </w:tcPr>
          <w:p w14:paraId="1E3329EC" w14:textId="77777777" w:rsidR="00301B99" w:rsidRPr="00DB6E27" w:rsidRDefault="00301B99" w:rsidP="00DE4045">
            <w:pPr>
              <w:autoSpaceDE/>
              <w:autoSpaceDN/>
              <w:ind w:left="-86"/>
              <w:contextualSpacing/>
              <w:rPr>
                <w:rFonts w:ascii="Arial" w:eastAsia="Cordia New" w:hAnsi="Arial" w:cs="Arial"/>
                <w:b/>
                <w:bCs/>
                <w:spacing w:val="-4"/>
                <w:sz w:val="15"/>
                <w:szCs w:val="15"/>
                <w:lang w:val="en-GB" w:eastAsia="en-GB" w:bidi="th-TH"/>
              </w:rPr>
            </w:pPr>
            <w:r w:rsidRPr="00DB6E27">
              <w:rPr>
                <w:rFonts w:ascii="Arial" w:eastAsia="Cordia New" w:hAnsi="Arial" w:cs="Arial"/>
                <w:b/>
                <w:bCs/>
                <w:spacing w:val="-4"/>
                <w:sz w:val="15"/>
                <w:szCs w:val="15"/>
                <w:lang w:val="en-GB" w:eastAsia="en-GB" w:bidi="th-TH"/>
              </w:rPr>
              <w:t>Cash flows</w:t>
            </w:r>
          </w:p>
        </w:tc>
        <w:tc>
          <w:tcPr>
            <w:tcW w:w="1247" w:type="dxa"/>
            <w:noWrap/>
            <w:vAlign w:val="bottom"/>
          </w:tcPr>
          <w:p w14:paraId="2BDC0246" w14:textId="32715D1D" w:rsidR="00301B99" w:rsidRPr="00DB6E27" w:rsidRDefault="00301B99" w:rsidP="007821FC">
            <w:pPr>
              <w:ind w:right="-72"/>
              <w:contextualSpacing/>
              <w:jc w:val="right"/>
              <w:rPr>
                <w:rFonts w:ascii="Arial" w:hAnsi="Arial" w:cs="Arial"/>
                <w:sz w:val="15"/>
                <w:szCs w:val="15"/>
                <w:lang w:val="en-GB" w:eastAsia="en-GB"/>
              </w:rPr>
            </w:pPr>
          </w:p>
        </w:tc>
        <w:tc>
          <w:tcPr>
            <w:tcW w:w="1247" w:type="dxa"/>
            <w:noWrap/>
            <w:vAlign w:val="bottom"/>
          </w:tcPr>
          <w:p w14:paraId="32501278" w14:textId="59F54BFF" w:rsidR="00301B99" w:rsidRPr="00DB6E27" w:rsidRDefault="00301B99" w:rsidP="007821FC">
            <w:pPr>
              <w:ind w:right="-72"/>
              <w:contextualSpacing/>
              <w:jc w:val="right"/>
              <w:rPr>
                <w:rFonts w:ascii="Arial" w:hAnsi="Arial" w:cs="Arial"/>
                <w:sz w:val="15"/>
                <w:szCs w:val="15"/>
                <w:lang w:val="en-GB" w:eastAsia="en-GB"/>
              </w:rPr>
            </w:pPr>
          </w:p>
        </w:tc>
        <w:tc>
          <w:tcPr>
            <w:tcW w:w="1247" w:type="dxa"/>
            <w:noWrap/>
            <w:vAlign w:val="bottom"/>
          </w:tcPr>
          <w:p w14:paraId="44E153AB" w14:textId="24D6A7EF" w:rsidR="00301B99" w:rsidRPr="00DB6E27" w:rsidRDefault="00301B99" w:rsidP="007821FC">
            <w:pPr>
              <w:ind w:right="-72"/>
              <w:contextualSpacing/>
              <w:jc w:val="right"/>
              <w:rPr>
                <w:rFonts w:ascii="Arial" w:hAnsi="Arial" w:cs="Arial"/>
                <w:sz w:val="15"/>
                <w:szCs w:val="15"/>
                <w:lang w:val="en-GB" w:eastAsia="en-GB"/>
              </w:rPr>
            </w:pPr>
          </w:p>
        </w:tc>
        <w:tc>
          <w:tcPr>
            <w:tcW w:w="1247" w:type="dxa"/>
            <w:noWrap/>
            <w:vAlign w:val="bottom"/>
          </w:tcPr>
          <w:p w14:paraId="1353AB4E" w14:textId="40DE224D" w:rsidR="00301B99" w:rsidRPr="00DB6E27" w:rsidRDefault="00301B99" w:rsidP="007821FC">
            <w:pPr>
              <w:ind w:right="-72"/>
              <w:contextualSpacing/>
              <w:jc w:val="right"/>
              <w:rPr>
                <w:rFonts w:ascii="Arial" w:hAnsi="Arial" w:cs="Arial"/>
                <w:sz w:val="15"/>
                <w:szCs w:val="15"/>
                <w:cs/>
                <w:lang w:val="en-GB" w:eastAsia="en-GB" w:bidi="th-TH"/>
              </w:rPr>
            </w:pPr>
          </w:p>
        </w:tc>
        <w:tc>
          <w:tcPr>
            <w:tcW w:w="1247" w:type="dxa"/>
            <w:noWrap/>
            <w:vAlign w:val="bottom"/>
          </w:tcPr>
          <w:p w14:paraId="0BDF7D32" w14:textId="2B92FC19" w:rsidR="00301B99" w:rsidRPr="00DB6E27" w:rsidRDefault="00301B99" w:rsidP="007821FC">
            <w:pPr>
              <w:ind w:right="-72"/>
              <w:contextualSpacing/>
              <w:jc w:val="right"/>
              <w:rPr>
                <w:rFonts w:ascii="Arial" w:hAnsi="Arial" w:cs="Arial"/>
                <w:sz w:val="15"/>
                <w:szCs w:val="15"/>
                <w:lang w:val="en-GB" w:eastAsia="en-GB"/>
              </w:rPr>
            </w:pPr>
          </w:p>
        </w:tc>
        <w:tc>
          <w:tcPr>
            <w:tcW w:w="1247" w:type="dxa"/>
            <w:vAlign w:val="bottom"/>
          </w:tcPr>
          <w:p w14:paraId="17D2A0F0" w14:textId="4813683E" w:rsidR="00301B99" w:rsidRPr="00DB6E27" w:rsidRDefault="00301B99" w:rsidP="007821FC">
            <w:pPr>
              <w:ind w:right="-72"/>
              <w:contextualSpacing/>
              <w:jc w:val="right"/>
              <w:rPr>
                <w:rFonts w:ascii="Arial" w:hAnsi="Arial" w:cs="Arial"/>
                <w:sz w:val="15"/>
                <w:szCs w:val="15"/>
                <w:lang w:val="en-GB" w:eastAsia="en-GB"/>
              </w:rPr>
            </w:pPr>
          </w:p>
        </w:tc>
        <w:tc>
          <w:tcPr>
            <w:tcW w:w="1249" w:type="dxa"/>
            <w:vAlign w:val="bottom"/>
          </w:tcPr>
          <w:p w14:paraId="0674CC64" w14:textId="1EFF6D5E" w:rsidR="00301B99" w:rsidRPr="00DB6E27" w:rsidRDefault="00301B99" w:rsidP="007821FC">
            <w:pPr>
              <w:ind w:right="-72"/>
              <w:contextualSpacing/>
              <w:jc w:val="right"/>
              <w:rPr>
                <w:rFonts w:ascii="Arial" w:hAnsi="Arial" w:cs="Arial"/>
                <w:sz w:val="15"/>
                <w:szCs w:val="15"/>
                <w:lang w:val="en-GB" w:eastAsia="en-GB"/>
              </w:rPr>
            </w:pPr>
          </w:p>
        </w:tc>
        <w:tc>
          <w:tcPr>
            <w:tcW w:w="1247" w:type="dxa"/>
            <w:vAlign w:val="bottom"/>
          </w:tcPr>
          <w:p w14:paraId="49D1CA74" w14:textId="116D0903" w:rsidR="00301B99" w:rsidRPr="00DB6E27" w:rsidRDefault="00301B99" w:rsidP="007821FC">
            <w:pPr>
              <w:ind w:right="-72"/>
              <w:contextualSpacing/>
              <w:jc w:val="right"/>
              <w:rPr>
                <w:rFonts w:ascii="Arial" w:hAnsi="Arial" w:cs="Arial"/>
                <w:sz w:val="15"/>
                <w:szCs w:val="15"/>
                <w:lang w:val="en-GB" w:eastAsia="en-GB"/>
              </w:rPr>
            </w:pPr>
          </w:p>
        </w:tc>
        <w:tc>
          <w:tcPr>
            <w:tcW w:w="1247" w:type="dxa"/>
            <w:vAlign w:val="bottom"/>
          </w:tcPr>
          <w:p w14:paraId="1050B1D7" w14:textId="7D5A6F4E" w:rsidR="00301B99" w:rsidRPr="00DB6E27" w:rsidRDefault="00301B99" w:rsidP="007821FC">
            <w:pPr>
              <w:ind w:right="-72"/>
              <w:contextualSpacing/>
              <w:jc w:val="right"/>
              <w:rPr>
                <w:rFonts w:ascii="Arial" w:hAnsi="Arial" w:cs="Arial"/>
                <w:sz w:val="15"/>
                <w:szCs w:val="15"/>
                <w:highlight w:val="yellow"/>
                <w:lang w:val="en-GB" w:eastAsia="en-GB"/>
              </w:rPr>
            </w:pPr>
          </w:p>
        </w:tc>
      </w:tr>
      <w:tr w:rsidR="00301B99" w:rsidRPr="00DB6E27" w14:paraId="60E509CE" w14:textId="77777777" w:rsidTr="00DB6E27">
        <w:trPr>
          <w:cantSplit/>
          <w:trHeight w:val="20"/>
        </w:trPr>
        <w:tc>
          <w:tcPr>
            <w:tcW w:w="4140" w:type="dxa"/>
            <w:noWrap/>
            <w:vAlign w:val="bottom"/>
          </w:tcPr>
          <w:p w14:paraId="15EB82FA" w14:textId="77777777" w:rsidR="00301B99" w:rsidRPr="00DB6E27" w:rsidRDefault="00301B99" w:rsidP="00DE4045">
            <w:pPr>
              <w:autoSpaceDE/>
              <w:autoSpaceDN/>
              <w:ind w:left="-86"/>
              <w:contextualSpacing/>
              <w:rPr>
                <w:rFonts w:ascii="Arial" w:eastAsia="Cordia New" w:hAnsi="Arial" w:cs="Arial"/>
                <w:spacing w:val="-4"/>
                <w:sz w:val="15"/>
                <w:szCs w:val="15"/>
                <w:lang w:val="en-GB" w:eastAsia="en-GB" w:bidi="th-TH"/>
              </w:rPr>
            </w:pPr>
            <w:r w:rsidRPr="00DB6E27">
              <w:rPr>
                <w:rFonts w:ascii="Arial" w:eastAsia="Cordia New" w:hAnsi="Arial" w:cs="Arial"/>
                <w:spacing w:val="-4"/>
                <w:sz w:val="15"/>
                <w:szCs w:val="15"/>
                <w:lang w:val="en-GB" w:eastAsia="en-GB" w:bidi="th-TH"/>
              </w:rPr>
              <w:t>Premiums received</w:t>
            </w:r>
          </w:p>
        </w:tc>
        <w:tc>
          <w:tcPr>
            <w:tcW w:w="1247" w:type="dxa"/>
            <w:noWrap/>
            <w:vAlign w:val="bottom"/>
          </w:tcPr>
          <w:p w14:paraId="070C6F3E" w14:textId="22AE3480"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2,677,257</w:t>
            </w:r>
          </w:p>
        </w:tc>
        <w:tc>
          <w:tcPr>
            <w:tcW w:w="1247" w:type="dxa"/>
            <w:noWrap/>
            <w:vAlign w:val="bottom"/>
          </w:tcPr>
          <w:p w14:paraId="03144D68" w14:textId="1020D065"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noWrap/>
            <w:vAlign w:val="bottom"/>
          </w:tcPr>
          <w:p w14:paraId="3CEA44E1" w14:textId="55E76784"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7" w:type="dxa"/>
            <w:noWrap/>
            <w:vAlign w:val="bottom"/>
          </w:tcPr>
          <w:p w14:paraId="02614B21" w14:textId="297B0EF7" w:rsidR="00301B99" w:rsidRPr="00DB6E27" w:rsidRDefault="00F15169" w:rsidP="007821FC">
            <w:pPr>
              <w:ind w:right="-72"/>
              <w:contextualSpacing/>
              <w:jc w:val="right"/>
              <w:rPr>
                <w:rFonts w:ascii="Arial" w:hAnsi="Arial" w:cs="Arial"/>
                <w:sz w:val="15"/>
                <w:szCs w:val="15"/>
                <w:cs/>
                <w:lang w:val="en-GB" w:eastAsia="en-GB" w:bidi="th-TH"/>
              </w:rPr>
            </w:pPr>
            <w:r w:rsidRPr="00DB6E27">
              <w:rPr>
                <w:rFonts w:ascii="Arial" w:hAnsi="Arial" w:cs="Arial"/>
                <w:color w:val="000000" w:themeColor="text1"/>
                <w:sz w:val="15"/>
                <w:szCs w:val="15"/>
                <w:lang w:val="en-GB" w:eastAsia="en-GB"/>
              </w:rPr>
              <w:t>-</w:t>
            </w:r>
          </w:p>
        </w:tc>
        <w:tc>
          <w:tcPr>
            <w:tcW w:w="1247" w:type="dxa"/>
            <w:noWrap/>
            <w:vAlign w:val="bottom"/>
          </w:tcPr>
          <w:p w14:paraId="698BDDDE" w14:textId="70F9F5AA"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5,620,100</w:t>
            </w:r>
          </w:p>
        </w:tc>
        <w:tc>
          <w:tcPr>
            <w:tcW w:w="1247" w:type="dxa"/>
            <w:vAlign w:val="bottom"/>
          </w:tcPr>
          <w:p w14:paraId="35CB8649" w14:textId="40527617"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9" w:type="dxa"/>
            <w:vAlign w:val="bottom"/>
          </w:tcPr>
          <w:p w14:paraId="5BEB79EE" w14:textId="36892999"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7" w:type="dxa"/>
            <w:vAlign w:val="bottom"/>
          </w:tcPr>
          <w:p w14:paraId="73B19060" w14:textId="470D92DF"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vAlign w:val="bottom"/>
          </w:tcPr>
          <w:p w14:paraId="7DFCA8CF" w14:textId="6EC84901"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8,297,357</w:t>
            </w:r>
          </w:p>
        </w:tc>
      </w:tr>
      <w:tr w:rsidR="00301B99" w:rsidRPr="00DB6E27" w14:paraId="5997D0B2" w14:textId="77777777" w:rsidTr="00DB6E27">
        <w:trPr>
          <w:cantSplit/>
          <w:trHeight w:val="20"/>
        </w:trPr>
        <w:tc>
          <w:tcPr>
            <w:tcW w:w="4140" w:type="dxa"/>
            <w:noWrap/>
            <w:vAlign w:val="bottom"/>
          </w:tcPr>
          <w:p w14:paraId="4DB6005F" w14:textId="77777777" w:rsidR="00301B99" w:rsidRPr="00DB6E27" w:rsidRDefault="00301B99" w:rsidP="00DE4045">
            <w:pPr>
              <w:autoSpaceDE/>
              <w:autoSpaceDN/>
              <w:ind w:left="-86"/>
              <w:contextualSpacing/>
              <w:rPr>
                <w:rFonts w:ascii="Arial" w:eastAsia="Cordia New" w:hAnsi="Arial" w:cs="Arial"/>
                <w:spacing w:val="-4"/>
                <w:sz w:val="15"/>
                <w:szCs w:val="15"/>
                <w:lang w:val="en-GB" w:eastAsia="en-GB" w:bidi="th-TH"/>
              </w:rPr>
            </w:pPr>
            <w:r w:rsidRPr="00DB6E27">
              <w:rPr>
                <w:rFonts w:ascii="Arial" w:eastAsia="Cordia New" w:hAnsi="Arial" w:cs="Arial"/>
                <w:spacing w:val="-4"/>
                <w:sz w:val="15"/>
                <w:szCs w:val="15"/>
                <w:lang w:val="en-GB" w:eastAsia="en-GB" w:bidi="th-TH"/>
              </w:rPr>
              <w:t>Claims and directly attributable expenses paid</w:t>
            </w:r>
          </w:p>
        </w:tc>
        <w:tc>
          <w:tcPr>
            <w:tcW w:w="1247" w:type="dxa"/>
            <w:noWrap/>
            <w:vAlign w:val="bottom"/>
          </w:tcPr>
          <w:p w14:paraId="5A3922DD" w14:textId="6D8C366F"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(1</w:t>
            </w:r>
            <w:r w:rsidR="0032635D" w:rsidRPr="00DB6E27">
              <w:rPr>
                <w:rFonts w:ascii="Arial" w:hAnsi="Arial" w:cs="Arial"/>
                <w:color w:val="000000"/>
                <w:sz w:val="15"/>
                <w:szCs w:val="15"/>
                <w:lang w:val="en-GB" w:eastAsia="en-GB"/>
              </w:rPr>
              <w:t>14,229</w:t>
            </w:r>
            <w:r w:rsidRPr="00DB6E27">
              <w:rPr>
                <w:rFonts w:ascii="Arial" w:hAnsi="Arial" w:cs="Arial"/>
                <w:color w:val="000000"/>
                <w:sz w:val="15"/>
                <w:szCs w:val="15"/>
                <w:lang w:val="en-GB" w:eastAsia="en-GB"/>
              </w:rPr>
              <w:t>)</w:t>
            </w:r>
          </w:p>
        </w:tc>
        <w:tc>
          <w:tcPr>
            <w:tcW w:w="1247" w:type="dxa"/>
            <w:noWrap/>
            <w:vAlign w:val="bottom"/>
          </w:tcPr>
          <w:p w14:paraId="5CFB56C5" w14:textId="30832491"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noWrap/>
            <w:vAlign w:val="bottom"/>
          </w:tcPr>
          <w:p w14:paraId="313C9F48" w14:textId="330F9F45"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(1,275</w:t>
            </w:r>
            <w:r w:rsidR="00013B06" w:rsidRPr="00DB6E27">
              <w:rPr>
                <w:rFonts w:ascii="Arial" w:hAnsi="Arial" w:cs="Arial"/>
                <w:color w:val="000000" w:themeColor="text1"/>
                <w:sz w:val="15"/>
                <w:szCs w:val="15"/>
                <w:lang w:val="en-GB" w:eastAsia="en-GB"/>
              </w:rPr>
              <w:t>,00</w:t>
            </w:r>
            <w:r w:rsidR="00830340" w:rsidRPr="00DB6E27">
              <w:rPr>
                <w:rFonts w:ascii="Arial" w:hAnsi="Arial" w:cs="Arial"/>
                <w:color w:val="000000" w:themeColor="text1"/>
                <w:sz w:val="15"/>
                <w:szCs w:val="15"/>
                <w:lang w:val="en-GB" w:eastAsia="en-GB"/>
              </w:rPr>
              <w:t>6</w:t>
            </w:r>
            <w:r w:rsidRPr="00DB6E27">
              <w:rPr>
                <w:rFonts w:ascii="Arial" w:hAnsi="Arial" w:cs="Arial"/>
                <w:color w:val="000000" w:themeColor="text1"/>
                <w:sz w:val="15"/>
                <w:szCs w:val="15"/>
                <w:lang w:val="en-GB" w:eastAsia="en-GB"/>
              </w:rPr>
              <w:t>)</w:t>
            </w:r>
          </w:p>
        </w:tc>
        <w:tc>
          <w:tcPr>
            <w:tcW w:w="1247" w:type="dxa"/>
            <w:noWrap/>
            <w:vAlign w:val="bottom"/>
          </w:tcPr>
          <w:p w14:paraId="7DB74D37" w14:textId="5CD4C5E4" w:rsidR="00301B99" w:rsidRPr="00DB6E27" w:rsidRDefault="00F15169" w:rsidP="007821FC">
            <w:pPr>
              <w:ind w:right="-72"/>
              <w:contextualSpacing/>
              <w:jc w:val="right"/>
              <w:rPr>
                <w:rFonts w:ascii="Arial" w:hAnsi="Arial" w:cs="Arial"/>
                <w:sz w:val="15"/>
                <w:szCs w:val="15"/>
                <w:cs/>
                <w:lang w:val="en-GB" w:eastAsia="en-GB" w:bidi="th-TH"/>
              </w:rPr>
            </w:pPr>
            <w:r w:rsidRPr="00DB6E27">
              <w:rPr>
                <w:rFonts w:ascii="Arial" w:hAnsi="Arial" w:cs="Arial"/>
                <w:color w:val="000000" w:themeColor="text1"/>
                <w:sz w:val="15"/>
                <w:szCs w:val="15"/>
                <w:lang w:val="en-GB" w:eastAsia="en-GB"/>
              </w:rPr>
              <w:t>-</w:t>
            </w:r>
          </w:p>
        </w:tc>
        <w:tc>
          <w:tcPr>
            <w:tcW w:w="1247" w:type="dxa"/>
            <w:noWrap/>
            <w:vAlign w:val="bottom"/>
          </w:tcPr>
          <w:p w14:paraId="7C1A42CB" w14:textId="23F05EA0"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(18</w:t>
            </w:r>
            <w:r w:rsidR="00D439CB" w:rsidRPr="00DB6E27">
              <w:rPr>
                <w:rFonts w:ascii="Arial" w:hAnsi="Arial" w:cs="Arial"/>
                <w:color w:val="000000" w:themeColor="text1"/>
                <w:sz w:val="15"/>
                <w:szCs w:val="15"/>
                <w:lang w:val="en-GB" w:eastAsia="en-GB"/>
              </w:rPr>
              <w:t>3,957</w:t>
            </w:r>
            <w:r w:rsidRPr="00DB6E27">
              <w:rPr>
                <w:rFonts w:ascii="Arial" w:hAnsi="Arial" w:cs="Arial"/>
                <w:color w:val="000000" w:themeColor="text1"/>
                <w:sz w:val="15"/>
                <w:szCs w:val="15"/>
                <w:lang w:val="en-GB" w:eastAsia="en-GB"/>
              </w:rPr>
              <w:t>)</w:t>
            </w:r>
          </w:p>
        </w:tc>
        <w:tc>
          <w:tcPr>
            <w:tcW w:w="1247" w:type="dxa"/>
            <w:vAlign w:val="bottom"/>
          </w:tcPr>
          <w:p w14:paraId="168163DA" w14:textId="6C634F7C"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w:t>
            </w:r>
          </w:p>
        </w:tc>
        <w:tc>
          <w:tcPr>
            <w:tcW w:w="1249" w:type="dxa"/>
            <w:vAlign w:val="bottom"/>
          </w:tcPr>
          <w:p w14:paraId="7CE070A4" w14:textId="4670D6BA"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themeColor="text1"/>
                <w:sz w:val="15"/>
                <w:szCs w:val="15"/>
                <w:lang w:val="en-GB" w:eastAsia="en-GB"/>
              </w:rPr>
              <w:t>(3,451,</w:t>
            </w:r>
            <w:r w:rsidR="003033F1" w:rsidRPr="00DB6E27">
              <w:rPr>
                <w:rFonts w:ascii="Arial" w:hAnsi="Arial" w:cs="Arial"/>
                <w:color w:val="000000" w:themeColor="text1"/>
                <w:sz w:val="15"/>
                <w:szCs w:val="15"/>
                <w:lang w:val="en-GB" w:eastAsia="en-GB"/>
              </w:rPr>
              <w:t>9</w:t>
            </w:r>
            <w:r w:rsidR="00DE6760" w:rsidRPr="00DB6E27">
              <w:rPr>
                <w:rFonts w:ascii="Arial" w:hAnsi="Arial" w:cs="Arial"/>
                <w:color w:val="000000" w:themeColor="text1"/>
                <w:sz w:val="15"/>
                <w:szCs w:val="15"/>
                <w:lang w:val="en-GB" w:eastAsia="en-GB"/>
              </w:rPr>
              <w:t>89</w:t>
            </w:r>
            <w:r w:rsidRPr="00DB6E27">
              <w:rPr>
                <w:rFonts w:ascii="Arial" w:hAnsi="Arial" w:cs="Arial"/>
                <w:color w:val="000000" w:themeColor="text1"/>
                <w:sz w:val="15"/>
                <w:szCs w:val="15"/>
                <w:lang w:val="en-GB" w:eastAsia="en-GB"/>
              </w:rPr>
              <w:t>)</w:t>
            </w:r>
          </w:p>
        </w:tc>
        <w:tc>
          <w:tcPr>
            <w:tcW w:w="1247" w:type="dxa"/>
            <w:vAlign w:val="bottom"/>
          </w:tcPr>
          <w:p w14:paraId="494E4A99" w14:textId="00084773"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w:t>
            </w:r>
          </w:p>
        </w:tc>
        <w:tc>
          <w:tcPr>
            <w:tcW w:w="1247" w:type="dxa"/>
            <w:vAlign w:val="bottom"/>
          </w:tcPr>
          <w:p w14:paraId="5B90B5B5" w14:textId="591EFB68" w:rsidR="00301B99" w:rsidRPr="00DB6E27" w:rsidRDefault="00F15169" w:rsidP="007821FC">
            <w:pPr>
              <w:ind w:right="-72"/>
              <w:contextualSpacing/>
              <w:jc w:val="right"/>
              <w:rPr>
                <w:rFonts w:ascii="Arial" w:hAnsi="Arial" w:cs="Arial"/>
                <w:sz w:val="15"/>
                <w:szCs w:val="15"/>
                <w:lang w:val="en-GB" w:eastAsia="en-GB"/>
              </w:rPr>
            </w:pPr>
            <w:r w:rsidRPr="00DB6E27">
              <w:rPr>
                <w:rFonts w:ascii="Arial" w:hAnsi="Arial" w:cs="Arial"/>
                <w:color w:val="000000"/>
                <w:sz w:val="15"/>
                <w:szCs w:val="15"/>
                <w:lang w:val="en-GB" w:eastAsia="en-GB"/>
              </w:rPr>
              <w:t>(5,025,1</w:t>
            </w:r>
            <w:r w:rsidR="00091C5A" w:rsidRPr="00DB6E27">
              <w:rPr>
                <w:rFonts w:ascii="Arial" w:hAnsi="Arial" w:cs="Arial"/>
                <w:color w:val="000000"/>
                <w:sz w:val="15"/>
                <w:szCs w:val="15"/>
                <w:lang w:val="en-GB" w:eastAsia="en-GB"/>
              </w:rPr>
              <w:t>81</w:t>
            </w:r>
            <w:r w:rsidRPr="00DB6E27">
              <w:rPr>
                <w:rFonts w:ascii="Arial" w:hAnsi="Arial" w:cs="Arial"/>
                <w:color w:val="000000"/>
                <w:sz w:val="15"/>
                <w:szCs w:val="15"/>
                <w:lang w:val="en-GB" w:eastAsia="en-GB"/>
              </w:rPr>
              <w:t>)</w:t>
            </w:r>
          </w:p>
        </w:tc>
      </w:tr>
      <w:tr w:rsidR="00301B99" w:rsidRPr="00DB6E27" w14:paraId="55AAB4E9" w14:textId="77777777" w:rsidTr="00DB6E27">
        <w:trPr>
          <w:cantSplit/>
          <w:trHeight w:val="20"/>
        </w:trPr>
        <w:tc>
          <w:tcPr>
            <w:tcW w:w="4140" w:type="dxa"/>
            <w:noWrap/>
            <w:vAlign w:val="bottom"/>
          </w:tcPr>
          <w:p w14:paraId="302E24BE" w14:textId="77777777" w:rsidR="00301B99" w:rsidRPr="00DB6E27" w:rsidRDefault="00301B99" w:rsidP="00DE4045">
            <w:pPr>
              <w:autoSpaceDE/>
              <w:autoSpaceDN/>
              <w:ind w:left="-86"/>
              <w:contextualSpacing/>
              <w:rPr>
                <w:rFonts w:ascii="Arial" w:eastAsia="Cordia New" w:hAnsi="Arial" w:cs="Arial"/>
                <w:spacing w:val="-4"/>
                <w:sz w:val="15"/>
                <w:szCs w:val="15"/>
                <w:lang w:val="en-GB" w:eastAsia="en-GB" w:bidi="th-TH"/>
              </w:rPr>
            </w:pPr>
            <w:r w:rsidRPr="00DB6E27">
              <w:rPr>
                <w:rFonts w:ascii="Arial" w:eastAsia="Cordia New" w:hAnsi="Arial" w:cs="Arial"/>
                <w:spacing w:val="-4"/>
                <w:sz w:val="15"/>
                <w:szCs w:val="15"/>
                <w:lang w:val="en-GB" w:eastAsia="en-GB" w:bidi="th-TH"/>
              </w:rPr>
              <w:t>Insurance acquisition cash flows</w:t>
            </w:r>
          </w:p>
        </w:tc>
        <w:tc>
          <w:tcPr>
            <w:tcW w:w="1247" w:type="dxa"/>
            <w:tcBorders>
              <w:bottom w:val="single" w:sz="8" w:space="0" w:color="000000" w:themeColor="text1"/>
            </w:tcBorders>
            <w:noWrap/>
            <w:vAlign w:val="bottom"/>
          </w:tcPr>
          <w:p w14:paraId="75444BF6" w14:textId="46C46F95" w:rsidR="00301B99" w:rsidRPr="00DB6E27" w:rsidRDefault="00FD25BB"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(9</w:t>
            </w:r>
            <w:r w:rsidR="007B1A8C" w:rsidRPr="00DB6E27">
              <w:rPr>
                <w:rFonts w:ascii="Arial" w:hAnsi="Arial" w:cs="Arial"/>
                <w:color w:val="000000"/>
                <w:sz w:val="15"/>
                <w:szCs w:val="15"/>
                <w:lang w:val="en-GB" w:eastAsia="en-GB"/>
              </w:rPr>
              <w:t>12,518</w:t>
            </w:r>
            <w:r w:rsidRPr="00DB6E27">
              <w:rPr>
                <w:rFonts w:ascii="Arial" w:hAnsi="Arial" w:cs="Arial"/>
                <w:color w:val="000000"/>
                <w:sz w:val="15"/>
                <w:szCs w:val="15"/>
                <w:lang w:val="en-GB" w:eastAsia="en-GB"/>
              </w:rPr>
              <w:t>)</w:t>
            </w:r>
          </w:p>
        </w:tc>
        <w:tc>
          <w:tcPr>
            <w:tcW w:w="1247" w:type="dxa"/>
            <w:tcBorders>
              <w:bottom w:val="single" w:sz="8" w:space="0" w:color="000000" w:themeColor="text1"/>
            </w:tcBorders>
            <w:noWrap/>
            <w:vAlign w:val="bottom"/>
          </w:tcPr>
          <w:p w14:paraId="58230C62" w14:textId="5221695C" w:rsidR="00301B99" w:rsidRPr="00DB6E27" w:rsidRDefault="0064434D"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8" w:space="0" w:color="000000" w:themeColor="text1"/>
            </w:tcBorders>
            <w:noWrap/>
            <w:vAlign w:val="bottom"/>
          </w:tcPr>
          <w:p w14:paraId="539EFAB8" w14:textId="66D3C9D5" w:rsidR="00301B99" w:rsidRPr="00DB6E27" w:rsidRDefault="0064434D"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themeColor="text1"/>
                <w:sz w:val="15"/>
                <w:szCs w:val="15"/>
                <w:lang w:val="en-GB" w:eastAsia="en-GB"/>
              </w:rPr>
              <w:t>-</w:t>
            </w:r>
          </w:p>
        </w:tc>
        <w:tc>
          <w:tcPr>
            <w:tcW w:w="1247" w:type="dxa"/>
            <w:tcBorders>
              <w:bottom w:val="single" w:sz="8" w:space="0" w:color="000000" w:themeColor="text1"/>
            </w:tcBorders>
            <w:noWrap/>
            <w:vAlign w:val="bottom"/>
          </w:tcPr>
          <w:p w14:paraId="15054CFF" w14:textId="65F2E14B" w:rsidR="00301B99" w:rsidRPr="00DB6E27" w:rsidRDefault="0064434D" w:rsidP="007821FC">
            <w:pPr>
              <w:ind w:right="-72"/>
              <w:contextualSpacing/>
              <w:jc w:val="right"/>
              <w:rPr>
                <w:rFonts w:ascii="Arial" w:hAnsi="Arial" w:cs="Arial"/>
                <w:color w:val="000000"/>
                <w:sz w:val="15"/>
                <w:szCs w:val="15"/>
                <w:cs/>
                <w:lang w:val="en-GB" w:eastAsia="en-GB" w:bidi="th-TH"/>
              </w:rPr>
            </w:pPr>
            <w:r w:rsidRPr="00DB6E27">
              <w:rPr>
                <w:rFonts w:ascii="Arial" w:hAnsi="Arial" w:cs="Arial"/>
                <w:color w:val="000000" w:themeColor="text1"/>
                <w:sz w:val="15"/>
                <w:szCs w:val="15"/>
                <w:lang w:val="en-GB" w:eastAsia="en-GB"/>
              </w:rPr>
              <w:t>-</w:t>
            </w:r>
          </w:p>
        </w:tc>
        <w:tc>
          <w:tcPr>
            <w:tcW w:w="1247" w:type="dxa"/>
            <w:tcBorders>
              <w:bottom w:val="single" w:sz="8" w:space="0" w:color="000000" w:themeColor="text1"/>
            </w:tcBorders>
            <w:noWrap/>
            <w:vAlign w:val="bottom"/>
          </w:tcPr>
          <w:p w14:paraId="0767988C" w14:textId="4DC0A080" w:rsidR="00301B99" w:rsidRPr="00DB6E27" w:rsidRDefault="00FD25BB"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themeColor="text1"/>
                <w:sz w:val="15"/>
                <w:szCs w:val="15"/>
                <w:lang w:val="en-GB" w:eastAsia="en-GB"/>
              </w:rPr>
              <w:t>(1,1</w:t>
            </w:r>
            <w:r w:rsidR="00D439CB" w:rsidRPr="00DB6E27">
              <w:rPr>
                <w:rFonts w:ascii="Arial" w:hAnsi="Arial" w:cs="Arial"/>
                <w:color w:val="000000" w:themeColor="text1"/>
                <w:sz w:val="15"/>
                <w:szCs w:val="15"/>
                <w:lang w:val="en-GB" w:eastAsia="en-GB"/>
              </w:rPr>
              <w:t>55,222</w:t>
            </w:r>
            <w:r w:rsidRPr="00DB6E27">
              <w:rPr>
                <w:rFonts w:ascii="Arial" w:hAnsi="Arial" w:cs="Arial"/>
                <w:color w:val="000000" w:themeColor="text1"/>
                <w:sz w:val="15"/>
                <w:szCs w:val="15"/>
                <w:lang w:val="en-GB" w:eastAsia="en-GB"/>
              </w:rPr>
              <w:t>)</w:t>
            </w:r>
          </w:p>
        </w:tc>
        <w:tc>
          <w:tcPr>
            <w:tcW w:w="1247" w:type="dxa"/>
            <w:tcBorders>
              <w:bottom w:val="single" w:sz="8" w:space="0" w:color="000000" w:themeColor="text1"/>
            </w:tcBorders>
            <w:vAlign w:val="bottom"/>
          </w:tcPr>
          <w:p w14:paraId="2C53F865" w14:textId="4540112B" w:rsidR="00301B99" w:rsidRPr="00DB6E27" w:rsidRDefault="0064434D"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themeColor="text1"/>
                <w:sz w:val="15"/>
                <w:szCs w:val="15"/>
                <w:lang w:val="en-GB" w:eastAsia="en-GB"/>
              </w:rPr>
              <w:t>-</w:t>
            </w:r>
          </w:p>
        </w:tc>
        <w:tc>
          <w:tcPr>
            <w:tcW w:w="1249" w:type="dxa"/>
            <w:tcBorders>
              <w:bottom w:val="single" w:sz="8" w:space="0" w:color="000000" w:themeColor="text1"/>
            </w:tcBorders>
            <w:vAlign w:val="bottom"/>
          </w:tcPr>
          <w:p w14:paraId="2C6D03BF" w14:textId="45DF6D25" w:rsidR="00301B99" w:rsidRPr="00DB6E27" w:rsidRDefault="0064434D"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themeColor="text1"/>
                <w:sz w:val="15"/>
                <w:szCs w:val="15"/>
                <w:lang w:val="en-GB" w:eastAsia="en-GB"/>
              </w:rPr>
              <w:t>-</w:t>
            </w:r>
          </w:p>
        </w:tc>
        <w:tc>
          <w:tcPr>
            <w:tcW w:w="1247" w:type="dxa"/>
            <w:tcBorders>
              <w:bottom w:val="single" w:sz="8" w:space="0" w:color="000000" w:themeColor="text1"/>
            </w:tcBorders>
            <w:vAlign w:val="bottom"/>
          </w:tcPr>
          <w:p w14:paraId="6D35940B" w14:textId="276B0C12" w:rsidR="00301B99" w:rsidRPr="00DB6E27" w:rsidRDefault="0064434D"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8" w:space="0" w:color="000000" w:themeColor="text1"/>
            </w:tcBorders>
            <w:vAlign w:val="bottom"/>
          </w:tcPr>
          <w:p w14:paraId="3B7D6C26" w14:textId="50BACA08" w:rsidR="00301B99" w:rsidRPr="00DB6E27" w:rsidRDefault="00FD25BB"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(2,067,740)</w:t>
            </w:r>
          </w:p>
        </w:tc>
      </w:tr>
      <w:tr w:rsidR="00DB6E27" w:rsidRPr="00340151" w14:paraId="21ECCDDF" w14:textId="77777777" w:rsidTr="00DB6E27">
        <w:trPr>
          <w:cantSplit/>
          <w:trHeight w:val="20"/>
        </w:trPr>
        <w:tc>
          <w:tcPr>
            <w:tcW w:w="4140" w:type="dxa"/>
            <w:noWrap/>
            <w:vAlign w:val="bottom"/>
          </w:tcPr>
          <w:p w14:paraId="72F849DF" w14:textId="77777777" w:rsidR="00DB6E27" w:rsidRPr="00340151" w:rsidRDefault="00DB6E27" w:rsidP="00DE4045">
            <w:pPr>
              <w:autoSpaceDE/>
              <w:autoSpaceDN/>
              <w:ind w:left="-86"/>
              <w:contextualSpacing/>
              <w:rPr>
                <w:rFonts w:ascii="Arial" w:eastAsia="Cordia New" w:hAnsi="Arial" w:cs="Arial"/>
                <w:spacing w:val="-4"/>
                <w:sz w:val="12"/>
                <w:szCs w:val="12"/>
                <w:lang w:val="en-GB" w:eastAsia="en-GB" w:bidi="th-TH"/>
              </w:rPr>
            </w:pPr>
          </w:p>
        </w:tc>
        <w:tc>
          <w:tcPr>
            <w:tcW w:w="1247" w:type="dxa"/>
            <w:tcBorders>
              <w:top w:val="single" w:sz="8" w:space="0" w:color="000000" w:themeColor="text1"/>
            </w:tcBorders>
            <w:noWrap/>
            <w:vAlign w:val="bottom"/>
          </w:tcPr>
          <w:p w14:paraId="3A36E7AC"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67628E78"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4B007B64" w14:textId="77777777" w:rsidR="00DB6E27" w:rsidRPr="00340151" w:rsidRDefault="00DB6E27" w:rsidP="007821FC">
            <w:pPr>
              <w:ind w:right="-72"/>
              <w:contextualSpacing/>
              <w:jc w:val="right"/>
              <w:rPr>
                <w:rFonts w:ascii="Arial" w:hAnsi="Arial" w:cs="Arial"/>
                <w:color w:val="000000" w:themeColor="text1"/>
                <w:sz w:val="12"/>
                <w:szCs w:val="12"/>
                <w:lang w:val="en-GB" w:eastAsia="en-GB"/>
              </w:rPr>
            </w:pPr>
          </w:p>
        </w:tc>
        <w:tc>
          <w:tcPr>
            <w:tcW w:w="1247" w:type="dxa"/>
            <w:tcBorders>
              <w:top w:val="single" w:sz="8" w:space="0" w:color="000000" w:themeColor="text1"/>
            </w:tcBorders>
            <w:noWrap/>
            <w:vAlign w:val="bottom"/>
          </w:tcPr>
          <w:p w14:paraId="6C8A9772" w14:textId="77777777" w:rsidR="00DB6E27" w:rsidRPr="00340151" w:rsidRDefault="00DB6E27" w:rsidP="007821FC">
            <w:pPr>
              <w:ind w:right="-72"/>
              <w:contextualSpacing/>
              <w:jc w:val="right"/>
              <w:rPr>
                <w:rFonts w:ascii="Arial" w:hAnsi="Arial" w:cs="Arial"/>
                <w:color w:val="000000" w:themeColor="text1"/>
                <w:sz w:val="12"/>
                <w:szCs w:val="12"/>
                <w:lang w:val="en-GB" w:eastAsia="en-GB"/>
              </w:rPr>
            </w:pPr>
          </w:p>
        </w:tc>
        <w:tc>
          <w:tcPr>
            <w:tcW w:w="1247" w:type="dxa"/>
            <w:tcBorders>
              <w:top w:val="single" w:sz="8" w:space="0" w:color="000000" w:themeColor="text1"/>
            </w:tcBorders>
            <w:noWrap/>
            <w:vAlign w:val="bottom"/>
          </w:tcPr>
          <w:p w14:paraId="1BE0F4BD" w14:textId="77777777" w:rsidR="00DB6E27" w:rsidRPr="00340151" w:rsidRDefault="00DB6E27" w:rsidP="007821FC">
            <w:pPr>
              <w:ind w:right="-72"/>
              <w:contextualSpacing/>
              <w:jc w:val="right"/>
              <w:rPr>
                <w:rFonts w:ascii="Arial" w:hAnsi="Arial" w:cs="Arial"/>
                <w:color w:val="000000" w:themeColor="text1"/>
                <w:sz w:val="12"/>
                <w:szCs w:val="12"/>
                <w:lang w:val="en-GB" w:eastAsia="en-GB"/>
              </w:rPr>
            </w:pPr>
          </w:p>
        </w:tc>
        <w:tc>
          <w:tcPr>
            <w:tcW w:w="1247" w:type="dxa"/>
            <w:tcBorders>
              <w:top w:val="single" w:sz="8" w:space="0" w:color="000000" w:themeColor="text1"/>
            </w:tcBorders>
            <w:vAlign w:val="bottom"/>
          </w:tcPr>
          <w:p w14:paraId="2019C81C" w14:textId="77777777" w:rsidR="00DB6E27" w:rsidRPr="00340151" w:rsidRDefault="00DB6E27" w:rsidP="007821FC">
            <w:pPr>
              <w:ind w:right="-72"/>
              <w:contextualSpacing/>
              <w:jc w:val="right"/>
              <w:rPr>
                <w:rFonts w:ascii="Arial" w:hAnsi="Arial" w:cs="Arial"/>
                <w:color w:val="000000" w:themeColor="text1"/>
                <w:sz w:val="12"/>
                <w:szCs w:val="12"/>
                <w:lang w:val="en-GB" w:eastAsia="en-GB"/>
              </w:rPr>
            </w:pPr>
          </w:p>
        </w:tc>
        <w:tc>
          <w:tcPr>
            <w:tcW w:w="1249" w:type="dxa"/>
            <w:tcBorders>
              <w:top w:val="single" w:sz="8" w:space="0" w:color="000000" w:themeColor="text1"/>
            </w:tcBorders>
            <w:vAlign w:val="bottom"/>
          </w:tcPr>
          <w:p w14:paraId="181E9EA9" w14:textId="77777777" w:rsidR="00DB6E27" w:rsidRPr="00340151" w:rsidRDefault="00DB6E27" w:rsidP="007821FC">
            <w:pPr>
              <w:ind w:right="-72"/>
              <w:contextualSpacing/>
              <w:jc w:val="right"/>
              <w:rPr>
                <w:rFonts w:ascii="Arial" w:hAnsi="Arial" w:cs="Arial"/>
                <w:color w:val="000000" w:themeColor="text1"/>
                <w:sz w:val="12"/>
                <w:szCs w:val="12"/>
                <w:lang w:val="en-GB" w:eastAsia="en-GB"/>
              </w:rPr>
            </w:pPr>
          </w:p>
        </w:tc>
        <w:tc>
          <w:tcPr>
            <w:tcW w:w="1247" w:type="dxa"/>
            <w:tcBorders>
              <w:top w:val="single" w:sz="8" w:space="0" w:color="000000" w:themeColor="text1"/>
            </w:tcBorders>
            <w:vAlign w:val="bottom"/>
          </w:tcPr>
          <w:p w14:paraId="69B96D9E"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09AF3765" w14:textId="77777777" w:rsidR="00DB6E27" w:rsidRPr="00340151" w:rsidRDefault="00DB6E27" w:rsidP="007821FC">
            <w:pPr>
              <w:ind w:right="-72"/>
              <w:contextualSpacing/>
              <w:jc w:val="right"/>
              <w:rPr>
                <w:rFonts w:ascii="Arial" w:hAnsi="Arial" w:cs="Arial"/>
                <w:color w:val="000000"/>
                <w:sz w:val="12"/>
                <w:szCs w:val="12"/>
                <w:lang w:val="en-GB" w:eastAsia="en-GB"/>
              </w:rPr>
            </w:pPr>
          </w:p>
        </w:tc>
      </w:tr>
      <w:tr w:rsidR="00301B99" w:rsidRPr="00DB6E27" w14:paraId="177C5EE6" w14:textId="77777777" w:rsidTr="00DB6E27">
        <w:trPr>
          <w:cantSplit/>
          <w:trHeight w:val="20"/>
        </w:trPr>
        <w:tc>
          <w:tcPr>
            <w:tcW w:w="4140" w:type="dxa"/>
            <w:noWrap/>
            <w:vAlign w:val="bottom"/>
          </w:tcPr>
          <w:p w14:paraId="10EB36F3" w14:textId="77777777" w:rsidR="00301B99" w:rsidRPr="00DB6E27" w:rsidRDefault="00301B99" w:rsidP="00DE4045">
            <w:pPr>
              <w:autoSpaceDE/>
              <w:autoSpaceDN/>
              <w:ind w:left="-86"/>
              <w:contextualSpacing/>
              <w:rPr>
                <w:rFonts w:ascii="Arial" w:eastAsia="Cordia New" w:hAnsi="Arial" w:cs="Arial"/>
                <w:b/>
                <w:bCs/>
                <w:spacing w:val="-4"/>
                <w:sz w:val="15"/>
                <w:szCs w:val="15"/>
                <w:lang w:val="en-GB" w:eastAsia="en-GB" w:bidi="th-TH"/>
              </w:rPr>
            </w:pPr>
            <w:r w:rsidRPr="00DB6E27">
              <w:rPr>
                <w:rFonts w:ascii="Arial" w:eastAsia="Cordia New" w:hAnsi="Arial" w:cs="Arial"/>
                <w:b/>
                <w:bCs/>
                <w:spacing w:val="-4"/>
                <w:sz w:val="15"/>
                <w:szCs w:val="15"/>
                <w:lang w:val="en-GB" w:eastAsia="en-GB" w:bidi="th-TH"/>
              </w:rPr>
              <w:t>Total cash flows</w:t>
            </w:r>
          </w:p>
        </w:tc>
        <w:tc>
          <w:tcPr>
            <w:tcW w:w="1247" w:type="dxa"/>
            <w:tcBorders>
              <w:bottom w:val="single" w:sz="8" w:space="0" w:color="000000" w:themeColor="text1"/>
            </w:tcBorders>
            <w:noWrap/>
            <w:vAlign w:val="bottom"/>
          </w:tcPr>
          <w:p w14:paraId="2AA7B5C3" w14:textId="5470DD07" w:rsidR="00301B99" w:rsidRPr="00DB6E27" w:rsidRDefault="00097361"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1,6</w:t>
            </w:r>
            <w:r w:rsidR="007B1A8C" w:rsidRPr="00DB6E27">
              <w:rPr>
                <w:rFonts w:ascii="Arial" w:hAnsi="Arial" w:cs="Arial"/>
                <w:color w:val="000000"/>
                <w:sz w:val="15"/>
                <w:szCs w:val="15"/>
                <w:lang w:val="en-GB" w:eastAsia="en-GB"/>
              </w:rPr>
              <w:t>50,510</w:t>
            </w:r>
          </w:p>
        </w:tc>
        <w:tc>
          <w:tcPr>
            <w:tcW w:w="1247" w:type="dxa"/>
            <w:tcBorders>
              <w:bottom w:val="single" w:sz="8" w:space="0" w:color="000000" w:themeColor="text1"/>
            </w:tcBorders>
            <w:noWrap/>
            <w:vAlign w:val="bottom"/>
          </w:tcPr>
          <w:p w14:paraId="7EF4B721" w14:textId="6988B31B" w:rsidR="00301B99" w:rsidRPr="00DB6E27" w:rsidRDefault="0064434D"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8" w:space="0" w:color="000000" w:themeColor="text1"/>
            </w:tcBorders>
            <w:noWrap/>
            <w:vAlign w:val="bottom"/>
          </w:tcPr>
          <w:p w14:paraId="0D225D29" w14:textId="22BF2FD6" w:rsidR="00301B99" w:rsidRPr="00DB6E27" w:rsidRDefault="0064434D"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themeColor="text1"/>
                <w:sz w:val="15"/>
                <w:szCs w:val="15"/>
                <w:lang w:val="en-GB" w:eastAsia="en-GB"/>
              </w:rPr>
              <w:t>(1,275,</w:t>
            </w:r>
            <w:r w:rsidR="00013B06" w:rsidRPr="00DB6E27">
              <w:rPr>
                <w:rFonts w:ascii="Arial" w:hAnsi="Arial" w:cs="Arial"/>
                <w:color w:val="000000" w:themeColor="text1"/>
                <w:sz w:val="15"/>
                <w:szCs w:val="15"/>
                <w:lang w:val="en-GB" w:eastAsia="en-GB"/>
              </w:rPr>
              <w:t>00</w:t>
            </w:r>
            <w:r w:rsidR="00830340" w:rsidRPr="00DB6E27">
              <w:rPr>
                <w:rFonts w:ascii="Arial" w:hAnsi="Arial" w:cs="Arial"/>
                <w:color w:val="000000" w:themeColor="text1"/>
                <w:sz w:val="15"/>
                <w:szCs w:val="15"/>
                <w:lang w:val="en-GB" w:eastAsia="en-GB"/>
              </w:rPr>
              <w:t>6</w:t>
            </w:r>
            <w:r w:rsidRPr="00DB6E27">
              <w:rPr>
                <w:rFonts w:ascii="Arial" w:hAnsi="Arial" w:cs="Arial"/>
                <w:color w:val="000000" w:themeColor="text1"/>
                <w:sz w:val="15"/>
                <w:szCs w:val="15"/>
                <w:lang w:val="en-GB" w:eastAsia="en-GB"/>
              </w:rPr>
              <w:t>)</w:t>
            </w:r>
          </w:p>
        </w:tc>
        <w:tc>
          <w:tcPr>
            <w:tcW w:w="1247" w:type="dxa"/>
            <w:tcBorders>
              <w:bottom w:val="single" w:sz="8" w:space="0" w:color="000000" w:themeColor="text1"/>
            </w:tcBorders>
            <w:noWrap/>
            <w:vAlign w:val="bottom"/>
          </w:tcPr>
          <w:p w14:paraId="7A5C9E38" w14:textId="4DCFC845" w:rsidR="00301B99" w:rsidRPr="00DB6E27" w:rsidRDefault="0064434D" w:rsidP="007821FC">
            <w:pPr>
              <w:ind w:right="-72"/>
              <w:contextualSpacing/>
              <w:jc w:val="right"/>
              <w:rPr>
                <w:rFonts w:ascii="Arial" w:hAnsi="Arial" w:cs="Arial"/>
                <w:color w:val="000000"/>
                <w:sz w:val="15"/>
                <w:szCs w:val="15"/>
                <w:cs/>
                <w:lang w:val="en-GB" w:eastAsia="en-GB" w:bidi="th-TH"/>
              </w:rPr>
            </w:pPr>
            <w:r w:rsidRPr="00DB6E27">
              <w:rPr>
                <w:rFonts w:ascii="Arial" w:hAnsi="Arial" w:cs="Arial"/>
                <w:color w:val="000000" w:themeColor="text1"/>
                <w:sz w:val="15"/>
                <w:szCs w:val="15"/>
                <w:lang w:val="en-GB" w:eastAsia="en-GB"/>
              </w:rPr>
              <w:t>-</w:t>
            </w:r>
          </w:p>
        </w:tc>
        <w:tc>
          <w:tcPr>
            <w:tcW w:w="1247" w:type="dxa"/>
            <w:tcBorders>
              <w:bottom w:val="single" w:sz="8" w:space="0" w:color="000000" w:themeColor="text1"/>
            </w:tcBorders>
            <w:noWrap/>
            <w:vAlign w:val="bottom"/>
          </w:tcPr>
          <w:p w14:paraId="4E2ED09D" w14:textId="1F5C1797" w:rsidR="00301B99" w:rsidRPr="00DB6E27" w:rsidRDefault="00097361"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themeColor="text1"/>
                <w:sz w:val="15"/>
                <w:szCs w:val="15"/>
                <w:lang w:val="en-GB" w:eastAsia="en-GB"/>
              </w:rPr>
              <w:t>4,2</w:t>
            </w:r>
            <w:r w:rsidR="00D439CB" w:rsidRPr="00DB6E27">
              <w:rPr>
                <w:rFonts w:ascii="Arial" w:hAnsi="Arial" w:cs="Arial"/>
                <w:color w:val="000000" w:themeColor="text1"/>
                <w:sz w:val="15"/>
                <w:szCs w:val="15"/>
                <w:lang w:val="en-GB" w:eastAsia="en-GB"/>
              </w:rPr>
              <w:t>80,921</w:t>
            </w:r>
          </w:p>
        </w:tc>
        <w:tc>
          <w:tcPr>
            <w:tcW w:w="1247" w:type="dxa"/>
            <w:tcBorders>
              <w:bottom w:val="single" w:sz="8" w:space="0" w:color="000000" w:themeColor="text1"/>
            </w:tcBorders>
            <w:vAlign w:val="bottom"/>
          </w:tcPr>
          <w:p w14:paraId="7506040E" w14:textId="1B096823" w:rsidR="00301B99" w:rsidRPr="00DB6E27" w:rsidRDefault="0064434D"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themeColor="text1"/>
                <w:sz w:val="15"/>
                <w:szCs w:val="15"/>
                <w:lang w:val="en-GB" w:eastAsia="en-GB"/>
              </w:rPr>
              <w:t>-</w:t>
            </w:r>
          </w:p>
        </w:tc>
        <w:tc>
          <w:tcPr>
            <w:tcW w:w="1249" w:type="dxa"/>
            <w:tcBorders>
              <w:bottom w:val="single" w:sz="8" w:space="0" w:color="000000" w:themeColor="text1"/>
            </w:tcBorders>
            <w:vAlign w:val="bottom"/>
          </w:tcPr>
          <w:p w14:paraId="02D671F2" w14:textId="2E86FAE7" w:rsidR="00301B99" w:rsidRPr="00DB6E27" w:rsidRDefault="0064434D"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themeColor="text1"/>
                <w:sz w:val="15"/>
                <w:szCs w:val="15"/>
                <w:lang w:val="en-GB" w:eastAsia="en-GB"/>
              </w:rPr>
              <w:t>(3,451,</w:t>
            </w:r>
            <w:r w:rsidR="003033F1" w:rsidRPr="00DB6E27">
              <w:rPr>
                <w:rFonts w:ascii="Arial" w:hAnsi="Arial" w:cs="Arial"/>
                <w:color w:val="000000" w:themeColor="text1"/>
                <w:sz w:val="15"/>
                <w:szCs w:val="15"/>
                <w:lang w:val="en-GB" w:eastAsia="en-GB"/>
              </w:rPr>
              <w:t>9</w:t>
            </w:r>
            <w:r w:rsidR="00DE6760" w:rsidRPr="00DB6E27">
              <w:rPr>
                <w:rFonts w:ascii="Arial" w:hAnsi="Arial" w:cs="Arial"/>
                <w:color w:val="000000" w:themeColor="text1"/>
                <w:sz w:val="15"/>
                <w:szCs w:val="15"/>
                <w:lang w:val="en-GB" w:eastAsia="en-GB"/>
              </w:rPr>
              <w:t>89</w:t>
            </w:r>
            <w:r w:rsidRPr="00DB6E27">
              <w:rPr>
                <w:rFonts w:ascii="Arial" w:hAnsi="Arial" w:cs="Arial"/>
                <w:color w:val="000000" w:themeColor="text1"/>
                <w:sz w:val="15"/>
                <w:szCs w:val="15"/>
                <w:lang w:val="en-GB" w:eastAsia="en-GB"/>
              </w:rPr>
              <w:t>)</w:t>
            </w:r>
          </w:p>
        </w:tc>
        <w:tc>
          <w:tcPr>
            <w:tcW w:w="1247" w:type="dxa"/>
            <w:tcBorders>
              <w:bottom w:val="single" w:sz="8" w:space="0" w:color="000000" w:themeColor="text1"/>
            </w:tcBorders>
            <w:vAlign w:val="bottom"/>
          </w:tcPr>
          <w:p w14:paraId="77DDF0E8" w14:textId="5F92D141" w:rsidR="00301B99" w:rsidRPr="00DB6E27" w:rsidRDefault="0064434D"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w:t>
            </w:r>
          </w:p>
        </w:tc>
        <w:tc>
          <w:tcPr>
            <w:tcW w:w="1247" w:type="dxa"/>
            <w:tcBorders>
              <w:bottom w:val="single" w:sz="8" w:space="0" w:color="000000" w:themeColor="text1"/>
            </w:tcBorders>
            <w:vAlign w:val="bottom"/>
          </w:tcPr>
          <w:p w14:paraId="186FE3A1" w14:textId="4EEBD01B" w:rsidR="00301B99" w:rsidRPr="00DB6E27" w:rsidRDefault="00097361"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1,204,4</w:t>
            </w:r>
            <w:r w:rsidR="00CC1E25" w:rsidRPr="00DB6E27">
              <w:rPr>
                <w:rFonts w:ascii="Arial" w:hAnsi="Arial" w:cs="Arial"/>
                <w:color w:val="000000"/>
                <w:sz w:val="15"/>
                <w:szCs w:val="15"/>
                <w:lang w:val="en-GB" w:eastAsia="en-GB"/>
              </w:rPr>
              <w:t>36</w:t>
            </w:r>
          </w:p>
        </w:tc>
      </w:tr>
      <w:tr w:rsidR="00301B99" w:rsidRPr="00340151" w14:paraId="61498C71" w14:textId="77777777" w:rsidTr="00DB6E27">
        <w:trPr>
          <w:cantSplit/>
          <w:trHeight w:val="20"/>
        </w:trPr>
        <w:tc>
          <w:tcPr>
            <w:tcW w:w="4140" w:type="dxa"/>
            <w:noWrap/>
            <w:vAlign w:val="bottom"/>
          </w:tcPr>
          <w:p w14:paraId="19515501" w14:textId="77777777" w:rsidR="00301B99" w:rsidRPr="00340151" w:rsidRDefault="00301B99" w:rsidP="00DE4045">
            <w:pPr>
              <w:autoSpaceDE/>
              <w:autoSpaceDN/>
              <w:ind w:left="-86"/>
              <w:contextualSpacing/>
              <w:rPr>
                <w:rFonts w:ascii="Arial" w:eastAsia="Cordia New" w:hAnsi="Arial" w:cs="Arial"/>
                <w:b/>
                <w:bCs/>
                <w:spacing w:val="-4"/>
                <w:sz w:val="12"/>
                <w:szCs w:val="12"/>
                <w:lang w:val="en-GB" w:eastAsia="en-GB" w:bidi="th-TH"/>
              </w:rPr>
            </w:pPr>
          </w:p>
        </w:tc>
        <w:tc>
          <w:tcPr>
            <w:tcW w:w="1247" w:type="dxa"/>
            <w:tcBorders>
              <w:top w:val="single" w:sz="8" w:space="0" w:color="000000" w:themeColor="text1"/>
            </w:tcBorders>
            <w:noWrap/>
            <w:vAlign w:val="bottom"/>
          </w:tcPr>
          <w:p w14:paraId="6036CAB9" w14:textId="41069C90"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310C005D" w14:textId="3927A58B"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3476AB81" w14:textId="3A7F1A7B"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479E44C9" w14:textId="6EE0A0A0" w:rsidR="00301B99" w:rsidRPr="00340151" w:rsidRDefault="00301B99" w:rsidP="007821FC">
            <w:pPr>
              <w:ind w:right="-72"/>
              <w:contextualSpacing/>
              <w:jc w:val="right"/>
              <w:rPr>
                <w:rFonts w:ascii="Arial" w:hAnsi="Arial" w:cs="Arial"/>
                <w:sz w:val="12"/>
                <w:szCs w:val="12"/>
                <w:cs/>
                <w:lang w:val="en-GB" w:eastAsia="en-GB" w:bidi="th-TH"/>
              </w:rPr>
            </w:pPr>
          </w:p>
        </w:tc>
        <w:tc>
          <w:tcPr>
            <w:tcW w:w="1247" w:type="dxa"/>
            <w:tcBorders>
              <w:top w:val="single" w:sz="8" w:space="0" w:color="000000" w:themeColor="text1"/>
            </w:tcBorders>
            <w:noWrap/>
            <w:vAlign w:val="bottom"/>
          </w:tcPr>
          <w:p w14:paraId="1DC1B374" w14:textId="010318F2"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2B0E3A37" w14:textId="4B471525" w:rsidR="00301B99" w:rsidRPr="00340151" w:rsidRDefault="00301B99" w:rsidP="007821FC">
            <w:pPr>
              <w:ind w:right="-72"/>
              <w:contextualSpacing/>
              <w:jc w:val="right"/>
              <w:rPr>
                <w:rFonts w:ascii="Arial" w:hAnsi="Arial" w:cs="Arial"/>
                <w:sz w:val="12"/>
                <w:szCs w:val="12"/>
                <w:lang w:val="en-GB" w:eastAsia="en-GB"/>
              </w:rPr>
            </w:pPr>
          </w:p>
        </w:tc>
        <w:tc>
          <w:tcPr>
            <w:tcW w:w="1249" w:type="dxa"/>
            <w:tcBorders>
              <w:top w:val="single" w:sz="8" w:space="0" w:color="000000" w:themeColor="text1"/>
            </w:tcBorders>
            <w:vAlign w:val="bottom"/>
          </w:tcPr>
          <w:p w14:paraId="5BDC17FC" w14:textId="032205D9"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25910DBE" w14:textId="6CB55245" w:rsidR="00301B99" w:rsidRPr="00340151" w:rsidRDefault="00301B99" w:rsidP="007821F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48C8FAC7" w14:textId="745B46BA" w:rsidR="00301B99" w:rsidRPr="00340151" w:rsidRDefault="00301B99" w:rsidP="007821FC">
            <w:pPr>
              <w:ind w:right="-72"/>
              <w:contextualSpacing/>
              <w:jc w:val="right"/>
              <w:rPr>
                <w:rFonts w:ascii="Arial" w:hAnsi="Arial" w:cs="Arial"/>
                <w:sz w:val="12"/>
                <w:szCs w:val="12"/>
                <w:highlight w:val="yellow"/>
                <w:lang w:val="en-GB" w:eastAsia="en-GB"/>
              </w:rPr>
            </w:pPr>
          </w:p>
        </w:tc>
      </w:tr>
      <w:tr w:rsidR="00321D54" w:rsidRPr="00DB6E27" w14:paraId="7487DFDC" w14:textId="77777777" w:rsidTr="00DB6E27">
        <w:trPr>
          <w:cantSplit/>
          <w:trHeight w:val="20"/>
        </w:trPr>
        <w:tc>
          <w:tcPr>
            <w:tcW w:w="4140" w:type="dxa"/>
            <w:noWrap/>
            <w:vAlign w:val="bottom"/>
          </w:tcPr>
          <w:p w14:paraId="5D9DB752" w14:textId="77777777" w:rsidR="00321D54" w:rsidRPr="00DB6E27" w:rsidRDefault="00321D54" w:rsidP="00321D54">
            <w:pPr>
              <w:autoSpaceDE/>
              <w:autoSpaceDN/>
              <w:ind w:left="-86"/>
              <w:contextualSpacing/>
              <w:rPr>
                <w:rFonts w:ascii="Arial" w:eastAsia="Cordia New" w:hAnsi="Arial" w:cs="Arial"/>
                <w:b/>
                <w:bCs/>
                <w:spacing w:val="-4"/>
                <w:sz w:val="15"/>
                <w:szCs w:val="15"/>
                <w:lang w:val="en-GB" w:eastAsia="en-GB" w:bidi="th-TH"/>
              </w:rPr>
            </w:pPr>
            <w:r w:rsidRPr="00DB6E27">
              <w:rPr>
                <w:rFonts w:ascii="Arial" w:eastAsia="Cordia New" w:hAnsi="Arial" w:cs="Arial"/>
                <w:spacing w:val="-4"/>
                <w:sz w:val="15"/>
                <w:szCs w:val="15"/>
                <w:lang w:val="en-GB" w:eastAsia="en-GB" w:bidi="th-TH"/>
              </w:rPr>
              <w:t>Insurance contract liabilities</w:t>
            </w:r>
          </w:p>
        </w:tc>
        <w:tc>
          <w:tcPr>
            <w:tcW w:w="1247" w:type="dxa"/>
            <w:tcBorders>
              <w:bottom w:val="single" w:sz="8" w:space="0" w:color="000000" w:themeColor="text1"/>
            </w:tcBorders>
            <w:noWrap/>
            <w:vAlign w:val="bottom"/>
          </w:tcPr>
          <w:p w14:paraId="068EB0B1" w14:textId="4D2F3DAB" w:rsidR="00321D54"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1,198,937</w:t>
            </w:r>
          </w:p>
        </w:tc>
        <w:tc>
          <w:tcPr>
            <w:tcW w:w="1247" w:type="dxa"/>
            <w:tcBorders>
              <w:bottom w:val="single" w:sz="8" w:space="0" w:color="000000" w:themeColor="text1"/>
            </w:tcBorders>
            <w:noWrap/>
            <w:vAlign w:val="bottom"/>
          </w:tcPr>
          <w:p w14:paraId="2B1D18FF" w14:textId="2E6944B3" w:rsidR="00321D54"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2,220</w:t>
            </w:r>
          </w:p>
        </w:tc>
        <w:tc>
          <w:tcPr>
            <w:tcW w:w="1247" w:type="dxa"/>
            <w:tcBorders>
              <w:bottom w:val="single" w:sz="8" w:space="0" w:color="000000" w:themeColor="text1"/>
            </w:tcBorders>
            <w:noWrap/>
            <w:vAlign w:val="bottom"/>
          </w:tcPr>
          <w:p w14:paraId="1654A5F0" w14:textId="3ED7A362" w:rsidR="00321D54"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721,559</w:t>
            </w:r>
          </w:p>
        </w:tc>
        <w:tc>
          <w:tcPr>
            <w:tcW w:w="1247" w:type="dxa"/>
            <w:tcBorders>
              <w:bottom w:val="single" w:sz="8" w:space="0" w:color="000000" w:themeColor="text1"/>
            </w:tcBorders>
            <w:noWrap/>
            <w:vAlign w:val="bottom"/>
          </w:tcPr>
          <w:p w14:paraId="486E9D9C" w14:textId="312BEB75" w:rsidR="00321D54" w:rsidRPr="00DB6E27" w:rsidRDefault="002934DA" w:rsidP="007821FC">
            <w:pPr>
              <w:ind w:right="-72"/>
              <w:contextualSpacing/>
              <w:jc w:val="right"/>
              <w:rPr>
                <w:rFonts w:ascii="Arial" w:hAnsi="Arial" w:cs="Arial"/>
                <w:color w:val="000000"/>
                <w:sz w:val="15"/>
                <w:szCs w:val="15"/>
                <w:cs/>
                <w:lang w:val="en-GB" w:eastAsia="en-GB" w:bidi="th-TH"/>
              </w:rPr>
            </w:pPr>
            <w:r w:rsidRPr="00DB6E27">
              <w:rPr>
                <w:rFonts w:ascii="Arial" w:hAnsi="Arial" w:cs="Arial"/>
                <w:color w:val="000000"/>
                <w:sz w:val="15"/>
                <w:szCs w:val="15"/>
                <w:lang w:val="en-GB" w:eastAsia="en-GB"/>
              </w:rPr>
              <w:t>35,633</w:t>
            </w:r>
          </w:p>
        </w:tc>
        <w:tc>
          <w:tcPr>
            <w:tcW w:w="1247" w:type="dxa"/>
            <w:tcBorders>
              <w:bottom w:val="single" w:sz="8" w:space="0" w:color="000000" w:themeColor="text1"/>
            </w:tcBorders>
            <w:noWrap/>
            <w:vAlign w:val="bottom"/>
          </w:tcPr>
          <w:p w14:paraId="56A15711" w14:textId="542024D9" w:rsidR="00321D54"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2,382,080</w:t>
            </w:r>
          </w:p>
        </w:tc>
        <w:tc>
          <w:tcPr>
            <w:tcW w:w="1247" w:type="dxa"/>
            <w:tcBorders>
              <w:bottom w:val="single" w:sz="8" w:space="0" w:color="000000" w:themeColor="text1"/>
            </w:tcBorders>
            <w:vAlign w:val="bottom"/>
          </w:tcPr>
          <w:p w14:paraId="06960883" w14:textId="5B407853" w:rsidR="00321D54"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165,509</w:t>
            </w:r>
          </w:p>
        </w:tc>
        <w:tc>
          <w:tcPr>
            <w:tcW w:w="1249" w:type="dxa"/>
            <w:tcBorders>
              <w:bottom w:val="single" w:sz="8" w:space="0" w:color="000000" w:themeColor="text1"/>
            </w:tcBorders>
            <w:vAlign w:val="bottom"/>
          </w:tcPr>
          <w:p w14:paraId="44D13B31" w14:textId="7F31681C" w:rsidR="00321D54"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2,989,221</w:t>
            </w:r>
          </w:p>
        </w:tc>
        <w:tc>
          <w:tcPr>
            <w:tcW w:w="1247" w:type="dxa"/>
            <w:tcBorders>
              <w:bottom w:val="single" w:sz="8" w:space="0" w:color="000000" w:themeColor="text1"/>
            </w:tcBorders>
            <w:vAlign w:val="bottom"/>
          </w:tcPr>
          <w:p w14:paraId="29D8AA15" w14:textId="6A22EB9B" w:rsidR="00321D54"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389,717</w:t>
            </w:r>
          </w:p>
        </w:tc>
        <w:tc>
          <w:tcPr>
            <w:tcW w:w="1247" w:type="dxa"/>
            <w:tcBorders>
              <w:bottom w:val="single" w:sz="8" w:space="0" w:color="000000" w:themeColor="text1"/>
            </w:tcBorders>
            <w:vAlign w:val="bottom"/>
          </w:tcPr>
          <w:p w14:paraId="7801B4F4" w14:textId="4930EF60" w:rsidR="00321D54"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7,884,876</w:t>
            </w:r>
          </w:p>
        </w:tc>
      </w:tr>
      <w:tr w:rsidR="00DB6E27" w:rsidRPr="00340151" w14:paraId="46D070EE" w14:textId="77777777" w:rsidTr="00DB6E27">
        <w:trPr>
          <w:cantSplit/>
          <w:trHeight w:val="20"/>
        </w:trPr>
        <w:tc>
          <w:tcPr>
            <w:tcW w:w="4140" w:type="dxa"/>
            <w:noWrap/>
            <w:vAlign w:val="bottom"/>
          </w:tcPr>
          <w:p w14:paraId="2F39726D" w14:textId="77777777" w:rsidR="00DB6E27" w:rsidRPr="00340151" w:rsidRDefault="00DB6E27" w:rsidP="00321D54">
            <w:pPr>
              <w:autoSpaceDE/>
              <w:autoSpaceDN/>
              <w:ind w:left="-86"/>
              <w:contextualSpacing/>
              <w:rPr>
                <w:rFonts w:ascii="Arial" w:eastAsia="Cordia New" w:hAnsi="Arial" w:cs="Arial"/>
                <w:spacing w:val="-4"/>
                <w:sz w:val="12"/>
                <w:szCs w:val="12"/>
                <w:lang w:val="en-GB" w:eastAsia="en-GB" w:bidi="th-TH"/>
              </w:rPr>
            </w:pPr>
          </w:p>
        </w:tc>
        <w:tc>
          <w:tcPr>
            <w:tcW w:w="1247" w:type="dxa"/>
            <w:tcBorders>
              <w:top w:val="single" w:sz="8" w:space="0" w:color="000000" w:themeColor="text1"/>
            </w:tcBorders>
            <w:noWrap/>
            <w:vAlign w:val="bottom"/>
          </w:tcPr>
          <w:p w14:paraId="49E79F22"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55D0A588"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406B2581"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698A8A32"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02E4932F"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15EF1E96"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9" w:type="dxa"/>
            <w:tcBorders>
              <w:top w:val="single" w:sz="8" w:space="0" w:color="000000" w:themeColor="text1"/>
            </w:tcBorders>
            <w:vAlign w:val="bottom"/>
          </w:tcPr>
          <w:p w14:paraId="11750FED"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52F0C0C0" w14:textId="77777777" w:rsidR="00DB6E27" w:rsidRPr="00340151" w:rsidRDefault="00DB6E27" w:rsidP="007821F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791F74CA" w14:textId="77777777" w:rsidR="00DB6E27" w:rsidRPr="00340151" w:rsidRDefault="00DB6E27" w:rsidP="007821FC">
            <w:pPr>
              <w:ind w:right="-72"/>
              <w:contextualSpacing/>
              <w:jc w:val="right"/>
              <w:rPr>
                <w:rFonts w:ascii="Arial" w:hAnsi="Arial" w:cs="Arial"/>
                <w:color w:val="000000"/>
                <w:sz w:val="12"/>
                <w:szCs w:val="12"/>
                <w:lang w:val="en-GB" w:eastAsia="en-GB"/>
              </w:rPr>
            </w:pPr>
          </w:p>
        </w:tc>
      </w:tr>
      <w:tr w:rsidR="00301B99" w:rsidRPr="00DB6E27" w14:paraId="1CD3D2E1" w14:textId="77777777" w:rsidTr="00DB6E27">
        <w:trPr>
          <w:cantSplit/>
          <w:trHeight w:val="20"/>
        </w:trPr>
        <w:tc>
          <w:tcPr>
            <w:tcW w:w="4140" w:type="dxa"/>
            <w:noWrap/>
            <w:vAlign w:val="bottom"/>
          </w:tcPr>
          <w:p w14:paraId="1BA3F86E" w14:textId="77777777" w:rsidR="00301B99" w:rsidRPr="00DB6E27" w:rsidRDefault="00301B99" w:rsidP="00DE4045">
            <w:pPr>
              <w:autoSpaceDE/>
              <w:autoSpaceDN/>
              <w:ind w:left="-86"/>
              <w:contextualSpacing/>
              <w:rPr>
                <w:rFonts w:ascii="Arial" w:eastAsia="Cordia New" w:hAnsi="Arial" w:cs="Arial"/>
                <w:b/>
                <w:bCs/>
                <w:spacing w:val="-4"/>
                <w:sz w:val="15"/>
                <w:szCs w:val="15"/>
                <w:lang w:val="en-GB" w:eastAsia="en-GB" w:bidi="th-TH"/>
              </w:rPr>
            </w:pPr>
            <w:r w:rsidRPr="00DB6E27">
              <w:rPr>
                <w:rFonts w:ascii="Arial" w:eastAsia="Cordia New" w:hAnsi="Arial" w:cs="Arial"/>
                <w:b/>
                <w:bCs/>
                <w:spacing w:val="-4"/>
                <w:sz w:val="15"/>
                <w:szCs w:val="15"/>
                <w:lang w:val="en-GB" w:eastAsia="en-GB" w:bidi="th-TH"/>
              </w:rPr>
              <w:t>Balance as at 30 September 2025</w:t>
            </w:r>
          </w:p>
        </w:tc>
        <w:tc>
          <w:tcPr>
            <w:tcW w:w="1247" w:type="dxa"/>
            <w:tcBorders>
              <w:bottom w:val="single" w:sz="8" w:space="0" w:color="000000" w:themeColor="text1"/>
            </w:tcBorders>
            <w:noWrap/>
            <w:vAlign w:val="bottom"/>
          </w:tcPr>
          <w:p w14:paraId="7C7E5106" w14:textId="673B5801" w:rsidR="00301B99"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1,198,937</w:t>
            </w:r>
          </w:p>
        </w:tc>
        <w:tc>
          <w:tcPr>
            <w:tcW w:w="1247" w:type="dxa"/>
            <w:tcBorders>
              <w:bottom w:val="single" w:sz="8" w:space="0" w:color="000000" w:themeColor="text1"/>
            </w:tcBorders>
            <w:noWrap/>
            <w:vAlign w:val="bottom"/>
          </w:tcPr>
          <w:p w14:paraId="14F754CF" w14:textId="664BC74C" w:rsidR="00301B99"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2,220</w:t>
            </w:r>
          </w:p>
        </w:tc>
        <w:tc>
          <w:tcPr>
            <w:tcW w:w="1247" w:type="dxa"/>
            <w:tcBorders>
              <w:bottom w:val="single" w:sz="8" w:space="0" w:color="000000" w:themeColor="text1"/>
            </w:tcBorders>
            <w:noWrap/>
            <w:vAlign w:val="bottom"/>
          </w:tcPr>
          <w:p w14:paraId="6F7D45F7" w14:textId="4AA35B95" w:rsidR="00301B99"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721,559</w:t>
            </w:r>
          </w:p>
        </w:tc>
        <w:tc>
          <w:tcPr>
            <w:tcW w:w="1247" w:type="dxa"/>
            <w:tcBorders>
              <w:bottom w:val="single" w:sz="8" w:space="0" w:color="000000" w:themeColor="text1"/>
            </w:tcBorders>
            <w:noWrap/>
            <w:vAlign w:val="bottom"/>
          </w:tcPr>
          <w:p w14:paraId="33F1FA7C" w14:textId="4BFE6666" w:rsidR="00301B99" w:rsidRPr="00DB6E27" w:rsidRDefault="002934DA" w:rsidP="007821FC">
            <w:pPr>
              <w:ind w:right="-72"/>
              <w:contextualSpacing/>
              <w:jc w:val="right"/>
              <w:rPr>
                <w:rFonts w:ascii="Arial" w:hAnsi="Arial" w:cs="Arial"/>
                <w:color w:val="000000"/>
                <w:sz w:val="15"/>
                <w:szCs w:val="15"/>
                <w:cs/>
                <w:lang w:val="en-GB" w:eastAsia="en-GB" w:bidi="th-TH"/>
              </w:rPr>
            </w:pPr>
            <w:r w:rsidRPr="00DB6E27">
              <w:rPr>
                <w:rFonts w:ascii="Arial" w:hAnsi="Arial" w:cs="Arial"/>
                <w:color w:val="000000"/>
                <w:sz w:val="15"/>
                <w:szCs w:val="15"/>
                <w:lang w:val="en-GB" w:eastAsia="en-GB"/>
              </w:rPr>
              <w:t>35,633</w:t>
            </w:r>
          </w:p>
        </w:tc>
        <w:tc>
          <w:tcPr>
            <w:tcW w:w="1247" w:type="dxa"/>
            <w:tcBorders>
              <w:bottom w:val="single" w:sz="8" w:space="0" w:color="000000" w:themeColor="text1"/>
            </w:tcBorders>
            <w:noWrap/>
            <w:vAlign w:val="bottom"/>
          </w:tcPr>
          <w:p w14:paraId="6523344C" w14:textId="391200C2" w:rsidR="00301B99"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2,382,080</w:t>
            </w:r>
          </w:p>
        </w:tc>
        <w:tc>
          <w:tcPr>
            <w:tcW w:w="1247" w:type="dxa"/>
            <w:tcBorders>
              <w:bottom w:val="single" w:sz="8" w:space="0" w:color="000000" w:themeColor="text1"/>
            </w:tcBorders>
            <w:vAlign w:val="bottom"/>
          </w:tcPr>
          <w:p w14:paraId="129A2BDE" w14:textId="4B38B433" w:rsidR="00301B99"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165,509</w:t>
            </w:r>
          </w:p>
        </w:tc>
        <w:tc>
          <w:tcPr>
            <w:tcW w:w="1249" w:type="dxa"/>
            <w:tcBorders>
              <w:bottom w:val="single" w:sz="8" w:space="0" w:color="000000" w:themeColor="text1"/>
            </w:tcBorders>
            <w:vAlign w:val="bottom"/>
          </w:tcPr>
          <w:p w14:paraId="3F919879" w14:textId="37EBB352" w:rsidR="00301B99"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2,989,221</w:t>
            </w:r>
          </w:p>
        </w:tc>
        <w:tc>
          <w:tcPr>
            <w:tcW w:w="1247" w:type="dxa"/>
            <w:tcBorders>
              <w:bottom w:val="single" w:sz="8" w:space="0" w:color="000000" w:themeColor="text1"/>
            </w:tcBorders>
            <w:vAlign w:val="bottom"/>
          </w:tcPr>
          <w:p w14:paraId="4F9335F8" w14:textId="2461EEAD" w:rsidR="00301B99"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389,717</w:t>
            </w:r>
          </w:p>
        </w:tc>
        <w:tc>
          <w:tcPr>
            <w:tcW w:w="1247" w:type="dxa"/>
            <w:tcBorders>
              <w:bottom w:val="single" w:sz="8" w:space="0" w:color="000000" w:themeColor="text1"/>
            </w:tcBorders>
            <w:vAlign w:val="bottom"/>
          </w:tcPr>
          <w:p w14:paraId="5D8A4707" w14:textId="23899F2E" w:rsidR="00301B99" w:rsidRPr="00DB6E27" w:rsidRDefault="002934DA" w:rsidP="007821FC">
            <w:pPr>
              <w:ind w:right="-72"/>
              <w:contextualSpacing/>
              <w:jc w:val="right"/>
              <w:rPr>
                <w:rFonts w:ascii="Arial" w:hAnsi="Arial" w:cs="Arial"/>
                <w:color w:val="000000"/>
                <w:sz w:val="15"/>
                <w:szCs w:val="15"/>
                <w:lang w:val="en-GB" w:eastAsia="en-GB"/>
              </w:rPr>
            </w:pPr>
            <w:r w:rsidRPr="00DB6E27">
              <w:rPr>
                <w:rFonts w:ascii="Arial" w:hAnsi="Arial" w:cs="Arial"/>
                <w:color w:val="000000"/>
                <w:sz w:val="15"/>
                <w:szCs w:val="15"/>
                <w:lang w:val="en-GB" w:eastAsia="en-GB"/>
              </w:rPr>
              <w:t>7,884,876</w:t>
            </w:r>
          </w:p>
        </w:tc>
      </w:tr>
    </w:tbl>
    <w:p w14:paraId="68DF09B1" w14:textId="77777777" w:rsidR="00DB6E27" w:rsidRDefault="00DB6E27">
      <w:pPr>
        <w:autoSpaceDE/>
        <w:autoSpaceDN/>
        <w:rPr>
          <w:rFonts w:ascii="Arial" w:hAnsi="Arial" w:cstheme="minorBidi"/>
          <w:color w:val="000000"/>
          <w:sz w:val="18"/>
          <w:szCs w:val="22"/>
          <w:lang w:bidi="th-TH"/>
        </w:rPr>
      </w:pPr>
      <w:r>
        <w:rPr>
          <w:rFonts w:ascii="Arial" w:hAnsi="Arial" w:cstheme="minorBidi"/>
          <w:color w:val="000000"/>
          <w:sz w:val="18"/>
          <w:szCs w:val="22"/>
          <w:lang w:bidi="th-TH"/>
        </w:rPr>
        <w:br w:type="page"/>
      </w:r>
    </w:p>
    <w:p w14:paraId="1D930ED8" w14:textId="77777777" w:rsidR="002A2D2C" w:rsidRDefault="002A2D2C">
      <w:pPr>
        <w:autoSpaceDE/>
        <w:autoSpaceDN/>
        <w:rPr>
          <w:rFonts w:ascii="Arial" w:hAnsi="Arial" w:cstheme="minorBidi"/>
          <w:color w:val="000000"/>
          <w:sz w:val="18"/>
          <w:szCs w:val="22"/>
          <w:lang w:bidi="th-TH"/>
        </w:rPr>
      </w:pPr>
    </w:p>
    <w:tbl>
      <w:tblPr>
        <w:tblW w:w="15365" w:type="dxa"/>
        <w:tblInd w:w="108" w:type="dxa"/>
        <w:tblLayout w:type="fixed"/>
        <w:tblLook w:val="04A0" w:firstRow="1" w:lastRow="0" w:firstColumn="1" w:lastColumn="0" w:noHBand="0" w:noVBand="1"/>
      </w:tblPr>
      <w:tblGrid>
        <w:gridCol w:w="4140"/>
        <w:gridCol w:w="1247"/>
        <w:gridCol w:w="1247"/>
        <w:gridCol w:w="1247"/>
        <w:gridCol w:w="1247"/>
        <w:gridCol w:w="1247"/>
        <w:gridCol w:w="1247"/>
        <w:gridCol w:w="1249"/>
        <w:gridCol w:w="1247"/>
        <w:gridCol w:w="1247"/>
      </w:tblGrid>
      <w:tr w:rsidR="00B962C6" w:rsidRPr="00340151" w14:paraId="4B1812AB" w14:textId="77777777" w:rsidTr="00340151">
        <w:trPr>
          <w:cantSplit/>
          <w:trHeight w:val="20"/>
        </w:trPr>
        <w:tc>
          <w:tcPr>
            <w:tcW w:w="4140" w:type="dxa"/>
            <w:noWrap/>
            <w:vAlign w:val="bottom"/>
          </w:tcPr>
          <w:p w14:paraId="60C25104" w14:textId="77777777" w:rsidR="00B962C6" w:rsidRPr="00340151" w:rsidRDefault="00B962C6" w:rsidP="00B962C6">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tcPr>
          <w:p w14:paraId="19AADE1F" w14:textId="0F1CB580" w:rsidR="00B962C6" w:rsidRPr="00340151" w:rsidRDefault="00B962C6" w:rsidP="00B962C6">
            <w:pPr>
              <w:contextualSpacing/>
              <w:jc w:val="center"/>
              <w:rPr>
                <w:rFonts w:ascii="Arial" w:eastAsia="Cordia New" w:hAnsi="Arial" w:cs="Arial"/>
                <w:b/>
                <w:bCs/>
                <w:sz w:val="15"/>
                <w:szCs w:val="15"/>
                <w:cs/>
                <w:lang w:val="en-GB" w:eastAsia="en-GB" w:bidi="th-TH"/>
              </w:rPr>
            </w:pPr>
            <w:r w:rsidRPr="00340151">
              <w:rPr>
                <w:rFonts w:ascii="Arial" w:eastAsia="Cordia New" w:hAnsi="Arial" w:cs="Arial"/>
                <w:b/>
                <w:bCs/>
                <w:sz w:val="15"/>
                <w:szCs w:val="15"/>
                <w:lang w:val="en-GB" w:eastAsia="en-GB" w:bidi="th-TH"/>
              </w:rPr>
              <w:t>Consolidated financial statement</w:t>
            </w:r>
          </w:p>
        </w:tc>
      </w:tr>
      <w:tr w:rsidR="00B962C6" w:rsidRPr="00340151" w14:paraId="517A45B8" w14:textId="77777777" w:rsidTr="00340151">
        <w:trPr>
          <w:cantSplit/>
          <w:trHeight w:val="20"/>
        </w:trPr>
        <w:tc>
          <w:tcPr>
            <w:tcW w:w="4140" w:type="dxa"/>
            <w:noWrap/>
            <w:vAlign w:val="bottom"/>
          </w:tcPr>
          <w:p w14:paraId="48395422" w14:textId="77777777" w:rsidR="00B962C6" w:rsidRPr="00340151" w:rsidRDefault="00B962C6" w:rsidP="00B962C6">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top w:val="single" w:sz="4" w:space="0" w:color="auto"/>
            </w:tcBorders>
            <w:noWrap/>
          </w:tcPr>
          <w:p w14:paraId="5A5D89BF" w14:textId="5B6BB4A8" w:rsidR="00B962C6" w:rsidRPr="00340151" w:rsidRDefault="00B962C6" w:rsidP="00B962C6">
            <w:pPr>
              <w:contextualSpacing/>
              <w:jc w:val="center"/>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(Restated)</w:t>
            </w:r>
          </w:p>
        </w:tc>
      </w:tr>
      <w:tr w:rsidR="00B962C6" w:rsidRPr="00340151" w14:paraId="0FA771FE" w14:textId="77777777" w:rsidTr="00340151">
        <w:trPr>
          <w:cantSplit/>
          <w:trHeight w:val="20"/>
        </w:trPr>
        <w:tc>
          <w:tcPr>
            <w:tcW w:w="4140" w:type="dxa"/>
            <w:noWrap/>
            <w:vAlign w:val="bottom"/>
          </w:tcPr>
          <w:p w14:paraId="441CD250" w14:textId="77777777" w:rsidR="00B962C6" w:rsidRPr="00340151" w:rsidRDefault="00B962C6" w:rsidP="00B962C6">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noWrap/>
          </w:tcPr>
          <w:p w14:paraId="20BD0CF9" w14:textId="4DFE83F9" w:rsidR="00B962C6" w:rsidRPr="00340151" w:rsidRDefault="00B962C6" w:rsidP="00B962C6">
            <w:pPr>
              <w:contextualSpacing/>
              <w:jc w:val="center"/>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(Audited)</w:t>
            </w:r>
          </w:p>
        </w:tc>
      </w:tr>
      <w:tr w:rsidR="00B962C6" w:rsidRPr="00340151" w14:paraId="4BBB334D" w14:textId="77777777" w:rsidTr="00340151">
        <w:trPr>
          <w:cantSplit/>
          <w:trHeight w:val="20"/>
        </w:trPr>
        <w:tc>
          <w:tcPr>
            <w:tcW w:w="4140" w:type="dxa"/>
            <w:noWrap/>
            <w:vAlign w:val="bottom"/>
          </w:tcPr>
          <w:p w14:paraId="759107EE" w14:textId="77777777" w:rsidR="00B962C6" w:rsidRPr="00340151" w:rsidRDefault="00B962C6" w:rsidP="00DE4045">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vAlign w:val="bottom"/>
          </w:tcPr>
          <w:p w14:paraId="57EA1F2F" w14:textId="77777777" w:rsidR="00B962C6" w:rsidRPr="00340151" w:rsidRDefault="00B962C6" w:rsidP="00DE4045">
            <w:pPr>
              <w:contextualSpacing/>
              <w:jc w:val="center"/>
              <w:rPr>
                <w:rFonts w:ascii="Arial" w:eastAsia="Cordia New" w:hAnsi="Arial" w:cs="Arial"/>
                <w:b/>
                <w:bCs/>
                <w:sz w:val="15"/>
                <w:szCs w:val="15"/>
                <w:cs/>
                <w:lang w:val="en-GB" w:eastAsia="en-GB" w:bidi="th-TH"/>
              </w:rPr>
            </w:pPr>
            <w:r w:rsidRPr="00340151">
              <w:rPr>
                <w:rFonts w:ascii="Arial" w:eastAsia="Cordia New" w:hAnsi="Arial" w:cs="Arial"/>
                <w:b/>
                <w:bCs/>
                <w:sz w:val="15"/>
                <w:szCs w:val="15"/>
                <w:lang w:val="en-GB" w:eastAsia="en-GB" w:bidi="th-TH"/>
              </w:rPr>
              <w:t>As at 31 December 2024</w:t>
            </w:r>
          </w:p>
        </w:tc>
      </w:tr>
      <w:tr w:rsidR="00B962C6" w:rsidRPr="00340151" w14:paraId="72B37A6A" w14:textId="77777777" w:rsidTr="00340151">
        <w:trPr>
          <w:cantSplit/>
          <w:trHeight w:val="20"/>
        </w:trPr>
        <w:tc>
          <w:tcPr>
            <w:tcW w:w="4140" w:type="dxa"/>
            <w:noWrap/>
            <w:vAlign w:val="bottom"/>
          </w:tcPr>
          <w:p w14:paraId="67ABFA05" w14:textId="77777777" w:rsidR="00B962C6" w:rsidRPr="00340151" w:rsidRDefault="00B962C6" w:rsidP="00DE4045">
            <w:pPr>
              <w:autoSpaceDE/>
              <w:autoSpaceDN/>
              <w:ind w:left="-86"/>
              <w:contextualSpacing/>
              <w:jc w:val="center"/>
              <w:rPr>
                <w:rFonts w:ascii="Arial" w:eastAsia="Cordia New" w:hAnsi="Arial" w:cs="Arial"/>
                <w:b/>
                <w:bCs/>
                <w:spacing w:val="-4"/>
                <w:sz w:val="15"/>
                <w:szCs w:val="15"/>
                <w:cs/>
                <w:lang w:val="en-GB" w:eastAsia="en-GB" w:bidi="th-TH"/>
              </w:rPr>
            </w:pPr>
          </w:p>
        </w:tc>
        <w:tc>
          <w:tcPr>
            <w:tcW w:w="4988" w:type="dxa"/>
            <w:gridSpan w:val="4"/>
            <w:tcBorders>
              <w:top w:val="single" w:sz="4" w:space="0" w:color="auto"/>
              <w:bottom w:val="single" w:sz="4" w:space="0" w:color="auto"/>
            </w:tcBorders>
            <w:noWrap/>
            <w:vAlign w:val="bottom"/>
          </w:tcPr>
          <w:p w14:paraId="4BA384FB" w14:textId="77777777" w:rsidR="00B962C6" w:rsidRPr="00340151" w:rsidRDefault="00B962C6" w:rsidP="00DE4045">
            <w:pPr>
              <w:autoSpaceDE/>
              <w:autoSpaceDN/>
              <w:contextualSpacing/>
              <w:jc w:val="center"/>
              <w:rPr>
                <w:rFonts w:ascii="Arial" w:eastAsia="Cordia New" w:hAnsi="Arial" w:cs="Arial"/>
                <w:b/>
                <w:bCs/>
                <w:sz w:val="15"/>
                <w:szCs w:val="15"/>
                <w:cs/>
                <w:lang w:val="en-GB" w:eastAsia="en-GB" w:bidi="th-TH"/>
              </w:rPr>
            </w:pPr>
            <w:r w:rsidRPr="00340151">
              <w:rPr>
                <w:rFonts w:ascii="Arial" w:eastAsia="Cordia New" w:hAnsi="Arial" w:cs="Arial"/>
                <w:b/>
                <w:bCs/>
                <w:sz w:val="15"/>
                <w:szCs w:val="15"/>
                <w:lang w:val="en-GB" w:eastAsia="en-GB" w:bidi="th-TH"/>
              </w:rPr>
              <w:t>Motor</w:t>
            </w:r>
          </w:p>
        </w:tc>
        <w:tc>
          <w:tcPr>
            <w:tcW w:w="4990" w:type="dxa"/>
            <w:gridSpan w:val="4"/>
            <w:tcBorders>
              <w:top w:val="single" w:sz="4" w:space="0" w:color="auto"/>
              <w:bottom w:val="single" w:sz="4" w:space="0" w:color="auto"/>
            </w:tcBorders>
            <w:vAlign w:val="bottom"/>
          </w:tcPr>
          <w:p w14:paraId="5B3171FD" w14:textId="77777777" w:rsidR="00B962C6" w:rsidRPr="00340151" w:rsidRDefault="00B962C6" w:rsidP="00DE4045">
            <w:pPr>
              <w:autoSpaceDE/>
              <w:autoSpaceDN/>
              <w:contextualSpacing/>
              <w:jc w:val="center"/>
              <w:rPr>
                <w:rFonts w:ascii="Arial" w:eastAsia="Cordia New" w:hAnsi="Arial" w:cs="Arial"/>
                <w:b/>
                <w:bCs/>
                <w:sz w:val="15"/>
                <w:szCs w:val="15"/>
                <w:cs/>
                <w:lang w:val="en-GB" w:eastAsia="en-GB" w:bidi="th-TH"/>
              </w:rPr>
            </w:pPr>
            <w:r w:rsidRPr="00340151">
              <w:rPr>
                <w:rFonts w:ascii="Arial" w:eastAsia="Cordia New" w:hAnsi="Arial" w:cs="Arial"/>
                <w:b/>
                <w:bCs/>
                <w:sz w:val="15"/>
                <w:szCs w:val="15"/>
                <w:lang w:val="en-GB" w:eastAsia="en-GB" w:bidi="th-TH"/>
              </w:rPr>
              <w:t>Non-Motor</w:t>
            </w:r>
          </w:p>
        </w:tc>
        <w:tc>
          <w:tcPr>
            <w:tcW w:w="1247" w:type="dxa"/>
            <w:tcBorders>
              <w:top w:val="single" w:sz="4" w:space="0" w:color="auto"/>
            </w:tcBorders>
          </w:tcPr>
          <w:p w14:paraId="12EEEAD4" w14:textId="77777777" w:rsidR="00B962C6" w:rsidRPr="00340151" w:rsidRDefault="00B962C6" w:rsidP="00DE4045">
            <w:pPr>
              <w:autoSpaceDE/>
              <w:autoSpaceDN/>
              <w:contextualSpacing/>
              <w:jc w:val="center"/>
              <w:rPr>
                <w:rFonts w:ascii="Arial" w:eastAsia="Cordia New" w:hAnsi="Arial" w:cs="Arial"/>
                <w:b/>
                <w:bCs/>
                <w:sz w:val="15"/>
                <w:szCs w:val="15"/>
                <w:cs/>
                <w:lang w:val="en-GB" w:eastAsia="en-GB" w:bidi="th-TH"/>
              </w:rPr>
            </w:pPr>
          </w:p>
        </w:tc>
      </w:tr>
      <w:tr w:rsidR="00B962C6" w:rsidRPr="00340151" w14:paraId="0FCCB1BA" w14:textId="77777777" w:rsidTr="00340151">
        <w:trPr>
          <w:cantSplit/>
          <w:trHeight w:val="20"/>
        </w:trPr>
        <w:tc>
          <w:tcPr>
            <w:tcW w:w="4140" w:type="dxa"/>
            <w:vMerge w:val="restart"/>
            <w:noWrap/>
            <w:vAlign w:val="bottom"/>
          </w:tcPr>
          <w:p w14:paraId="6A6C2593" w14:textId="77777777" w:rsidR="00B962C6" w:rsidRPr="00340151" w:rsidRDefault="00B962C6" w:rsidP="00DE4045">
            <w:pPr>
              <w:autoSpaceDE/>
              <w:autoSpaceDN/>
              <w:ind w:left="-86"/>
              <w:contextualSpacing/>
              <w:jc w:val="center"/>
              <w:rPr>
                <w:rFonts w:ascii="Arial" w:eastAsia="Cordia New" w:hAnsi="Arial" w:cs="Arial"/>
                <w:b/>
                <w:bCs/>
                <w:spacing w:val="-4"/>
                <w:sz w:val="15"/>
                <w:szCs w:val="15"/>
                <w:lang w:val="en-GB" w:eastAsia="en-GB" w:bidi="th-TH"/>
              </w:rPr>
            </w:pPr>
          </w:p>
        </w:tc>
        <w:tc>
          <w:tcPr>
            <w:tcW w:w="2494" w:type="dxa"/>
            <w:gridSpan w:val="2"/>
            <w:tcBorders>
              <w:top w:val="single" w:sz="4" w:space="0" w:color="auto"/>
              <w:bottom w:val="single" w:sz="4" w:space="0" w:color="auto"/>
            </w:tcBorders>
            <w:noWrap/>
            <w:vAlign w:val="bottom"/>
            <w:hideMark/>
          </w:tcPr>
          <w:p w14:paraId="51EA55FD" w14:textId="77777777" w:rsidR="00B962C6" w:rsidRPr="00340151" w:rsidRDefault="00B962C6" w:rsidP="00DE4045">
            <w:pPr>
              <w:autoSpaceDE/>
              <w:autoSpaceDN/>
              <w:contextualSpacing/>
              <w:jc w:val="center"/>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Liabilities for remaining coverage</w:t>
            </w:r>
          </w:p>
        </w:tc>
        <w:tc>
          <w:tcPr>
            <w:tcW w:w="2494" w:type="dxa"/>
            <w:gridSpan w:val="2"/>
            <w:tcBorders>
              <w:top w:val="single" w:sz="4" w:space="0" w:color="auto"/>
              <w:bottom w:val="single" w:sz="4" w:space="0" w:color="auto"/>
            </w:tcBorders>
            <w:noWrap/>
            <w:vAlign w:val="bottom"/>
          </w:tcPr>
          <w:p w14:paraId="25F19FBB" w14:textId="77777777" w:rsidR="00B962C6" w:rsidRPr="00340151" w:rsidRDefault="00B962C6" w:rsidP="00DE4045">
            <w:pPr>
              <w:autoSpaceDE/>
              <w:autoSpaceDN/>
              <w:contextualSpacing/>
              <w:jc w:val="center"/>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Liabilities for incurred claims for the group of contracts under the PAA</w:t>
            </w:r>
          </w:p>
        </w:tc>
        <w:tc>
          <w:tcPr>
            <w:tcW w:w="2494" w:type="dxa"/>
            <w:gridSpan w:val="2"/>
            <w:tcBorders>
              <w:top w:val="single" w:sz="4" w:space="0" w:color="auto"/>
              <w:bottom w:val="single" w:sz="4" w:space="0" w:color="auto"/>
            </w:tcBorders>
            <w:shd w:val="clear" w:color="000000" w:fill="auto"/>
            <w:noWrap/>
            <w:vAlign w:val="bottom"/>
            <w:hideMark/>
          </w:tcPr>
          <w:p w14:paraId="41899416" w14:textId="77777777" w:rsidR="00B962C6" w:rsidRPr="00340151" w:rsidRDefault="00B962C6" w:rsidP="00DE4045">
            <w:pPr>
              <w:autoSpaceDE/>
              <w:autoSpaceDN/>
              <w:contextualSpacing/>
              <w:jc w:val="center"/>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Liabilities for remaining coverage</w:t>
            </w:r>
          </w:p>
        </w:tc>
        <w:tc>
          <w:tcPr>
            <w:tcW w:w="2496" w:type="dxa"/>
            <w:gridSpan w:val="2"/>
            <w:tcBorders>
              <w:top w:val="single" w:sz="4" w:space="0" w:color="auto"/>
              <w:bottom w:val="single" w:sz="4" w:space="0" w:color="auto"/>
            </w:tcBorders>
            <w:shd w:val="clear" w:color="000000" w:fill="auto"/>
            <w:vAlign w:val="bottom"/>
          </w:tcPr>
          <w:p w14:paraId="5602F0F3" w14:textId="77777777" w:rsidR="00B962C6" w:rsidRPr="00340151" w:rsidRDefault="00B962C6" w:rsidP="00DE4045">
            <w:pPr>
              <w:autoSpaceDE/>
              <w:autoSpaceDN/>
              <w:contextualSpacing/>
              <w:jc w:val="center"/>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Liabilities for incurred claims for the group of contracts under the PAA</w:t>
            </w:r>
          </w:p>
        </w:tc>
        <w:tc>
          <w:tcPr>
            <w:tcW w:w="1247" w:type="dxa"/>
            <w:shd w:val="clear" w:color="000000" w:fill="auto"/>
            <w:vAlign w:val="bottom"/>
          </w:tcPr>
          <w:p w14:paraId="49E275C4" w14:textId="77777777" w:rsidR="00B962C6" w:rsidRPr="00340151" w:rsidRDefault="00B962C6" w:rsidP="00DE4045">
            <w:pPr>
              <w:autoSpaceDE/>
              <w:autoSpaceDN/>
              <w:contextualSpacing/>
              <w:jc w:val="right"/>
              <w:rPr>
                <w:rFonts w:ascii="Arial" w:eastAsia="Cordia New" w:hAnsi="Arial" w:cs="Arial"/>
                <w:b/>
                <w:bCs/>
                <w:sz w:val="15"/>
                <w:szCs w:val="15"/>
                <w:lang w:val="en-GB" w:eastAsia="en-GB" w:bidi="th-TH"/>
              </w:rPr>
            </w:pPr>
          </w:p>
        </w:tc>
      </w:tr>
      <w:tr w:rsidR="00B962C6" w:rsidRPr="00340151" w14:paraId="4F94B110" w14:textId="77777777" w:rsidTr="00340151">
        <w:trPr>
          <w:cantSplit/>
          <w:trHeight w:val="20"/>
        </w:trPr>
        <w:tc>
          <w:tcPr>
            <w:tcW w:w="4140" w:type="dxa"/>
            <w:vMerge/>
            <w:noWrap/>
            <w:vAlign w:val="bottom"/>
            <w:hideMark/>
          </w:tcPr>
          <w:p w14:paraId="3ACAF806" w14:textId="77777777" w:rsidR="00B962C6" w:rsidRPr="00340151" w:rsidRDefault="00B962C6" w:rsidP="00DE4045">
            <w:pPr>
              <w:autoSpaceDE/>
              <w:autoSpaceDN/>
              <w:ind w:left="-86"/>
              <w:contextualSpacing/>
              <w:jc w:val="center"/>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hideMark/>
          </w:tcPr>
          <w:p w14:paraId="1799D4A6"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Excluding</w:t>
            </w:r>
          </w:p>
          <w:p w14:paraId="037FAF50"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54753CB8"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30A74293"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Present value</w:t>
            </w:r>
          </w:p>
          <w:p w14:paraId="1BB1D22D"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 xml:space="preserve">of future </w:t>
            </w:r>
          </w:p>
          <w:p w14:paraId="0FD8DAD9"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cash flows</w:t>
            </w:r>
          </w:p>
        </w:tc>
        <w:tc>
          <w:tcPr>
            <w:tcW w:w="1247" w:type="dxa"/>
            <w:tcBorders>
              <w:top w:val="single" w:sz="4" w:space="0" w:color="auto"/>
            </w:tcBorders>
            <w:noWrap/>
            <w:vAlign w:val="bottom"/>
            <w:hideMark/>
          </w:tcPr>
          <w:p w14:paraId="0D5069C9"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Risk adjustment for non-financial risk</w:t>
            </w:r>
          </w:p>
        </w:tc>
        <w:tc>
          <w:tcPr>
            <w:tcW w:w="1247" w:type="dxa"/>
            <w:tcBorders>
              <w:top w:val="single" w:sz="4" w:space="0" w:color="auto"/>
            </w:tcBorders>
            <w:shd w:val="clear" w:color="000000" w:fill="auto"/>
            <w:noWrap/>
            <w:vAlign w:val="bottom"/>
            <w:hideMark/>
          </w:tcPr>
          <w:p w14:paraId="60F70B46"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Excluding</w:t>
            </w:r>
          </w:p>
          <w:p w14:paraId="007872AC" w14:textId="77777777" w:rsidR="00B962C6" w:rsidRPr="00340151" w:rsidRDefault="00B962C6" w:rsidP="00DE4045">
            <w:pPr>
              <w:autoSpaceDE/>
              <w:autoSpaceDN/>
              <w:ind w:right="-72"/>
              <w:contextualSpacing/>
              <w:jc w:val="right"/>
              <w:rPr>
                <w:rFonts w:ascii="Arial" w:eastAsia="Cordia New" w:hAnsi="Arial" w:cs="Arial"/>
                <w:sz w:val="15"/>
                <w:szCs w:val="15"/>
                <w:lang w:val="en-GB" w:eastAsia="en-GB" w:bidi="th-TH"/>
              </w:rPr>
            </w:pPr>
            <w:r w:rsidRPr="00340151">
              <w:rPr>
                <w:rFonts w:ascii="Arial" w:eastAsia="Cordia New" w:hAnsi="Arial" w:cs="Arial"/>
                <w:b/>
                <w:bCs/>
                <w:sz w:val="15"/>
                <w:szCs w:val="15"/>
                <w:lang w:val="en-GB" w:eastAsia="en-GB" w:bidi="th-TH"/>
              </w:rPr>
              <w:t>loss component</w:t>
            </w:r>
          </w:p>
        </w:tc>
        <w:tc>
          <w:tcPr>
            <w:tcW w:w="1247" w:type="dxa"/>
            <w:tcBorders>
              <w:top w:val="single" w:sz="4" w:space="0" w:color="auto"/>
            </w:tcBorders>
            <w:shd w:val="clear" w:color="000000" w:fill="auto"/>
            <w:vAlign w:val="bottom"/>
          </w:tcPr>
          <w:p w14:paraId="27D3D5BA"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Loss component</w:t>
            </w:r>
          </w:p>
        </w:tc>
        <w:tc>
          <w:tcPr>
            <w:tcW w:w="1249" w:type="dxa"/>
            <w:tcBorders>
              <w:top w:val="single" w:sz="4" w:space="0" w:color="auto"/>
            </w:tcBorders>
            <w:shd w:val="clear" w:color="000000" w:fill="auto"/>
            <w:vAlign w:val="bottom"/>
          </w:tcPr>
          <w:p w14:paraId="04BAFE9E"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Present value</w:t>
            </w:r>
          </w:p>
          <w:p w14:paraId="14C69B4D"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 xml:space="preserve">of future </w:t>
            </w:r>
          </w:p>
          <w:p w14:paraId="22409508"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cash flows</w:t>
            </w:r>
          </w:p>
        </w:tc>
        <w:tc>
          <w:tcPr>
            <w:tcW w:w="1247" w:type="dxa"/>
            <w:tcBorders>
              <w:top w:val="single" w:sz="4" w:space="0" w:color="auto"/>
            </w:tcBorders>
            <w:shd w:val="clear" w:color="000000" w:fill="auto"/>
            <w:vAlign w:val="bottom"/>
          </w:tcPr>
          <w:p w14:paraId="22A20AA5"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Risk adjustment for non-financial risk</w:t>
            </w:r>
          </w:p>
        </w:tc>
        <w:tc>
          <w:tcPr>
            <w:tcW w:w="1247" w:type="dxa"/>
            <w:shd w:val="clear" w:color="000000" w:fill="auto"/>
            <w:vAlign w:val="bottom"/>
          </w:tcPr>
          <w:p w14:paraId="3D7F16A6"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Total</w:t>
            </w:r>
          </w:p>
        </w:tc>
      </w:tr>
      <w:tr w:rsidR="00B962C6" w:rsidRPr="00340151" w14:paraId="14067B61" w14:textId="77777777" w:rsidTr="00340151">
        <w:trPr>
          <w:cantSplit/>
          <w:trHeight w:val="20"/>
        </w:trPr>
        <w:tc>
          <w:tcPr>
            <w:tcW w:w="4140" w:type="dxa"/>
            <w:tcBorders>
              <w:bottom w:val="single" w:sz="4" w:space="0" w:color="auto"/>
            </w:tcBorders>
            <w:noWrap/>
            <w:vAlign w:val="bottom"/>
          </w:tcPr>
          <w:p w14:paraId="16599160" w14:textId="77777777" w:rsidR="00B962C6" w:rsidRPr="00340151" w:rsidRDefault="00B962C6" w:rsidP="00DE4045">
            <w:pPr>
              <w:autoSpaceDE/>
              <w:autoSpaceDN/>
              <w:ind w:left="-86"/>
              <w:contextualSpacing/>
              <w:jc w:val="center"/>
              <w:rPr>
                <w:rFonts w:ascii="Arial" w:eastAsia="Cordia New" w:hAnsi="Arial" w:cs="Arial"/>
                <w:spacing w:val="-4"/>
                <w:sz w:val="15"/>
                <w:szCs w:val="15"/>
                <w:lang w:val="en-GB" w:eastAsia="en-GB" w:bidi="th-TH"/>
              </w:rPr>
            </w:pPr>
            <w:r w:rsidRPr="00340151">
              <w:rPr>
                <w:rFonts w:ascii="Arial" w:eastAsia="Cordia New" w:hAnsi="Arial" w:cs="Arial"/>
                <w:b/>
                <w:bCs/>
                <w:spacing w:val="-4"/>
                <w:sz w:val="15"/>
                <w:szCs w:val="15"/>
                <w:lang w:val="en-GB" w:eastAsia="en-GB" w:bidi="th-TH"/>
              </w:rPr>
              <w:t>Insurance contracts issued</w:t>
            </w:r>
          </w:p>
        </w:tc>
        <w:tc>
          <w:tcPr>
            <w:tcW w:w="1247" w:type="dxa"/>
            <w:tcBorders>
              <w:bottom w:val="single" w:sz="4" w:space="0" w:color="auto"/>
            </w:tcBorders>
            <w:noWrap/>
            <w:vAlign w:val="bottom"/>
          </w:tcPr>
          <w:p w14:paraId="052ACC32"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Thousand</w:t>
            </w:r>
          </w:p>
          <w:p w14:paraId="55E8561B" w14:textId="77777777" w:rsidR="00B962C6" w:rsidRPr="00340151" w:rsidRDefault="00B962C6" w:rsidP="00DE4045">
            <w:pPr>
              <w:autoSpaceDE/>
              <w:autoSpaceDN/>
              <w:ind w:right="-72"/>
              <w:contextualSpacing/>
              <w:jc w:val="right"/>
              <w:rPr>
                <w:rFonts w:ascii="Arial" w:eastAsia="Cordia New" w:hAnsi="Arial" w:cs="Arial"/>
                <w:b/>
                <w:bCs/>
                <w:sz w:val="15"/>
                <w:szCs w:val="15"/>
                <w:cs/>
                <w:lang w:val="en-GB" w:eastAsia="en-GB" w:bidi="th-TH"/>
              </w:rPr>
            </w:pPr>
            <w:r w:rsidRPr="00340151">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4D3C2FA3"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Thousand</w:t>
            </w:r>
          </w:p>
          <w:p w14:paraId="18FC5449" w14:textId="77777777" w:rsidR="00B962C6" w:rsidRPr="00340151" w:rsidRDefault="00B962C6" w:rsidP="00DE4045">
            <w:pPr>
              <w:autoSpaceDE/>
              <w:autoSpaceDN/>
              <w:ind w:right="-72"/>
              <w:contextualSpacing/>
              <w:jc w:val="right"/>
              <w:rPr>
                <w:rFonts w:ascii="Arial" w:eastAsia="Cordia New" w:hAnsi="Arial" w:cs="Arial"/>
                <w:b/>
                <w:bCs/>
                <w:sz w:val="15"/>
                <w:szCs w:val="15"/>
                <w:cs/>
                <w:lang w:val="en-GB" w:eastAsia="en-GB" w:bidi="th-TH"/>
              </w:rPr>
            </w:pPr>
            <w:r w:rsidRPr="00340151">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33A46B8"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Thousand</w:t>
            </w:r>
          </w:p>
          <w:p w14:paraId="0DB7BE4A" w14:textId="77777777" w:rsidR="00B962C6" w:rsidRPr="00340151" w:rsidRDefault="00B962C6" w:rsidP="00DE4045">
            <w:pPr>
              <w:autoSpaceDE/>
              <w:autoSpaceDN/>
              <w:ind w:right="-72"/>
              <w:contextualSpacing/>
              <w:jc w:val="right"/>
              <w:rPr>
                <w:rFonts w:ascii="Arial" w:eastAsia="Cordia New" w:hAnsi="Arial" w:cs="Arial"/>
                <w:b/>
                <w:bCs/>
                <w:sz w:val="15"/>
                <w:szCs w:val="15"/>
                <w:cs/>
                <w:lang w:val="en-GB" w:eastAsia="en-GB" w:bidi="th-TH"/>
              </w:rPr>
            </w:pPr>
            <w:r w:rsidRPr="00340151">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5D0BCE42"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Thousand</w:t>
            </w:r>
          </w:p>
          <w:p w14:paraId="28F4AEB7" w14:textId="77777777" w:rsidR="00B962C6" w:rsidRPr="00340151" w:rsidRDefault="00B962C6" w:rsidP="00DE4045">
            <w:pPr>
              <w:autoSpaceDE/>
              <w:autoSpaceDN/>
              <w:ind w:right="-72"/>
              <w:contextualSpacing/>
              <w:jc w:val="right"/>
              <w:rPr>
                <w:rFonts w:ascii="Arial" w:eastAsia="Cordia New" w:hAnsi="Arial" w:cs="Arial"/>
                <w:b/>
                <w:bCs/>
                <w:sz w:val="15"/>
                <w:szCs w:val="15"/>
                <w:cs/>
                <w:lang w:val="en-GB" w:eastAsia="en-GB" w:bidi="th-TH"/>
              </w:rPr>
            </w:pPr>
            <w:r w:rsidRPr="00340151">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noWrap/>
            <w:vAlign w:val="bottom"/>
          </w:tcPr>
          <w:p w14:paraId="4DDF7C2B"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Thousand</w:t>
            </w:r>
          </w:p>
          <w:p w14:paraId="11AB67B9" w14:textId="77777777" w:rsidR="00B962C6" w:rsidRPr="00340151" w:rsidRDefault="00B962C6" w:rsidP="00DE4045">
            <w:pPr>
              <w:autoSpaceDE/>
              <w:autoSpaceDN/>
              <w:ind w:right="-72"/>
              <w:contextualSpacing/>
              <w:jc w:val="right"/>
              <w:rPr>
                <w:rFonts w:ascii="Arial" w:eastAsia="Cordia New" w:hAnsi="Arial" w:cs="Arial"/>
                <w:sz w:val="15"/>
                <w:szCs w:val="15"/>
                <w:lang w:val="en-GB" w:eastAsia="en-GB" w:bidi="th-TH"/>
              </w:rPr>
            </w:pPr>
            <w:r w:rsidRPr="00340151">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77B6DF79"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Thousand</w:t>
            </w:r>
          </w:p>
          <w:p w14:paraId="3DA818CC"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Baht</w:t>
            </w:r>
          </w:p>
        </w:tc>
        <w:tc>
          <w:tcPr>
            <w:tcW w:w="1249" w:type="dxa"/>
            <w:tcBorders>
              <w:bottom w:val="single" w:sz="4" w:space="0" w:color="auto"/>
            </w:tcBorders>
            <w:shd w:val="clear" w:color="000000" w:fill="auto"/>
            <w:vAlign w:val="bottom"/>
          </w:tcPr>
          <w:p w14:paraId="74CC1D0D"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Thousand</w:t>
            </w:r>
          </w:p>
          <w:p w14:paraId="55837ED9"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30A61FE0"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Thousand</w:t>
            </w:r>
          </w:p>
          <w:p w14:paraId="7021B46E"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5813DAEB"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Thousand</w:t>
            </w:r>
          </w:p>
          <w:p w14:paraId="0CC24610" w14:textId="77777777" w:rsidR="00B962C6" w:rsidRPr="00340151" w:rsidRDefault="00B962C6" w:rsidP="00DE4045">
            <w:pPr>
              <w:autoSpaceDE/>
              <w:autoSpaceDN/>
              <w:ind w:right="-72"/>
              <w:contextualSpacing/>
              <w:jc w:val="right"/>
              <w:rPr>
                <w:rFonts w:ascii="Arial" w:eastAsia="Cordia New" w:hAnsi="Arial" w:cs="Arial"/>
                <w:b/>
                <w:bCs/>
                <w:sz w:val="15"/>
                <w:szCs w:val="15"/>
                <w:lang w:val="en-GB" w:eastAsia="en-GB" w:bidi="th-TH"/>
              </w:rPr>
            </w:pPr>
            <w:r w:rsidRPr="00340151">
              <w:rPr>
                <w:rFonts w:ascii="Arial" w:eastAsia="Cordia New" w:hAnsi="Arial" w:cs="Arial"/>
                <w:b/>
                <w:bCs/>
                <w:sz w:val="15"/>
                <w:szCs w:val="15"/>
                <w:lang w:val="en-GB" w:eastAsia="en-GB" w:bidi="th-TH"/>
              </w:rPr>
              <w:t>Baht</w:t>
            </w:r>
          </w:p>
        </w:tc>
      </w:tr>
      <w:tr w:rsidR="00B962C6" w:rsidRPr="00340151" w14:paraId="26E017E1" w14:textId="77777777" w:rsidTr="00340151">
        <w:trPr>
          <w:cantSplit/>
          <w:trHeight w:val="20"/>
        </w:trPr>
        <w:tc>
          <w:tcPr>
            <w:tcW w:w="4140" w:type="dxa"/>
            <w:tcBorders>
              <w:top w:val="single" w:sz="4" w:space="0" w:color="auto"/>
            </w:tcBorders>
            <w:noWrap/>
            <w:vAlign w:val="bottom"/>
          </w:tcPr>
          <w:p w14:paraId="57B7E81E" w14:textId="77777777" w:rsidR="00B962C6" w:rsidRPr="00340151" w:rsidRDefault="00B962C6" w:rsidP="00DE4045">
            <w:pPr>
              <w:autoSpaceDE/>
              <w:autoSpaceDN/>
              <w:ind w:left="-86"/>
              <w:contextualSpacing/>
              <w:jc w:val="both"/>
              <w:rPr>
                <w:rFonts w:ascii="Arial" w:eastAsia="Cordia New" w:hAnsi="Arial" w:cs="Arial"/>
                <w:b/>
                <w:bCs/>
                <w:spacing w:val="-4"/>
                <w:sz w:val="15"/>
                <w:szCs w:val="15"/>
                <w:cs/>
                <w:lang w:val="en-GB" w:eastAsia="en-GB" w:bidi="th-TH"/>
              </w:rPr>
            </w:pPr>
          </w:p>
        </w:tc>
        <w:tc>
          <w:tcPr>
            <w:tcW w:w="1247" w:type="dxa"/>
            <w:tcBorders>
              <w:top w:val="single" w:sz="4" w:space="0" w:color="auto"/>
            </w:tcBorders>
            <w:noWrap/>
            <w:vAlign w:val="bottom"/>
          </w:tcPr>
          <w:p w14:paraId="4550A35C" w14:textId="77777777" w:rsidR="00B962C6" w:rsidRPr="00340151" w:rsidRDefault="00B962C6" w:rsidP="00DE4045">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4197DFCE" w14:textId="77777777" w:rsidR="00B962C6" w:rsidRPr="00340151" w:rsidRDefault="00B962C6" w:rsidP="00DE4045">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A71C470" w14:textId="77777777" w:rsidR="00B962C6" w:rsidRPr="00340151" w:rsidRDefault="00B962C6" w:rsidP="00DE4045">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989FE63" w14:textId="77777777" w:rsidR="00B962C6" w:rsidRPr="00340151" w:rsidRDefault="00B962C6" w:rsidP="00DE4045">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DF105FD" w14:textId="77777777" w:rsidR="00B962C6" w:rsidRPr="00340151" w:rsidRDefault="00B962C6" w:rsidP="00DE4045">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tcPr>
          <w:p w14:paraId="627F95A6" w14:textId="77777777" w:rsidR="00B962C6" w:rsidRPr="00340151" w:rsidRDefault="00B962C6" w:rsidP="00DE4045">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tcPr>
          <w:p w14:paraId="539CD9DE" w14:textId="77777777" w:rsidR="00B962C6" w:rsidRPr="00340151" w:rsidRDefault="00B962C6" w:rsidP="00DE4045">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tcPr>
          <w:p w14:paraId="435F0E50" w14:textId="77777777" w:rsidR="00B962C6" w:rsidRPr="00340151" w:rsidRDefault="00B962C6" w:rsidP="00DE4045">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tcPr>
          <w:p w14:paraId="30B4E5C9" w14:textId="77777777" w:rsidR="00B962C6" w:rsidRPr="00340151" w:rsidRDefault="00B962C6" w:rsidP="00DE4045">
            <w:pPr>
              <w:autoSpaceDE/>
              <w:autoSpaceDN/>
              <w:ind w:right="-72"/>
              <w:contextualSpacing/>
              <w:jc w:val="right"/>
              <w:rPr>
                <w:rFonts w:ascii="Arial" w:eastAsia="Cordia New" w:hAnsi="Arial" w:cs="Arial"/>
                <w:sz w:val="15"/>
                <w:szCs w:val="15"/>
                <w:lang w:val="en-GB" w:eastAsia="en-GB" w:bidi="th-TH"/>
              </w:rPr>
            </w:pPr>
          </w:p>
        </w:tc>
      </w:tr>
      <w:tr w:rsidR="00B962C6" w:rsidRPr="00340151" w14:paraId="2CAC5EA9" w14:textId="77777777" w:rsidTr="00340151">
        <w:trPr>
          <w:cantSplit/>
          <w:trHeight w:val="20"/>
        </w:trPr>
        <w:tc>
          <w:tcPr>
            <w:tcW w:w="4140" w:type="dxa"/>
            <w:noWrap/>
            <w:vAlign w:val="bottom"/>
          </w:tcPr>
          <w:p w14:paraId="7E00CDA1" w14:textId="77777777" w:rsidR="00B962C6" w:rsidRPr="00340151" w:rsidRDefault="00B962C6" w:rsidP="00DE4045">
            <w:pPr>
              <w:autoSpaceDE/>
              <w:autoSpaceDN/>
              <w:ind w:left="-86"/>
              <w:contextualSpacing/>
              <w:rPr>
                <w:rFonts w:ascii="Arial" w:eastAsia="Cordia New" w:hAnsi="Arial" w:cs="Arial"/>
                <w:spacing w:val="-4"/>
                <w:sz w:val="15"/>
                <w:szCs w:val="15"/>
                <w:lang w:eastAsia="en-GB" w:bidi="th-TH"/>
              </w:rPr>
            </w:pPr>
            <w:r w:rsidRPr="00340151">
              <w:rPr>
                <w:rFonts w:ascii="Arial" w:eastAsia="Cordia New" w:hAnsi="Arial" w:cs="Arial"/>
                <w:spacing w:val="-4"/>
                <w:sz w:val="15"/>
                <w:szCs w:val="15"/>
                <w:lang w:val="en-GB" w:eastAsia="en-GB" w:bidi="th-TH"/>
              </w:rPr>
              <w:t>Insurance contract liabilities</w:t>
            </w:r>
          </w:p>
        </w:tc>
        <w:tc>
          <w:tcPr>
            <w:tcW w:w="1247" w:type="dxa"/>
            <w:tcBorders>
              <w:bottom w:val="single" w:sz="8" w:space="0" w:color="000000" w:themeColor="text1"/>
            </w:tcBorders>
            <w:noWrap/>
            <w:vAlign w:val="bottom"/>
          </w:tcPr>
          <w:p w14:paraId="7FDD90D8" w14:textId="084F315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1,133,048</w:t>
            </w:r>
          </w:p>
        </w:tc>
        <w:tc>
          <w:tcPr>
            <w:tcW w:w="1247" w:type="dxa"/>
            <w:tcBorders>
              <w:bottom w:val="single" w:sz="8" w:space="0" w:color="000000" w:themeColor="text1"/>
            </w:tcBorders>
            <w:noWrap/>
            <w:vAlign w:val="bottom"/>
          </w:tcPr>
          <w:p w14:paraId="720ABC4E" w14:textId="74FFE41F"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587</w:t>
            </w:r>
          </w:p>
        </w:tc>
        <w:tc>
          <w:tcPr>
            <w:tcW w:w="1247" w:type="dxa"/>
            <w:tcBorders>
              <w:bottom w:val="single" w:sz="8" w:space="0" w:color="000000" w:themeColor="text1"/>
            </w:tcBorders>
            <w:noWrap/>
            <w:vAlign w:val="bottom"/>
          </w:tcPr>
          <w:p w14:paraId="20E6F6B2" w14:textId="7004E16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754,573</w:t>
            </w:r>
          </w:p>
        </w:tc>
        <w:tc>
          <w:tcPr>
            <w:tcW w:w="1247" w:type="dxa"/>
            <w:tcBorders>
              <w:bottom w:val="single" w:sz="8" w:space="0" w:color="000000" w:themeColor="text1"/>
            </w:tcBorders>
            <w:noWrap/>
            <w:vAlign w:val="bottom"/>
          </w:tcPr>
          <w:p w14:paraId="5792D5F7" w14:textId="38EADC42"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41,360</w:t>
            </w:r>
          </w:p>
        </w:tc>
        <w:tc>
          <w:tcPr>
            <w:tcW w:w="1247" w:type="dxa"/>
            <w:tcBorders>
              <w:bottom w:val="single" w:sz="8" w:space="0" w:color="000000" w:themeColor="text1"/>
            </w:tcBorders>
            <w:noWrap/>
            <w:vAlign w:val="bottom"/>
          </w:tcPr>
          <w:p w14:paraId="372753A0" w14:textId="08B1C6BC"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2,015,640</w:t>
            </w:r>
          </w:p>
        </w:tc>
        <w:tc>
          <w:tcPr>
            <w:tcW w:w="1247" w:type="dxa"/>
            <w:tcBorders>
              <w:bottom w:val="single" w:sz="8" w:space="0" w:color="000000" w:themeColor="text1"/>
            </w:tcBorders>
            <w:vAlign w:val="bottom"/>
          </w:tcPr>
          <w:p w14:paraId="7ABFF45E" w14:textId="56F9D570"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93,557</w:t>
            </w:r>
          </w:p>
        </w:tc>
        <w:tc>
          <w:tcPr>
            <w:tcW w:w="1249" w:type="dxa"/>
            <w:tcBorders>
              <w:bottom w:val="single" w:sz="8" w:space="0" w:color="000000" w:themeColor="text1"/>
            </w:tcBorders>
            <w:vAlign w:val="bottom"/>
          </w:tcPr>
          <w:p w14:paraId="310EB2C9" w14:textId="0279C24C"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1,850,711</w:t>
            </w:r>
          </w:p>
        </w:tc>
        <w:tc>
          <w:tcPr>
            <w:tcW w:w="1247" w:type="dxa"/>
            <w:tcBorders>
              <w:bottom w:val="single" w:sz="8" w:space="0" w:color="000000" w:themeColor="text1"/>
            </w:tcBorders>
            <w:vAlign w:val="bottom"/>
          </w:tcPr>
          <w:p w14:paraId="1BED8D95" w14:textId="18F13779"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214,794</w:t>
            </w:r>
          </w:p>
        </w:tc>
        <w:tc>
          <w:tcPr>
            <w:tcW w:w="1247" w:type="dxa"/>
            <w:tcBorders>
              <w:bottom w:val="single" w:sz="8" w:space="0" w:color="000000" w:themeColor="text1"/>
            </w:tcBorders>
            <w:vAlign w:val="bottom"/>
          </w:tcPr>
          <w:p w14:paraId="035D4854" w14:textId="7777777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6,104,270</w:t>
            </w:r>
          </w:p>
        </w:tc>
      </w:tr>
      <w:tr w:rsidR="00340151" w:rsidRPr="00340151" w14:paraId="3E500A35" w14:textId="77777777" w:rsidTr="00340151">
        <w:trPr>
          <w:cantSplit/>
          <w:trHeight w:val="20"/>
        </w:trPr>
        <w:tc>
          <w:tcPr>
            <w:tcW w:w="4140" w:type="dxa"/>
            <w:noWrap/>
            <w:vAlign w:val="bottom"/>
          </w:tcPr>
          <w:p w14:paraId="0BCFC68A" w14:textId="77777777" w:rsidR="00340151" w:rsidRPr="00340151" w:rsidRDefault="00340151" w:rsidP="00DE4045">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3D005AB3"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51A45234"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27F2722E"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1B1307A9"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41993AB"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2442E695" w14:textId="77777777" w:rsidR="00340151" w:rsidRPr="00340151" w:rsidRDefault="00340151" w:rsidP="00340151">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3594A557"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2297D1D3"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35594F9D" w14:textId="77777777" w:rsidR="00340151" w:rsidRPr="00340151" w:rsidRDefault="00340151" w:rsidP="00340151">
            <w:pPr>
              <w:ind w:right="-72"/>
              <w:contextualSpacing/>
              <w:jc w:val="right"/>
              <w:rPr>
                <w:rFonts w:ascii="Arial" w:hAnsi="Arial" w:cs="Arial"/>
                <w:sz w:val="15"/>
                <w:szCs w:val="15"/>
                <w:lang w:val="en-GB" w:eastAsia="en-GB"/>
              </w:rPr>
            </w:pPr>
          </w:p>
        </w:tc>
      </w:tr>
      <w:tr w:rsidR="00B962C6" w:rsidRPr="00340151" w14:paraId="67933950" w14:textId="77777777" w:rsidTr="00340151">
        <w:trPr>
          <w:cantSplit/>
          <w:trHeight w:val="20"/>
        </w:trPr>
        <w:tc>
          <w:tcPr>
            <w:tcW w:w="4140" w:type="dxa"/>
            <w:noWrap/>
            <w:vAlign w:val="bottom"/>
            <w:hideMark/>
          </w:tcPr>
          <w:p w14:paraId="6BB8504F" w14:textId="77777777" w:rsidR="00B962C6" w:rsidRPr="00340151" w:rsidRDefault="00B962C6" w:rsidP="00DE4045">
            <w:pPr>
              <w:autoSpaceDE/>
              <w:autoSpaceDN/>
              <w:ind w:left="-86"/>
              <w:contextualSpacing/>
              <w:rPr>
                <w:rFonts w:ascii="Arial" w:eastAsia="Cordia New" w:hAnsi="Arial" w:cs="Arial"/>
                <w:b/>
                <w:bCs/>
                <w:spacing w:val="-4"/>
                <w:sz w:val="15"/>
                <w:szCs w:val="15"/>
                <w:lang w:val="en-GB" w:eastAsia="en-GB" w:bidi="th-TH"/>
              </w:rPr>
            </w:pPr>
            <w:r w:rsidRPr="00340151">
              <w:rPr>
                <w:rFonts w:ascii="Arial" w:eastAsia="Cordia New" w:hAnsi="Arial" w:cs="Arial"/>
                <w:b/>
                <w:bCs/>
                <w:spacing w:val="-4"/>
                <w:sz w:val="15"/>
                <w:szCs w:val="15"/>
                <w:lang w:val="en-GB" w:eastAsia="en-GB" w:bidi="th-TH"/>
              </w:rPr>
              <w:t>Balance as at 1 January 2024</w:t>
            </w:r>
          </w:p>
        </w:tc>
        <w:tc>
          <w:tcPr>
            <w:tcW w:w="1247" w:type="dxa"/>
            <w:tcBorders>
              <w:bottom w:val="single" w:sz="4" w:space="0" w:color="auto"/>
            </w:tcBorders>
            <w:noWrap/>
            <w:vAlign w:val="bottom"/>
          </w:tcPr>
          <w:p w14:paraId="18EDDB84" w14:textId="3E35B541"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1,133,048</w:t>
            </w:r>
          </w:p>
        </w:tc>
        <w:tc>
          <w:tcPr>
            <w:tcW w:w="1247" w:type="dxa"/>
            <w:tcBorders>
              <w:bottom w:val="single" w:sz="4" w:space="0" w:color="auto"/>
            </w:tcBorders>
            <w:noWrap/>
            <w:vAlign w:val="bottom"/>
          </w:tcPr>
          <w:p w14:paraId="780B1152" w14:textId="550DBCE2"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587</w:t>
            </w:r>
          </w:p>
        </w:tc>
        <w:tc>
          <w:tcPr>
            <w:tcW w:w="1247" w:type="dxa"/>
            <w:tcBorders>
              <w:bottom w:val="single" w:sz="4" w:space="0" w:color="auto"/>
            </w:tcBorders>
            <w:noWrap/>
            <w:vAlign w:val="bottom"/>
          </w:tcPr>
          <w:p w14:paraId="5BA463BC" w14:textId="1ADF3B1A"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754,573</w:t>
            </w:r>
          </w:p>
        </w:tc>
        <w:tc>
          <w:tcPr>
            <w:tcW w:w="1247" w:type="dxa"/>
            <w:tcBorders>
              <w:bottom w:val="single" w:sz="4" w:space="0" w:color="auto"/>
            </w:tcBorders>
            <w:noWrap/>
            <w:vAlign w:val="bottom"/>
          </w:tcPr>
          <w:p w14:paraId="4C930155" w14:textId="57EB88BE"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41,360</w:t>
            </w:r>
          </w:p>
        </w:tc>
        <w:tc>
          <w:tcPr>
            <w:tcW w:w="1247" w:type="dxa"/>
            <w:tcBorders>
              <w:bottom w:val="single" w:sz="4" w:space="0" w:color="auto"/>
            </w:tcBorders>
            <w:noWrap/>
            <w:vAlign w:val="bottom"/>
          </w:tcPr>
          <w:p w14:paraId="3EA6F225" w14:textId="02F11C8A"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2,015,640</w:t>
            </w:r>
          </w:p>
        </w:tc>
        <w:tc>
          <w:tcPr>
            <w:tcW w:w="1247" w:type="dxa"/>
            <w:tcBorders>
              <w:bottom w:val="single" w:sz="4" w:space="0" w:color="auto"/>
            </w:tcBorders>
            <w:vAlign w:val="bottom"/>
          </w:tcPr>
          <w:p w14:paraId="25A44E3C" w14:textId="20A556D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93,557</w:t>
            </w:r>
          </w:p>
        </w:tc>
        <w:tc>
          <w:tcPr>
            <w:tcW w:w="1249" w:type="dxa"/>
            <w:tcBorders>
              <w:bottom w:val="single" w:sz="4" w:space="0" w:color="auto"/>
            </w:tcBorders>
            <w:vAlign w:val="bottom"/>
          </w:tcPr>
          <w:p w14:paraId="2B5A10A4" w14:textId="7BDF8D45"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1,850,711</w:t>
            </w:r>
          </w:p>
        </w:tc>
        <w:tc>
          <w:tcPr>
            <w:tcW w:w="1247" w:type="dxa"/>
            <w:tcBorders>
              <w:bottom w:val="single" w:sz="4" w:space="0" w:color="auto"/>
            </w:tcBorders>
            <w:vAlign w:val="bottom"/>
          </w:tcPr>
          <w:p w14:paraId="393D29F0" w14:textId="6B45824A"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214,794</w:t>
            </w:r>
          </w:p>
        </w:tc>
        <w:tc>
          <w:tcPr>
            <w:tcW w:w="1247" w:type="dxa"/>
            <w:tcBorders>
              <w:bottom w:val="single" w:sz="4" w:space="0" w:color="auto"/>
            </w:tcBorders>
            <w:vAlign w:val="bottom"/>
          </w:tcPr>
          <w:p w14:paraId="7A7EA52A" w14:textId="7777777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6,104,270</w:t>
            </w:r>
          </w:p>
        </w:tc>
      </w:tr>
      <w:tr w:rsidR="00B962C6" w:rsidRPr="00340151" w14:paraId="2DA9C44A" w14:textId="77777777" w:rsidTr="00340151">
        <w:trPr>
          <w:cantSplit/>
          <w:trHeight w:val="20"/>
        </w:trPr>
        <w:tc>
          <w:tcPr>
            <w:tcW w:w="4140" w:type="dxa"/>
            <w:noWrap/>
            <w:vAlign w:val="bottom"/>
          </w:tcPr>
          <w:p w14:paraId="160A920C" w14:textId="77777777" w:rsidR="00B962C6" w:rsidRPr="00340151" w:rsidRDefault="00B962C6" w:rsidP="00DE4045">
            <w:pPr>
              <w:autoSpaceDE/>
              <w:autoSpaceDN/>
              <w:ind w:left="-86"/>
              <w:contextualSpacing/>
              <w:rPr>
                <w:rFonts w:ascii="Arial" w:eastAsia="Cordia New" w:hAnsi="Arial" w:cs="Arial"/>
                <w:b/>
                <w:bCs/>
                <w:spacing w:val="-4"/>
                <w:sz w:val="15"/>
                <w:szCs w:val="15"/>
                <w:cs/>
                <w:lang w:val="en-GB" w:eastAsia="en-GB" w:bidi="th-TH"/>
              </w:rPr>
            </w:pPr>
          </w:p>
        </w:tc>
        <w:tc>
          <w:tcPr>
            <w:tcW w:w="1247" w:type="dxa"/>
            <w:tcBorders>
              <w:top w:val="single" w:sz="4" w:space="0" w:color="auto"/>
            </w:tcBorders>
            <w:noWrap/>
            <w:vAlign w:val="bottom"/>
          </w:tcPr>
          <w:p w14:paraId="2E91A3FD"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244CDB48"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3851FBD"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51F738C"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2A08C2F"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42EEE79"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vAlign w:val="bottom"/>
          </w:tcPr>
          <w:p w14:paraId="677F541F"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ACB23FF"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7E30B557" w14:textId="77777777" w:rsidR="00B962C6" w:rsidRPr="00340151" w:rsidRDefault="00B962C6" w:rsidP="00340151">
            <w:pPr>
              <w:autoSpaceDE/>
              <w:autoSpaceDN/>
              <w:ind w:right="-72"/>
              <w:contextualSpacing/>
              <w:jc w:val="right"/>
              <w:rPr>
                <w:rFonts w:ascii="Arial" w:eastAsia="Cordia New" w:hAnsi="Arial" w:cs="Arial"/>
                <w:sz w:val="15"/>
                <w:szCs w:val="15"/>
                <w:highlight w:val="yellow"/>
                <w:lang w:val="en-GB" w:eastAsia="en-GB" w:bidi="th-TH"/>
              </w:rPr>
            </w:pPr>
          </w:p>
        </w:tc>
      </w:tr>
      <w:tr w:rsidR="00B962C6" w:rsidRPr="00340151" w14:paraId="0E87D707" w14:textId="77777777" w:rsidTr="00340151">
        <w:trPr>
          <w:cantSplit/>
          <w:trHeight w:val="20"/>
        </w:trPr>
        <w:tc>
          <w:tcPr>
            <w:tcW w:w="4140" w:type="dxa"/>
            <w:noWrap/>
            <w:vAlign w:val="bottom"/>
            <w:hideMark/>
          </w:tcPr>
          <w:p w14:paraId="64DC241F" w14:textId="77777777" w:rsidR="00B962C6" w:rsidRPr="00340151" w:rsidRDefault="00B962C6" w:rsidP="00DE4045">
            <w:pPr>
              <w:autoSpaceDE/>
              <w:autoSpaceDN/>
              <w:ind w:left="-86"/>
              <w:contextualSpacing/>
              <w:rPr>
                <w:rFonts w:ascii="Arial" w:eastAsia="Cordia New" w:hAnsi="Arial" w:cs="Arial"/>
                <w:b/>
                <w:bCs/>
                <w:spacing w:val="-4"/>
                <w:sz w:val="15"/>
                <w:szCs w:val="15"/>
                <w:lang w:eastAsia="en-GB" w:bidi="th-TH"/>
              </w:rPr>
            </w:pPr>
            <w:r w:rsidRPr="00340151">
              <w:rPr>
                <w:rFonts w:ascii="Arial" w:eastAsia="Cordia New" w:hAnsi="Arial" w:cs="Arial"/>
                <w:b/>
                <w:bCs/>
                <w:spacing w:val="-4"/>
                <w:sz w:val="15"/>
                <w:szCs w:val="15"/>
                <w:lang w:val="en-GB" w:eastAsia="en-GB" w:bidi="th-TH"/>
              </w:rPr>
              <w:t>Insurance revenue</w:t>
            </w:r>
          </w:p>
        </w:tc>
        <w:tc>
          <w:tcPr>
            <w:tcW w:w="1247" w:type="dxa"/>
            <w:tcBorders>
              <w:bottom w:val="single" w:sz="4" w:space="0" w:color="auto"/>
            </w:tcBorders>
            <w:noWrap/>
            <w:vAlign w:val="bottom"/>
          </w:tcPr>
          <w:p w14:paraId="6C629FE9" w14:textId="64A440F9"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(3,417,904)</w:t>
            </w:r>
          </w:p>
        </w:tc>
        <w:tc>
          <w:tcPr>
            <w:tcW w:w="1247" w:type="dxa"/>
            <w:tcBorders>
              <w:bottom w:val="single" w:sz="4" w:space="0" w:color="auto"/>
            </w:tcBorders>
            <w:noWrap/>
            <w:vAlign w:val="bottom"/>
          </w:tcPr>
          <w:p w14:paraId="1E9DA801" w14:textId="7AFC86A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4" w:space="0" w:color="auto"/>
            </w:tcBorders>
            <w:noWrap/>
            <w:vAlign w:val="bottom"/>
          </w:tcPr>
          <w:p w14:paraId="2142F9AB" w14:textId="13C57B6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4" w:space="0" w:color="auto"/>
            </w:tcBorders>
            <w:noWrap/>
            <w:vAlign w:val="bottom"/>
          </w:tcPr>
          <w:p w14:paraId="2170DDA7" w14:textId="3A07DC14"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4" w:space="0" w:color="auto"/>
            </w:tcBorders>
            <w:noWrap/>
            <w:vAlign w:val="bottom"/>
          </w:tcPr>
          <w:p w14:paraId="01F422EB" w14:textId="5A92B3F2"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(6,985,757)</w:t>
            </w:r>
          </w:p>
        </w:tc>
        <w:tc>
          <w:tcPr>
            <w:tcW w:w="1247" w:type="dxa"/>
            <w:tcBorders>
              <w:bottom w:val="single" w:sz="4" w:space="0" w:color="auto"/>
            </w:tcBorders>
            <w:vAlign w:val="bottom"/>
          </w:tcPr>
          <w:p w14:paraId="0DEC3D48" w14:textId="3FBE851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9" w:type="dxa"/>
            <w:tcBorders>
              <w:bottom w:val="single" w:sz="4" w:space="0" w:color="auto"/>
            </w:tcBorders>
            <w:vAlign w:val="bottom"/>
          </w:tcPr>
          <w:p w14:paraId="3AF7B792" w14:textId="6A746F3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4" w:space="0" w:color="auto"/>
            </w:tcBorders>
            <w:vAlign w:val="bottom"/>
          </w:tcPr>
          <w:p w14:paraId="4C4A204C" w14:textId="15C55484"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4" w:space="0" w:color="auto"/>
            </w:tcBorders>
            <w:vAlign w:val="bottom"/>
          </w:tcPr>
          <w:p w14:paraId="52C5EFA8" w14:textId="7777777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(10,403,661)</w:t>
            </w:r>
          </w:p>
        </w:tc>
      </w:tr>
      <w:tr w:rsidR="00B962C6" w:rsidRPr="00340151" w14:paraId="2D1BC56B" w14:textId="77777777" w:rsidTr="00340151">
        <w:trPr>
          <w:cantSplit/>
          <w:trHeight w:val="20"/>
        </w:trPr>
        <w:tc>
          <w:tcPr>
            <w:tcW w:w="4140" w:type="dxa"/>
            <w:noWrap/>
            <w:vAlign w:val="bottom"/>
            <w:hideMark/>
          </w:tcPr>
          <w:p w14:paraId="0C50D69A" w14:textId="77777777" w:rsidR="00B962C6" w:rsidRPr="00340151" w:rsidRDefault="00B962C6" w:rsidP="00DE4045">
            <w:pPr>
              <w:autoSpaceDE/>
              <w:autoSpaceDN/>
              <w:ind w:left="-86"/>
              <w:contextualSpacing/>
              <w:rPr>
                <w:rFonts w:ascii="Arial" w:eastAsia="Cordia New" w:hAnsi="Arial" w:cs="Arial"/>
                <w:b/>
                <w:bCs/>
                <w:spacing w:val="-4"/>
                <w:sz w:val="15"/>
                <w:szCs w:val="15"/>
                <w:lang w:eastAsia="en-GB" w:bidi="th-TH"/>
              </w:rPr>
            </w:pPr>
            <w:r w:rsidRPr="00340151">
              <w:rPr>
                <w:rFonts w:ascii="Arial" w:eastAsia="Cordia New" w:hAnsi="Arial" w:cs="Arial"/>
                <w:b/>
                <w:bCs/>
                <w:spacing w:val="-4"/>
                <w:sz w:val="15"/>
                <w:szCs w:val="15"/>
                <w:lang w:val="en-GB" w:eastAsia="en-GB" w:bidi="th-TH"/>
              </w:rPr>
              <w:t>Insurance service expenses</w:t>
            </w:r>
          </w:p>
        </w:tc>
        <w:tc>
          <w:tcPr>
            <w:tcW w:w="1247" w:type="dxa"/>
            <w:noWrap/>
            <w:vAlign w:val="bottom"/>
          </w:tcPr>
          <w:p w14:paraId="1445881F"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4A83CD40"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3D65EEBC"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0A847E03"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17E2F928"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797D329E"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9" w:type="dxa"/>
            <w:vAlign w:val="bottom"/>
          </w:tcPr>
          <w:p w14:paraId="530BD55A"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0804C493"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39F5FDF0"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r>
      <w:tr w:rsidR="00B962C6" w:rsidRPr="00340151" w14:paraId="619216A5" w14:textId="77777777" w:rsidTr="00340151">
        <w:trPr>
          <w:cantSplit/>
          <w:trHeight w:val="20"/>
        </w:trPr>
        <w:tc>
          <w:tcPr>
            <w:tcW w:w="4140" w:type="dxa"/>
            <w:noWrap/>
            <w:vAlign w:val="bottom"/>
            <w:hideMark/>
          </w:tcPr>
          <w:p w14:paraId="1D715C8F" w14:textId="77777777" w:rsidR="00B962C6" w:rsidRPr="00340151" w:rsidRDefault="00B962C6" w:rsidP="00DE4045">
            <w:pPr>
              <w:autoSpaceDE/>
              <w:autoSpaceDN/>
              <w:ind w:left="-86"/>
              <w:contextualSpacing/>
              <w:rPr>
                <w:rFonts w:ascii="Arial" w:eastAsia="Cordia New" w:hAnsi="Arial" w:cs="Arial"/>
                <w:spacing w:val="-4"/>
                <w:sz w:val="15"/>
                <w:szCs w:val="15"/>
                <w:lang w:val="en-GB" w:eastAsia="en-GB" w:bidi="th-TH"/>
              </w:rPr>
            </w:pPr>
            <w:r w:rsidRPr="00340151">
              <w:rPr>
                <w:rFonts w:ascii="Arial" w:eastAsia="Cordia New" w:hAnsi="Arial" w:cs="Arial"/>
                <w:spacing w:val="-4"/>
                <w:sz w:val="15"/>
                <w:szCs w:val="15"/>
                <w:lang w:val="en-GB" w:eastAsia="en-GB" w:bidi="th-TH"/>
              </w:rPr>
              <w:t>Incurred claims and directly attributable expenses</w:t>
            </w:r>
          </w:p>
        </w:tc>
        <w:tc>
          <w:tcPr>
            <w:tcW w:w="1247" w:type="dxa"/>
            <w:noWrap/>
            <w:vAlign w:val="bottom"/>
          </w:tcPr>
          <w:p w14:paraId="20F8A6C1" w14:textId="3AF0F2B4"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211,625</w:t>
            </w:r>
          </w:p>
        </w:tc>
        <w:tc>
          <w:tcPr>
            <w:tcW w:w="1247" w:type="dxa"/>
            <w:noWrap/>
            <w:vAlign w:val="bottom"/>
          </w:tcPr>
          <w:p w14:paraId="7E21F48E" w14:textId="18082582"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noWrap/>
            <w:vAlign w:val="bottom"/>
          </w:tcPr>
          <w:p w14:paraId="77AFDF7F" w14:textId="39F8075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1,939,731</w:t>
            </w:r>
          </w:p>
        </w:tc>
        <w:tc>
          <w:tcPr>
            <w:tcW w:w="1247" w:type="dxa"/>
            <w:noWrap/>
            <w:vAlign w:val="bottom"/>
          </w:tcPr>
          <w:p w14:paraId="311E0B57" w14:textId="21B044A9"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32,822</w:t>
            </w:r>
          </w:p>
        </w:tc>
        <w:tc>
          <w:tcPr>
            <w:tcW w:w="1247" w:type="dxa"/>
            <w:noWrap/>
            <w:vAlign w:val="bottom"/>
          </w:tcPr>
          <w:p w14:paraId="68A5DA5A" w14:textId="736C95C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319,311</w:t>
            </w:r>
          </w:p>
        </w:tc>
        <w:tc>
          <w:tcPr>
            <w:tcW w:w="1247" w:type="dxa"/>
            <w:vAlign w:val="bottom"/>
          </w:tcPr>
          <w:p w14:paraId="3DB68F0E" w14:textId="48840A2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9" w:type="dxa"/>
            <w:vAlign w:val="bottom"/>
          </w:tcPr>
          <w:p w14:paraId="1F9AD631" w14:textId="3AD8B4B9"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4,277,233</w:t>
            </w:r>
          </w:p>
        </w:tc>
        <w:tc>
          <w:tcPr>
            <w:tcW w:w="1247" w:type="dxa"/>
            <w:vAlign w:val="bottom"/>
          </w:tcPr>
          <w:p w14:paraId="1217E1EE" w14:textId="79BBCF25"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101,754</w:t>
            </w:r>
          </w:p>
        </w:tc>
        <w:tc>
          <w:tcPr>
            <w:tcW w:w="1247" w:type="dxa"/>
            <w:vAlign w:val="bottom"/>
          </w:tcPr>
          <w:p w14:paraId="39432FEB" w14:textId="7777777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6,882,476</w:t>
            </w:r>
          </w:p>
        </w:tc>
      </w:tr>
      <w:tr w:rsidR="00B962C6" w:rsidRPr="00340151" w14:paraId="2BDB55D4" w14:textId="77777777" w:rsidTr="00340151">
        <w:trPr>
          <w:cantSplit/>
          <w:trHeight w:val="20"/>
        </w:trPr>
        <w:tc>
          <w:tcPr>
            <w:tcW w:w="4140" w:type="dxa"/>
            <w:noWrap/>
            <w:vAlign w:val="bottom"/>
          </w:tcPr>
          <w:p w14:paraId="0E7BF2DE" w14:textId="77777777" w:rsidR="00AF7EAC" w:rsidRDefault="00B962C6" w:rsidP="00AF7EAC">
            <w:pPr>
              <w:autoSpaceDE/>
              <w:autoSpaceDN/>
              <w:ind w:left="-86"/>
              <w:contextualSpacing/>
              <w:rPr>
                <w:rFonts w:ascii="Arial" w:eastAsia="Cordia New" w:hAnsi="Arial" w:cs="Arial"/>
                <w:spacing w:val="-4"/>
                <w:sz w:val="15"/>
                <w:szCs w:val="15"/>
                <w:lang w:val="en-GB" w:eastAsia="en-GB" w:bidi="th-TH"/>
              </w:rPr>
            </w:pPr>
            <w:r w:rsidRPr="00340151">
              <w:rPr>
                <w:rFonts w:ascii="Arial" w:eastAsia="Cordia New" w:hAnsi="Arial" w:cs="Arial"/>
                <w:spacing w:val="-4"/>
                <w:sz w:val="15"/>
                <w:szCs w:val="15"/>
                <w:lang w:val="en-GB" w:eastAsia="en-GB" w:bidi="th-TH"/>
              </w:rPr>
              <w:t xml:space="preserve">Changes that relate to past service </w:t>
            </w:r>
            <w:r w:rsidR="00340151">
              <w:rPr>
                <w:rFonts w:ascii="Arial" w:eastAsia="Cordia New" w:hAnsi="Arial" w:cs="Arial"/>
                <w:spacing w:val="-4"/>
                <w:sz w:val="15"/>
                <w:szCs w:val="15"/>
                <w:lang w:val="en-GB" w:eastAsia="en-GB" w:bidi="th-TH"/>
              </w:rPr>
              <w:t>-</w:t>
            </w:r>
            <w:r w:rsidRPr="00340151">
              <w:rPr>
                <w:rFonts w:ascii="Arial" w:eastAsia="Cordia New" w:hAnsi="Arial" w:cs="Arial"/>
                <w:spacing w:val="-4"/>
                <w:sz w:val="15"/>
                <w:szCs w:val="15"/>
                <w:lang w:val="en-GB" w:eastAsia="en-GB" w:bidi="th-TH"/>
              </w:rPr>
              <w:t xml:space="preserve"> changes in</w:t>
            </w:r>
          </w:p>
          <w:p w14:paraId="70CFFB0F" w14:textId="3D6A2D78" w:rsidR="00B962C6" w:rsidRPr="00340151" w:rsidRDefault="00AF7EAC" w:rsidP="00AF7EAC">
            <w:pPr>
              <w:autoSpaceDE/>
              <w:autoSpaceDN/>
              <w:ind w:left="-86"/>
              <w:contextualSpacing/>
              <w:rPr>
                <w:rFonts w:ascii="Arial" w:eastAsia="Cordia New" w:hAnsi="Arial" w:cs="Arial"/>
                <w:spacing w:val="-4"/>
                <w:sz w:val="15"/>
                <w:szCs w:val="15"/>
                <w:lang w:val="en-GB" w:eastAsia="en-GB" w:bidi="th-TH"/>
              </w:rPr>
            </w:pPr>
            <w:r>
              <w:rPr>
                <w:rFonts w:ascii="Arial" w:eastAsia="Cordia New" w:hAnsi="Arial" w:cs="Arial"/>
                <w:spacing w:val="-4"/>
                <w:sz w:val="15"/>
                <w:szCs w:val="15"/>
                <w:lang w:val="en-GB" w:eastAsia="en-GB" w:bidi="th-TH"/>
              </w:rPr>
              <w:t xml:space="preserve">  </w:t>
            </w:r>
            <w:r w:rsidR="00B962C6" w:rsidRPr="00340151">
              <w:rPr>
                <w:rFonts w:ascii="Arial" w:eastAsia="Cordia New" w:hAnsi="Arial" w:cs="Arial"/>
                <w:spacing w:val="-4"/>
                <w:sz w:val="15"/>
                <w:szCs w:val="15"/>
                <w:lang w:val="en-GB" w:eastAsia="en-GB" w:bidi="th-TH"/>
              </w:rPr>
              <w:t xml:space="preserve"> the FCF relating to the LIC</w:t>
            </w:r>
          </w:p>
        </w:tc>
        <w:tc>
          <w:tcPr>
            <w:tcW w:w="1247" w:type="dxa"/>
            <w:noWrap/>
            <w:vAlign w:val="bottom"/>
          </w:tcPr>
          <w:p w14:paraId="75DF6BF3" w14:textId="5B1ADC4F"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noWrap/>
            <w:vAlign w:val="bottom"/>
          </w:tcPr>
          <w:p w14:paraId="173D5313" w14:textId="21B89DE5"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noWrap/>
            <w:vAlign w:val="bottom"/>
          </w:tcPr>
          <w:p w14:paraId="26A8B4E1" w14:textId="428E2E69"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(214,436)</w:t>
            </w:r>
          </w:p>
        </w:tc>
        <w:tc>
          <w:tcPr>
            <w:tcW w:w="1247" w:type="dxa"/>
            <w:noWrap/>
            <w:vAlign w:val="bottom"/>
          </w:tcPr>
          <w:p w14:paraId="312FDF53" w14:textId="6397524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(39,218)</w:t>
            </w:r>
          </w:p>
        </w:tc>
        <w:tc>
          <w:tcPr>
            <w:tcW w:w="1247" w:type="dxa"/>
            <w:noWrap/>
            <w:vAlign w:val="bottom"/>
          </w:tcPr>
          <w:p w14:paraId="149746DA" w14:textId="06D7008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vAlign w:val="bottom"/>
          </w:tcPr>
          <w:p w14:paraId="0A85C88E" w14:textId="18B2666E"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9" w:type="dxa"/>
            <w:vAlign w:val="bottom"/>
          </w:tcPr>
          <w:p w14:paraId="496B9B45" w14:textId="0F105172"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(249,516)</w:t>
            </w:r>
          </w:p>
        </w:tc>
        <w:tc>
          <w:tcPr>
            <w:tcW w:w="1247" w:type="dxa"/>
            <w:vAlign w:val="bottom"/>
          </w:tcPr>
          <w:p w14:paraId="40307BEF" w14:textId="00114C5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(144,868)</w:t>
            </w:r>
          </w:p>
        </w:tc>
        <w:tc>
          <w:tcPr>
            <w:tcW w:w="1247" w:type="dxa"/>
            <w:vAlign w:val="bottom"/>
          </w:tcPr>
          <w:p w14:paraId="1F0F5FCF" w14:textId="32AA26C5"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(648,038)</w:t>
            </w:r>
          </w:p>
        </w:tc>
      </w:tr>
      <w:tr w:rsidR="00B962C6" w:rsidRPr="00340151" w14:paraId="3F2E3591" w14:textId="77777777" w:rsidTr="00340151">
        <w:trPr>
          <w:cantSplit/>
          <w:trHeight w:val="20"/>
        </w:trPr>
        <w:tc>
          <w:tcPr>
            <w:tcW w:w="4140" w:type="dxa"/>
            <w:noWrap/>
            <w:vAlign w:val="bottom"/>
          </w:tcPr>
          <w:p w14:paraId="5D167C8C" w14:textId="3C1EA003" w:rsidR="00B962C6" w:rsidRPr="00340151" w:rsidRDefault="00B962C6" w:rsidP="00340151">
            <w:pPr>
              <w:autoSpaceDE/>
              <w:autoSpaceDN/>
              <w:ind w:left="-86"/>
              <w:contextualSpacing/>
              <w:rPr>
                <w:rFonts w:ascii="Arial" w:eastAsia="Cordia New" w:hAnsi="Arial" w:cs="Arial"/>
                <w:spacing w:val="-4"/>
                <w:sz w:val="15"/>
                <w:szCs w:val="15"/>
                <w:lang w:val="en-GB" w:eastAsia="en-GB" w:bidi="th-TH"/>
              </w:rPr>
            </w:pPr>
            <w:r w:rsidRPr="00340151">
              <w:rPr>
                <w:rFonts w:ascii="Arial" w:eastAsia="Cordia New" w:hAnsi="Arial" w:cs="Arial"/>
                <w:spacing w:val="-4"/>
                <w:sz w:val="15"/>
                <w:szCs w:val="15"/>
                <w:lang w:val="en-GB" w:eastAsia="en-GB" w:bidi="th-TH"/>
              </w:rPr>
              <w:t>Losses on onerous contracts and reversals of those losses</w:t>
            </w:r>
          </w:p>
        </w:tc>
        <w:tc>
          <w:tcPr>
            <w:tcW w:w="1247" w:type="dxa"/>
            <w:noWrap/>
            <w:vAlign w:val="bottom"/>
          </w:tcPr>
          <w:p w14:paraId="42B4E4BF" w14:textId="7F514B6A"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noWrap/>
            <w:vAlign w:val="bottom"/>
          </w:tcPr>
          <w:p w14:paraId="30B83DB8" w14:textId="2F8767BA"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3,762</w:t>
            </w:r>
          </w:p>
        </w:tc>
        <w:tc>
          <w:tcPr>
            <w:tcW w:w="1247" w:type="dxa"/>
            <w:noWrap/>
            <w:vAlign w:val="bottom"/>
          </w:tcPr>
          <w:p w14:paraId="27247684" w14:textId="26879882"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noWrap/>
            <w:vAlign w:val="bottom"/>
          </w:tcPr>
          <w:p w14:paraId="3CE3620C" w14:textId="01D647FF"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noWrap/>
            <w:vAlign w:val="bottom"/>
          </w:tcPr>
          <w:p w14:paraId="7A3533C2" w14:textId="26DB37E3"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vAlign w:val="bottom"/>
          </w:tcPr>
          <w:p w14:paraId="660F8BAA" w14:textId="4DB63198"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83,483</w:t>
            </w:r>
          </w:p>
        </w:tc>
        <w:tc>
          <w:tcPr>
            <w:tcW w:w="1249" w:type="dxa"/>
            <w:vAlign w:val="bottom"/>
          </w:tcPr>
          <w:p w14:paraId="7D6DF210" w14:textId="541D7E45"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vAlign w:val="bottom"/>
          </w:tcPr>
          <w:p w14:paraId="7DEC52EF" w14:textId="38290599"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vAlign w:val="bottom"/>
          </w:tcPr>
          <w:p w14:paraId="6E36963B" w14:textId="18C89AE5"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87,245</w:t>
            </w:r>
          </w:p>
        </w:tc>
      </w:tr>
      <w:tr w:rsidR="00B962C6" w:rsidRPr="00340151" w14:paraId="3F024DB8" w14:textId="77777777" w:rsidTr="00340151">
        <w:trPr>
          <w:cantSplit/>
          <w:trHeight w:val="61"/>
        </w:trPr>
        <w:tc>
          <w:tcPr>
            <w:tcW w:w="4140" w:type="dxa"/>
            <w:noWrap/>
            <w:vAlign w:val="bottom"/>
          </w:tcPr>
          <w:p w14:paraId="6AC9D750" w14:textId="77777777" w:rsidR="00B962C6" w:rsidRPr="00340151" w:rsidRDefault="00B962C6" w:rsidP="00DE4045">
            <w:pPr>
              <w:autoSpaceDE/>
              <w:autoSpaceDN/>
              <w:ind w:left="-86"/>
              <w:contextualSpacing/>
              <w:rPr>
                <w:rFonts w:ascii="Arial" w:eastAsia="Cordia New" w:hAnsi="Arial" w:cs="Arial"/>
                <w:spacing w:val="-4"/>
                <w:sz w:val="15"/>
                <w:szCs w:val="15"/>
                <w:cs/>
                <w:lang w:val="en-GB" w:eastAsia="en-GB" w:bidi="th-TH"/>
              </w:rPr>
            </w:pPr>
            <w:r w:rsidRPr="00340151">
              <w:rPr>
                <w:rFonts w:ascii="Arial" w:eastAsia="Cordia New" w:hAnsi="Arial" w:cs="Arial"/>
                <w:spacing w:val="-4"/>
                <w:sz w:val="15"/>
                <w:szCs w:val="15"/>
                <w:lang w:val="en-GB" w:eastAsia="en-GB" w:bidi="th-TH"/>
              </w:rPr>
              <w:t>Insurance acquisition cash flows amortisation</w:t>
            </w:r>
          </w:p>
        </w:tc>
        <w:tc>
          <w:tcPr>
            <w:tcW w:w="1247" w:type="dxa"/>
            <w:tcBorders>
              <w:bottom w:val="single" w:sz="8" w:space="0" w:color="000000" w:themeColor="text1"/>
            </w:tcBorders>
            <w:noWrap/>
            <w:vAlign w:val="bottom"/>
          </w:tcPr>
          <w:p w14:paraId="5C55F785" w14:textId="6F839C0F"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1,179,253</w:t>
            </w:r>
          </w:p>
        </w:tc>
        <w:tc>
          <w:tcPr>
            <w:tcW w:w="1247" w:type="dxa"/>
            <w:tcBorders>
              <w:bottom w:val="single" w:sz="8" w:space="0" w:color="000000" w:themeColor="text1"/>
            </w:tcBorders>
            <w:noWrap/>
            <w:vAlign w:val="bottom"/>
          </w:tcPr>
          <w:p w14:paraId="6905930A" w14:textId="4FA7F61F"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15E6CBCA" w14:textId="1F50D9C8"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5224C01A" w14:textId="00F716EB"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66EA765E" w14:textId="2FBD9C70"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1,244,775</w:t>
            </w:r>
          </w:p>
        </w:tc>
        <w:tc>
          <w:tcPr>
            <w:tcW w:w="1247" w:type="dxa"/>
            <w:tcBorders>
              <w:bottom w:val="single" w:sz="8" w:space="0" w:color="000000" w:themeColor="text1"/>
            </w:tcBorders>
            <w:vAlign w:val="bottom"/>
          </w:tcPr>
          <w:p w14:paraId="4BCBD495" w14:textId="34828F3B"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9" w:type="dxa"/>
            <w:tcBorders>
              <w:bottom w:val="single" w:sz="8" w:space="0" w:color="000000" w:themeColor="text1"/>
            </w:tcBorders>
            <w:vAlign w:val="bottom"/>
          </w:tcPr>
          <w:p w14:paraId="65A72933" w14:textId="7A55278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vAlign w:val="bottom"/>
          </w:tcPr>
          <w:p w14:paraId="58E477E5" w14:textId="62182B3A"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vAlign w:val="bottom"/>
          </w:tcPr>
          <w:p w14:paraId="4FD87B62" w14:textId="543F312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2,424,028</w:t>
            </w:r>
          </w:p>
        </w:tc>
      </w:tr>
      <w:tr w:rsidR="00340151" w:rsidRPr="00340151" w14:paraId="719281F9" w14:textId="77777777" w:rsidTr="00340151">
        <w:trPr>
          <w:cantSplit/>
          <w:trHeight w:val="20"/>
        </w:trPr>
        <w:tc>
          <w:tcPr>
            <w:tcW w:w="4140" w:type="dxa"/>
            <w:noWrap/>
            <w:vAlign w:val="bottom"/>
          </w:tcPr>
          <w:p w14:paraId="08C911AB" w14:textId="77777777" w:rsidR="00340151" w:rsidRPr="00340151" w:rsidRDefault="00340151" w:rsidP="00DE4045">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24B7810C"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2EDE7E7B"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28A6F559"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281F27CF"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E46E6D2"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1111F017" w14:textId="77777777" w:rsidR="00340151" w:rsidRPr="00340151" w:rsidRDefault="00340151" w:rsidP="00340151">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7834681C"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0D8AFE80"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28521F96" w14:textId="77777777" w:rsidR="00340151" w:rsidRPr="00340151" w:rsidRDefault="00340151" w:rsidP="00340151">
            <w:pPr>
              <w:ind w:right="-72"/>
              <w:contextualSpacing/>
              <w:jc w:val="right"/>
              <w:rPr>
                <w:rFonts w:ascii="Arial" w:hAnsi="Arial" w:cs="Arial"/>
                <w:sz w:val="15"/>
                <w:szCs w:val="15"/>
                <w:lang w:val="en-GB" w:eastAsia="en-GB"/>
              </w:rPr>
            </w:pPr>
          </w:p>
        </w:tc>
      </w:tr>
      <w:tr w:rsidR="00B962C6" w:rsidRPr="00340151" w14:paraId="6BD584DC" w14:textId="77777777" w:rsidTr="00340151">
        <w:trPr>
          <w:cantSplit/>
          <w:trHeight w:val="20"/>
        </w:trPr>
        <w:tc>
          <w:tcPr>
            <w:tcW w:w="4140" w:type="dxa"/>
            <w:noWrap/>
            <w:vAlign w:val="bottom"/>
          </w:tcPr>
          <w:p w14:paraId="566C73FE" w14:textId="77777777" w:rsidR="00B962C6" w:rsidRPr="00340151" w:rsidRDefault="00B962C6" w:rsidP="00DE4045">
            <w:pPr>
              <w:autoSpaceDE/>
              <w:autoSpaceDN/>
              <w:ind w:left="-86"/>
              <w:contextualSpacing/>
              <w:rPr>
                <w:rFonts w:ascii="Arial" w:eastAsia="Cordia New" w:hAnsi="Arial" w:cs="Arial"/>
                <w:b/>
                <w:bCs/>
                <w:spacing w:val="-4"/>
                <w:sz w:val="15"/>
                <w:szCs w:val="15"/>
                <w:lang w:val="en-GB" w:eastAsia="en-GB" w:bidi="th-TH"/>
              </w:rPr>
            </w:pPr>
            <w:r w:rsidRPr="00340151">
              <w:rPr>
                <w:rFonts w:ascii="Arial" w:eastAsia="Cordia New" w:hAnsi="Arial" w:cs="Arial"/>
                <w:b/>
                <w:bCs/>
                <w:spacing w:val="-4"/>
                <w:sz w:val="15"/>
                <w:szCs w:val="15"/>
                <w:lang w:val="en-GB" w:eastAsia="en-GB" w:bidi="th-TH"/>
              </w:rPr>
              <w:t>Insurance service expenses</w:t>
            </w:r>
          </w:p>
        </w:tc>
        <w:tc>
          <w:tcPr>
            <w:tcW w:w="1247" w:type="dxa"/>
            <w:tcBorders>
              <w:bottom w:val="single" w:sz="8" w:space="0" w:color="000000" w:themeColor="text1"/>
            </w:tcBorders>
            <w:noWrap/>
            <w:vAlign w:val="bottom"/>
          </w:tcPr>
          <w:p w14:paraId="19AAC38C" w14:textId="37E2993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1,390,878</w:t>
            </w:r>
          </w:p>
        </w:tc>
        <w:tc>
          <w:tcPr>
            <w:tcW w:w="1247" w:type="dxa"/>
            <w:tcBorders>
              <w:bottom w:val="single" w:sz="8" w:space="0" w:color="000000" w:themeColor="text1"/>
            </w:tcBorders>
            <w:noWrap/>
            <w:vAlign w:val="bottom"/>
          </w:tcPr>
          <w:p w14:paraId="471C9765" w14:textId="5E53DFB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3,762</w:t>
            </w:r>
          </w:p>
        </w:tc>
        <w:tc>
          <w:tcPr>
            <w:tcW w:w="1247" w:type="dxa"/>
            <w:tcBorders>
              <w:bottom w:val="single" w:sz="8" w:space="0" w:color="000000" w:themeColor="text1"/>
            </w:tcBorders>
            <w:noWrap/>
            <w:vAlign w:val="bottom"/>
          </w:tcPr>
          <w:p w14:paraId="2EE8C6BF" w14:textId="4CF53EFB"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1,725,295</w:t>
            </w:r>
          </w:p>
        </w:tc>
        <w:tc>
          <w:tcPr>
            <w:tcW w:w="1247" w:type="dxa"/>
            <w:tcBorders>
              <w:bottom w:val="single" w:sz="8" w:space="0" w:color="000000" w:themeColor="text1"/>
            </w:tcBorders>
            <w:noWrap/>
            <w:vAlign w:val="bottom"/>
          </w:tcPr>
          <w:p w14:paraId="331D6B0C" w14:textId="777E0A0F"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(6,396)</w:t>
            </w:r>
          </w:p>
        </w:tc>
        <w:tc>
          <w:tcPr>
            <w:tcW w:w="1247" w:type="dxa"/>
            <w:tcBorders>
              <w:bottom w:val="single" w:sz="8" w:space="0" w:color="000000" w:themeColor="text1"/>
            </w:tcBorders>
            <w:noWrap/>
            <w:vAlign w:val="bottom"/>
          </w:tcPr>
          <w:p w14:paraId="0AA08726" w14:textId="04E39D90"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1,564,086</w:t>
            </w:r>
          </w:p>
        </w:tc>
        <w:tc>
          <w:tcPr>
            <w:tcW w:w="1247" w:type="dxa"/>
            <w:tcBorders>
              <w:bottom w:val="single" w:sz="8" w:space="0" w:color="000000" w:themeColor="text1"/>
            </w:tcBorders>
            <w:vAlign w:val="bottom"/>
          </w:tcPr>
          <w:p w14:paraId="4B6D83D6" w14:textId="140FACCE"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83,483</w:t>
            </w:r>
          </w:p>
        </w:tc>
        <w:tc>
          <w:tcPr>
            <w:tcW w:w="1249" w:type="dxa"/>
            <w:tcBorders>
              <w:bottom w:val="single" w:sz="8" w:space="0" w:color="000000" w:themeColor="text1"/>
            </w:tcBorders>
            <w:vAlign w:val="bottom"/>
          </w:tcPr>
          <w:p w14:paraId="43678A13" w14:textId="18EE38B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4,027,717</w:t>
            </w:r>
          </w:p>
        </w:tc>
        <w:tc>
          <w:tcPr>
            <w:tcW w:w="1247" w:type="dxa"/>
            <w:tcBorders>
              <w:bottom w:val="single" w:sz="8" w:space="0" w:color="000000" w:themeColor="text1"/>
            </w:tcBorders>
            <w:vAlign w:val="bottom"/>
          </w:tcPr>
          <w:p w14:paraId="7628D2DD" w14:textId="0602518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(43,114)</w:t>
            </w:r>
          </w:p>
        </w:tc>
        <w:tc>
          <w:tcPr>
            <w:tcW w:w="1247" w:type="dxa"/>
            <w:tcBorders>
              <w:bottom w:val="single" w:sz="8" w:space="0" w:color="000000" w:themeColor="text1"/>
            </w:tcBorders>
            <w:vAlign w:val="bottom"/>
          </w:tcPr>
          <w:p w14:paraId="172E71EE" w14:textId="7777777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8,745,711</w:t>
            </w:r>
          </w:p>
        </w:tc>
      </w:tr>
      <w:tr w:rsidR="00B962C6" w:rsidRPr="00340151" w14:paraId="08D43965" w14:textId="77777777" w:rsidTr="00340151">
        <w:trPr>
          <w:cantSplit/>
          <w:trHeight w:val="20"/>
        </w:trPr>
        <w:tc>
          <w:tcPr>
            <w:tcW w:w="4140" w:type="dxa"/>
            <w:noWrap/>
            <w:vAlign w:val="bottom"/>
          </w:tcPr>
          <w:p w14:paraId="7956DE1C" w14:textId="77777777" w:rsidR="00B962C6" w:rsidRPr="00340151" w:rsidRDefault="00B962C6" w:rsidP="00DE4045">
            <w:pPr>
              <w:autoSpaceDE/>
              <w:autoSpaceDN/>
              <w:ind w:left="-86"/>
              <w:contextualSpacing/>
              <w:rPr>
                <w:rFonts w:ascii="Arial" w:eastAsia="Cordia New" w:hAnsi="Arial" w:cs="Arial"/>
                <w:b/>
                <w:bCs/>
                <w:spacing w:val="-4"/>
                <w:sz w:val="15"/>
                <w:szCs w:val="15"/>
                <w:cs/>
                <w:lang w:val="en-GB" w:eastAsia="en-GB" w:bidi="th-TH"/>
              </w:rPr>
            </w:pPr>
          </w:p>
        </w:tc>
        <w:tc>
          <w:tcPr>
            <w:tcW w:w="1247" w:type="dxa"/>
            <w:tcBorders>
              <w:top w:val="single" w:sz="8" w:space="0" w:color="000000" w:themeColor="text1"/>
            </w:tcBorders>
            <w:noWrap/>
            <w:vAlign w:val="bottom"/>
          </w:tcPr>
          <w:p w14:paraId="1493D17C"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05D83886"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52FD222D"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54150CB6" w14:textId="77777777" w:rsidR="00B962C6" w:rsidRPr="00340151" w:rsidRDefault="00B962C6" w:rsidP="00340151">
            <w:pPr>
              <w:ind w:right="-72"/>
              <w:contextualSpacing/>
              <w:jc w:val="right"/>
              <w:rPr>
                <w:rFonts w:ascii="Arial" w:hAnsi="Arial" w:cs="Arial"/>
                <w:sz w:val="15"/>
                <w:szCs w:val="15"/>
                <w:cs/>
                <w:lang w:val="en-GB" w:eastAsia="en-GB" w:bidi="th-TH"/>
              </w:rPr>
            </w:pPr>
          </w:p>
        </w:tc>
        <w:tc>
          <w:tcPr>
            <w:tcW w:w="1247" w:type="dxa"/>
            <w:tcBorders>
              <w:top w:val="single" w:sz="8" w:space="0" w:color="000000" w:themeColor="text1"/>
            </w:tcBorders>
            <w:noWrap/>
            <w:vAlign w:val="bottom"/>
          </w:tcPr>
          <w:p w14:paraId="46957F54"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704291DA" w14:textId="77777777" w:rsidR="00B962C6" w:rsidRPr="00340151" w:rsidRDefault="00B962C6" w:rsidP="00340151">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44E25E51"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3B4928A9"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00A9B011" w14:textId="77777777" w:rsidR="00B962C6" w:rsidRPr="00340151" w:rsidRDefault="00B962C6" w:rsidP="00340151">
            <w:pPr>
              <w:ind w:right="-72"/>
              <w:contextualSpacing/>
              <w:jc w:val="right"/>
              <w:rPr>
                <w:rFonts w:ascii="Arial" w:hAnsi="Arial" w:cs="Arial"/>
                <w:sz w:val="15"/>
                <w:szCs w:val="15"/>
                <w:highlight w:val="yellow"/>
                <w:lang w:val="en-GB" w:eastAsia="en-GB"/>
              </w:rPr>
            </w:pPr>
          </w:p>
        </w:tc>
      </w:tr>
      <w:tr w:rsidR="00B962C6" w:rsidRPr="00340151" w14:paraId="030882D4" w14:textId="77777777" w:rsidTr="00340151">
        <w:trPr>
          <w:cantSplit/>
          <w:trHeight w:val="20"/>
        </w:trPr>
        <w:tc>
          <w:tcPr>
            <w:tcW w:w="4140" w:type="dxa"/>
            <w:noWrap/>
            <w:vAlign w:val="bottom"/>
          </w:tcPr>
          <w:p w14:paraId="50AA9A87" w14:textId="77777777" w:rsidR="00B962C6" w:rsidRPr="00340151" w:rsidRDefault="00B962C6" w:rsidP="00DE4045">
            <w:pPr>
              <w:autoSpaceDE/>
              <w:autoSpaceDN/>
              <w:ind w:left="-86"/>
              <w:contextualSpacing/>
              <w:rPr>
                <w:rFonts w:ascii="Arial" w:eastAsia="Cordia New" w:hAnsi="Arial" w:cs="Arial"/>
                <w:b/>
                <w:bCs/>
                <w:spacing w:val="-4"/>
                <w:sz w:val="15"/>
                <w:szCs w:val="15"/>
                <w:lang w:val="en-GB" w:eastAsia="en-GB" w:bidi="th-TH"/>
              </w:rPr>
            </w:pPr>
            <w:r w:rsidRPr="00340151">
              <w:rPr>
                <w:rFonts w:ascii="Arial" w:eastAsia="Cordia New" w:hAnsi="Arial" w:cs="Arial"/>
                <w:b/>
                <w:bCs/>
                <w:spacing w:val="-4"/>
                <w:sz w:val="15"/>
                <w:szCs w:val="15"/>
                <w:lang w:val="en-GB" w:eastAsia="en-GB" w:bidi="th-TH"/>
              </w:rPr>
              <w:t>Insurance service result</w:t>
            </w:r>
          </w:p>
        </w:tc>
        <w:tc>
          <w:tcPr>
            <w:tcW w:w="1247" w:type="dxa"/>
            <w:tcBorders>
              <w:bottom w:val="single" w:sz="4" w:space="0" w:color="auto"/>
            </w:tcBorders>
            <w:noWrap/>
            <w:vAlign w:val="bottom"/>
          </w:tcPr>
          <w:p w14:paraId="3BF71348" w14:textId="21FE260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(2,027,026)</w:t>
            </w:r>
          </w:p>
        </w:tc>
        <w:tc>
          <w:tcPr>
            <w:tcW w:w="1247" w:type="dxa"/>
            <w:tcBorders>
              <w:bottom w:val="single" w:sz="4" w:space="0" w:color="auto"/>
            </w:tcBorders>
            <w:noWrap/>
            <w:vAlign w:val="bottom"/>
          </w:tcPr>
          <w:p w14:paraId="10AB9869" w14:textId="20F3435E"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3,762</w:t>
            </w:r>
          </w:p>
        </w:tc>
        <w:tc>
          <w:tcPr>
            <w:tcW w:w="1247" w:type="dxa"/>
            <w:tcBorders>
              <w:bottom w:val="single" w:sz="4" w:space="0" w:color="auto"/>
            </w:tcBorders>
            <w:noWrap/>
            <w:vAlign w:val="bottom"/>
          </w:tcPr>
          <w:p w14:paraId="2202B329" w14:textId="6656DBD1"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1,725,295</w:t>
            </w:r>
          </w:p>
        </w:tc>
        <w:tc>
          <w:tcPr>
            <w:tcW w:w="1247" w:type="dxa"/>
            <w:tcBorders>
              <w:bottom w:val="single" w:sz="4" w:space="0" w:color="auto"/>
            </w:tcBorders>
            <w:noWrap/>
            <w:vAlign w:val="bottom"/>
          </w:tcPr>
          <w:p w14:paraId="5C9FFC84" w14:textId="2D3BBFF0" w:rsidR="00B962C6" w:rsidRPr="00340151" w:rsidRDefault="00B962C6" w:rsidP="00340151">
            <w:pPr>
              <w:ind w:right="-72"/>
              <w:contextualSpacing/>
              <w:jc w:val="right"/>
              <w:rPr>
                <w:rFonts w:ascii="Arial" w:hAnsi="Arial" w:cs="Arial"/>
                <w:sz w:val="15"/>
                <w:szCs w:val="15"/>
                <w:cs/>
                <w:lang w:val="en-GB" w:eastAsia="en-GB" w:bidi="th-TH"/>
              </w:rPr>
            </w:pPr>
            <w:r w:rsidRPr="00340151">
              <w:rPr>
                <w:rFonts w:ascii="Arial" w:hAnsi="Arial" w:cs="Arial"/>
                <w:sz w:val="15"/>
                <w:szCs w:val="15"/>
                <w:lang w:val="en-GB" w:eastAsia="en-GB"/>
              </w:rPr>
              <w:t>(6,396)</w:t>
            </w:r>
          </w:p>
        </w:tc>
        <w:tc>
          <w:tcPr>
            <w:tcW w:w="1247" w:type="dxa"/>
            <w:tcBorders>
              <w:bottom w:val="single" w:sz="4" w:space="0" w:color="auto"/>
            </w:tcBorders>
            <w:noWrap/>
            <w:vAlign w:val="bottom"/>
          </w:tcPr>
          <w:p w14:paraId="00A73EE1" w14:textId="683F19F3"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(5,421,671)</w:t>
            </w:r>
          </w:p>
        </w:tc>
        <w:tc>
          <w:tcPr>
            <w:tcW w:w="1247" w:type="dxa"/>
            <w:tcBorders>
              <w:bottom w:val="single" w:sz="4" w:space="0" w:color="auto"/>
            </w:tcBorders>
            <w:vAlign w:val="bottom"/>
          </w:tcPr>
          <w:p w14:paraId="2B23F8EF" w14:textId="655E9F6B"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83,483</w:t>
            </w:r>
          </w:p>
        </w:tc>
        <w:tc>
          <w:tcPr>
            <w:tcW w:w="1249" w:type="dxa"/>
            <w:tcBorders>
              <w:bottom w:val="single" w:sz="4" w:space="0" w:color="auto"/>
            </w:tcBorders>
            <w:vAlign w:val="bottom"/>
          </w:tcPr>
          <w:p w14:paraId="1E11AF56" w14:textId="5397D500"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4,027,717</w:t>
            </w:r>
          </w:p>
        </w:tc>
        <w:tc>
          <w:tcPr>
            <w:tcW w:w="1247" w:type="dxa"/>
            <w:tcBorders>
              <w:bottom w:val="single" w:sz="4" w:space="0" w:color="auto"/>
            </w:tcBorders>
            <w:vAlign w:val="bottom"/>
          </w:tcPr>
          <w:p w14:paraId="2780324D" w14:textId="02D3501F"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(43,114)</w:t>
            </w:r>
          </w:p>
        </w:tc>
        <w:tc>
          <w:tcPr>
            <w:tcW w:w="1247" w:type="dxa"/>
            <w:tcBorders>
              <w:bottom w:val="single" w:sz="4" w:space="0" w:color="auto"/>
            </w:tcBorders>
            <w:vAlign w:val="bottom"/>
          </w:tcPr>
          <w:p w14:paraId="7C166AB4" w14:textId="7777777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(1,657,950)</w:t>
            </w:r>
          </w:p>
        </w:tc>
      </w:tr>
      <w:tr w:rsidR="00B962C6" w:rsidRPr="00340151" w14:paraId="2DBAE5AC" w14:textId="77777777" w:rsidTr="00340151">
        <w:trPr>
          <w:cantSplit/>
          <w:trHeight w:val="20"/>
        </w:trPr>
        <w:tc>
          <w:tcPr>
            <w:tcW w:w="4140" w:type="dxa"/>
            <w:noWrap/>
            <w:vAlign w:val="bottom"/>
          </w:tcPr>
          <w:p w14:paraId="788FAB72" w14:textId="77777777" w:rsidR="00B962C6" w:rsidRPr="00340151" w:rsidRDefault="00B962C6" w:rsidP="00DE4045">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4" w:space="0" w:color="auto"/>
            </w:tcBorders>
            <w:noWrap/>
            <w:vAlign w:val="bottom"/>
          </w:tcPr>
          <w:p w14:paraId="3AB1299B"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995ED29"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47B80D2B"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ADE0B33" w14:textId="77777777" w:rsidR="00B962C6" w:rsidRPr="00340151" w:rsidRDefault="00B962C6" w:rsidP="00340151">
            <w:pPr>
              <w:autoSpaceDE/>
              <w:autoSpaceDN/>
              <w:ind w:right="-72"/>
              <w:contextualSpacing/>
              <w:jc w:val="right"/>
              <w:rPr>
                <w:rFonts w:ascii="Arial" w:eastAsia="Cordia New" w:hAnsi="Arial" w:cs="Arial"/>
                <w:sz w:val="15"/>
                <w:szCs w:val="15"/>
                <w:cs/>
                <w:lang w:val="en-GB" w:eastAsia="en-GB" w:bidi="th-TH"/>
              </w:rPr>
            </w:pPr>
          </w:p>
        </w:tc>
        <w:tc>
          <w:tcPr>
            <w:tcW w:w="1247" w:type="dxa"/>
            <w:tcBorders>
              <w:top w:val="single" w:sz="4" w:space="0" w:color="auto"/>
            </w:tcBorders>
            <w:noWrap/>
            <w:vAlign w:val="bottom"/>
          </w:tcPr>
          <w:p w14:paraId="3360A8E7"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E3C65AF"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vAlign w:val="bottom"/>
          </w:tcPr>
          <w:p w14:paraId="0E15B428"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71AD243E"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A5443D4" w14:textId="77777777" w:rsidR="00B962C6" w:rsidRPr="00340151" w:rsidRDefault="00B962C6" w:rsidP="00340151">
            <w:pPr>
              <w:autoSpaceDE/>
              <w:autoSpaceDN/>
              <w:ind w:right="-72"/>
              <w:contextualSpacing/>
              <w:jc w:val="right"/>
              <w:rPr>
                <w:rFonts w:ascii="Arial" w:eastAsia="Cordia New" w:hAnsi="Arial" w:cs="Arial"/>
                <w:sz w:val="15"/>
                <w:szCs w:val="15"/>
                <w:highlight w:val="yellow"/>
                <w:lang w:val="en-GB" w:eastAsia="en-GB" w:bidi="th-TH"/>
              </w:rPr>
            </w:pPr>
          </w:p>
        </w:tc>
      </w:tr>
      <w:tr w:rsidR="00B962C6" w:rsidRPr="00340151" w14:paraId="134FB01F" w14:textId="77777777" w:rsidTr="00340151">
        <w:trPr>
          <w:cantSplit/>
          <w:trHeight w:val="20"/>
        </w:trPr>
        <w:tc>
          <w:tcPr>
            <w:tcW w:w="4140" w:type="dxa"/>
            <w:noWrap/>
            <w:vAlign w:val="bottom"/>
          </w:tcPr>
          <w:p w14:paraId="6F1DEC70" w14:textId="52AE3D2B" w:rsidR="00B962C6" w:rsidRPr="00340151" w:rsidRDefault="00B962C6" w:rsidP="00340151">
            <w:pPr>
              <w:autoSpaceDE/>
              <w:autoSpaceDN/>
              <w:ind w:left="-86"/>
              <w:contextualSpacing/>
              <w:rPr>
                <w:rFonts w:ascii="Arial" w:eastAsia="Cordia New" w:hAnsi="Arial" w:cs="Arial"/>
                <w:spacing w:val="-4"/>
                <w:sz w:val="15"/>
                <w:szCs w:val="15"/>
                <w:lang w:val="en-GB" w:eastAsia="en-GB" w:bidi="th-TH"/>
              </w:rPr>
            </w:pPr>
            <w:r w:rsidRPr="00340151">
              <w:rPr>
                <w:rFonts w:ascii="Arial" w:eastAsia="Cordia New" w:hAnsi="Arial" w:cs="Arial"/>
                <w:spacing w:val="-4"/>
                <w:sz w:val="15"/>
                <w:szCs w:val="15"/>
                <w:lang w:val="en-GB" w:eastAsia="en-GB" w:bidi="th-TH"/>
              </w:rPr>
              <w:t>Finance expenses from insurance contracts issued</w:t>
            </w:r>
          </w:p>
        </w:tc>
        <w:tc>
          <w:tcPr>
            <w:tcW w:w="1247" w:type="dxa"/>
            <w:noWrap/>
            <w:vAlign w:val="bottom"/>
          </w:tcPr>
          <w:p w14:paraId="6A047527" w14:textId="6FA4F3A1"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noWrap/>
            <w:vAlign w:val="bottom"/>
          </w:tcPr>
          <w:p w14:paraId="480F4BBC" w14:textId="37B53E65"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noWrap/>
            <w:vAlign w:val="bottom"/>
          </w:tcPr>
          <w:p w14:paraId="0DD93AB9" w14:textId="65C53B3F"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8,343</w:t>
            </w:r>
          </w:p>
        </w:tc>
        <w:tc>
          <w:tcPr>
            <w:tcW w:w="1247" w:type="dxa"/>
            <w:noWrap/>
            <w:vAlign w:val="bottom"/>
          </w:tcPr>
          <w:p w14:paraId="61AE935C" w14:textId="4C992FDE" w:rsidR="00B962C6" w:rsidRPr="00340151" w:rsidRDefault="00B962C6" w:rsidP="00340151">
            <w:pPr>
              <w:ind w:right="-72"/>
              <w:contextualSpacing/>
              <w:jc w:val="right"/>
              <w:rPr>
                <w:rFonts w:ascii="Arial" w:hAnsi="Arial" w:cs="Arial"/>
                <w:sz w:val="15"/>
                <w:szCs w:val="15"/>
                <w:cs/>
                <w:lang w:val="en-GB" w:eastAsia="en-GB" w:bidi="th-TH"/>
              </w:rPr>
            </w:pPr>
            <w:r w:rsidRPr="00340151">
              <w:rPr>
                <w:rFonts w:ascii="Arial" w:hAnsi="Arial" w:cs="Arial"/>
                <w:sz w:val="15"/>
                <w:szCs w:val="15"/>
                <w:lang w:val="en-GB" w:eastAsia="en-GB"/>
              </w:rPr>
              <w:t>469</w:t>
            </w:r>
          </w:p>
        </w:tc>
        <w:tc>
          <w:tcPr>
            <w:tcW w:w="1247" w:type="dxa"/>
            <w:noWrap/>
            <w:vAlign w:val="bottom"/>
          </w:tcPr>
          <w:p w14:paraId="01582D8E" w14:textId="22A05F50"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vAlign w:val="bottom"/>
          </w:tcPr>
          <w:p w14:paraId="2ED8611A" w14:textId="1899B504"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9" w:type="dxa"/>
            <w:vAlign w:val="bottom"/>
          </w:tcPr>
          <w:p w14:paraId="3E11E4FC" w14:textId="42408B3B"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18,154</w:t>
            </w:r>
          </w:p>
        </w:tc>
        <w:tc>
          <w:tcPr>
            <w:tcW w:w="1247" w:type="dxa"/>
            <w:vAlign w:val="bottom"/>
          </w:tcPr>
          <w:p w14:paraId="4F8A61EA" w14:textId="0B98F2F3"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2,522</w:t>
            </w:r>
          </w:p>
        </w:tc>
        <w:tc>
          <w:tcPr>
            <w:tcW w:w="1247" w:type="dxa"/>
            <w:vAlign w:val="bottom"/>
          </w:tcPr>
          <w:p w14:paraId="0ADB1F62" w14:textId="596E500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29,488</w:t>
            </w:r>
          </w:p>
        </w:tc>
      </w:tr>
      <w:tr w:rsidR="00B962C6" w:rsidRPr="00340151" w14:paraId="386E2B13" w14:textId="77777777" w:rsidTr="00340151">
        <w:trPr>
          <w:cantSplit/>
          <w:trHeight w:val="20"/>
        </w:trPr>
        <w:tc>
          <w:tcPr>
            <w:tcW w:w="4140" w:type="dxa"/>
            <w:noWrap/>
            <w:vAlign w:val="bottom"/>
          </w:tcPr>
          <w:p w14:paraId="73244D9B" w14:textId="77777777" w:rsidR="00B962C6" w:rsidRPr="00340151" w:rsidRDefault="00B962C6" w:rsidP="00DE4045">
            <w:pPr>
              <w:autoSpaceDE/>
              <w:autoSpaceDN/>
              <w:ind w:left="-86"/>
              <w:contextualSpacing/>
              <w:rPr>
                <w:rFonts w:ascii="Arial" w:eastAsia="Cordia New" w:hAnsi="Arial" w:cs="Arial"/>
                <w:spacing w:val="-4"/>
                <w:sz w:val="15"/>
                <w:szCs w:val="15"/>
                <w:lang w:val="en-GB" w:eastAsia="en-GB" w:bidi="th-TH"/>
              </w:rPr>
            </w:pPr>
            <w:r w:rsidRPr="00340151">
              <w:rPr>
                <w:rFonts w:ascii="Arial" w:eastAsia="Cordia New" w:hAnsi="Arial" w:cs="Arial"/>
                <w:spacing w:val="-4"/>
                <w:sz w:val="15"/>
                <w:szCs w:val="15"/>
                <w:lang w:val="en-GB" w:eastAsia="en-GB" w:bidi="th-TH"/>
              </w:rPr>
              <w:t xml:space="preserve">Other changes that have an impact </w:t>
            </w:r>
          </w:p>
          <w:p w14:paraId="52C223ED" w14:textId="77777777" w:rsidR="00B962C6" w:rsidRPr="00340151" w:rsidRDefault="00B962C6" w:rsidP="00DE4045">
            <w:pPr>
              <w:autoSpaceDE/>
              <w:autoSpaceDN/>
              <w:ind w:left="-86"/>
              <w:contextualSpacing/>
              <w:rPr>
                <w:rFonts w:ascii="Arial" w:eastAsia="Cordia New" w:hAnsi="Arial" w:cs="Arial"/>
                <w:spacing w:val="-4"/>
                <w:sz w:val="15"/>
                <w:szCs w:val="15"/>
                <w:lang w:val="en-GB" w:eastAsia="en-GB" w:bidi="th-TH"/>
              </w:rPr>
            </w:pPr>
            <w:r w:rsidRPr="00340151">
              <w:rPr>
                <w:rFonts w:ascii="Arial" w:eastAsia="Cordia New" w:hAnsi="Arial" w:cs="Arial"/>
                <w:spacing w:val="-4"/>
                <w:sz w:val="15"/>
                <w:szCs w:val="15"/>
                <w:lang w:val="en-GB" w:eastAsia="en-GB" w:bidi="th-TH"/>
              </w:rPr>
              <w:t xml:space="preserve">   on the performance of insurance service</w:t>
            </w:r>
          </w:p>
        </w:tc>
        <w:tc>
          <w:tcPr>
            <w:tcW w:w="1247" w:type="dxa"/>
            <w:tcBorders>
              <w:bottom w:val="single" w:sz="8" w:space="0" w:color="000000" w:themeColor="text1"/>
            </w:tcBorders>
            <w:noWrap/>
            <w:vAlign w:val="bottom"/>
          </w:tcPr>
          <w:p w14:paraId="7CE9153C" w14:textId="57FE9F03"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14E08C58" w14:textId="200D3BEC"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0574D507" w14:textId="14988B8C"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852</w:t>
            </w:r>
          </w:p>
        </w:tc>
        <w:tc>
          <w:tcPr>
            <w:tcW w:w="1247" w:type="dxa"/>
            <w:tcBorders>
              <w:bottom w:val="single" w:sz="8" w:space="0" w:color="000000" w:themeColor="text1"/>
            </w:tcBorders>
            <w:noWrap/>
            <w:vAlign w:val="bottom"/>
          </w:tcPr>
          <w:p w14:paraId="6E1D24D6" w14:textId="772BFB4A" w:rsidR="00B962C6" w:rsidRPr="00340151" w:rsidRDefault="00B962C6" w:rsidP="00340151">
            <w:pPr>
              <w:ind w:right="-72"/>
              <w:contextualSpacing/>
              <w:jc w:val="right"/>
              <w:rPr>
                <w:rFonts w:ascii="Arial" w:hAnsi="Arial" w:cs="Arial"/>
                <w:sz w:val="15"/>
                <w:szCs w:val="15"/>
                <w:cs/>
                <w:lang w:val="en-GB" w:eastAsia="en-GB" w:bidi="th-TH"/>
              </w:rPr>
            </w:pPr>
            <w:r w:rsidRPr="00340151">
              <w:rPr>
                <w:rFonts w:ascii="Arial" w:hAnsi="Arial" w:cs="Arial"/>
                <w:sz w:val="15"/>
                <w:szCs w:val="15"/>
                <w:lang w:val="en-GB" w:eastAsia="en-GB"/>
              </w:rPr>
              <w:t>47</w:t>
            </w:r>
          </w:p>
        </w:tc>
        <w:tc>
          <w:tcPr>
            <w:tcW w:w="1247" w:type="dxa"/>
            <w:tcBorders>
              <w:bottom w:val="single" w:sz="8" w:space="0" w:color="000000" w:themeColor="text1"/>
            </w:tcBorders>
            <w:noWrap/>
            <w:vAlign w:val="bottom"/>
          </w:tcPr>
          <w:p w14:paraId="6F1B27E4" w14:textId="524E6B8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vAlign w:val="bottom"/>
          </w:tcPr>
          <w:p w14:paraId="7FD6434B" w14:textId="5EAA01E9"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9" w:type="dxa"/>
            <w:tcBorders>
              <w:bottom w:val="single" w:sz="8" w:space="0" w:color="000000" w:themeColor="text1"/>
            </w:tcBorders>
            <w:vAlign w:val="bottom"/>
          </w:tcPr>
          <w:p w14:paraId="59E0A2FC" w14:textId="2875DBF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5,218</w:t>
            </w:r>
          </w:p>
        </w:tc>
        <w:tc>
          <w:tcPr>
            <w:tcW w:w="1247" w:type="dxa"/>
            <w:tcBorders>
              <w:bottom w:val="single" w:sz="8" w:space="0" w:color="000000" w:themeColor="text1"/>
            </w:tcBorders>
            <w:vAlign w:val="bottom"/>
          </w:tcPr>
          <w:p w14:paraId="19D97870" w14:textId="06E58F31"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777</w:t>
            </w:r>
          </w:p>
        </w:tc>
        <w:tc>
          <w:tcPr>
            <w:tcW w:w="1247" w:type="dxa"/>
            <w:tcBorders>
              <w:bottom w:val="single" w:sz="8" w:space="0" w:color="000000" w:themeColor="text1"/>
            </w:tcBorders>
            <w:vAlign w:val="bottom"/>
          </w:tcPr>
          <w:p w14:paraId="46EE20D3" w14:textId="0189B331"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6,894</w:t>
            </w:r>
          </w:p>
        </w:tc>
      </w:tr>
      <w:tr w:rsidR="00340151" w:rsidRPr="00340151" w14:paraId="12CBC412" w14:textId="77777777" w:rsidTr="00340151">
        <w:trPr>
          <w:cantSplit/>
          <w:trHeight w:val="20"/>
        </w:trPr>
        <w:tc>
          <w:tcPr>
            <w:tcW w:w="4140" w:type="dxa"/>
            <w:noWrap/>
            <w:vAlign w:val="bottom"/>
          </w:tcPr>
          <w:p w14:paraId="2D4B654F" w14:textId="77777777" w:rsidR="00340151" w:rsidRPr="00340151" w:rsidRDefault="00340151" w:rsidP="00DE4045">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407A40B8"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2D11B573"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1B6AD81E"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6CF1BA7B"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108BFABF"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651F20D0" w14:textId="77777777" w:rsidR="00340151" w:rsidRPr="00340151" w:rsidRDefault="00340151" w:rsidP="00340151">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763ACAF0"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4888514C"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30A3B10B" w14:textId="77777777" w:rsidR="00340151" w:rsidRPr="00340151" w:rsidRDefault="00340151" w:rsidP="00340151">
            <w:pPr>
              <w:ind w:right="-72"/>
              <w:contextualSpacing/>
              <w:jc w:val="right"/>
              <w:rPr>
                <w:rFonts w:ascii="Arial" w:hAnsi="Arial" w:cs="Arial"/>
                <w:sz w:val="15"/>
                <w:szCs w:val="15"/>
                <w:lang w:val="en-GB" w:eastAsia="en-GB"/>
              </w:rPr>
            </w:pPr>
          </w:p>
        </w:tc>
      </w:tr>
      <w:tr w:rsidR="00B962C6" w:rsidRPr="00340151" w14:paraId="3A40D2A3" w14:textId="77777777" w:rsidTr="00340151">
        <w:trPr>
          <w:cantSplit/>
          <w:trHeight w:val="20"/>
        </w:trPr>
        <w:tc>
          <w:tcPr>
            <w:tcW w:w="4140" w:type="dxa"/>
            <w:noWrap/>
            <w:vAlign w:val="bottom"/>
          </w:tcPr>
          <w:p w14:paraId="7C9362AF" w14:textId="1B68F7C5" w:rsidR="00B962C6" w:rsidRPr="00340151" w:rsidRDefault="00B962C6" w:rsidP="00340151">
            <w:pPr>
              <w:autoSpaceDE/>
              <w:autoSpaceDN/>
              <w:ind w:left="-86"/>
              <w:contextualSpacing/>
              <w:rPr>
                <w:rFonts w:ascii="Arial" w:eastAsia="Cordia New" w:hAnsi="Arial" w:cs="Arial"/>
                <w:b/>
                <w:bCs/>
                <w:spacing w:val="-4"/>
                <w:sz w:val="15"/>
                <w:szCs w:val="15"/>
                <w:lang w:val="en-GB" w:eastAsia="en-GB" w:bidi="th-TH"/>
              </w:rPr>
            </w:pPr>
            <w:r w:rsidRPr="00340151">
              <w:rPr>
                <w:rFonts w:ascii="Arial" w:eastAsia="Cordia New" w:hAnsi="Arial" w:cs="Arial"/>
                <w:b/>
                <w:bCs/>
                <w:spacing w:val="-4"/>
                <w:sz w:val="15"/>
                <w:szCs w:val="15"/>
                <w:lang w:val="en-GB" w:eastAsia="en-GB" w:bidi="th-TH"/>
              </w:rPr>
              <w:t>Total amounts recognised in comprehensive income (loss)</w:t>
            </w:r>
          </w:p>
        </w:tc>
        <w:tc>
          <w:tcPr>
            <w:tcW w:w="1247" w:type="dxa"/>
            <w:tcBorders>
              <w:bottom w:val="single" w:sz="8" w:space="0" w:color="000000" w:themeColor="text1"/>
            </w:tcBorders>
            <w:noWrap/>
            <w:vAlign w:val="bottom"/>
          </w:tcPr>
          <w:p w14:paraId="3D3DD86C" w14:textId="1AAC16A0"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(2,027,026)</w:t>
            </w:r>
          </w:p>
        </w:tc>
        <w:tc>
          <w:tcPr>
            <w:tcW w:w="1247" w:type="dxa"/>
            <w:tcBorders>
              <w:bottom w:val="single" w:sz="8" w:space="0" w:color="000000" w:themeColor="text1"/>
            </w:tcBorders>
            <w:noWrap/>
            <w:vAlign w:val="bottom"/>
          </w:tcPr>
          <w:p w14:paraId="08A48306" w14:textId="525A5AC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3,762</w:t>
            </w:r>
          </w:p>
        </w:tc>
        <w:tc>
          <w:tcPr>
            <w:tcW w:w="1247" w:type="dxa"/>
            <w:tcBorders>
              <w:bottom w:val="single" w:sz="8" w:space="0" w:color="000000" w:themeColor="text1"/>
            </w:tcBorders>
            <w:noWrap/>
            <w:vAlign w:val="bottom"/>
          </w:tcPr>
          <w:p w14:paraId="2A434437" w14:textId="5634853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1,734,490</w:t>
            </w:r>
          </w:p>
        </w:tc>
        <w:tc>
          <w:tcPr>
            <w:tcW w:w="1247" w:type="dxa"/>
            <w:tcBorders>
              <w:bottom w:val="single" w:sz="8" w:space="0" w:color="000000" w:themeColor="text1"/>
            </w:tcBorders>
            <w:noWrap/>
            <w:vAlign w:val="bottom"/>
          </w:tcPr>
          <w:p w14:paraId="719CACF2" w14:textId="37E77974" w:rsidR="00B962C6" w:rsidRPr="00340151" w:rsidRDefault="00B962C6" w:rsidP="00340151">
            <w:pPr>
              <w:ind w:right="-72"/>
              <w:contextualSpacing/>
              <w:jc w:val="right"/>
              <w:rPr>
                <w:rFonts w:ascii="Arial" w:hAnsi="Arial" w:cs="Arial"/>
                <w:sz w:val="15"/>
                <w:szCs w:val="15"/>
                <w:cs/>
                <w:lang w:val="en-GB" w:eastAsia="en-GB" w:bidi="th-TH"/>
              </w:rPr>
            </w:pPr>
            <w:r w:rsidRPr="00340151">
              <w:rPr>
                <w:rFonts w:ascii="Arial" w:hAnsi="Arial" w:cs="Arial"/>
                <w:sz w:val="15"/>
                <w:szCs w:val="15"/>
                <w:lang w:val="en-GB" w:eastAsia="en-GB"/>
              </w:rPr>
              <w:t>(5,880)</w:t>
            </w:r>
          </w:p>
        </w:tc>
        <w:tc>
          <w:tcPr>
            <w:tcW w:w="1247" w:type="dxa"/>
            <w:tcBorders>
              <w:bottom w:val="single" w:sz="8" w:space="0" w:color="000000" w:themeColor="text1"/>
            </w:tcBorders>
            <w:noWrap/>
            <w:vAlign w:val="bottom"/>
          </w:tcPr>
          <w:p w14:paraId="22A3BE3F" w14:textId="462B3540"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(5,421,671)</w:t>
            </w:r>
          </w:p>
        </w:tc>
        <w:tc>
          <w:tcPr>
            <w:tcW w:w="1247" w:type="dxa"/>
            <w:tcBorders>
              <w:bottom w:val="single" w:sz="8" w:space="0" w:color="000000" w:themeColor="text1"/>
            </w:tcBorders>
            <w:vAlign w:val="bottom"/>
          </w:tcPr>
          <w:p w14:paraId="7EC633F3" w14:textId="50D9E4B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83,483</w:t>
            </w:r>
          </w:p>
        </w:tc>
        <w:tc>
          <w:tcPr>
            <w:tcW w:w="1249" w:type="dxa"/>
            <w:tcBorders>
              <w:bottom w:val="single" w:sz="8" w:space="0" w:color="000000" w:themeColor="text1"/>
            </w:tcBorders>
            <w:vAlign w:val="bottom"/>
          </w:tcPr>
          <w:p w14:paraId="14C3F2E8" w14:textId="68FC53A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4,051,089</w:t>
            </w:r>
          </w:p>
        </w:tc>
        <w:tc>
          <w:tcPr>
            <w:tcW w:w="1247" w:type="dxa"/>
            <w:tcBorders>
              <w:bottom w:val="single" w:sz="8" w:space="0" w:color="000000" w:themeColor="text1"/>
            </w:tcBorders>
            <w:vAlign w:val="bottom"/>
          </w:tcPr>
          <w:p w14:paraId="3C4A6B0C" w14:textId="3321FF5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(39,815)</w:t>
            </w:r>
          </w:p>
        </w:tc>
        <w:tc>
          <w:tcPr>
            <w:tcW w:w="1247" w:type="dxa"/>
            <w:tcBorders>
              <w:bottom w:val="single" w:sz="8" w:space="0" w:color="000000" w:themeColor="text1"/>
            </w:tcBorders>
            <w:vAlign w:val="bottom"/>
          </w:tcPr>
          <w:p w14:paraId="0DF9911E" w14:textId="3A4D85FF"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(1,621,568)</w:t>
            </w:r>
          </w:p>
        </w:tc>
      </w:tr>
      <w:tr w:rsidR="00B962C6" w:rsidRPr="00340151" w14:paraId="1316BC4B" w14:textId="77777777" w:rsidTr="00340151">
        <w:trPr>
          <w:cantSplit/>
          <w:trHeight w:val="20"/>
        </w:trPr>
        <w:tc>
          <w:tcPr>
            <w:tcW w:w="4140" w:type="dxa"/>
            <w:noWrap/>
            <w:vAlign w:val="bottom"/>
          </w:tcPr>
          <w:p w14:paraId="63DD8D88" w14:textId="77777777" w:rsidR="00B962C6" w:rsidRPr="00340151" w:rsidRDefault="00B962C6" w:rsidP="00DE4045">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8" w:space="0" w:color="000000" w:themeColor="text1"/>
            </w:tcBorders>
            <w:noWrap/>
            <w:vAlign w:val="bottom"/>
          </w:tcPr>
          <w:p w14:paraId="458B7DD6"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8" w:space="0" w:color="000000" w:themeColor="text1"/>
            </w:tcBorders>
            <w:noWrap/>
            <w:vAlign w:val="bottom"/>
          </w:tcPr>
          <w:p w14:paraId="13675602"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8" w:space="0" w:color="000000" w:themeColor="text1"/>
            </w:tcBorders>
            <w:noWrap/>
            <w:vAlign w:val="bottom"/>
          </w:tcPr>
          <w:p w14:paraId="7E5B4757"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8" w:space="0" w:color="000000" w:themeColor="text1"/>
            </w:tcBorders>
            <w:noWrap/>
            <w:vAlign w:val="bottom"/>
          </w:tcPr>
          <w:p w14:paraId="0ECCD2CA" w14:textId="77777777" w:rsidR="00B962C6" w:rsidRPr="00340151" w:rsidRDefault="00B962C6" w:rsidP="00340151">
            <w:pPr>
              <w:autoSpaceDE/>
              <w:autoSpaceDN/>
              <w:ind w:right="-72"/>
              <w:contextualSpacing/>
              <w:jc w:val="right"/>
              <w:rPr>
                <w:rFonts w:ascii="Arial" w:eastAsia="Cordia New" w:hAnsi="Arial" w:cs="Arial"/>
                <w:sz w:val="15"/>
                <w:szCs w:val="15"/>
                <w:cs/>
                <w:lang w:val="en-GB" w:eastAsia="en-GB" w:bidi="th-TH"/>
              </w:rPr>
            </w:pPr>
          </w:p>
        </w:tc>
        <w:tc>
          <w:tcPr>
            <w:tcW w:w="1247" w:type="dxa"/>
            <w:tcBorders>
              <w:top w:val="single" w:sz="8" w:space="0" w:color="000000" w:themeColor="text1"/>
            </w:tcBorders>
            <w:noWrap/>
            <w:vAlign w:val="bottom"/>
          </w:tcPr>
          <w:p w14:paraId="62BF3E5C"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8" w:space="0" w:color="000000" w:themeColor="text1"/>
            </w:tcBorders>
            <w:vAlign w:val="bottom"/>
          </w:tcPr>
          <w:p w14:paraId="5DC84B5A"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8" w:space="0" w:color="000000" w:themeColor="text1"/>
            </w:tcBorders>
            <w:vAlign w:val="bottom"/>
          </w:tcPr>
          <w:p w14:paraId="67FFA62B"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8" w:space="0" w:color="000000" w:themeColor="text1"/>
            </w:tcBorders>
            <w:vAlign w:val="bottom"/>
          </w:tcPr>
          <w:p w14:paraId="55969DBB" w14:textId="77777777" w:rsidR="00B962C6" w:rsidRPr="00340151" w:rsidRDefault="00B962C6" w:rsidP="00340151">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8" w:space="0" w:color="000000" w:themeColor="text1"/>
            </w:tcBorders>
            <w:vAlign w:val="bottom"/>
          </w:tcPr>
          <w:p w14:paraId="0E2DEE2C" w14:textId="77777777" w:rsidR="00B962C6" w:rsidRPr="00340151" w:rsidRDefault="00B962C6" w:rsidP="00340151">
            <w:pPr>
              <w:autoSpaceDE/>
              <w:autoSpaceDN/>
              <w:ind w:right="-72"/>
              <w:contextualSpacing/>
              <w:jc w:val="right"/>
              <w:rPr>
                <w:rFonts w:ascii="Arial" w:eastAsia="Cordia New" w:hAnsi="Arial" w:cs="Arial"/>
                <w:sz w:val="15"/>
                <w:szCs w:val="15"/>
                <w:highlight w:val="yellow"/>
                <w:lang w:val="en-GB" w:eastAsia="en-GB" w:bidi="th-TH"/>
              </w:rPr>
            </w:pPr>
          </w:p>
        </w:tc>
      </w:tr>
      <w:tr w:rsidR="00B962C6" w:rsidRPr="00340151" w14:paraId="065D0085" w14:textId="77777777" w:rsidTr="00340151">
        <w:trPr>
          <w:cantSplit/>
          <w:trHeight w:val="20"/>
        </w:trPr>
        <w:tc>
          <w:tcPr>
            <w:tcW w:w="4140" w:type="dxa"/>
            <w:noWrap/>
            <w:vAlign w:val="bottom"/>
          </w:tcPr>
          <w:p w14:paraId="6A424676" w14:textId="77777777" w:rsidR="00B962C6" w:rsidRPr="00340151" w:rsidRDefault="00B962C6" w:rsidP="00DE4045">
            <w:pPr>
              <w:autoSpaceDE/>
              <w:autoSpaceDN/>
              <w:ind w:left="-86"/>
              <w:contextualSpacing/>
              <w:rPr>
                <w:rFonts w:ascii="Arial" w:eastAsia="Cordia New" w:hAnsi="Arial" w:cs="Arial"/>
                <w:b/>
                <w:bCs/>
                <w:spacing w:val="-4"/>
                <w:sz w:val="15"/>
                <w:szCs w:val="15"/>
                <w:lang w:val="en-GB" w:eastAsia="en-GB" w:bidi="th-TH"/>
              </w:rPr>
            </w:pPr>
            <w:r w:rsidRPr="00340151">
              <w:rPr>
                <w:rFonts w:ascii="Arial" w:eastAsia="Cordia New" w:hAnsi="Arial" w:cs="Arial"/>
                <w:b/>
                <w:bCs/>
                <w:spacing w:val="-4"/>
                <w:sz w:val="15"/>
                <w:szCs w:val="15"/>
                <w:lang w:val="en-GB" w:eastAsia="en-GB" w:bidi="th-TH"/>
              </w:rPr>
              <w:t>Cash flows</w:t>
            </w:r>
          </w:p>
        </w:tc>
        <w:tc>
          <w:tcPr>
            <w:tcW w:w="1247" w:type="dxa"/>
            <w:noWrap/>
            <w:vAlign w:val="bottom"/>
          </w:tcPr>
          <w:p w14:paraId="0B960612"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noWrap/>
            <w:vAlign w:val="bottom"/>
          </w:tcPr>
          <w:p w14:paraId="157394EB"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noWrap/>
            <w:vAlign w:val="bottom"/>
          </w:tcPr>
          <w:p w14:paraId="0E24AD94"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noWrap/>
            <w:vAlign w:val="bottom"/>
          </w:tcPr>
          <w:p w14:paraId="3023AEB4" w14:textId="77777777" w:rsidR="00B962C6" w:rsidRPr="00340151" w:rsidRDefault="00B962C6" w:rsidP="00340151">
            <w:pPr>
              <w:ind w:right="-72"/>
              <w:contextualSpacing/>
              <w:jc w:val="right"/>
              <w:rPr>
                <w:rFonts w:ascii="Arial" w:hAnsi="Arial" w:cs="Arial"/>
                <w:sz w:val="15"/>
                <w:szCs w:val="15"/>
                <w:cs/>
                <w:lang w:val="en-GB" w:eastAsia="en-GB" w:bidi="th-TH"/>
              </w:rPr>
            </w:pPr>
          </w:p>
        </w:tc>
        <w:tc>
          <w:tcPr>
            <w:tcW w:w="1247" w:type="dxa"/>
            <w:noWrap/>
            <w:vAlign w:val="bottom"/>
          </w:tcPr>
          <w:p w14:paraId="63F2021C"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vAlign w:val="bottom"/>
          </w:tcPr>
          <w:p w14:paraId="5647DA64" w14:textId="77777777" w:rsidR="00B962C6" w:rsidRPr="00340151" w:rsidRDefault="00B962C6" w:rsidP="00340151">
            <w:pPr>
              <w:ind w:right="-72"/>
              <w:contextualSpacing/>
              <w:jc w:val="right"/>
              <w:rPr>
                <w:rFonts w:ascii="Arial" w:hAnsi="Arial" w:cs="Arial"/>
                <w:sz w:val="15"/>
                <w:szCs w:val="15"/>
                <w:lang w:val="en-GB" w:eastAsia="en-GB"/>
              </w:rPr>
            </w:pPr>
          </w:p>
        </w:tc>
        <w:tc>
          <w:tcPr>
            <w:tcW w:w="1249" w:type="dxa"/>
            <w:vAlign w:val="bottom"/>
          </w:tcPr>
          <w:p w14:paraId="1D920F96"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vAlign w:val="bottom"/>
          </w:tcPr>
          <w:p w14:paraId="076CBE7E"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vAlign w:val="bottom"/>
          </w:tcPr>
          <w:p w14:paraId="71D4A8CF" w14:textId="77777777" w:rsidR="00B962C6" w:rsidRPr="00340151" w:rsidRDefault="00B962C6" w:rsidP="00340151">
            <w:pPr>
              <w:ind w:right="-72"/>
              <w:contextualSpacing/>
              <w:jc w:val="right"/>
              <w:rPr>
                <w:rFonts w:ascii="Arial" w:hAnsi="Arial" w:cs="Arial"/>
                <w:sz w:val="15"/>
                <w:szCs w:val="15"/>
                <w:highlight w:val="yellow"/>
                <w:lang w:val="en-GB" w:eastAsia="en-GB"/>
              </w:rPr>
            </w:pPr>
          </w:p>
        </w:tc>
      </w:tr>
      <w:tr w:rsidR="00B962C6" w:rsidRPr="00340151" w14:paraId="71B1FC00" w14:textId="77777777" w:rsidTr="00340151">
        <w:trPr>
          <w:cantSplit/>
          <w:trHeight w:val="20"/>
        </w:trPr>
        <w:tc>
          <w:tcPr>
            <w:tcW w:w="4140" w:type="dxa"/>
            <w:noWrap/>
            <w:vAlign w:val="bottom"/>
          </w:tcPr>
          <w:p w14:paraId="38E99069" w14:textId="77777777" w:rsidR="00B962C6" w:rsidRPr="00340151" w:rsidRDefault="00B962C6" w:rsidP="00DE4045">
            <w:pPr>
              <w:autoSpaceDE/>
              <w:autoSpaceDN/>
              <w:ind w:left="-86"/>
              <w:contextualSpacing/>
              <w:rPr>
                <w:rFonts w:ascii="Arial" w:eastAsia="Cordia New" w:hAnsi="Arial" w:cs="Arial"/>
                <w:spacing w:val="-4"/>
                <w:sz w:val="15"/>
                <w:szCs w:val="15"/>
                <w:lang w:val="en-GB" w:eastAsia="en-GB" w:bidi="th-TH"/>
              </w:rPr>
            </w:pPr>
            <w:r w:rsidRPr="00340151">
              <w:rPr>
                <w:rFonts w:ascii="Arial" w:eastAsia="Cordia New" w:hAnsi="Arial" w:cs="Arial"/>
                <w:spacing w:val="-4"/>
                <w:sz w:val="15"/>
                <w:szCs w:val="15"/>
                <w:lang w:val="en-GB" w:eastAsia="en-GB" w:bidi="th-TH"/>
              </w:rPr>
              <w:t>Premiums received</w:t>
            </w:r>
          </w:p>
        </w:tc>
        <w:tc>
          <w:tcPr>
            <w:tcW w:w="1247" w:type="dxa"/>
            <w:noWrap/>
            <w:vAlign w:val="bottom"/>
          </w:tcPr>
          <w:p w14:paraId="7355D86B" w14:textId="4C5CCB0A"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3,387,710</w:t>
            </w:r>
          </w:p>
        </w:tc>
        <w:tc>
          <w:tcPr>
            <w:tcW w:w="1247" w:type="dxa"/>
            <w:noWrap/>
            <w:vAlign w:val="bottom"/>
          </w:tcPr>
          <w:p w14:paraId="3F5C7DA1" w14:textId="7A31E38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noWrap/>
            <w:vAlign w:val="bottom"/>
          </w:tcPr>
          <w:p w14:paraId="5A4C4D99" w14:textId="295F4874"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noWrap/>
            <w:vAlign w:val="bottom"/>
          </w:tcPr>
          <w:p w14:paraId="3C49C4B1" w14:textId="7BB11F54" w:rsidR="00B962C6" w:rsidRPr="00340151" w:rsidRDefault="00B962C6" w:rsidP="00340151">
            <w:pPr>
              <w:ind w:right="-72"/>
              <w:contextualSpacing/>
              <w:jc w:val="right"/>
              <w:rPr>
                <w:rFonts w:ascii="Arial" w:hAnsi="Arial" w:cs="Arial"/>
                <w:sz w:val="15"/>
                <w:szCs w:val="15"/>
                <w:cs/>
                <w:lang w:val="en-GB" w:eastAsia="en-GB" w:bidi="th-TH"/>
              </w:rPr>
            </w:pPr>
            <w:r w:rsidRPr="00340151">
              <w:rPr>
                <w:rFonts w:ascii="Arial" w:hAnsi="Arial" w:cs="Arial"/>
                <w:sz w:val="15"/>
                <w:szCs w:val="15"/>
                <w:lang w:val="en-GB" w:eastAsia="en-GB"/>
              </w:rPr>
              <w:t>-</w:t>
            </w:r>
          </w:p>
        </w:tc>
        <w:tc>
          <w:tcPr>
            <w:tcW w:w="1247" w:type="dxa"/>
            <w:noWrap/>
            <w:vAlign w:val="bottom"/>
          </w:tcPr>
          <w:p w14:paraId="750B9988" w14:textId="43898F8F"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7,254,351</w:t>
            </w:r>
          </w:p>
        </w:tc>
        <w:tc>
          <w:tcPr>
            <w:tcW w:w="1247" w:type="dxa"/>
            <w:vAlign w:val="bottom"/>
          </w:tcPr>
          <w:p w14:paraId="590DF170" w14:textId="521C5BCE"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9" w:type="dxa"/>
            <w:vAlign w:val="bottom"/>
          </w:tcPr>
          <w:p w14:paraId="06F4396C" w14:textId="4709C425"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vAlign w:val="bottom"/>
          </w:tcPr>
          <w:p w14:paraId="624B8EA4" w14:textId="63CFD494"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vAlign w:val="bottom"/>
          </w:tcPr>
          <w:p w14:paraId="07AC2271" w14:textId="371B0F94"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10,642,061</w:t>
            </w:r>
          </w:p>
        </w:tc>
      </w:tr>
      <w:tr w:rsidR="00B962C6" w:rsidRPr="00340151" w14:paraId="78E97B45" w14:textId="77777777" w:rsidTr="00340151">
        <w:trPr>
          <w:cantSplit/>
          <w:trHeight w:val="20"/>
        </w:trPr>
        <w:tc>
          <w:tcPr>
            <w:tcW w:w="4140" w:type="dxa"/>
            <w:noWrap/>
            <w:vAlign w:val="bottom"/>
          </w:tcPr>
          <w:p w14:paraId="541D799F" w14:textId="77777777" w:rsidR="00B962C6" w:rsidRPr="00340151" w:rsidRDefault="00B962C6" w:rsidP="00DE4045">
            <w:pPr>
              <w:autoSpaceDE/>
              <w:autoSpaceDN/>
              <w:ind w:left="-86"/>
              <w:contextualSpacing/>
              <w:rPr>
                <w:rFonts w:ascii="Arial" w:eastAsia="Cordia New" w:hAnsi="Arial" w:cs="Arial"/>
                <w:spacing w:val="-4"/>
                <w:sz w:val="15"/>
                <w:szCs w:val="15"/>
                <w:lang w:val="en-GB" w:eastAsia="en-GB" w:bidi="th-TH"/>
              </w:rPr>
            </w:pPr>
            <w:r w:rsidRPr="00340151">
              <w:rPr>
                <w:rFonts w:ascii="Arial" w:eastAsia="Cordia New" w:hAnsi="Arial" w:cs="Arial"/>
                <w:spacing w:val="-4"/>
                <w:sz w:val="15"/>
                <w:szCs w:val="15"/>
                <w:lang w:val="en-GB" w:eastAsia="en-GB" w:bidi="th-TH"/>
              </w:rPr>
              <w:t>Claims and directly attributable expenses paid</w:t>
            </w:r>
          </w:p>
        </w:tc>
        <w:tc>
          <w:tcPr>
            <w:tcW w:w="1247" w:type="dxa"/>
            <w:noWrap/>
            <w:vAlign w:val="bottom"/>
          </w:tcPr>
          <w:p w14:paraId="09CF98B7" w14:textId="24316421"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(211,625)</w:t>
            </w:r>
          </w:p>
        </w:tc>
        <w:tc>
          <w:tcPr>
            <w:tcW w:w="1247" w:type="dxa"/>
            <w:noWrap/>
            <w:vAlign w:val="bottom"/>
          </w:tcPr>
          <w:p w14:paraId="7C2250AF" w14:textId="0E532861"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noWrap/>
            <w:vAlign w:val="bottom"/>
          </w:tcPr>
          <w:p w14:paraId="4B7E5038" w14:textId="2740BBC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(1,761,190)</w:t>
            </w:r>
          </w:p>
        </w:tc>
        <w:tc>
          <w:tcPr>
            <w:tcW w:w="1247" w:type="dxa"/>
            <w:noWrap/>
            <w:vAlign w:val="bottom"/>
          </w:tcPr>
          <w:p w14:paraId="47D85DEB" w14:textId="0DB7E292" w:rsidR="00B962C6" w:rsidRPr="00340151" w:rsidRDefault="00B962C6" w:rsidP="00340151">
            <w:pPr>
              <w:ind w:right="-72"/>
              <w:contextualSpacing/>
              <w:jc w:val="right"/>
              <w:rPr>
                <w:rFonts w:ascii="Arial" w:hAnsi="Arial" w:cs="Arial"/>
                <w:sz w:val="15"/>
                <w:szCs w:val="15"/>
                <w:cs/>
                <w:lang w:val="en-GB" w:eastAsia="en-GB" w:bidi="th-TH"/>
              </w:rPr>
            </w:pPr>
            <w:r w:rsidRPr="00340151">
              <w:rPr>
                <w:rFonts w:ascii="Arial" w:hAnsi="Arial" w:cs="Arial"/>
                <w:sz w:val="15"/>
                <w:szCs w:val="15"/>
                <w:lang w:val="en-GB" w:eastAsia="en-GB"/>
              </w:rPr>
              <w:t>-</w:t>
            </w:r>
          </w:p>
        </w:tc>
        <w:tc>
          <w:tcPr>
            <w:tcW w:w="1247" w:type="dxa"/>
            <w:noWrap/>
            <w:vAlign w:val="bottom"/>
          </w:tcPr>
          <w:p w14:paraId="5297D796" w14:textId="627BC331"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(319,311)</w:t>
            </w:r>
          </w:p>
        </w:tc>
        <w:tc>
          <w:tcPr>
            <w:tcW w:w="1247" w:type="dxa"/>
            <w:vAlign w:val="bottom"/>
          </w:tcPr>
          <w:p w14:paraId="26367FD1" w14:textId="252E305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9" w:type="dxa"/>
            <w:vAlign w:val="bottom"/>
          </w:tcPr>
          <w:p w14:paraId="13D2451A" w14:textId="78013C24"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(4,202,566)</w:t>
            </w:r>
          </w:p>
        </w:tc>
        <w:tc>
          <w:tcPr>
            <w:tcW w:w="1247" w:type="dxa"/>
            <w:vAlign w:val="bottom"/>
          </w:tcPr>
          <w:p w14:paraId="04B1B790" w14:textId="0DFD977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vAlign w:val="bottom"/>
          </w:tcPr>
          <w:p w14:paraId="30DBBCDF" w14:textId="54A85DA3"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(6,494,692)</w:t>
            </w:r>
          </w:p>
        </w:tc>
      </w:tr>
      <w:tr w:rsidR="00B962C6" w:rsidRPr="00340151" w14:paraId="2E16C849" w14:textId="77777777" w:rsidTr="00340151">
        <w:trPr>
          <w:cantSplit/>
          <w:trHeight w:val="20"/>
        </w:trPr>
        <w:tc>
          <w:tcPr>
            <w:tcW w:w="4140" w:type="dxa"/>
            <w:noWrap/>
            <w:vAlign w:val="bottom"/>
          </w:tcPr>
          <w:p w14:paraId="302AF21D" w14:textId="77777777" w:rsidR="00B962C6" w:rsidRPr="00340151" w:rsidRDefault="00B962C6" w:rsidP="00DE4045">
            <w:pPr>
              <w:autoSpaceDE/>
              <w:autoSpaceDN/>
              <w:ind w:left="-86"/>
              <w:contextualSpacing/>
              <w:rPr>
                <w:rFonts w:ascii="Arial" w:eastAsia="Cordia New" w:hAnsi="Arial" w:cs="Arial"/>
                <w:spacing w:val="-4"/>
                <w:sz w:val="15"/>
                <w:szCs w:val="15"/>
                <w:lang w:val="en-GB" w:eastAsia="en-GB" w:bidi="th-TH"/>
              </w:rPr>
            </w:pPr>
            <w:r w:rsidRPr="00340151">
              <w:rPr>
                <w:rFonts w:ascii="Arial" w:eastAsia="Cordia New" w:hAnsi="Arial" w:cs="Arial"/>
                <w:spacing w:val="-4"/>
                <w:sz w:val="15"/>
                <w:szCs w:val="15"/>
                <w:lang w:val="en-GB" w:eastAsia="en-GB" w:bidi="th-TH"/>
              </w:rPr>
              <w:t>Insurance acquisition cash flows</w:t>
            </w:r>
          </w:p>
        </w:tc>
        <w:tc>
          <w:tcPr>
            <w:tcW w:w="1247" w:type="dxa"/>
            <w:tcBorders>
              <w:bottom w:val="single" w:sz="8" w:space="0" w:color="000000" w:themeColor="text1"/>
            </w:tcBorders>
            <w:noWrap/>
            <w:vAlign w:val="bottom"/>
          </w:tcPr>
          <w:p w14:paraId="7A9719AC" w14:textId="5A1D12E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(1,159,377)</w:t>
            </w:r>
          </w:p>
        </w:tc>
        <w:tc>
          <w:tcPr>
            <w:tcW w:w="1247" w:type="dxa"/>
            <w:tcBorders>
              <w:bottom w:val="single" w:sz="8" w:space="0" w:color="000000" w:themeColor="text1"/>
            </w:tcBorders>
            <w:noWrap/>
            <w:vAlign w:val="bottom"/>
          </w:tcPr>
          <w:p w14:paraId="11C0E535" w14:textId="2A6635B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3025D056" w14:textId="3824042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35B641EB" w14:textId="5A0F7F7B" w:rsidR="00B962C6" w:rsidRPr="00340151" w:rsidRDefault="00B962C6" w:rsidP="00340151">
            <w:pPr>
              <w:ind w:right="-72"/>
              <w:contextualSpacing/>
              <w:jc w:val="right"/>
              <w:rPr>
                <w:rFonts w:ascii="Arial" w:hAnsi="Arial" w:cs="Arial"/>
                <w:sz w:val="15"/>
                <w:szCs w:val="15"/>
                <w:cs/>
                <w:lang w:val="en-GB" w:eastAsia="en-GB" w:bidi="th-TH"/>
              </w:rPr>
            </w:pPr>
            <w:r w:rsidRPr="00340151">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2C0BA392" w14:textId="1F9A7BA2"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(1,307,148)</w:t>
            </w:r>
          </w:p>
        </w:tc>
        <w:tc>
          <w:tcPr>
            <w:tcW w:w="1247" w:type="dxa"/>
            <w:tcBorders>
              <w:bottom w:val="single" w:sz="8" w:space="0" w:color="000000" w:themeColor="text1"/>
            </w:tcBorders>
            <w:vAlign w:val="bottom"/>
          </w:tcPr>
          <w:p w14:paraId="558EF1A7" w14:textId="1B91D594"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9" w:type="dxa"/>
            <w:tcBorders>
              <w:bottom w:val="single" w:sz="8" w:space="0" w:color="000000" w:themeColor="text1"/>
            </w:tcBorders>
            <w:vAlign w:val="bottom"/>
          </w:tcPr>
          <w:p w14:paraId="67D976CC" w14:textId="637DE16E"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vAlign w:val="bottom"/>
          </w:tcPr>
          <w:p w14:paraId="1CAF55DD" w14:textId="3C4FC98A"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vAlign w:val="bottom"/>
          </w:tcPr>
          <w:p w14:paraId="0D7DCC64" w14:textId="5BF393D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(2,466,525)</w:t>
            </w:r>
          </w:p>
        </w:tc>
      </w:tr>
      <w:tr w:rsidR="00340151" w:rsidRPr="00340151" w14:paraId="6C9049BF" w14:textId="77777777" w:rsidTr="00340151">
        <w:trPr>
          <w:cantSplit/>
          <w:trHeight w:val="20"/>
        </w:trPr>
        <w:tc>
          <w:tcPr>
            <w:tcW w:w="4140" w:type="dxa"/>
            <w:noWrap/>
            <w:vAlign w:val="bottom"/>
          </w:tcPr>
          <w:p w14:paraId="364C0DDB" w14:textId="77777777" w:rsidR="00340151" w:rsidRPr="00340151" w:rsidRDefault="00340151" w:rsidP="00DE4045">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1EBC539E"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39E08BB2"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765C0773"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396B42C"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078ADD52"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75594463" w14:textId="77777777" w:rsidR="00340151" w:rsidRPr="00340151" w:rsidRDefault="00340151" w:rsidP="00340151">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7CA1939B"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5DA89512"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276BC5CE" w14:textId="77777777" w:rsidR="00340151" w:rsidRPr="00340151" w:rsidRDefault="00340151" w:rsidP="00340151">
            <w:pPr>
              <w:ind w:right="-72"/>
              <w:contextualSpacing/>
              <w:jc w:val="right"/>
              <w:rPr>
                <w:rFonts w:ascii="Arial" w:hAnsi="Arial" w:cs="Arial"/>
                <w:sz w:val="15"/>
                <w:szCs w:val="15"/>
                <w:lang w:val="en-GB" w:eastAsia="en-GB"/>
              </w:rPr>
            </w:pPr>
          </w:p>
        </w:tc>
      </w:tr>
      <w:tr w:rsidR="00B962C6" w:rsidRPr="00340151" w14:paraId="29BAE416" w14:textId="77777777" w:rsidTr="00340151">
        <w:trPr>
          <w:cantSplit/>
          <w:trHeight w:val="20"/>
        </w:trPr>
        <w:tc>
          <w:tcPr>
            <w:tcW w:w="4140" w:type="dxa"/>
            <w:noWrap/>
            <w:vAlign w:val="bottom"/>
          </w:tcPr>
          <w:p w14:paraId="3B0E5596" w14:textId="77777777" w:rsidR="00B962C6" w:rsidRPr="00340151" w:rsidRDefault="00B962C6" w:rsidP="00DE4045">
            <w:pPr>
              <w:autoSpaceDE/>
              <w:autoSpaceDN/>
              <w:ind w:left="-86"/>
              <w:contextualSpacing/>
              <w:rPr>
                <w:rFonts w:ascii="Arial" w:eastAsia="Cordia New" w:hAnsi="Arial" w:cs="Arial"/>
                <w:b/>
                <w:bCs/>
                <w:spacing w:val="-4"/>
                <w:sz w:val="15"/>
                <w:szCs w:val="15"/>
                <w:lang w:val="en-GB" w:eastAsia="en-GB" w:bidi="th-TH"/>
              </w:rPr>
            </w:pPr>
            <w:r w:rsidRPr="00340151">
              <w:rPr>
                <w:rFonts w:ascii="Arial" w:eastAsia="Cordia New" w:hAnsi="Arial" w:cs="Arial"/>
                <w:b/>
                <w:bCs/>
                <w:spacing w:val="-4"/>
                <w:sz w:val="15"/>
                <w:szCs w:val="15"/>
                <w:lang w:val="en-GB" w:eastAsia="en-GB" w:bidi="th-TH"/>
              </w:rPr>
              <w:t>Total cash flows</w:t>
            </w:r>
          </w:p>
        </w:tc>
        <w:tc>
          <w:tcPr>
            <w:tcW w:w="1247" w:type="dxa"/>
            <w:tcBorders>
              <w:bottom w:val="single" w:sz="8" w:space="0" w:color="000000" w:themeColor="text1"/>
            </w:tcBorders>
            <w:noWrap/>
            <w:vAlign w:val="bottom"/>
          </w:tcPr>
          <w:p w14:paraId="2FF636C2" w14:textId="03371F53"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2,016,708</w:t>
            </w:r>
          </w:p>
        </w:tc>
        <w:tc>
          <w:tcPr>
            <w:tcW w:w="1247" w:type="dxa"/>
            <w:tcBorders>
              <w:bottom w:val="single" w:sz="8" w:space="0" w:color="000000" w:themeColor="text1"/>
            </w:tcBorders>
            <w:noWrap/>
            <w:vAlign w:val="bottom"/>
          </w:tcPr>
          <w:p w14:paraId="139F6D19" w14:textId="054FFAF0"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66290988" w14:textId="685A75EB"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(1,761,190)</w:t>
            </w:r>
          </w:p>
        </w:tc>
        <w:tc>
          <w:tcPr>
            <w:tcW w:w="1247" w:type="dxa"/>
            <w:tcBorders>
              <w:bottom w:val="single" w:sz="8" w:space="0" w:color="000000" w:themeColor="text1"/>
            </w:tcBorders>
            <w:noWrap/>
            <w:vAlign w:val="bottom"/>
          </w:tcPr>
          <w:p w14:paraId="4F5FA21D" w14:textId="22FEB631" w:rsidR="00B962C6" w:rsidRPr="00340151" w:rsidRDefault="00B962C6" w:rsidP="00340151">
            <w:pPr>
              <w:ind w:right="-72"/>
              <w:contextualSpacing/>
              <w:jc w:val="right"/>
              <w:rPr>
                <w:rFonts w:ascii="Arial" w:hAnsi="Arial" w:cs="Arial"/>
                <w:sz w:val="15"/>
                <w:szCs w:val="15"/>
                <w:cs/>
                <w:lang w:val="en-GB" w:eastAsia="en-GB" w:bidi="th-TH"/>
              </w:rPr>
            </w:pPr>
            <w:r w:rsidRPr="00340151">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22DB081B" w14:textId="4013A42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5,627,892</w:t>
            </w:r>
          </w:p>
        </w:tc>
        <w:tc>
          <w:tcPr>
            <w:tcW w:w="1247" w:type="dxa"/>
            <w:tcBorders>
              <w:bottom w:val="single" w:sz="8" w:space="0" w:color="000000" w:themeColor="text1"/>
            </w:tcBorders>
            <w:vAlign w:val="bottom"/>
          </w:tcPr>
          <w:p w14:paraId="47D2B7EB" w14:textId="5C46172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9" w:type="dxa"/>
            <w:tcBorders>
              <w:bottom w:val="single" w:sz="8" w:space="0" w:color="000000" w:themeColor="text1"/>
            </w:tcBorders>
            <w:vAlign w:val="bottom"/>
          </w:tcPr>
          <w:p w14:paraId="79E6907A" w14:textId="07F2E9A5"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(4,202,566)</w:t>
            </w:r>
          </w:p>
        </w:tc>
        <w:tc>
          <w:tcPr>
            <w:tcW w:w="1247" w:type="dxa"/>
            <w:tcBorders>
              <w:bottom w:val="single" w:sz="8" w:space="0" w:color="000000" w:themeColor="text1"/>
            </w:tcBorders>
            <w:vAlign w:val="bottom"/>
          </w:tcPr>
          <w:p w14:paraId="1D419DEB" w14:textId="70EF010C"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w:t>
            </w:r>
          </w:p>
        </w:tc>
        <w:tc>
          <w:tcPr>
            <w:tcW w:w="1247" w:type="dxa"/>
            <w:tcBorders>
              <w:bottom w:val="single" w:sz="8" w:space="0" w:color="000000" w:themeColor="text1"/>
            </w:tcBorders>
            <w:vAlign w:val="bottom"/>
          </w:tcPr>
          <w:p w14:paraId="7954151D" w14:textId="1C082CF0"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1,680,844</w:t>
            </w:r>
          </w:p>
        </w:tc>
      </w:tr>
      <w:tr w:rsidR="00B962C6" w:rsidRPr="00340151" w14:paraId="27EA2762" w14:textId="77777777" w:rsidTr="00340151">
        <w:trPr>
          <w:cantSplit/>
          <w:trHeight w:val="20"/>
        </w:trPr>
        <w:tc>
          <w:tcPr>
            <w:tcW w:w="4140" w:type="dxa"/>
            <w:noWrap/>
            <w:vAlign w:val="bottom"/>
          </w:tcPr>
          <w:p w14:paraId="01CCDEDC" w14:textId="77777777" w:rsidR="00B962C6" w:rsidRPr="00340151" w:rsidRDefault="00B962C6" w:rsidP="00DE4045">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8" w:space="0" w:color="000000" w:themeColor="text1"/>
            </w:tcBorders>
            <w:noWrap/>
            <w:vAlign w:val="bottom"/>
          </w:tcPr>
          <w:p w14:paraId="2B8E609C"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101D0D7B"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59AD2C4"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5F94940D" w14:textId="77777777" w:rsidR="00B962C6" w:rsidRPr="00340151" w:rsidRDefault="00B962C6" w:rsidP="00340151">
            <w:pPr>
              <w:ind w:right="-72"/>
              <w:contextualSpacing/>
              <w:jc w:val="right"/>
              <w:rPr>
                <w:rFonts w:ascii="Arial" w:hAnsi="Arial" w:cs="Arial"/>
                <w:sz w:val="15"/>
                <w:szCs w:val="15"/>
                <w:cs/>
                <w:lang w:val="en-GB" w:eastAsia="en-GB" w:bidi="th-TH"/>
              </w:rPr>
            </w:pPr>
          </w:p>
        </w:tc>
        <w:tc>
          <w:tcPr>
            <w:tcW w:w="1247" w:type="dxa"/>
            <w:tcBorders>
              <w:top w:val="single" w:sz="8" w:space="0" w:color="000000" w:themeColor="text1"/>
            </w:tcBorders>
            <w:noWrap/>
            <w:vAlign w:val="bottom"/>
          </w:tcPr>
          <w:p w14:paraId="6200914F"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4AD374B1" w14:textId="77777777" w:rsidR="00B962C6" w:rsidRPr="00340151" w:rsidRDefault="00B962C6" w:rsidP="00340151">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2D3080D8"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38CBB071" w14:textId="77777777" w:rsidR="00B962C6" w:rsidRPr="00340151" w:rsidRDefault="00B962C6"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793CADF2" w14:textId="77777777" w:rsidR="00B962C6" w:rsidRPr="00340151" w:rsidRDefault="00B962C6" w:rsidP="00340151">
            <w:pPr>
              <w:ind w:right="-72"/>
              <w:contextualSpacing/>
              <w:jc w:val="right"/>
              <w:rPr>
                <w:rFonts w:ascii="Arial" w:hAnsi="Arial" w:cs="Arial"/>
                <w:sz w:val="15"/>
                <w:szCs w:val="15"/>
                <w:highlight w:val="yellow"/>
                <w:lang w:val="en-GB" w:eastAsia="en-GB"/>
              </w:rPr>
            </w:pPr>
          </w:p>
        </w:tc>
      </w:tr>
      <w:tr w:rsidR="00B962C6" w:rsidRPr="00340151" w14:paraId="307D6A0F" w14:textId="77777777" w:rsidTr="00340151">
        <w:trPr>
          <w:cantSplit/>
          <w:trHeight w:val="20"/>
        </w:trPr>
        <w:tc>
          <w:tcPr>
            <w:tcW w:w="4140" w:type="dxa"/>
            <w:noWrap/>
            <w:vAlign w:val="bottom"/>
          </w:tcPr>
          <w:p w14:paraId="5CF5A7DA" w14:textId="77777777" w:rsidR="00B962C6" w:rsidRPr="00340151" w:rsidRDefault="00B962C6" w:rsidP="00DE4045">
            <w:pPr>
              <w:autoSpaceDE/>
              <w:autoSpaceDN/>
              <w:ind w:left="-86"/>
              <w:contextualSpacing/>
              <w:rPr>
                <w:rFonts w:ascii="Arial" w:eastAsia="Cordia New" w:hAnsi="Arial" w:cs="Arial"/>
                <w:b/>
                <w:bCs/>
                <w:spacing w:val="-4"/>
                <w:sz w:val="15"/>
                <w:szCs w:val="15"/>
                <w:lang w:val="en-GB" w:eastAsia="en-GB" w:bidi="th-TH"/>
              </w:rPr>
            </w:pPr>
            <w:r w:rsidRPr="00340151">
              <w:rPr>
                <w:rFonts w:ascii="Arial" w:eastAsia="Cordia New" w:hAnsi="Arial" w:cs="Arial"/>
                <w:spacing w:val="-4"/>
                <w:sz w:val="15"/>
                <w:szCs w:val="15"/>
                <w:lang w:val="en-GB" w:eastAsia="en-GB" w:bidi="th-TH"/>
              </w:rPr>
              <w:t>Insurance contract liabilities</w:t>
            </w:r>
          </w:p>
        </w:tc>
        <w:tc>
          <w:tcPr>
            <w:tcW w:w="1247" w:type="dxa"/>
            <w:tcBorders>
              <w:bottom w:val="single" w:sz="8" w:space="0" w:color="000000" w:themeColor="text1"/>
            </w:tcBorders>
            <w:noWrap/>
            <w:vAlign w:val="bottom"/>
          </w:tcPr>
          <w:p w14:paraId="57353A73" w14:textId="13BD1C05"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1,122,730</w:t>
            </w:r>
          </w:p>
        </w:tc>
        <w:tc>
          <w:tcPr>
            <w:tcW w:w="1247" w:type="dxa"/>
            <w:tcBorders>
              <w:bottom w:val="single" w:sz="8" w:space="0" w:color="000000" w:themeColor="text1"/>
            </w:tcBorders>
            <w:noWrap/>
            <w:vAlign w:val="bottom"/>
          </w:tcPr>
          <w:p w14:paraId="301028F7" w14:textId="6FFD145D"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4,349</w:t>
            </w:r>
          </w:p>
        </w:tc>
        <w:tc>
          <w:tcPr>
            <w:tcW w:w="1247" w:type="dxa"/>
            <w:tcBorders>
              <w:bottom w:val="single" w:sz="8" w:space="0" w:color="000000" w:themeColor="text1"/>
            </w:tcBorders>
            <w:noWrap/>
            <w:vAlign w:val="bottom"/>
          </w:tcPr>
          <w:p w14:paraId="770067BD" w14:textId="2410ECB1"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727,873</w:t>
            </w:r>
          </w:p>
        </w:tc>
        <w:tc>
          <w:tcPr>
            <w:tcW w:w="1247" w:type="dxa"/>
            <w:tcBorders>
              <w:bottom w:val="single" w:sz="8" w:space="0" w:color="000000" w:themeColor="text1"/>
            </w:tcBorders>
            <w:noWrap/>
            <w:vAlign w:val="bottom"/>
          </w:tcPr>
          <w:p w14:paraId="6598BFF5" w14:textId="31FA9BB6" w:rsidR="00B962C6" w:rsidRPr="00340151" w:rsidRDefault="00B962C6" w:rsidP="00340151">
            <w:pPr>
              <w:ind w:right="-72"/>
              <w:contextualSpacing/>
              <w:jc w:val="right"/>
              <w:rPr>
                <w:rFonts w:ascii="Arial" w:hAnsi="Arial" w:cs="Arial"/>
                <w:sz w:val="15"/>
                <w:szCs w:val="15"/>
                <w:cs/>
                <w:lang w:val="en-GB" w:eastAsia="en-GB" w:bidi="th-TH"/>
              </w:rPr>
            </w:pPr>
            <w:r w:rsidRPr="00340151">
              <w:rPr>
                <w:rFonts w:ascii="Arial" w:hAnsi="Arial" w:cs="Arial"/>
                <w:sz w:val="15"/>
                <w:szCs w:val="15"/>
                <w:lang w:val="en-GB" w:eastAsia="en-GB"/>
              </w:rPr>
              <w:t>35,480</w:t>
            </w:r>
          </w:p>
        </w:tc>
        <w:tc>
          <w:tcPr>
            <w:tcW w:w="1247" w:type="dxa"/>
            <w:tcBorders>
              <w:bottom w:val="single" w:sz="8" w:space="0" w:color="000000" w:themeColor="text1"/>
            </w:tcBorders>
            <w:noWrap/>
            <w:vAlign w:val="bottom"/>
          </w:tcPr>
          <w:p w14:paraId="30091569" w14:textId="52F6712B"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2,221,861</w:t>
            </w:r>
          </w:p>
        </w:tc>
        <w:tc>
          <w:tcPr>
            <w:tcW w:w="1247" w:type="dxa"/>
            <w:tcBorders>
              <w:bottom w:val="single" w:sz="8" w:space="0" w:color="000000" w:themeColor="text1"/>
            </w:tcBorders>
            <w:vAlign w:val="bottom"/>
          </w:tcPr>
          <w:p w14:paraId="67873D33" w14:textId="3433E143"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177,040</w:t>
            </w:r>
          </w:p>
        </w:tc>
        <w:tc>
          <w:tcPr>
            <w:tcW w:w="1249" w:type="dxa"/>
            <w:tcBorders>
              <w:bottom w:val="single" w:sz="8" w:space="0" w:color="000000" w:themeColor="text1"/>
            </w:tcBorders>
            <w:vAlign w:val="bottom"/>
          </w:tcPr>
          <w:p w14:paraId="4A43C87C" w14:textId="7F158A66"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1,699,234</w:t>
            </w:r>
          </w:p>
        </w:tc>
        <w:tc>
          <w:tcPr>
            <w:tcW w:w="1247" w:type="dxa"/>
            <w:tcBorders>
              <w:bottom w:val="single" w:sz="8" w:space="0" w:color="000000" w:themeColor="text1"/>
            </w:tcBorders>
            <w:vAlign w:val="bottom"/>
          </w:tcPr>
          <w:p w14:paraId="256F19A9" w14:textId="4C9F8D7B"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174,979</w:t>
            </w:r>
          </w:p>
        </w:tc>
        <w:tc>
          <w:tcPr>
            <w:tcW w:w="1247" w:type="dxa"/>
            <w:tcBorders>
              <w:bottom w:val="single" w:sz="8" w:space="0" w:color="000000" w:themeColor="text1"/>
            </w:tcBorders>
            <w:vAlign w:val="bottom"/>
          </w:tcPr>
          <w:p w14:paraId="32382F5A" w14:textId="77777777" w:rsidR="00B962C6" w:rsidRPr="00340151" w:rsidRDefault="00B962C6" w:rsidP="00340151">
            <w:pPr>
              <w:ind w:right="-72"/>
              <w:contextualSpacing/>
              <w:jc w:val="right"/>
              <w:rPr>
                <w:rFonts w:ascii="Arial" w:hAnsi="Arial" w:cs="Arial"/>
                <w:sz w:val="15"/>
                <w:szCs w:val="15"/>
                <w:highlight w:val="yellow"/>
                <w:lang w:val="en-GB" w:eastAsia="en-GB"/>
              </w:rPr>
            </w:pPr>
            <w:r w:rsidRPr="00340151">
              <w:rPr>
                <w:rFonts w:ascii="Arial" w:hAnsi="Arial" w:cs="Arial"/>
                <w:sz w:val="15"/>
                <w:szCs w:val="15"/>
                <w:lang w:val="en-GB" w:eastAsia="en-GB"/>
              </w:rPr>
              <w:t>6,163,546</w:t>
            </w:r>
          </w:p>
        </w:tc>
      </w:tr>
      <w:tr w:rsidR="00340151" w:rsidRPr="00340151" w14:paraId="6910947C" w14:textId="77777777" w:rsidTr="00340151">
        <w:trPr>
          <w:cantSplit/>
          <w:trHeight w:val="20"/>
        </w:trPr>
        <w:tc>
          <w:tcPr>
            <w:tcW w:w="4140" w:type="dxa"/>
            <w:noWrap/>
            <w:vAlign w:val="bottom"/>
          </w:tcPr>
          <w:p w14:paraId="01BA88C1" w14:textId="77777777" w:rsidR="00340151" w:rsidRPr="00340151" w:rsidRDefault="00340151" w:rsidP="00DE4045">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6C1D12AD"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32626A64"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04984C55"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61B50FBA"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7A292AE8"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18600C68" w14:textId="77777777" w:rsidR="00340151" w:rsidRPr="00340151" w:rsidRDefault="00340151" w:rsidP="00340151">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37C8AAA7"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28479D57" w14:textId="77777777" w:rsidR="00340151" w:rsidRPr="00340151" w:rsidRDefault="00340151" w:rsidP="00340151">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5E6BCFD2" w14:textId="77777777" w:rsidR="00340151" w:rsidRPr="00340151" w:rsidRDefault="00340151" w:rsidP="00340151">
            <w:pPr>
              <w:ind w:right="-72"/>
              <w:contextualSpacing/>
              <w:jc w:val="right"/>
              <w:rPr>
                <w:rFonts w:ascii="Arial" w:hAnsi="Arial" w:cs="Arial"/>
                <w:sz w:val="15"/>
                <w:szCs w:val="15"/>
                <w:lang w:val="en-GB" w:eastAsia="en-GB"/>
              </w:rPr>
            </w:pPr>
          </w:p>
        </w:tc>
      </w:tr>
      <w:tr w:rsidR="00B962C6" w:rsidRPr="00340151" w14:paraId="4638554C" w14:textId="77777777" w:rsidTr="00340151">
        <w:trPr>
          <w:cantSplit/>
          <w:trHeight w:val="20"/>
        </w:trPr>
        <w:tc>
          <w:tcPr>
            <w:tcW w:w="4140" w:type="dxa"/>
            <w:noWrap/>
            <w:vAlign w:val="bottom"/>
          </w:tcPr>
          <w:p w14:paraId="565A9D89" w14:textId="77777777" w:rsidR="00B962C6" w:rsidRPr="00340151" w:rsidRDefault="00B962C6" w:rsidP="00DE4045">
            <w:pPr>
              <w:autoSpaceDE/>
              <w:autoSpaceDN/>
              <w:ind w:left="-86"/>
              <w:contextualSpacing/>
              <w:rPr>
                <w:rFonts w:ascii="Arial" w:eastAsia="Cordia New" w:hAnsi="Arial" w:cs="Arial"/>
                <w:b/>
                <w:bCs/>
                <w:spacing w:val="-4"/>
                <w:sz w:val="15"/>
                <w:szCs w:val="15"/>
                <w:lang w:val="en-GB" w:eastAsia="en-GB" w:bidi="th-TH"/>
              </w:rPr>
            </w:pPr>
            <w:r w:rsidRPr="00340151">
              <w:rPr>
                <w:rFonts w:ascii="Arial" w:eastAsia="Cordia New" w:hAnsi="Arial" w:cs="Arial"/>
                <w:b/>
                <w:bCs/>
                <w:spacing w:val="-4"/>
                <w:sz w:val="15"/>
                <w:szCs w:val="15"/>
                <w:lang w:val="en-GB" w:eastAsia="en-GB" w:bidi="th-TH"/>
              </w:rPr>
              <w:t>Balance as at 31 December 2024</w:t>
            </w:r>
          </w:p>
        </w:tc>
        <w:tc>
          <w:tcPr>
            <w:tcW w:w="1247" w:type="dxa"/>
            <w:tcBorders>
              <w:bottom w:val="single" w:sz="8" w:space="0" w:color="000000" w:themeColor="text1"/>
            </w:tcBorders>
            <w:noWrap/>
            <w:vAlign w:val="bottom"/>
          </w:tcPr>
          <w:p w14:paraId="6D5A73AC" w14:textId="4272B901"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1,122,730</w:t>
            </w:r>
          </w:p>
        </w:tc>
        <w:tc>
          <w:tcPr>
            <w:tcW w:w="1247" w:type="dxa"/>
            <w:tcBorders>
              <w:bottom w:val="single" w:sz="8" w:space="0" w:color="000000" w:themeColor="text1"/>
            </w:tcBorders>
            <w:noWrap/>
            <w:vAlign w:val="bottom"/>
          </w:tcPr>
          <w:p w14:paraId="421484B2" w14:textId="44BA8370"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4,349</w:t>
            </w:r>
          </w:p>
        </w:tc>
        <w:tc>
          <w:tcPr>
            <w:tcW w:w="1247" w:type="dxa"/>
            <w:tcBorders>
              <w:bottom w:val="single" w:sz="8" w:space="0" w:color="000000" w:themeColor="text1"/>
            </w:tcBorders>
            <w:noWrap/>
            <w:vAlign w:val="bottom"/>
          </w:tcPr>
          <w:p w14:paraId="28337A35" w14:textId="42C22E93"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727,873</w:t>
            </w:r>
          </w:p>
        </w:tc>
        <w:tc>
          <w:tcPr>
            <w:tcW w:w="1247" w:type="dxa"/>
            <w:tcBorders>
              <w:bottom w:val="single" w:sz="8" w:space="0" w:color="000000" w:themeColor="text1"/>
            </w:tcBorders>
            <w:noWrap/>
            <w:vAlign w:val="bottom"/>
          </w:tcPr>
          <w:p w14:paraId="59E3F90D" w14:textId="3D18313F" w:rsidR="00B962C6" w:rsidRPr="00340151" w:rsidRDefault="00B962C6" w:rsidP="00340151">
            <w:pPr>
              <w:ind w:right="-72"/>
              <w:contextualSpacing/>
              <w:jc w:val="right"/>
              <w:rPr>
                <w:rFonts w:ascii="Arial" w:hAnsi="Arial" w:cs="Arial"/>
                <w:sz w:val="15"/>
                <w:szCs w:val="15"/>
                <w:cs/>
                <w:lang w:val="en-GB" w:eastAsia="en-GB" w:bidi="th-TH"/>
              </w:rPr>
            </w:pPr>
            <w:r w:rsidRPr="00340151">
              <w:rPr>
                <w:rFonts w:ascii="Arial" w:hAnsi="Arial" w:cs="Arial"/>
                <w:sz w:val="15"/>
                <w:szCs w:val="15"/>
                <w:lang w:val="en-GB" w:eastAsia="en-GB"/>
              </w:rPr>
              <w:t>35,480</w:t>
            </w:r>
          </w:p>
        </w:tc>
        <w:tc>
          <w:tcPr>
            <w:tcW w:w="1247" w:type="dxa"/>
            <w:tcBorders>
              <w:bottom w:val="single" w:sz="8" w:space="0" w:color="000000" w:themeColor="text1"/>
            </w:tcBorders>
            <w:noWrap/>
            <w:vAlign w:val="bottom"/>
          </w:tcPr>
          <w:p w14:paraId="19D65199" w14:textId="24AE0924"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2,221,861</w:t>
            </w:r>
          </w:p>
        </w:tc>
        <w:tc>
          <w:tcPr>
            <w:tcW w:w="1247" w:type="dxa"/>
            <w:tcBorders>
              <w:bottom w:val="single" w:sz="8" w:space="0" w:color="000000" w:themeColor="text1"/>
            </w:tcBorders>
            <w:vAlign w:val="bottom"/>
          </w:tcPr>
          <w:p w14:paraId="4E05274F" w14:textId="22EA871A"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177,040</w:t>
            </w:r>
          </w:p>
        </w:tc>
        <w:tc>
          <w:tcPr>
            <w:tcW w:w="1249" w:type="dxa"/>
            <w:tcBorders>
              <w:bottom w:val="single" w:sz="8" w:space="0" w:color="000000" w:themeColor="text1"/>
            </w:tcBorders>
            <w:vAlign w:val="bottom"/>
          </w:tcPr>
          <w:p w14:paraId="36C1DB8A" w14:textId="320EC9F5"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1,699,234</w:t>
            </w:r>
          </w:p>
        </w:tc>
        <w:tc>
          <w:tcPr>
            <w:tcW w:w="1247" w:type="dxa"/>
            <w:tcBorders>
              <w:bottom w:val="single" w:sz="8" w:space="0" w:color="000000" w:themeColor="text1"/>
            </w:tcBorders>
            <w:vAlign w:val="bottom"/>
          </w:tcPr>
          <w:p w14:paraId="46100ECE" w14:textId="02DABBD2"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174,979</w:t>
            </w:r>
          </w:p>
        </w:tc>
        <w:tc>
          <w:tcPr>
            <w:tcW w:w="1247" w:type="dxa"/>
            <w:tcBorders>
              <w:bottom w:val="single" w:sz="8" w:space="0" w:color="000000" w:themeColor="text1"/>
            </w:tcBorders>
            <w:vAlign w:val="bottom"/>
          </w:tcPr>
          <w:p w14:paraId="7114CE39" w14:textId="77777777" w:rsidR="00B962C6" w:rsidRPr="00340151" w:rsidRDefault="00B962C6" w:rsidP="00340151">
            <w:pPr>
              <w:ind w:right="-72"/>
              <w:contextualSpacing/>
              <w:jc w:val="right"/>
              <w:rPr>
                <w:rFonts w:ascii="Arial" w:hAnsi="Arial" w:cs="Arial"/>
                <w:sz w:val="15"/>
                <w:szCs w:val="15"/>
                <w:lang w:val="en-GB" w:eastAsia="en-GB"/>
              </w:rPr>
            </w:pPr>
            <w:r w:rsidRPr="00340151">
              <w:rPr>
                <w:rFonts w:ascii="Arial" w:hAnsi="Arial" w:cs="Arial"/>
                <w:sz w:val="15"/>
                <w:szCs w:val="15"/>
                <w:lang w:val="en-GB" w:eastAsia="en-GB"/>
              </w:rPr>
              <w:t>6,163,546</w:t>
            </w:r>
          </w:p>
        </w:tc>
      </w:tr>
    </w:tbl>
    <w:p w14:paraId="61B7D7CC" w14:textId="38401981" w:rsidR="002A2D2C" w:rsidRDefault="00B962C6">
      <w:pPr>
        <w:autoSpaceDE/>
        <w:autoSpaceDN/>
        <w:rPr>
          <w:rFonts w:ascii="Arial" w:hAnsi="Arial" w:cstheme="minorBidi"/>
          <w:color w:val="000000"/>
          <w:sz w:val="18"/>
          <w:szCs w:val="22"/>
          <w:lang w:bidi="th-TH"/>
        </w:rPr>
      </w:pPr>
      <w:r>
        <w:rPr>
          <w:rFonts w:ascii="Arial" w:hAnsi="Arial" w:cstheme="minorBidi" w:hint="cs"/>
          <w:color w:val="000000"/>
          <w:sz w:val="18"/>
          <w:szCs w:val="22"/>
          <w:cs/>
          <w:lang w:bidi="th-TH"/>
        </w:rPr>
        <w:t xml:space="preserve"> </w:t>
      </w:r>
    </w:p>
    <w:p w14:paraId="36450EB7" w14:textId="19FB88B2" w:rsidR="002A2D2C" w:rsidRDefault="002A2D2C">
      <w:pPr>
        <w:autoSpaceDE/>
        <w:autoSpaceDN/>
        <w:rPr>
          <w:rFonts w:ascii="Arial" w:hAnsi="Arial" w:cstheme="minorBidi"/>
          <w:color w:val="000000"/>
          <w:sz w:val="18"/>
          <w:szCs w:val="22"/>
          <w:lang w:bidi="th-TH"/>
        </w:rPr>
      </w:pPr>
      <w:r>
        <w:rPr>
          <w:rFonts w:ascii="Arial" w:hAnsi="Arial" w:cs="Arial"/>
          <w:color w:val="000000"/>
          <w:sz w:val="18"/>
          <w:szCs w:val="18"/>
        </w:rPr>
        <w:br w:type="page"/>
      </w:r>
    </w:p>
    <w:p w14:paraId="6232DCDA" w14:textId="40AC514D" w:rsidR="00B87F18" w:rsidRPr="00146E26" w:rsidRDefault="00B87F18" w:rsidP="00146E26">
      <w:pPr>
        <w:autoSpaceDE/>
        <w:autoSpaceDN/>
        <w:rPr>
          <w:rFonts w:ascii="Arial" w:hAnsi="Arial" w:cstheme="minorBidi"/>
          <w:b/>
          <w:bCs/>
          <w:color w:val="000000"/>
          <w:sz w:val="18"/>
          <w:szCs w:val="22"/>
          <w:lang w:bidi="th-TH"/>
        </w:rPr>
        <w:sectPr w:rsidR="00B87F18" w:rsidRPr="00146E26" w:rsidSect="009D3966">
          <w:headerReference w:type="default" r:id="rId14"/>
          <w:pgSz w:w="16834" w:h="11909" w:orient="landscape" w:code="9"/>
          <w:pgMar w:top="1440" w:right="720" w:bottom="720" w:left="720" w:header="706" w:footer="706" w:gutter="0"/>
          <w:cols w:space="720"/>
          <w:docGrid w:linePitch="381"/>
        </w:sectPr>
      </w:pPr>
    </w:p>
    <w:p w14:paraId="5AC97943" w14:textId="77777777" w:rsidR="00B87F18" w:rsidRPr="00146E26" w:rsidRDefault="00B87F18" w:rsidP="00146E26">
      <w:pPr>
        <w:pStyle w:val="a"/>
        <w:tabs>
          <w:tab w:val="left" w:pos="0"/>
        </w:tabs>
        <w:ind w:right="28"/>
        <w:jc w:val="both"/>
        <w:rPr>
          <w:rFonts w:ascii="Arial" w:hAnsi="Arial" w:cstheme="minorBidi"/>
          <w:color w:val="000000"/>
          <w:sz w:val="18"/>
          <w:szCs w:val="22"/>
          <w:lang w:val="en-GB" w:bidi="th-TH"/>
        </w:rPr>
      </w:pPr>
    </w:p>
    <w:p w14:paraId="561B1835" w14:textId="42165391" w:rsidR="009D3966" w:rsidRPr="002C087A" w:rsidRDefault="009D3966" w:rsidP="00242812">
      <w:pPr>
        <w:pStyle w:val="ListParagraph"/>
        <w:numPr>
          <w:ilvl w:val="2"/>
          <w:numId w:val="33"/>
        </w:numPr>
        <w:autoSpaceDE/>
        <w:autoSpaceDN/>
        <w:ind w:left="1260"/>
        <w:rPr>
          <w:rFonts w:ascii="Arial" w:hAnsi="Arial" w:cs="Arial"/>
          <w:color w:val="000000"/>
          <w:sz w:val="18"/>
          <w:szCs w:val="18"/>
        </w:rPr>
      </w:pPr>
      <w:r w:rsidRPr="002C087A">
        <w:rPr>
          <w:rFonts w:ascii="Arial" w:hAnsi="Arial" w:cs="Arial"/>
          <w:color w:val="000000"/>
          <w:sz w:val="18"/>
          <w:szCs w:val="18"/>
        </w:rPr>
        <w:t>Assets from insurance acquisition cash flows</w:t>
      </w:r>
    </w:p>
    <w:p w14:paraId="5AA8582E" w14:textId="6B114CD4" w:rsidR="00F72E2F" w:rsidRDefault="00F72E2F">
      <w:pPr>
        <w:autoSpaceDE/>
        <w:autoSpaceDN/>
        <w:rPr>
          <w:rFonts w:ascii="Arial" w:hAnsi="Arial" w:cstheme="minorBidi"/>
          <w:color w:val="000000"/>
          <w:sz w:val="18"/>
          <w:szCs w:val="22"/>
          <w:lang w:bidi="th-TH"/>
        </w:rPr>
      </w:pPr>
    </w:p>
    <w:tbl>
      <w:tblPr>
        <w:tblW w:w="8298" w:type="dxa"/>
        <w:tblInd w:w="1278" w:type="dxa"/>
        <w:tblLayout w:type="fixed"/>
        <w:tblLook w:val="0000" w:firstRow="0" w:lastRow="0" w:firstColumn="0" w:lastColumn="0" w:noHBand="0" w:noVBand="0"/>
      </w:tblPr>
      <w:tblGrid>
        <w:gridCol w:w="4926"/>
        <w:gridCol w:w="1788"/>
        <w:gridCol w:w="1584"/>
      </w:tblGrid>
      <w:tr w:rsidR="00372895" w:rsidRPr="00093746" w14:paraId="3FA64650" w14:textId="77777777" w:rsidTr="00372895">
        <w:trPr>
          <w:trHeight w:val="144"/>
        </w:trPr>
        <w:tc>
          <w:tcPr>
            <w:tcW w:w="4926" w:type="dxa"/>
          </w:tcPr>
          <w:p w14:paraId="4CB04752" w14:textId="77777777" w:rsidR="00372895" w:rsidRPr="00717E3B" w:rsidRDefault="00372895" w:rsidP="00DE4045">
            <w:pPr>
              <w:widowControl w:val="0"/>
              <w:ind w:right="-72"/>
              <w:jc w:val="both"/>
              <w:rPr>
                <w:rFonts w:ascii="Arial" w:hAnsi="Arial" w:cs="Arial"/>
                <w:sz w:val="18"/>
                <w:szCs w:val="18"/>
                <w:cs/>
              </w:rPr>
            </w:pPr>
          </w:p>
        </w:tc>
        <w:tc>
          <w:tcPr>
            <w:tcW w:w="3372" w:type="dxa"/>
            <w:gridSpan w:val="2"/>
            <w:tcBorders>
              <w:bottom w:val="single" w:sz="4" w:space="0" w:color="auto"/>
            </w:tcBorders>
          </w:tcPr>
          <w:p w14:paraId="010F3664" w14:textId="78A57074" w:rsidR="00372895" w:rsidRPr="00717E3B" w:rsidRDefault="00372895" w:rsidP="00DE4045">
            <w:pPr>
              <w:widowControl w:val="0"/>
              <w:ind w:right="-72" w:firstLine="108"/>
              <w:jc w:val="right"/>
              <w:rPr>
                <w:rFonts w:ascii="Arial" w:hAnsi="Arial" w:cs="Arial"/>
                <w:b/>
                <w:bCs/>
                <w:sz w:val="18"/>
                <w:szCs w:val="18"/>
                <w:lang w:val="en-GB" w:bidi="th-TH"/>
              </w:rPr>
            </w:pPr>
            <w:r w:rsidRPr="00372895">
              <w:rPr>
                <w:rFonts w:ascii="Arial" w:hAnsi="Arial" w:cs="Arial"/>
                <w:b/>
                <w:bCs/>
                <w:sz w:val="18"/>
                <w:szCs w:val="18"/>
                <w:lang w:val="en-GB" w:bidi="th-TH"/>
              </w:rPr>
              <w:t>Consolidated financial</w:t>
            </w:r>
            <w:r>
              <w:rPr>
                <w:rFonts w:ascii="Arial" w:hAnsi="Arial" w:cstheme="minorBidi" w:hint="cs"/>
                <w:b/>
                <w:bCs/>
                <w:sz w:val="18"/>
                <w:szCs w:val="18"/>
                <w:cs/>
                <w:lang w:val="en-GB" w:bidi="th-TH"/>
              </w:rPr>
              <w:t xml:space="preserve"> </w:t>
            </w:r>
            <w:r w:rsidRPr="00372895">
              <w:rPr>
                <w:rFonts w:ascii="Arial" w:hAnsi="Arial" w:cs="Arial"/>
                <w:b/>
                <w:bCs/>
                <w:sz w:val="18"/>
                <w:szCs w:val="18"/>
                <w:lang w:val="en-GB" w:bidi="th-TH"/>
              </w:rPr>
              <w:t>information</w:t>
            </w:r>
          </w:p>
        </w:tc>
      </w:tr>
      <w:tr w:rsidR="00372895" w:rsidRPr="00093746" w14:paraId="1F2101D6" w14:textId="77777777" w:rsidTr="00372895">
        <w:trPr>
          <w:trHeight w:val="144"/>
        </w:trPr>
        <w:tc>
          <w:tcPr>
            <w:tcW w:w="4926" w:type="dxa"/>
          </w:tcPr>
          <w:p w14:paraId="71CF47F3" w14:textId="77777777" w:rsidR="00372895" w:rsidRPr="00717E3B" w:rsidRDefault="00372895" w:rsidP="00DE4045">
            <w:pPr>
              <w:widowControl w:val="0"/>
              <w:ind w:right="-72"/>
              <w:jc w:val="both"/>
              <w:rPr>
                <w:rFonts w:ascii="Arial" w:hAnsi="Arial" w:cs="Arial"/>
                <w:sz w:val="18"/>
                <w:szCs w:val="18"/>
                <w:cs/>
              </w:rPr>
            </w:pPr>
          </w:p>
        </w:tc>
        <w:tc>
          <w:tcPr>
            <w:tcW w:w="1788" w:type="dxa"/>
            <w:tcBorders>
              <w:top w:val="single" w:sz="4" w:space="0" w:color="auto"/>
            </w:tcBorders>
          </w:tcPr>
          <w:p w14:paraId="3808381A" w14:textId="77777777" w:rsidR="00372895" w:rsidRPr="00717E3B" w:rsidRDefault="00372895" w:rsidP="00DE4045">
            <w:pPr>
              <w:widowControl w:val="0"/>
              <w:ind w:right="-72" w:firstLine="108"/>
              <w:jc w:val="right"/>
              <w:rPr>
                <w:rFonts w:ascii="Arial" w:hAnsi="Arial" w:cs="Arial"/>
                <w:b/>
                <w:bCs/>
                <w:sz w:val="18"/>
                <w:szCs w:val="18"/>
                <w:lang w:val="en-GB" w:bidi="th-TH"/>
              </w:rPr>
            </w:pPr>
          </w:p>
          <w:p w14:paraId="2E5D1CFB" w14:textId="77777777" w:rsidR="00372895" w:rsidRPr="00717E3B" w:rsidRDefault="00372895" w:rsidP="00DE4045">
            <w:pPr>
              <w:widowControl w:val="0"/>
              <w:ind w:right="-72" w:firstLine="108"/>
              <w:jc w:val="right"/>
              <w:rPr>
                <w:rFonts w:ascii="Arial" w:hAnsi="Arial" w:cs="Arial"/>
                <w:b/>
                <w:bCs/>
                <w:sz w:val="18"/>
                <w:szCs w:val="18"/>
                <w:lang w:val="en-GB" w:bidi="th-TH"/>
              </w:rPr>
            </w:pPr>
            <w:r w:rsidRPr="00717E3B">
              <w:rPr>
                <w:rFonts w:ascii="Arial" w:hAnsi="Arial" w:cs="Arial"/>
                <w:b/>
                <w:bCs/>
                <w:sz w:val="18"/>
                <w:szCs w:val="18"/>
                <w:lang w:val="en-GB" w:bidi="th-TH"/>
              </w:rPr>
              <w:t>(Unaudited)</w:t>
            </w:r>
          </w:p>
          <w:p w14:paraId="452D935D" w14:textId="77777777" w:rsidR="00372895" w:rsidRPr="00717E3B" w:rsidRDefault="00372895" w:rsidP="00DE4045">
            <w:pPr>
              <w:widowControl w:val="0"/>
              <w:ind w:right="-72" w:firstLine="108"/>
              <w:jc w:val="right"/>
              <w:rPr>
                <w:rFonts w:ascii="Arial" w:hAnsi="Arial" w:cs="Arial"/>
                <w:b/>
                <w:bCs/>
                <w:sz w:val="18"/>
                <w:szCs w:val="18"/>
              </w:rPr>
            </w:pPr>
            <w:r>
              <w:rPr>
                <w:rFonts w:ascii="Arial" w:hAnsi="Arial" w:cs="Arial"/>
                <w:b/>
                <w:bCs/>
                <w:sz w:val="18"/>
                <w:szCs w:val="18"/>
                <w:lang w:val="en-GB"/>
              </w:rPr>
              <w:t>30 September</w:t>
            </w:r>
          </w:p>
          <w:p w14:paraId="007B29E3" w14:textId="77777777" w:rsidR="00372895" w:rsidRPr="00717E3B" w:rsidRDefault="00372895" w:rsidP="00DE4045">
            <w:pPr>
              <w:widowControl w:val="0"/>
              <w:ind w:right="-72" w:firstLine="108"/>
              <w:jc w:val="right"/>
              <w:rPr>
                <w:rFonts w:ascii="Arial" w:hAnsi="Arial" w:cs="Arial"/>
                <w:b/>
                <w:bCs/>
                <w:sz w:val="18"/>
                <w:szCs w:val="18"/>
                <w:cs/>
              </w:rPr>
            </w:pPr>
            <w:r w:rsidRPr="00717E3B">
              <w:rPr>
                <w:rFonts w:ascii="Arial" w:hAnsi="Arial" w:cs="Arial"/>
                <w:b/>
                <w:bCs/>
                <w:sz w:val="18"/>
                <w:szCs w:val="18"/>
                <w:lang w:val="en-GB"/>
              </w:rPr>
              <w:t>2025</w:t>
            </w:r>
          </w:p>
        </w:tc>
        <w:tc>
          <w:tcPr>
            <w:tcW w:w="1584" w:type="dxa"/>
            <w:tcBorders>
              <w:top w:val="single" w:sz="4" w:space="0" w:color="auto"/>
            </w:tcBorders>
          </w:tcPr>
          <w:p w14:paraId="10028770" w14:textId="77777777" w:rsidR="00372895" w:rsidRPr="00717E3B" w:rsidRDefault="00372895" w:rsidP="00DE4045">
            <w:pPr>
              <w:widowControl w:val="0"/>
              <w:ind w:right="-72" w:firstLine="108"/>
              <w:jc w:val="right"/>
              <w:rPr>
                <w:rFonts w:ascii="Arial" w:hAnsi="Arial" w:cs="Arial"/>
                <w:b/>
                <w:bCs/>
                <w:sz w:val="18"/>
                <w:szCs w:val="18"/>
                <w:lang w:val="en-GB" w:bidi="th-TH"/>
              </w:rPr>
            </w:pPr>
            <w:r w:rsidRPr="00717E3B">
              <w:rPr>
                <w:rFonts w:ascii="Arial" w:hAnsi="Arial" w:cs="Arial"/>
                <w:b/>
                <w:bCs/>
                <w:sz w:val="18"/>
                <w:szCs w:val="18"/>
                <w:lang w:val="en-GB" w:bidi="th-TH"/>
              </w:rPr>
              <w:t>(Restated)</w:t>
            </w:r>
          </w:p>
          <w:p w14:paraId="4C12A057" w14:textId="77777777" w:rsidR="00372895" w:rsidRPr="00717E3B" w:rsidRDefault="00372895" w:rsidP="00DE4045">
            <w:pPr>
              <w:widowControl w:val="0"/>
              <w:ind w:right="-72" w:firstLine="108"/>
              <w:jc w:val="right"/>
              <w:rPr>
                <w:rFonts w:ascii="Arial" w:hAnsi="Arial" w:cs="Arial"/>
                <w:b/>
                <w:bCs/>
                <w:sz w:val="18"/>
                <w:szCs w:val="18"/>
                <w:lang w:val="en-GB" w:bidi="th-TH"/>
              </w:rPr>
            </w:pPr>
            <w:r w:rsidRPr="00717E3B">
              <w:rPr>
                <w:rFonts w:ascii="Arial" w:hAnsi="Arial" w:cs="Arial"/>
                <w:b/>
                <w:bCs/>
                <w:sz w:val="18"/>
                <w:szCs w:val="18"/>
                <w:lang w:val="en-GB" w:bidi="th-TH"/>
              </w:rPr>
              <w:t>(Audited)</w:t>
            </w:r>
          </w:p>
          <w:p w14:paraId="019E07FB" w14:textId="77777777" w:rsidR="00372895" w:rsidRPr="00717E3B" w:rsidRDefault="00372895" w:rsidP="00DE4045">
            <w:pPr>
              <w:widowControl w:val="0"/>
              <w:ind w:right="-72" w:firstLine="108"/>
              <w:jc w:val="right"/>
              <w:rPr>
                <w:rFonts w:ascii="Arial" w:hAnsi="Arial" w:cs="Arial"/>
                <w:b/>
                <w:bCs/>
                <w:sz w:val="18"/>
                <w:szCs w:val="18"/>
              </w:rPr>
            </w:pPr>
            <w:r w:rsidRPr="00717E3B">
              <w:rPr>
                <w:rFonts w:ascii="Arial" w:hAnsi="Arial" w:cs="Arial"/>
                <w:b/>
                <w:bCs/>
                <w:sz w:val="18"/>
                <w:szCs w:val="18"/>
                <w:lang w:val="en-GB"/>
              </w:rPr>
              <w:t>31 December</w:t>
            </w:r>
          </w:p>
          <w:p w14:paraId="26A4E63A" w14:textId="77777777" w:rsidR="00372895" w:rsidRPr="00717E3B" w:rsidRDefault="00372895" w:rsidP="00DE4045">
            <w:pPr>
              <w:widowControl w:val="0"/>
              <w:ind w:right="-72" w:firstLine="108"/>
              <w:jc w:val="right"/>
              <w:rPr>
                <w:rFonts w:ascii="Arial" w:hAnsi="Arial" w:cs="Arial"/>
                <w:b/>
                <w:bCs/>
                <w:sz w:val="18"/>
                <w:szCs w:val="18"/>
                <w:cs/>
              </w:rPr>
            </w:pPr>
            <w:r w:rsidRPr="00717E3B">
              <w:rPr>
                <w:rFonts w:ascii="Arial" w:hAnsi="Arial" w:cs="Arial"/>
                <w:b/>
                <w:bCs/>
                <w:sz w:val="18"/>
                <w:szCs w:val="18"/>
                <w:lang w:val="en-GB"/>
              </w:rPr>
              <w:t>2024</w:t>
            </w:r>
          </w:p>
        </w:tc>
      </w:tr>
      <w:tr w:rsidR="00372895" w:rsidRPr="00093746" w14:paraId="05BFCD55" w14:textId="77777777" w:rsidTr="00372895">
        <w:trPr>
          <w:trHeight w:val="144"/>
        </w:trPr>
        <w:tc>
          <w:tcPr>
            <w:tcW w:w="4926" w:type="dxa"/>
          </w:tcPr>
          <w:p w14:paraId="505027A6" w14:textId="77777777" w:rsidR="00372895" w:rsidRPr="00717E3B" w:rsidRDefault="00372895" w:rsidP="00DE4045">
            <w:pPr>
              <w:widowControl w:val="0"/>
              <w:ind w:right="-72"/>
              <w:jc w:val="both"/>
              <w:rPr>
                <w:rFonts w:ascii="Arial" w:hAnsi="Arial" w:cs="Arial"/>
                <w:sz w:val="18"/>
                <w:szCs w:val="18"/>
                <w:cs/>
              </w:rPr>
            </w:pPr>
          </w:p>
        </w:tc>
        <w:tc>
          <w:tcPr>
            <w:tcW w:w="1788" w:type="dxa"/>
            <w:tcBorders>
              <w:bottom w:val="single" w:sz="4" w:space="0" w:color="auto"/>
            </w:tcBorders>
          </w:tcPr>
          <w:p w14:paraId="2E0DF6A4" w14:textId="77777777" w:rsidR="00372895" w:rsidRPr="00717E3B" w:rsidRDefault="00372895" w:rsidP="00DE4045">
            <w:pPr>
              <w:widowControl w:val="0"/>
              <w:ind w:right="-72"/>
              <w:jc w:val="right"/>
              <w:rPr>
                <w:rFonts w:ascii="Arial" w:hAnsi="Arial" w:cs="Arial"/>
                <w:b/>
                <w:bCs/>
                <w:sz w:val="18"/>
                <w:szCs w:val="18"/>
              </w:rPr>
            </w:pPr>
            <w:r w:rsidRPr="00717E3B">
              <w:rPr>
                <w:rFonts w:ascii="Arial" w:hAnsi="Arial" w:cs="Arial"/>
                <w:b/>
                <w:bCs/>
                <w:sz w:val="18"/>
                <w:szCs w:val="18"/>
              </w:rPr>
              <w:t>Thousand Baht</w:t>
            </w:r>
          </w:p>
        </w:tc>
        <w:tc>
          <w:tcPr>
            <w:tcW w:w="1584" w:type="dxa"/>
            <w:tcBorders>
              <w:bottom w:val="single" w:sz="4" w:space="0" w:color="auto"/>
            </w:tcBorders>
          </w:tcPr>
          <w:p w14:paraId="68BBBFF3" w14:textId="77777777" w:rsidR="00372895" w:rsidRPr="00717E3B" w:rsidRDefault="00372895" w:rsidP="00DE4045">
            <w:pPr>
              <w:widowControl w:val="0"/>
              <w:ind w:right="-72" w:firstLine="108"/>
              <w:jc w:val="right"/>
              <w:rPr>
                <w:rFonts w:ascii="Arial" w:hAnsi="Arial" w:cs="Arial"/>
                <w:b/>
                <w:bCs/>
                <w:sz w:val="18"/>
                <w:szCs w:val="18"/>
              </w:rPr>
            </w:pPr>
            <w:r w:rsidRPr="00717E3B">
              <w:rPr>
                <w:rFonts w:ascii="Arial" w:hAnsi="Arial" w:cs="Arial"/>
                <w:b/>
                <w:bCs/>
                <w:sz w:val="18"/>
                <w:szCs w:val="18"/>
              </w:rPr>
              <w:t>Thousand Baht</w:t>
            </w:r>
          </w:p>
        </w:tc>
      </w:tr>
      <w:tr w:rsidR="00372895" w:rsidRPr="00093746" w14:paraId="6535DE60" w14:textId="77777777" w:rsidTr="00372895">
        <w:trPr>
          <w:trHeight w:val="144"/>
        </w:trPr>
        <w:tc>
          <w:tcPr>
            <w:tcW w:w="4926" w:type="dxa"/>
          </w:tcPr>
          <w:p w14:paraId="2A34F99E" w14:textId="77777777" w:rsidR="00372895" w:rsidRPr="00CB7D13" w:rsidRDefault="00372895" w:rsidP="00DE4045">
            <w:pPr>
              <w:widowControl w:val="0"/>
              <w:ind w:right="-72"/>
              <w:jc w:val="both"/>
              <w:rPr>
                <w:rFonts w:ascii="Arial" w:hAnsi="Arial" w:cs="Browallia New"/>
                <w:b/>
                <w:bCs/>
                <w:sz w:val="18"/>
                <w:szCs w:val="22"/>
                <w:lang w:val="en-GB" w:bidi="th-TH"/>
              </w:rPr>
            </w:pPr>
            <w:r w:rsidRPr="00CB7D13">
              <w:rPr>
                <w:rFonts w:ascii="Arial" w:hAnsi="Arial" w:cs="Browallia New"/>
                <w:b/>
                <w:bCs/>
                <w:sz w:val="18"/>
                <w:szCs w:val="22"/>
                <w:lang w:val="en-GB" w:bidi="th-TH"/>
              </w:rPr>
              <w:t>Motor</w:t>
            </w:r>
          </w:p>
        </w:tc>
        <w:tc>
          <w:tcPr>
            <w:tcW w:w="1788" w:type="dxa"/>
            <w:tcBorders>
              <w:top w:val="single" w:sz="4" w:space="0" w:color="auto"/>
            </w:tcBorders>
          </w:tcPr>
          <w:p w14:paraId="4D58DDAB" w14:textId="77777777" w:rsidR="00372895" w:rsidRPr="00717E3B" w:rsidRDefault="00372895" w:rsidP="00DE4045">
            <w:pPr>
              <w:widowControl w:val="0"/>
              <w:ind w:right="-72" w:firstLine="108"/>
              <w:jc w:val="right"/>
              <w:rPr>
                <w:rFonts w:ascii="Arial" w:hAnsi="Arial" w:cs="Arial"/>
                <w:b/>
                <w:bCs/>
                <w:sz w:val="18"/>
                <w:szCs w:val="18"/>
              </w:rPr>
            </w:pPr>
          </w:p>
        </w:tc>
        <w:tc>
          <w:tcPr>
            <w:tcW w:w="1584" w:type="dxa"/>
            <w:tcBorders>
              <w:top w:val="single" w:sz="4" w:space="0" w:color="auto"/>
            </w:tcBorders>
          </w:tcPr>
          <w:p w14:paraId="653CB698" w14:textId="77777777" w:rsidR="00372895" w:rsidRPr="00717E3B" w:rsidRDefault="00372895" w:rsidP="00DE4045">
            <w:pPr>
              <w:widowControl w:val="0"/>
              <w:ind w:right="-72" w:firstLine="108"/>
              <w:jc w:val="right"/>
              <w:rPr>
                <w:rFonts w:ascii="Arial" w:hAnsi="Arial" w:cs="Arial"/>
                <w:b/>
                <w:bCs/>
                <w:sz w:val="18"/>
                <w:szCs w:val="18"/>
              </w:rPr>
            </w:pPr>
          </w:p>
        </w:tc>
      </w:tr>
      <w:tr w:rsidR="00372895" w:rsidRPr="00093746" w14:paraId="0513FB30" w14:textId="77777777" w:rsidTr="00DF312C">
        <w:trPr>
          <w:trHeight w:val="144"/>
        </w:trPr>
        <w:tc>
          <w:tcPr>
            <w:tcW w:w="4926" w:type="dxa"/>
            <w:vAlign w:val="bottom"/>
          </w:tcPr>
          <w:p w14:paraId="5EA0FE10" w14:textId="77777777" w:rsidR="00372895" w:rsidRPr="00717E3B" w:rsidRDefault="00372895" w:rsidP="00DE4045">
            <w:pPr>
              <w:pStyle w:val="Header"/>
              <w:ind w:right="-72"/>
              <w:rPr>
                <w:rFonts w:ascii="Arial" w:hAnsi="Arial" w:cs="Arial"/>
                <w:sz w:val="18"/>
                <w:szCs w:val="18"/>
              </w:rPr>
            </w:pPr>
            <w:r w:rsidRPr="00717E3B">
              <w:rPr>
                <w:rFonts w:ascii="Arial" w:hAnsi="Arial" w:cs="Arial"/>
                <w:sz w:val="18"/>
                <w:szCs w:val="18"/>
              </w:rPr>
              <w:t>Assets from insurance acquisition cash flows</w:t>
            </w:r>
          </w:p>
        </w:tc>
        <w:tc>
          <w:tcPr>
            <w:tcW w:w="1788" w:type="dxa"/>
            <w:vAlign w:val="bottom"/>
          </w:tcPr>
          <w:p w14:paraId="613F88F2" w14:textId="570BA0B6" w:rsidR="00372895" w:rsidRPr="00717E3B" w:rsidRDefault="005B0414" w:rsidP="00DF312C">
            <w:pPr>
              <w:widowControl w:val="0"/>
              <w:ind w:right="-72"/>
              <w:jc w:val="right"/>
              <w:rPr>
                <w:rFonts w:ascii="Arial" w:hAnsi="Arial" w:cs="Arial"/>
                <w:sz w:val="18"/>
                <w:szCs w:val="18"/>
                <w:lang w:val="en-GB"/>
              </w:rPr>
            </w:pPr>
            <w:r w:rsidRPr="00D15F0A">
              <w:rPr>
                <w:rFonts w:ascii="Arial" w:hAnsi="Arial" w:cs="Arial"/>
                <w:color w:val="000000"/>
                <w:sz w:val="18"/>
                <w:szCs w:val="18"/>
                <w:lang w:val="en-GB"/>
              </w:rPr>
              <w:t>587,495</w:t>
            </w:r>
          </w:p>
        </w:tc>
        <w:tc>
          <w:tcPr>
            <w:tcW w:w="1584" w:type="dxa"/>
            <w:vAlign w:val="bottom"/>
          </w:tcPr>
          <w:p w14:paraId="5D75A3A6" w14:textId="77777777" w:rsidR="00372895" w:rsidRPr="00717E3B" w:rsidRDefault="00372895" w:rsidP="00DF312C">
            <w:pPr>
              <w:widowControl w:val="0"/>
              <w:ind w:right="-72" w:firstLine="108"/>
              <w:jc w:val="right"/>
              <w:rPr>
                <w:rFonts w:ascii="Arial" w:hAnsi="Arial" w:cs="Arial"/>
                <w:sz w:val="18"/>
                <w:szCs w:val="18"/>
                <w:lang w:val="en-GB"/>
              </w:rPr>
            </w:pPr>
            <w:r w:rsidRPr="00717E3B">
              <w:rPr>
                <w:rFonts w:ascii="Arial" w:hAnsi="Arial" w:cs="Arial"/>
                <w:sz w:val="18"/>
                <w:szCs w:val="18"/>
                <w:lang w:val="en-GB"/>
              </w:rPr>
              <w:t>599,915</w:t>
            </w:r>
          </w:p>
        </w:tc>
      </w:tr>
      <w:tr w:rsidR="00372895" w:rsidRPr="00093746" w14:paraId="679665B8" w14:textId="77777777" w:rsidTr="00DF312C">
        <w:trPr>
          <w:trHeight w:val="144"/>
        </w:trPr>
        <w:tc>
          <w:tcPr>
            <w:tcW w:w="4926" w:type="dxa"/>
            <w:vAlign w:val="bottom"/>
          </w:tcPr>
          <w:p w14:paraId="6A9818C8" w14:textId="77777777" w:rsidR="00372895" w:rsidRPr="00717E3B" w:rsidRDefault="00372895" w:rsidP="00DE4045">
            <w:pPr>
              <w:pStyle w:val="Header"/>
              <w:tabs>
                <w:tab w:val="clear" w:pos="4320"/>
                <w:tab w:val="clear" w:pos="8640"/>
                <w:tab w:val="left" w:pos="462"/>
              </w:tabs>
              <w:ind w:right="-72"/>
              <w:rPr>
                <w:rFonts w:ascii="Arial" w:hAnsi="Arial" w:cs="Arial"/>
                <w:sz w:val="18"/>
                <w:szCs w:val="18"/>
                <w:lang w:bidi="th-TH"/>
              </w:rPr>
            </w:pPr>
            <w:r w:rsidRPr="00717E3B">
              <w:rPr>
                <w:rFonts w:ascii="Arial" w:hAnsi="Arial" w:cs="Arial"/>
                <w:sz w:val="18"/>
                <w:szCs w:val="18"/>
                <w:u w:val="single"/>
              </w:rPr>
              <w:t>Less</w:t>
            </w:r>
            <w:r w:rsidRPr="00717E3B">
              <w:rPr>
                <w:rFonts w:ascii="Arial" w:hAnsi="Arial" w:cs="Arial"/>
                <w:sz w:val="18"/>
                <w:szCs w:val="18"/>
                <w:cs/>
                <w:lang w:bidi="th-TH"/>
              </w:rPr>
              <w:tab/>
            </w:r>
            <w:r w:rsidRPr="00717E3B">
              <w:rPr>
                <w:rFonts w:ascii="Arial" w:hAnsi="Arial" w:cs="Arial"/>
                <w:sz w:val="18"/>
                <w:szCs w:val="18"/>
                <w:lang w:bidi="th-TH"/>
              </w:rPr>
              <w:t xml:space="preserve">  </w:t>
            </w:r>
            <w:r w:rsidRPr="00717E3B">
              <w:rPr>
                <w:rFonts w:ascii="Arial" w:hAnsi="Arial" w:cs="Arial"/>
                <w:sz w:val="18"/>
                <w:szCs w:val="18"/>
              </w:rPr>
              <w:t xml:space="preserve">Cumulative impairment, net of reversals, </w:t>
            </w:r>
          </w:p>
          <w:p w14:paraId="67FBA145" w14:textId="2E8D60A8" w:rsidR="00372895" w:rsidRPr="00717E3B" w:rsidRDefault="00372895" w:rsidP="00DE4045">
            <w:pPr>
              <w:pStyle w:val="Header"/>
              <w:tabs>
                <w:tab w:val="clear" w:pos="4320"/>
                <w:tab w:val="clear" w:pos="8640"/>
                <w:tab w:val="left" w:pos="462"/>
              </w:tabs>
              <w:ind w:right="-72"/>
              <w:rPr>
                <w:rFonts w:ascii="Arial" w:hAnsi="Arial" w:cs="Arial"/>
                <w:sz w:val="18"/>
                <w:szCs w:val="18"/>
                <w:lang w:bidi="th-TH"/>
              </w:rPr>
            </w:pPr>
            <w:r w:rsidRPr="00717E3B">
              <w:rPr>
                <w:rFonts w:ascii="Arial" w:hAnsi="Arial" w:cs="Arial"/>
                <w:sz w:val="18"/>
                <w:szCs w:val="18"/>
              </w:rPr>
              <w:t xml:space="preserve">            </w:t>
            </w:r>
            <w:r w:rsidR="007821FC">
              <w:rPr>
                <w:rFonts w:ascii="Arial" w:hAnsi="Arial" w:cs="Arial"/>
                <w:sz w:val="18"/>
                <w:szCs w:val="18"/>
              </w:rPr>
              <w:t xml:space="preserve">   </w:t>
            </w:r>
            <w:r w:rsidRPr="00717E3B">
              <w:rPr>
                <w:rFonts w:ascii="Arial" w:hAnsi="Arial" w:cs="Arial"/>
                <w:sz w:val="18"/>
                <w:szCs w:val="18"/>
              </w:rPr>
              <w:t>recognized at the end of the period</w:t>
            </w:r>
          </w:p>
        </w:tc>
        <w:tc>
          <w:tcPr>
            <w:tcW w:w="1788" w:type="dxa"/>
            <w:tcBorders>
              <w:bottom w:val="single" w:sz="4" w:space="0" w:color="auto"/>
            </w:tcBorders>
            <w:vAlign w:val="bottom"/>
          </w:tcPr>
          <w:p w14:paraId="3B66D47E" w14:textId="742152E9" w:rsidR="00372895" w:rsidRPr="00717E3B" w:rsidRDefault="005B0414" w:rsidP="00DF312C">
            <w:pPr>
              <w:widowControl w:val="0"/>
              <w:ind w:right="-72"/>
              <w:jc w:val="right"/>
              <w:rPr>
                <w:rFonts w:ascii="Arial" w:hAnsi="Arial" w:cs="Arial"/>
                <w:sz w:val="18"/>
                <w:szCs w:val="18"/>
              </w:rPr>
            </w:pPr>
            <w:r w:rsidRPr="00D15F0A">
              <w:rPr>
                <w:rFonts w:ascii="Arial" w:hAnsi="Arial" w:cs="Arial"/>
                <w:color w:val="000000"/>
                <w:sz w:val="18"/>
                <w:szCs w:val="18"/>
                <w:lang w:val="en-GB"/>
              </w:rPr>
              <w:t>-</w:t>
            </w:r>
          </w:p>
        </w:tc>
        <w:tc>
          <w:tcPr>
            <w:tcW w:w="1584" w:type="dxa"/>
            <w:tcBorders>
              <w:bottom w:val="single" w:sz="4" w:space="0" w:color="auto"/>
            </w:tcBorders>
            <w:vAlign w:val="bottom"/>
          </w:tcPr>
          <w:p w14:paraId="72F2CC59" w14:textId="77777777" w:rsidR="00372895" w:rsidRPr="00717E3B" w:rsidRDefault="00372895" w:rsidP="00DF312C">
            <w:pPr>
              <w:widowControl w:val="0"/>
              <w:ind w:right="-72" w:firstLine="108"/>
              <w:jc w:val="right"/>
              <w:rPr>
                <w:rFonts w:ascii="Arial" w:hAnsi="Arial" w:cs="Arial"/>
                <w:sz w:val="18"/>
                <w:szCs w:val="18"/>
              </w:rPr>
            </w:pPr>
            <w:r w:rsidRPr="00717E3B">
              <w:rPr>
                <w:rFonts w:ascii="Arial" w:hAnsi="Arial" w:cs="Arial"/>
                <w:sz w:val="18"/>
                <w:szCs w:val="18"/>
                <w:lang w:val="en-GB"/>
              </w:rPr>
              <w:t>-</w:t>
            </w:r>
          </w:p>
        </w:tc>
      </w:tr>
      <w:tr w:rsidR="00372895" w:rsidRPr="00093746" w14:paraId="3A6D1373" w14:textId="77777777" w:rsidTr="00DF312C">
        <w:trPr>
          <w:trHeight w:val="144"/>
        </w:trPr>
        <w:tc>
          <w:tcPr>
            <w:tcW w:w="4926" w:type="dxa"/>
            <w:vAlign w:val="bottom"/>
          </w:tcPr>
          <w:p w14:paraId="0FC9398F" w14:textId="77777777" w:rsidR="00372895" w:rsidRPr="00717E3B" w:rsidRDefault="00372895" w:rsidP="00DE4045">
            <w:pPr>
              <w:pStyle w:val="Header"/>
              <w:ind w:right="-72"/>
              <w:rPr>
                <w:rFonts w:ascii="Arial" w:hAnsi="Arial" w:cs="Arial"/>
                <w:sz w:val="18"/>
                <w:szCs w:val="18"/>
                <w:cs/>
              </w:rPr>
            </w:pPr>
          </w:p>
        </w:tc>
        <w:tc>
          <w:tcPr>
            <w:tcW w:w="1788" w:type="dxa"/>
            <w:tcBorders>
              <w:top w:val="single" w:sz="4" w:space="0" w:color="auto"/>
            </w:tcBorders>
            <w:vAlign w:val="bottom"/>
          </w:tcPr>
          <w:p w14:paraId="35B1E423" w14:textId="77777777" w:rsidR="00372895" w:rsidRPr="00717E3B" w:rsidRDefault="00372895" w:rsidP="00DF312C">
            <w:pPr>
              <w:widowControl w:val="0"/>
              <w:ind w:right="-72"/>
              <w:jc w:val="right"/>
              <w:rPr>
                <w:rFonts w:ascii="Arial" w:hAnsi="Arial" w:cs="Arial"/>
                <w:sz w:val="18"/>
                <w:szCs w:val="18"/>
              </w:rPr>
            </w:pPr>
          </w:p>
        </w:tc>
        <w:tc>
          <w:tcPr>
            <w:tcW w:w="1584" w:type="dxa"/>
            <w:tcBorders>
              <w:top w:val="single" w:sz="4" w:space="0" w:color="auto"/>
            </w:tcBorders>
            <w:vAlign w:val="bottom"/>
          </w:tcPr>
          <w:p w14:paraId="0489ED9B" w14:textId="77777777" w:rsidR="00372895" w:rsidRPr="00717E3B" w:rsidRDefault="00372895" w:rsidP="00DF312C">
            <w:pPr>
              <w:widowControl w:val="0"/>
              <w:ind w:right="-72" w:firstLine="108"/>
              <w:jc w:val="right"/>
              <w:rPr>
                <w:rFonts w:ascii="Arial" w:hAnsi="Arial" w:cs="Arial"/>
                <w:sz w:val="18"/>
                <w:szCs w:val="18"/>
              </w:rPr>
            </w:pPr>
          </w:p>
        </w:tc>
      </w:tr>
      <w:tr w:rsidR="00372895" w:rsidRPr="00093746" w14:paraId="26DFE53C" w14:textId="77777777" w:rsidTr="00DF312C">
        <w:trPr>
          <w:trHeight w:val="144"/>
        </w:trPr>
        <w:tc>
          <w:tcPr>
            <w:tcW w:w="4926" w:type="dxa"/>
            <w:vAlign w:val="bottom"/>
          </w:tcPr>
          <w:p w14:paraId="058FE8D7" w14:textId="77777777" w:rsidR="00372895" w:rsidRPr="00717E3B" w:rsidRDefault="00372895" w:rsidP="00DE4045">
            <w:pPr>
              <w:pStyle w:val="Header"/>
              <w:ind w:right="-72"/>
              <w:rPr>
                <w:rFonts w:ascii="Arial" w:hAnsi="Arial" w:cs="Arial"/>
                <w:b/>
                <w:bCs/>
                <w:sz w:val="18"/>
                <w:szCs w:val="18"/>
              </w:rPr>
            </w:pPr>
            <w:r w:rsidRPr="00717E3B">
              <w:rPr>
                <w:rFonts w:ascii="Arial" w:hAnsi="Arial" w:cs="Arial"/>
                <w:b/>
                <w:bCs/>
                <w:sz w:val="18"/>
                <w:szCs w:val="18"/>
              </w:rPr>
              <w:t>Assets from insurance acquisition cash flows, net</w:t>
            </w:r>
          </w:p>
        </w:tc>
        <w:tc>
          <w:tcPr>
            <w:tcW w:w="1788" w:type="dxa"/>
            <w:tcBorders>
              <w:bottom w:val="single" w:sz="4" w:space="0" w:color="auto"/>
            </w:tcBorders>
            <w:vAlign w:val="bottom"/>
          </w:tcPr>
          <w:p w14:paraId="7CE42D35" w14:textId="3D76AAF5" w:rsidR="00372895" w:rsidRPr="00717E3B" w:rsidRDefault="005B0414" w:rsidP="00DF312C">
            <w:pPr>
              <w:widowControl w:val="0"/>
              <w:ind w:right="-72"/>
              <w:jc w:val="right"/>
              <w:rPr>
                <w:rFonts w:ascii="Arial" w:hAnsi="Arial" w:cs="Arial"/>
                <w:sz w:val="18"/>
                <w:szCs w:val="18"/>
              </w:rPr>
            </w:pPr>
            <w:r w:rsidRPr="00D15F0A">
              <w:rPr>
                <w:rFonts w:ascii="Arial" w:hAnsi="Arial" w:cs="Arial"/>
                <w:color w:val="000000"/>
                <w:sz w:val="18"/>
                <w:szCs w:val="18"/>
                <w:lang w:val="en-GB"/>
              </w:rPr>
              <w:t>587,495</w:t>
            </w:r>
          </w:p>
        </w:tc>
        <w:tc>
          <w:tcPr>
            <w:tcW w:w="1584" w:type="dxa"/>
            <w:tcBorders>
              <w:bottom w:val="single" w:sz="4" w:space="0" w:color="auto"/>
            </w:tcBorders>
            <w:vAlign w:val="bottom"/>
          </w:tcPr>
          <w:p w14:paraId="58A757CB" w14:textId="77777777" w:rsidR="00372895" w:rsidRPr="00717E3B" w:rsidRDefault="00372895" w:rsidP="00DF312C">
            <w:pPr>
              <w:widowControl w:val="0"/>
              <w:ind w:right="-72" w:firstLine="108"/>
              <w:jc w:val="right"/>
              <w:rPr>
                <w:rFonts w:ascii="Arial" w:hAnsi="Arial" w:cs="Arial"/>
                <w:sz w:val="18"/>
                <w:szCs w:val="18"/>
              </w:rPr>
            </w:pPr>
            <w:r w:rsidRPr="00717E3B">
              <w:rPr>
                <w:rFonts w:ascii="Arial" w:hAnsi="Arial" w:cs="Arial"/>
                <w:color w:val="000000"/>
                <w:spacing w:val="-2"/>
                <w:sz w:val="18"/>
                <w:szCs w:val="18"/>
                <w:lang w:val="en-GB"/>
              </w:rPr>
              <w:t>599,915</w:t>
            </w:r>
          </w:p>
        </w:tc>
      </w:tr>
      <w:tr w:rsidR="00372895" w:rsidRPr="00093746" w14:paraId="792E0BE7" w14:textId="77777777" w:rsidTr="00DF312C">
        <w:trPr>
          <w:trHeight w:val="144"/>
        </w:trPr>
        <w:tc>
          <w:tcPr>
            <w:tcW w:w="4926" w:type="dxa"/>
            <w:vAlign w:val="bottom"/>
          </w:tcPr>
          <w:p w14:paraId="7669E425" w14:textId="77777777" w:rsidR="00372895" w:rsidRPr="00717E3B" w:rsidRDefault="00372895" w:rsidP="00DE4045">
            <w:pPr>
              <w:pStyle w:val="Header"/>
              <w:ind w:right="-72"/>
              <w:rPr>
                <w:rFonts w:ascii="Arial" w:hAnsi="Arial" w:cs="Arial"/>
                <w:b/>
                <w:bCs/>
                <w:sz w:val="18"/>
                <w:szCs w:val="18"/>
              </w:rPr>
            </w:pPr>
          </w:p>
        </w:tc>
        <w:tc>
          <w:tcPr>
            <w:tcW w:w="1788" w:type="dxa"/>
            <w:tcBorders>
              <w:top w:val="single" w:sz="4" w:space="0" w:color="auto"/>
            </w:tcBorders>
            <w:vAlign w:val="bottom"/>
          </w:tcPr>
          <w:p w14:paraId="576245DE" w14:textId="77777777" w:rsidR="00372895" w:rsidRPr="00717E3B" w:rsidRDefault="00372895" w:rsidP="00DF312C">
            <w:pPr>
              <w:widowControl w:val="0"/>
              <w:ind w:right="-72"/>
              <w:jc w:val="right"/>
              <w:rPr>
                <w:rFonts w:ascii="Arial" w:hAnsi="Arial" w:cs="Arial"/>
                <w:sz w:val="18"/>
                <w:szCs w:val="18"/>
              </w:rPr>
            </w:pPr>
          </w:p>
        </w:tc>
        <w:tc>
          <w:tcPr>
            <w:tcW w:w="1584" w:type="dxa"/>
            <w:tcBorders>
              <w:top w:val="single" w:sz="4" w:space="0" w:color="auto"/>
            </w:tcBorders>
            <w:vAlign w:val="bottom"/>
          </w:tcPr>
          <w:p w14:paraId="701F3B2C" w14:textId="77777777" w:rsidR="00372895" w:rsidRPr="00717E3B" w:rsidRDefault="00372895" w:rsidP="00DF312C">
            <w:pPr>
              <w:widowControl w:val="0"/>
              <w:ind w:right="-72" w:firstLine="108"/>
              <w:jc w:val="right"/>
              <w:rPr>
                <w:rFonts w:ascii="Arial" w:hAnsi="Arial" w:cs="Arial"/>
                <w:color w:val="000000"/>
                <w:spacing w:val="-2"/>
                <w:sz w:val="18"/>
                <w:szCs w:val="18"/>
                <w:lang w:val="en-GB"/>
              </w:rPr>
            </w:pPr>
          </w:p>
        </w:tc>
      </w:tr>
      <w:tr w:rsidR="00372895" w:rsidRPr="00093746" w14:paraId="2843674D" w14:textId="77777777" w:rsidTr="00DF312C">
        <w:trPr>
          <w:trHeight w:val="144"/>
        </w:trPr>
        <w:tc>
          <w:tcPr>
            <w:tcW w:w="4926" w:type="dxa"/>
            <w:vAlign w:val="bottom"/>
          </w:tcPr>
          <w:p w14:paraId="768BA61C" w14:textId="77777777" w:rsidR="00372895" w:rsidRPr="00717E3B" w:rsidRDefault="00372895" w:rsidP="00DE4045">
            <w:pPr>
              <w:pStyle w:val="Header"/>
              <w:ind w:right="-72"/>
              <w:rPr>
                <w:rFonts w:ascii="Arial" w:hAnsi="Arial" w:cs="Arial"/>
                <w:b/>
                <w:bCs/>
                <w:sz w:val="18"/>
                <w:szCs w:val="18"/>
              </w:rPr>
            </w:pPr>
            <w:r>
              <w:rPr>
                <w:rFonts w:ascii="Arial" w:hAnsi="Arial" w:cs="Arial"/>
                <w:b/>
                <w:bCs/>
                <w:sz w:val="18"/>
                <w:szCs w:val="18"/>
              </w:rPr>
              <w:t>Non-Motor</w:t>
            </w:r>
          </w:p>
        </w:tc>
        <w:tc>
          <w:tcPr>
            <w:tcW w:w="1788" w:type="dxa"/>
            <w:vAlign w:val="bottom"/>
          </w:tcPr>
          <w:p w14:paraId="6670707D" w14:textId="77777777" w:rsidR="00372895" w:rsidRPr="00717E3B" w:rsidRDefault="00372895" w:rsidP="00DF312C">
            <w:pPr>
              <w:widowControl w:val="0"/>
              <w:ind w:right="-72"/>
              <w:jc w:val="right"/>
              <w:rPr>
                <w:rFonts w:ascii="Arial" w:hAnsi="Arial" w:cs="Arial"/>
                <w:sz w:val="18"/>
                <w:szCs w:val="18"/>
              </w:rPr>
            </w:pPr>
          </w:p>
        </w:tc>
        <w:tc>
          <w:tcPr>
            <w:tcW w:w="1584" w:type="dxa"/>
            <w:vAlign w:val="bottom"/>
          </w:tcPr>
          <w:p w14:paraId="0298500B" w14:textId="77777777" w:rsidR="00372895" w:rsidRPr="00717E3B" w:rsidRDefault="00372895" w:rsidP="00DF312C">
            <w:pPr>
              <w:widowControl w:val="0"/>
              <w:ind w:right="-72" w:firstLine="108"/>
              <w:jc w:val="right"/>
              <w:rPr>
                <w:rFonts w:ascii="Arial" w:hAnsi="Arial" w:cs="Arial"/>
                <w:color w:val="000000"/>
                <w:spacing w:val="-2"/>
                <w:sz w:val="18"/>
                <w:szCs w:val="18"/>
                <w:lang w:val="en-GB"/>
              </w:rPr>
            </w:pPr>
          </w:p>
        </w:tc>
      </w:tr>
      <w:tr w:rsidR="00372895" w:rsidRPr="00093746" w14:paraId="60A5B037" w14:textId="77777777" w:rsidTr="00DF312C">
        <w:trPr>
          <w:trHeight w:val="144"/>
        </w:trPr>
        <w:tc>
          <w:tcPr>
            <w:tcW w:w="4926" w:type="dxa"/>
            <w:vAlign w:val="bottom"/>
          </w:tcPr>
          <w:p w14:paraId="3CDEBC62" w14:textId="77777777" w:rsidR="00372895" w:rsidRDefault="00372895" w:rsidP="00DE4045">
            <w:pPr>
              <w:pStyle w:val="Header"/>
              <w:ind w:right="-72"/>
              <w:rPr>
                <w:rFonts w:ascii="Arial" w:hAnsi="Arial" w:cs="Arial"/>
                <w:b/>
                <w:bCs/>
                <w:sz w:val="18"/>
                <w:szCs w:val="18"/>
              </w:rPr>
            </w:pPr>
            <w:r w:rsidRPr="000E51F9">
              <w:rPr>
                <w:rFonts w:ascii="Arial" w:hAnsi="Arial" w:cs="Arial"/>
                <w:sz w:val="18"/>
                <w:szCs w:val="18"/>
              </w:rPr>
              <w:t>Assets from insurance acquisition cash flows</w:t>
            </w:r>
          </w:p>
        </w:tc>
        <w:tc>
          <w:tcPr>
            <w:tcW w:w="1788" w:type="dxa"/>
            <w:vAlign w:val="bottom"/>
          </w:tcPr>
          <w:p w14:paraId="47EDCA0D" w14:textId="0C894BA7" w:rsidR="00372895" w:rsidRPr="00717E3B" w:rsidRDefault="005B0414" w:rsidP="00DF312C">
            <w:pPr>
              <w:widowControl w:val="0"/>
              <w:ind w:right="-72"/>
              <w:jc w:val="right"/>
              <w:rPr>
                <w:rFonts w:ascii="Arial" w:hAnsi="Arial" w:cs="Arial"/>
                <w:sz w:val="18"/>
                <w:szCs w:val="18"/>
              </w:rPr>
            </w:pPr>
            <w:r w:rsidRPr="00D15F0A">
              <w:rPr>
                <w:rFonts w:ascii="Arial" w:hAnsi="Arial" w:cs="Arial"/>
                <w:color w:val="000000"/>
                <w:sz w:val="18"/>
                <w:szCs w:val="18"/>
                <w:lang w:val="en-GB"/>
              </w:rPr>
              <w:t>978,820</w:t>
            </w:r>
          </w:p>
        </w:tc>
        <w:tc>
          <w:tcPr>
            <w:tcW w:w="1584" w:type="dxa"/>
            <w:vAlign w:val="bottom"/>
          </w:tcPr>
          <w:p w14:paraId="086D3562" w14:textId="77777777" w:rsidR="00372895" w:rsidRPr="00717E3B" w:rsidRDefault="00372895" w:rsidP="00DF312C">
            <w:pPr>
              <w:widowControl w:val="0"/>
              <w:ind w:right="-72" w:firstLine="108"/>
              <w:jc w:val="right"/>
              <w:rPr>
                <w:rFonts w:ascii="Arial" w:hAnsi="Arial" w:cs="Arial"/>
                <w:color w:val="000000"/>
                <w:spacing w:val="-2"/>
                <w:sz w:val="18"/>
                <w:szCs w:val="18"/>
                <w:lang w:val="en-GB"/>
              </w:rPr>
            </w:pPr>
            <w:r w:rsidRPr="000E51F9">
              <w:rPr>
                <w:rFonts w:ascii="Arial" w:hAnsi="Arial" w:cs="Arial"/>
                <w:color w:val="000000"/>
                <w:sz w:val="18"/>
                <w:szCs w:val="18"/>
                <w:lang w:val="en-GB"/>
              </w:rPr>
              <w:t>892,315</w:t>
            </w:r>
          </w:p>
        </w:tc>
      </w:tr>
      <w:tr w:rsidR="00372895" w:rsidRPr="00093746" w14:paraId="6581E25D" w14:textId="77777777" w:rsidTr="00DF312C">
        <w:trPr>
          <w:trHeight w:val="144"/>
        </w:trPr>
        <w:tc>
          <w:tcPr>
            <w:tcW w:w="4926" w:type="dxa"/>
            <w:vAlign w:val="bottom"/>
          </w:tcPr>
          <w:p w14:paraId="4F660FFC" w14:textId="77777777" w:rsidR="00372895" w:rsidRPr="000E51F9" w:rsidRDefault="00372895" w:rsidP="00DE4045">
            <w:pPr>
              <w:pStyle w:val="Header"/>
              <w:tabs>
                <w:tab w:val="clear" w:pos="4320"/>
                <w:tab w:val="clear" w:pos="8640"/>
                <w:tab w:val="left" w:pos="462"/>
              </w:tabs>
              <w:ind w:right="-72"/>
              <w:rPr>
                <w:rFonts w:ascii="Arial" w:hAnsi="Arial" w:cs="Arial"/>
                <w:sz w:val="18"/>
                <w:szCs w:val="18"/>
                <w:lang w:bidi="th-TH"/>
              </w:rPr>
            </w:pPr>
            <w:r w:rsidRPr="000E51F9">
              <w:rPr>
                <w:rFonts w:ascii="Arial" w:hAnsi="Arial" w:cs="Arial"/>
                <w:sz w:val="18"/>
                <w:szCs w:val="18"/>
                <w:u w:val="single"/>
              </w:rPr>
              <w:t>Less</w:t>
            </w:r>
            <w:r w:rsidRPr="000E51F9">
              <w:rPr>
                <w:rFonts w:ascii="Arial" w:hAnsi="Arial" w:cs="Arial"/>
                <w:sz w:val="18"/>
                <w:szCs w:val="18"/>
                <w:cs/>
                <w:lang w:bidi="th-TH"/>
              </w:rPr>
              <w:tab/>
            </w:r>
            <w:r w:rsidRPr="000E51F9">
              <w:rPr>
                <w:rFonts w:ascii="Arial" w:hAnsi="Arial" w:cs="Arial"/>
                <w:sz w:val="18"/>
                <w:szCs w:val="18"/>
                <w:lang w:bidi="th-TH"/>
              </w:rPr>
              <w:t xml:space="preserve">  </w:t>
            </w:r>
            <w:r w:rsidRPr="000E51F9">
              <w:rPr>
                <w:rFonts w:ascii="Arial" w:hAnsi="Arial" w:cs="Arial"/>
                <w:sz w:val="18"/>
                <w:szCs w:val="18"/>
              </w:rPr>
              <w:t xml:space="preserve">Cumulative impairment, net of reversals, </w:t>
            </w:r>
          </w:p>
          <w:p w14:paraId="198026DE" w14:textId="7E5B4557" w:rsidR="00372895" w:rsidRDefault="00372895" w:rsidP="00DE4045">
            <w:pPr>
              <w:pStyle w:val="Header"/>
              <w:ind w:right="-72"/>
              <w:rPr>
                <w:rFonts w:ascii="Arial" w:hAnsi="Arial" w:cs="Arial"/>
                <w:b/>
                <w:bCs/>
                <w:sz w:val="18"/>
                <w:szCs w:val="18"/>
              </w:rPr>
            </w:pPr>
            <w:r w:rsidRPr="000E51F9">
              <w:rPr>
                <w:rFonts w:ascii="Arial" w:hAnsi="Arial" w:cs="Arial"/>
                <w:sz w:val="18"/>
                <w:szCs w:val="18"/>
              </w:rPr>
              <w:t xml:space="preserve">            </w:t>
            </w:r>
            <w:r w:rsidR="007821FC">
              <w:rPr>
                <w:rFonts w:ascii="Arial" w:hAnsi="Arial" w:cs="Arial"/>
                <w:sz w:val="18"/>
                <w:szCs w:val="18"/>
              </w:rPr>
              <w:t xml:space="preserve">   </w:t>
            </w:r>
            <w:r w:rsidRPr="000E51F9">
              <w:rPr>
                <w:rFonts w:ascii="Arial" w:hAnsi="Arial" w:cs="Arial"/>
                <w:sz w:val="18"/>
                <w:szCs w:val="18"/>
              </w:rPr>
              <w:t>recognized at the end of the period</w:t>
            </w:r>
          </w:p>
        </w:tc>
        <w:tc>
          <w:tcPr>
            <w:tcW w:w="1788" w:type="dxa"/>
            <w:tcBorders>
              <w:bottom w:val="single" w:sz="4" w:space="0" w:color="auto"/>
            </w:tcBorders>
            <w:vAlign w:val="bottom"/>
          </w:tcPr>
          <w:p w14:paraId="645FD0D6" w14:textId="0A28068F" w:rsidR="00372895" w:rsidRPr="00717E3B" w:rsidRDefault="005B0414" w:rsidP="00DF312C">
            <w:pPr>
              <w:widowControl w:val="0"/>
              <w:ind w:right="-72"/>
              <w:jc w:val="right"/>
              <w:rPr>
                <w:rFonts w:ascii="Arial" w:hAnsi="Arial" w:cs="Arial"/>
                <w:sz w:val="18"/>
                <w:szCs w:val="18"/>
              </w:rPr>
            </w:pPr>
            <w:r w:rsidRPr="00D15F0A">
              <w:rPr>
                <w:rFonts w:ascii="Arial" w:hAnsi="Arial" w:cs="Arial"/>
                <w:color w:val="000000"/>
                <w:sz w:val="18"/>
                <w:szCs w:val="18"/>
                <w:lang w:val="en-GB"/>
              </w:rPr>
              <w:t>-</w:t>
            </w:r>
          </w:p>
        </w:tc>
        <w:tc>
          <w:tcPr>
            <w:tcW w:w="1584" w:type="dxa"/>
            <w:tcBorders>
              <w:bottom w:val="single" w:sz="4" w:space="0" w:color="auto"/>
            </w:tcBorders>
            <w:vAlign w:val="bottom"/>
          </w:tcPr>
          <w:p w14:paraId="4ADB98CE" w14:textId="77777777" w:rsidR="00372895" w:rsidRPr="00717E3B" w:rsidRDefault="00372895" w:rsidP="00DF312C">
            <w:pPr>
              <w:widowControl w:val="0"/>
              <w:ind w:right="-72" w:firstLine="108"/>
              <w:jc w:val="right"/>
              <w:rPr>
                <w:rFonts w:ascii="Arial" w:hAnsi="Arial" w:cs="Arial"/>
                <w:color w:val="000000"/>
                <w:spacing w:val="-2"/>
                <w:sz w:val="18"/>
                <w:szCs w:val="18"/>
                <w:lang w:val="en-GB"/>
              </w:rPr>
            </w:pPr>
            <w:r w:rsidRPr="000E51F9">
              <w:rPr>
                <w:rFonts w:ascii="Arial" w:hAnsi="Arial" w:cs="Arial"/>
                <w:color w:val="000000"/>
                <w:sz w:val="18"/>
                <w:szCs w:val="18"/>
                <w:lang w:val="en-GB"/>
              </w:rPr>
              <w:t>-</w:t>
            </w:r>
          </w:p>
        </w:tc>
      </w:tr>
      <w:tr w:rsidR="00372895" w:rsidRPr="00093746" w14:paraId="795EB774" w14:textId="77777777" w:rsidTr="00DF312C">
        <w:trPr>
          <w:trHeight w:val="144"/>
        </w:trPr>
        <w:tc>
          <w:tcPr>
            <w:tcW w:w="4926" w:type="dxa"/>
            <w:vAlign w:val="bottom"/>
          </w:tcPr>
          <w:p w14:paraId="42D5E739" w14:textId="77777777" w:rsidR="00372895" w:rsidRPr="000E51F9" w:rsidRDefault="00372895" w:rsidP="00DE4045">
            <w:pPr>
              <w:pStyle w:val="Header"/>
              <w:tabs>
                <w:tab w:val="clear" w:pos="4320"/>
                <w:tab w:val="clear" w:pos="8640"/>
                <w:tab w:val="left" w:pos="462"/>
              </w:tabs>
              <w:ind w:right="-72"/>
              <w:rPr>
                <w:rFonts w:ascii="Arial" w:hAnsi="Arial" w:cs="Arial"/>
                <w:sz w:val="18"/>
                <w:szCs w:val="18"/>
                <w:u w:val="single"/>
              </w:rPr>
            </w:pPr>
          </w:p>
        </w:tc>
        <w:tc>
          <w:tcPr>
            <w:tcW w:w="1788" w:type="dxa"/>
            <w:tcBorders>
              <w:top w:val="single" w:sz="4" w:space="0" w:color="auto"/>
            </w:tcBorders>
            <w:vAlign w:val="bottom"/>
          </w:tcPr>
          <w:p w14:paraId="23143C97" w14:textId="77777777" w:rsidR="00372895" w:rsidRPr="00717E3B" w:rsidRDefault="00372895" w:rsidP="00DF312C">
            <w:pPr>
              <w:widowControl w:val="0"/>
              <w:ind w:right="-72"/>
              <w:jc w:val="right"/>
              <w:rPr>
                <w:rFonts w:ascii="Arial" w:hAnsi="Arial" w:cs="Arial"/>
                <w:sz w:val="18"/>
                <w:szCs w:val="18"/>
              </w:rPr>
            </w:pPr>
          </w:p>
        </w:tc>
        <w:tc>
          <w:tcPr>
            <w:tcW w:w="1584" w:type="dxa"/>
            <w:tcBorders>
              <w:top w:val="single" w:sz="4" w:space="0" w:color="auto"/>
            </w:tcBorders>
            <w:vAlign w:val="bottom"/>
          </w:tcPr>
          <w:p w14:paraId="5A654040" w14:textId="77777777" w:rsidR="00372895" w:rsidRPr="000E51F9" w:rsidRDefault="00372895" w:rsidP="00DF312C">
            <w:pPr>
              <w:widowControl w:val="0"/>
              <w:ind w:right="-72" w:firstLine="108"/>
              <w:jc w:val="right"/>
              <w:rPr>
                <w:rFonts w:ascii="Arial" w:hAnsi="Arial" w:cs="Arial"/>
                <w:color w:val="000000"/>
                <w:sz w:val="18"/>
                <w:szCs w:val="18"/>
                <w:lang w:val="en-GB"/>
              </w:rPr>
            </w:pPr>
          </w:p>
        </w:tc>
      </w:tr>
      <w:tr w:rsidR="00372895" w:rsidRPr="000E51F9" w14:paraId="47F10FBB" w14:textId="77777777" w:rsidTr="00DF312C">
        <w:trPr>
          <w:trHeight w:val="144"/>
        </w:trPr>
        <w:tc>
          <w:tcPr>
            <w:tcW w:w="4926" w:type="dxa"/>
            <w:vAlign w:val="bottom"/>
          </w:tcPr>
          <w:p w14:paraId="41B0E609" w14:textId="77777777" w:rsidR="00372895" w:rsidRPr="00CB7D13" w:rsidRDefault="00372895" w:rsidP="00DE4045">
            <w:pPr>
              <w:pStyle w:val="Header"/>
              <w:tabs>
                <w:tab w:val="clear" w:pos="4320"/>
                <w:tab w:val="clear" w:pos="8640"/>
                <w:tab w:val="left" w:pos="462"/>
              </w:tabs>
              <w:ind w:right="-72"/>
              <w:rPr>
                <w:rFonts w:ascii="Arial" w:hAnsi="Arial" w:cs="Arial"/>
                <w:sz w:val="18"/>
                <w:szCs w:val="18"/>
                <w:u w:val="single"/>
              </w:rPr>
            </w:pPr>
            <w:r w:rsidRPr="00717E3B">
              <w:rPr>
                <w:rFonts w:ascii="Arial" w:hAnsi="Arial" w:cs="Arial"/>
                <w:b/>
                <w:bCs/>
                <w:sz w:val="18"/>
                <w:szCs w:val="18"/>
              </w:rPr>
              <w:t>Assets from insurance acquisition cash flows, net</w:t>
            </w:r>
          </w:p>
        </w:tc>
        <w:tc>
          <w:tcPr>
            <w:tcW w:w="1788" w:type="dxa"/>
            <w:tcBorders>
              <w:bottom w:val="single" w:sz="4" w:space="0" w:color="auto"/>
            </w:tcBorders>
            <w:vAlign w:val="bottom"/>
          </w:tcPr>
          <w:p w14:paraId="3A75BBB7" w14:textId="3C905AF7" w:rsidR="00372895" w:rsidRPr="000E51F9" w:rsidRDefault="005B0414" w:rsidP="00DF312C">
            <w:pPr>
              <w:widowControl w:val="0"/>
              <w:ind w:right="-72"/>
              <w:jc w:val="right"/>
              <w:rPr>
                <w:rFonts w:ascii="Arial" w:hAnsi="Arial" w:cs="Arial"/>
                <w:sz w:val="18"/>
                <w:szCs w:val="18"/>
              </w:rPr>
            </w:pPr>
            <w:r w:rsidRPr="00D15F0A">
              <w:rPr>
                <w:rFonts w:ascii="Arial" w:hAnsi="Arial" w:cs="Arial"/>
                <w:color w:val="000000"/>
                <w:sz w:val="18"/>
                <w:szCs w:val="18"/>
                <w:lang w:val="en-GB"/>
              </w:rPr>
              <w:t>978,820</w:t>
            </w:r>
          </w:p>
        </w:tc>
        <w:tc>
          <w:tcPr>
            <w:tcW w:w="1584" w:type="dxa"/>
            <w:tcBorders>
              <w:bottom w:val="single" w:sz="4" w:space="0" w:color="auto"/>
            </w:tcBorders>
            <w:vAlign w:val="bottom"/>
          </w:tcPr>
          <w:p w14:paraId="51AF2A28" w14:textId="77777777" w:rsidR="00372895" w:rsidRPr="00CB7D13" w:rsidRDefault="00372895" w:rsidP="00DF312C">
            <w:pPr>
              <w:widowControl w:val="0"/>
              <w:ind w:right="-72" w:firstLine="108"/>
              <w:jc w:val="right"/>
              <w:rPr>
                <w:rFonts w:ascii="Arial" w:hAnsi="Arial" w:cs="Arial"/>
                <w:color w:val="000000"/>
                <w:sz w:val="18"/>
                <w:szCs w:val="18"/>
                <w:lang w:val="en-GB"/>
              </w:rPr>
            </w:pPr>
            <w:r w:rsidRPr="000E51F9">
              <w:rPr>
                <w:rFonts w:ascii="Arial" w:hAnsi="Arial" w:cs="Arial"/>
                <w:color w:val="000000"/>
                <w:sz w:val="18"/>
                <w:szCs w:val="18"/>
                <w:lang w:val="en-GB"/>
              </w:rPr>
              <w:t>892,315</w:t>
            </w:r>
          </w:p>
        </w:tc>
      </w:tr>
      <w:tr w:rsidR="00372895" w:rsidRPr="000E51F9" w14:paraId="13EF98DD" w14:textId="77777777" w:rsidTr="00372895">
        <w:trPr>
          <w:trHeight w:val="144"/>
        </w:trPr>
        <w:tc>
          <w:tcPr>
            <w:tcW w:w="4926" w:type="dxa"/>
            <w:vAlign w:val="bottom"/>
          </w:tcPr>
          <w:p w14:paraId="05F5528D" w14:textId="77777777" w:rsidR="00372895" w:rsidRPr="00717E3B" w:rsidRDefault="00372895" w:rsidP="00DE4045">
            <w:pPr>
              <w:pStyle w:val="Header"/>
              <w:tabs>
                <w:tab w:val="clear" w:pos="4320"/>
                <w:tab w:val="clear" w:pos="8640"/>
                <w:tab w:val="left" w:pos="462"/>
              </w:tabs>
              <w:ind w:right="-72"/>
              <w:rPr>
                <w:rFonts w:ascii="Arial" w:hAnsi="Arial" w:cs="Arial"/>
                <w:b/>
                <w:bCs/>
                <w:sz w:val="18"/>
                <w:szCs w:val="18"/>
              </w:rPr>
            </w:pPr>
          </w:p>
        </w:tc>
        <w:tc>
          <w:tcPr>
            <w:tcW w:w="1788" w:type="dxa"/>
            <w:tcBorders>
              <w:top w:val="single" w:sz="4" w:space="0" w:color="auto"/>
            </w:tcBorders>
            <w:vAlign w:val="bottom"/>
          </w:tcPr>
          <w:p w14:paraId="2F6CA7FE" w14:textId="77777777" w:rsidR="00372895" w:rsidRPr="000E51F9" w:rsidRDefault="00372895" w:rsidP="00DE4045">
            <w:pPr>
              <w:widowControl w:val="0"/>
              <w:ind w:right="-72"/>
              <w:jc w:val="right"/>
              <w:rPr>
                <w:rFonts w:ascii="Arial" w:hAnsi="Arial" w:cs="Arial"/>
                <w:sz w:val="18"/>
                <w:szCs w:val="18"/>
              </w:rPr>
            </w:pPr>
          </w:p>
        </w:tc>
        <w:tc>
          <w:tcPr>
            <w:tcW w:w="1584" w:type="dxa"/>
            <w:tcBorders>
              <w:top w:val="single" w:sz="4" w:space="0" w:color="auto"/>
            </w:tcBorders>
            <w:vAlign w:val="bottom"/>
          </w:tcPr>
          <w:p w14:paraId="76757AA9" w14:textId="77777777" w:rsidR="00372895" w:rsidRPr="000E51F9" w:rsidRDefault="00372895" w:rsidP="00DE4045">
            <w:pPr>
              <w:widowControl w:val="0"/>
              <w:ind w:right="-72" w:firstLine="108"/>
              <w:jc w:val="right"/>
              <w:rPr>
                <w:rFonts w:ascii="Arial" w:hAnsi="Arial" w:cs="Arial"/>
                <w:color w:val="000000"/>
                <w:sz w:val="18"/>
                <w:szCs w:val="18"/>
                <w:lang w:val="en-GB"/>
              </w:rPr>
            </w:pPr>
          </w:p>
        </w:tc>
      </w:tr>
      <w:tr w:rsidR="00372895" w:rsidRPr="000E51F9" w14:paraId="46B85B15" w14:textId="77777777" w:rsidTr="00372895">
        <w:trPr>
          <w:trHeight w:val="144"/>
        </w:trPr>
        <w:tc>
          <w:tcPr>
            <w:tcW w:w="4926" w:type="dxa"/>
            <w:vAlign w:val="bottom"/>
          </w:tcPr>
          <w:p w14:paraId="69C80650" w14:textId="77777777" w:rsidR="00372895" w:rsidRPr="00CB7D13" w:rsidRDefault="00372895" w:rsidP="00DE4045">
            <w:pPr>
              <w:pStyle w:val="Header"/>
              <w:tabs>
                <w:tab w:val="clear" w:pos="4320"/>
                <w:tab w:val="clear" w:pos="8640"/>
                <w:tab w:val="left" w:pos="462"/>
              </w:tabs>
              <w:ind w:right="-72"/>
              <w:rPr>
                <w:rFonts w:ascii="Arial" w:hAnsi="Arial" w:cs="Arial"/>
                <w:sz w:val="18"/>
                <w:szCs w:val="18"/>
                <w:u w:val="single"/>
              </w:rPr>
            </w:pPr>
          </w:p>
        </w:tc>
        <w:tc>
          <w:tcPr>
            <w:tcW w:w="1788" w:type="dxa"/>
            <w:vAlign w:val="bottom"/>
          </w:tcPr>
          <w:p w14:paraId="39A71576" w14:textId="77777777" w:rsidR="00372895" w:rsidRPr="000E51F9" w:rsidRDefault="00372895" w:rsidP="00DE4045">
            <w:pPr>
              <w:widowControl w:val="0"/>
              <w:ind w:right="-72"/>
              <w:jc w:val="right"/>
              <w:rPr>
                <w:rFonts w:ascii="Arial" w:hAnsi="Arial" w:cs="Arial"/>
                <w:sz w:val="18"/>
                <w:szCs w:val="18"/>
              </w:rPr>
            </w:pPr>
          </w:p>
        </w:tc>
        <w:tc>
          <w:tcPr>
            <w:tcW w:w="1584" w:type="dxa"/>
            <w:vAlign w:val="bottom"/>
          </w:tcPr>
          <w:p w14:paraId="59EF2702" w14:textId="77777777" w:rsidR="00372895" w:rsidRPr="000E51F9" w:rsidRDefault="00372895" w:rsidP="00DE4045">
            <w:pPr>
              <w:widowControl w:val="0"/>
              <w:ind w:right="-72" w:firstLine="108"/>
              <w:jc w:val="right"/>
              <w:rPr>
                <w:rFonts w:ascii="Arial" w:hAnsi="Arial" w:cs="Arial"/>
                <w:color w:val="000000"/>
                <w:sz w:val="18"/>
                <w:szCs w:val="18"/>
                <w:lang w:val="en-GB"/>
              </w:rPr>
            </w:pPr>
          </w:p>
        </w:tc>
      </w:tr>
    </w:tbl>
    <w:p w14:paraId="45A1F8B6" w14:textId="77777777" w:rsidR="00372895" w:rsidRPr="00372895" w:rsidRDefault="00372895">
      <w:pPr>
        <w:autoSpaceDE/>
        <w:autoSpaceDN/>
        <w:rPr>
          <w:rFonts w:ascii="Arial" w:hAnsi="Arial" w:cstheme="minorBidi"/>
          <w:color w:val="000000"/>
          <w:sz w:val="18"/>
          <w:szCs w:val="22"/>
          <w:lang w:bidi="th-TH"/>
        </w:rPr>
      </w:pPr>
    </w:p>
    <w:p w14:paraId="1EDB0083" w14:textId="77777777" w:rsidR="006D4CF5" w:rsidRPr="002C087A" w:rsidRDefault="006D4CF5">
      <w:pPr>
        <w:autoSpaceDE/>
        <w:autoSpaceDN/>
        <w:rPr>
          <w:rFonts w:ascii="Arial" w:hAnsi="Arial" w:cs="Arial"/>
          <w:color w:val="000000"/>
          <w:sz w:val="18"/>
          <w:szCs w:val="18"/>
        </w:rPr>
      </w:pPr>
    </w:p>
    <w:p w14:paraId="353C572D" w14:textId="625209A9" w:rsidR="008964C6" w:rsidRPr="002C087A" w:rsidRDefault="008964C6">
      <w:pPr>
        <w:autoSpaceDE/>
        <w:autoSpaceDN/>
        <w:rPr>
          <w:rFonts w:ascii="Arial" w:hAnsi="Arial" w:cs="Arial"/>
          <w:color w:val="000000"/>
          <w:sz w:val="18"/>
          <w:szCs w:val="18"/>
        </w:rPr>
        <w:sectPr w:rsidR="008964C6" w:rsidRPr="002C087A" w:rsidSect="006D4CF5">
          <w:pgSz w:w="11909" w:h="16834" w:code="9"/>
          <w:pgMar w:top="1440" w:right="720" w:bottom="720" w:left="1728" w:header="706" w:footer="706" w:gutter="0"/>
          <w:cols w:space="720"/>
          <w:docGrid w:linePitch="381"/>
        </w:sectPr>
      </w:pPr>
    </w:p>
    <w:p w14:paraId="4B301414" w14:textId="77777777" w:rsidR="00276B46" w:rsidRPr="002C087A" w:rsidRDefault="00276B46" w:rsidP="00276B46">
      <w:pPr>
        <w:pStyle w:val="ListParagraph"/>
        <w:ind w:left="552"/>
        <w:rPr>
          <w:rFonts w:ascii="Arial" w:hAnsi="Arial" w:cs="Arial"/>
          <w:b/>
          <w:bCs/>
          <w:color w:val="000000"/>
          <w:sz w:val="18"/>
          <w:szCs w:val="18"/>
          <w:lang w:val="en-GB"/>
        </w:rPr>
      </w:pPr>
    </w:p>
    <w:p w14:paraId="07E1816D" w14:textId="22586805" w:rsidR="00F72E2F" w:rsidRPr="002C087A" w:rsidRDefault="00F72E2F" w:rsidP="00F72E2F">
      <w:pPr>
        <w:pStyle w:val="ListParagraph"/>
        <w:numPr>
          <w:ilvl w:val="1"/>
          <w:numId w:val="33"/>
        </w:numPr>
        <w:rPr>
          <w:rFonts w:ascii="Arial" w:hAnsi="Arial" w:cs="Arial"/>
          <w:b/>
          <w:bCs/>
          <w:color w:val="000000"/>
          <w:sz w:val="18"/>
          <w:szCs w:val="18"/>
          <w:lang w:val="en-GB"/>
        </w:rPr>
      </w:pPr>
      <w:r w:rsidRPr="002C087A">
        <w:rPr>
          <w:rFonts w:ascii="Arial" w:hAnsi="Arial" w:cs="Arial"/>
          <w:b/>
          <w:bCs/>
          <w:color w:val="000000"/>
          <w:sz w:val="18"/>
          <w:szCs w:val="18"/>
          <w:lang w:val="en-GB"/>
        </w:rPr>
        <w:t>Contracts measured using the premium allocation approach -</w:t>
      </w:r>
      <w:r w:rsidR="00EA5EB5">
        <w:rPr>
          <w:rFonts w:ascii="Arial" w:hAnsi="Arial" w:cs="Arial"/>
          <w:b/>
          <w:bCs/>
          <w:color w:val="000000"/>
          <w:sz w:val="18"/>
          <w:szCs w:val="18"/>
          <w:lang w:val="en-GB"/>
        </w:rPr>
        <w:t xml:space="preserve"> Rei</w:t>
      </w:r>
      <w:r w:rsidRPr="002C087A">
        <w:rPr>
          <w:rFonts w:ascii="Arial" w:hAnsi="Arial" w:cs="Arial"/>
          <w:b/>
          <w:bCs/>
          <w:color w:val="000000"/>
          <w:sz w:val="18"/>
          <w:szCs w:val="18"/>
          <w:lang w:val="en-GB"/>
        </w:rPr>
        <w:t>nsurance contracts</w:t>
      </w:r>
      <w:r w:rsidR="00DD6E70">
        <w:rPr>
          <w:rFonts w:ascii="Arial" w:hAnsi="Arial" w:cs="Arial"/>
          <w:b/>
          <w:bCs/>
          <w:color w:val="000000"/>
          <w:sz w:val="18"/>
          <w:szCs w:val="18"/>
          <w:lang w:val="en-GB"/>
        </w:rPr>
        <w:t xml:space="preserve"> hel</w:t>
      </w:r>
      <w:r w:rsidRPr="002C087A">
        <w:rPr>
          <w:rFonts w:ascii="Arial" w:hAnsi="Arial" w:cs="Arial"/>
          <w:b/>
          <w:bCs/>
          <w:color w:val="000000"/>
          <w:sz w:val="18"/>
          <w:szCs w:val="18"/>
          <w:lang w:val="en-GB"/>
        </w:rPr>
        <w:t>d</w:t>
      </w:r>
    </w:p>
    <w:p w14:paraId="32704567" w14:textId="77777777" w:rsidR="00F72E2F" w:rsidRPr="002C087A" w:rsidRDefault="00F72E2F" w:rsidP="00F72E2F">
      <w:pPr>
        <w:pStyle w:val="ListParagraph"/>
        <w:ind w:left="552"/>
        <w:rPr>
          <w:rFonts w:ascii="Arial" w:hAnsi="Arial" w:cs="Arial"/>
          <w:b/>
          <w:bCs/>
          <w:color w:val="000000"/>
          <w:sz w:val="18"/>
          <w:szCs w:val="18"/>
          <w:lang w:val="en-GB"/>
        </w:rPr>
      </w:pPr>
    </w:p>
    <w:p w14:paraId="0719376D" w14:textId="032DBD27" w:rsidR="00E46B9B" w:rsidRDefault="00E46B9B" w:rsidP="007821FC">
      <w:pPr>
        <w:pStyle w:val="ListParagraph"/>
        <w:numPr>
          <w:ilvl w:val="2"/>
          <w:numId w:val="4"/>
        </w:numPr>
        <w:autoSpaceDE/>
        <w:autoSpaceDN/>
        <w:ind w:left="1260"/>
        <w:rPr>
          <w:rFonts w:ascii="Arial" w:hAnsi="Arial" w:cs="Arial"/>
          <w:sz w:val="18"/>
          <w:szCs w:val="18"/>
        </w:rPr>
      </w:pPr>
      <w:r w:rsidRPr="00653241">
        <w:rPr>
          <w:rFonts w:ascii="Arial" w:hAnsi="Arial" w:cs="Arial"/>
          <w:sz w:val="18"/>
          <w:szCs w:val="18"/>
        </w:rPr>
        <w:t>Reconciliation of the remaining coverage and incurred claims components</w:t>
      </w:r>
    </w:p>
    <w:p w14:paraId="19B37DA7" w14:textId="77777777" w:rsidR="00BF3FDA" w:rsidRPr="00BF3FDA" w:rsidRDefault="00BF3FDA" w:rsidP="00BF3FDA">
      <w:pPr>
        <w:autoSpaceDE/>
        <w:autoSpaceDN/>
        <w:rPr>
          <w:rFonts w:ascii="Arial" w:hAnsi="Arial" w:cs="Arial"/>
          <w:sz w:val="18"/>
          <w:szCs w:val="18"/>
        </w:rPr>
      </w:pPr>
    </w:p>
    <w:tbl>
      <w:tblPr>
        <w:tblW w:w="15689" w:type="dxa"/>
        <w:tblInd w:w="108" w:type="dxa"/>
        <w:tblLayout w:type="fixed"/>
        <w:tblLook w:val="04A0" w:firstRow="1" w:lastRow="0" w:firstColumn="1" w:lastColumn="0" w:noHBand="0" w:noVBand="1"/>
      </w:tblPr>
      <w:tblGrid>
        <w:gridCol w:w="4464"/>
        <w:gridCol w:w="1247"/>
        <w:gridCol w:w="1247"/>
        <w:gridCol w:w="1247"/>
        <w:gridCol w:w="1247"/>
        <w:gridCol w:w="1247"/>
        <w:gridCol w:w="1247"/>
        <w:gridCol w:w="1249"/>
        <w:gridCol w:w="1247"/>
        <w:gridCol w:w="1247"/>
      </w:tblGrid>
      <w:tr w:rsidR="00BF3FDA" w:rsidRPr="00340151" w14:paraId="71377D9A" w14:textId="77777777" w:rsidTr="00340151">
        <w:trPr>
          <w:cantSplit/>
        </w:trPr>
        <w:tc>
          <w:tcPr>
            <w:tcW w:w="4464" w:type="dxa"/>
            <w:noWrap/>
            <w:vAlign w:val="bottom"/>
          </w:tcPr>
          <w:p w14:paraId="5EF56986" w14:textId="77777777" w:rsidR="00BF3FDA" w:rsidRPr="00340151" w:rsidRDefault="00BF3FDA" w:rsidP="00DE4045">
            <w:pPr>
              <w:autoSpaceDE/>
              <w:autoSpaceDN/>
              <w:ind w:left="-86"/>
              <w:contextualSpacing/>
              <w:jc w:val="center"/>
              <w:rPr>
                <w:rFonts w:ascii="Arial" w:eastAsia="Cordia New" w:hAnsi="Arial" w:cs="Arial"/>
                <w:b/>
                <w:bCs/>
                <w:sz w:val="16"/>
                <w:szCs w:val="16"/>
                <w:cs/>
                <w:lang w:val="en-GB" w:eastAsia="en-GB" w:bidi="th-TH"/>
              </w:rPr>
            </w:pPr>
          </w:p>
        </w:tc>
        <w:tc>
          <w:tcPr>
            <w:tcW w:w="11225" w:type="dxa"/>
            <w:gridSpan w:val="9"/>
            <w:tcBorders>
              <w:bottom w:val="single" w:sz="4" w:space="0" w:color="auto"/>
            </w:tcBorders>
            <w:noWrap/>
            <w:vAlign w:val="bottom"/>
          </w:tcPr>
          <w:p w14:paraId="07DE2B80" w14:textId="2D1F8197" w:rsidR="00BF3FDA" w:rsidRPr="00340151" w:rsidRDefault="00BF3FDA" w:rsidP="00DE4045">
            <w:pPr>
              <w:contextualSpacing/>
              <w:jc w:val="center"/>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Consolidated financial information</w:t>
            </w:r>
          </w:p>
        </w:tc>
      </w:tr>
      <w:tr w:rsidR="00BF3FDA" w:rsidRPr="00340151" w14:paraId="4555F9FF" w14:textId="77777777" w:rsidTr="00340151">
        <w:trPr>
          <w:cantSplit/>
        </w:trPr>
        <w:tc>
          <w:tcPr>
            <w:tcW w:w="4464" w:type="dxa"/>
            <w:noWrap/>
            <w:vAlign w:val="bottom"/>
          </w:tcPr>
          <w:p w14:paraId="22EA4CAB" w14:textId="77777777" w:rsidR="00BF3FDA" w:rsidRPr="00340151" w:rsidRDefault="00BF3FDA" w:rsidP="00DE4045">
            <w:pPr>
              <w:autoSpaceDE/>
              <w:autoSpaceDN/>
              <w:ind w:left="-86"/>
              <w:contextualSpacing/>
              <w:jc w:val="center"/>
              <w:rPr>
                <w:rFonts w:ascii="Arial" w:eastAsia="Cordia New" w:hAnsi="Arial" w:cs="Arial"/>
                <w:b/>
                <w:bCs/>
                <w:sz w:val="16"/>
                <w:szCs w:val="16"/>
                <w:cs/>
                <w:lang w:val="en-GB" w:eastAsia="en-GB" w:bidi="th-TH"/>
              </w:rPr>
            </w:pPr>
          </w:p>
        </w:tc>
        <w:tc>
          <w:tcPr>
            <w:tcW w:w="11225" w:type="dxa"/>
            <w:gridSpan w:val="9"/>
            <w:tcBorders>
              <w:top w:val="single" w:sz="4" w:space="0" w:color="auto"/>
            </w:tcBorders>
            <w:noWrap/>
            <w:vAlign w:val="bottom"/>
          </w:tcPr>
          <w:p w14:paraId="118C1032" w14:textId="77777777" w:rsidR="00BF3FDA" w:rsidRPr="00340151" w:rsidRDefault="00BF3FDA" w:rsidP="00DE4045">
            <w:pPr>
              <w:contextualSpacing/>
              <w:jc w:val="center"/>
              <w:rPr>
                <w:rFonts w:ascii="Arial" w:eastAsia="Cordia New" w:hAnsi="Arial" w:cs="Arial"/>
                <w:b/>
                <w:bCs/>
                <w:sz w:val="16"/>
                <w:szCs w:val="16"/>
                <w:cs/>
                <w:lang w:val="en-GB" w:eastAsia="en-GB" w:bidi="th-TH"/>
              </w:rPr>
            </w:pPr>
            <w:r w:rsidRPr="00340151">
              <w:rPr>
                <w:rFonts w:ascii="Arial" w:eastAsia="Cordia New" w:hAnsi="Arial" w:cs="Arial"/>
                <w:b/>
                <w:bCs/>
                <w:sz w:val="16"/>
                <w:szCs w:val="16"/>
                <w:lang w:val="en-GB" w:eastAsia="en-GB" w:bidi="th-TH"/>
              </w:rPr>
              <w:t>(Unaudited)</w:t>
            </w:r>
          </w:p>
        </w:tc>
      </w:tr>
      <w:tr w:rsidR="00BF3FDA" w:rsidRPr="00340151" w14:paraId="1BE76F20" w14:textId="77777777" w:rsidTr="00340151">
        <w:trPr>
          <w:cantSplit/>
        </w:trPr>
        <w:tc>
          <w:tcPr>
            <w:tcW w:w="4464" w:type="dxa"/>
            <w:noWrap/>
            <w:vAlign w:val="bottom"/>
          </w:tcPr>
          <w:p w14:paraId="0E648F72" w14:textId="77777777" w:rsidR="00BF3FDA" w:rsidRPr="00340151" w:rsidRDefault="00BF3FDA" w:rsidP="00DE4045">
            <w:pPr>
              <w:autoSpaceDE/>
              <w:autoSpaceDN/>
              <w:ind w:left="-86"/>
              <w:contextualSpacing/>
              <w:jc w:val="center"/>
              <w:rPr>
                <w:rFonts w:ascii="Arial" w:eastAsia="Cordia New" w:hAnsi="Arial" w:cs="Arial"/>
                <w:b/>
                <w:bCs/>
                <w:sz w:val="16"/>
                <w:szCs w:val="16"/>
                <w:cs/>
                <w:lang w:val="en-GB" w:eastAsia="en-GB" w:bidi="th-TH"/>
              </w:rPr>
            </w:pPr>
          </w:p>
        </w:tc>
        <w:tc>
          <w:tcPr>
            <w:tcW w:w="11225" w:type="dxa"/>
            <w:gridSpan w:val="9"/>
            <w:tcBorders>
              <w:bottom w:val="single" w:sz="4" w:space="0" w:color="auto"/>
            </w:tcBorders>
            <w:noWrap/>
            <w:vAlign w:val="bottom"/>
          </w:tcPr>
          <w:p w14:paraId="42DFB9CB" w14:textId="77777777" w:rsidR="00BF3FDA" w:rsidRPr="00340151" w:rsidRDefault="00BF3FDA" w:rsidP="00DE4045">
            <w:pPr>
              <w:contextualSpacing/>
              <w:jc w:val="center"/>
              <w:rPr>
                <w:rFonts w:ascii="Arial" w:eastAsia="Cordia New" w:hAnsi="Arial" w:cs="Arial"/>
                <w:b/>
                <w:bCs/>
                <w:sz w:val="16"/>
                <w:szCs w:val="16"/>
                <w:cs/>
                <w:lang w:val="en-GB" w:eastAsia="en-GB" w:bidi="th-TH"/>
              </w:rPr>
            </w:pPr>
            <w:r w:rsidRPr="00340151">
              <w:rPr>
                <w:rFonts w:ascii="Arial" w:eastAsia="Cordia New" w:hAnsi="Arial" w:cs="Arial"/>
                <w:b/>
                <w:bCs/>
                <w:sz w:val="16"/>
                <w:szCs w:val="16"/>
                <w:lang w:val="en-GB" w:eastAsia="en-GB" w:bidi="th-TH"/>
              </w:rPr>
              <w:t>As at 30 September 2025</w:t>
            </w:r>
          </w:p>
        </w:tc>
      </w:tr>
      <w:tr w:rsidR="00BF3FDA" w:rsidRPr="00340151" w14:paraId="53849D2F" w14:textId="77777777" w:rsidTr="00340151">
        <w:trPr>
          <w:cantSplit/>
        </w:trPr>
        <w:tc>
          <w:tcPr>
            <w:tcW w:w="4464" w:type="dxa"/>
            <w:noWrap/>
            <w:vAlign w:val="bottom"/>
          </w:tcPr>
          <w:p w14:paraId="189ED1F4" w14:textId="77777777" w:rsidR="00BF3FDA" w:rsidRPr="00340151" w:rsidRDefault="00BF3FDA" w:rsidP="00DE4045">
            <w:pPr>
              <w:autoSpaceDE/>
              <w:autoSpaceDN/>
              <w:ind w:left="-86"/>
              <w:contextualSpacing/>
              <w:jc w:val="center"/>
              <w:rPr>
                <w:rFonts w:ascii="Arial" w:eastAsia="Cordia New" w:hAnsi="Arial" w:cs="Arial"/>
                <w:b/>
                <w:bCs/>
                <w:sz w:val="16"/>
                <w:szCs w:val="16"/>
                <w:cs/>
                <w:lang w:val="en-GB" w:eastAsia="en-GB" w:bidi="th-TH"/>
              </w:rPr>
            </w:pPr>
          </w:p>
        </w:tc>
        <w:tc>
          <w:tcPr>
            <w:tcW w:w="4988" w:type="dxa"/>
            <w:gridSpan w:val="4"/>
            <w:tcBorders>
              <w:top w:val="single" w:sz="4" w:space="0" w:color="auto"/>
              <w:bottom w:val="single" w:sz="4" w:space="0" w:color="auto"/>
            </w:tcBorders>
            <w:noWrap/>
            <w:vAlign w:val="bottom"/>
          </w:tcPr>
          <w:p w14:paraId="1FE94161" w14:textId="77777777" w:rsidR="00BF3FDA" w:rsidRPr="00340151" w:rsidRDefault="00BF3FDA" w:rsidP="00DE4045">
            <w:pPr>
              <w:autoSpaceDE/>
              <w:autoSpaceDN/>
              <w:contextualSpacing/>
              <w:jc w:val="center"/>
              <w:rPr>
                <w:rFonts w:ascii="Arial" w:eastAsia="Cordia New" w:hAnsi="Arial" w:cs="Arial"/>
                <w:b/>
                <w:bCs/>
                <w:sz w:val="16"/>
                <w:szCs w:val="16"/>
                <w:cs/>
                <w:lang w:val="en-GB" w:eastAsia="en-GB" w:bidi="th-TH"/>
              </w:rPr>
            </w:pPr>
            <w:r w:rsidRPr="00340151">
              <w:rPr>
                <w:rFonts w:ascii="Arial" w:eastAsia="Cordia New" w:hAnsi="Arial" w:cs="Arial"/>
                <w:b/>
                <w:bCs/>
                <w:sz w:val="16"/>
                <w:szCs w:val="16"/>
                <w:lang w:val="en-GB" w:eastAsia="en-GB" w:bidi="th-TH"/>
              </w:rPr>
              <w:t>Motor</w:t>
            </w:r>
          </w:p>
        </w:tc>
        <w:tc>
          <w:tcPr>
            <w:tcW w:w="4990" w:type="dxa"/>
            <w:gridSpan w:val="4"/>
            <w:tcBorders>
              <w:top w:val="single" w:sz="4" w:space="0" w:color="auto"/>
              <w:bottom w:val="single" w:sz="4" w:space="0" w:color="auto"/>
            </w:tcBorders>
            <w:vAlign w:val="bottom"/>
          </w:tcPr>
          <w:p w14:paraId="527DE181" w14:textId="77777777" w:rsidR="00BF3FDA" w:rsidRPr="00340151" w:rsidRDefault="00BF3FDA" w:rsidP="00DE4045">
            <w:pPr>
              <w:autoSpaceDE/>
              <w:autoSpaceDN/>
              <w:contextualSpacing/>
              <w:jc w:val="center"/>
              <w:rPr>
                <w:rFonts w:ascii="Arial" w:eastAsia="Cordia New" w:hAnsi="Arial" w:cs="Arial"/>
                <w:b/>
                <w:bCs/>
                <w:sz w:val="16"/>
                <w:szCs w:val="16"/>
                <w:cs/>
                <w:lang w:val="en-GB" w:eastAsia="en-GB" w:bidi="th-TH"/>
              </w:rPr>
            </w:pPr>
            <w:r w:rsidRPr="00340151">
              <w:rPr>
                <w:rFonts w:ascii="Arial" w:eastAsia="Cordia New" w:hAnsi="Arial" w:cs="Arial"/>
                <w:b/>
                <w:bCs/>
                <w:sz w:val="16"/>
                <w:szCs w:val="16"/>
                <w:lang w:val="en-GB" w:eastAsia="en-GB" w:bidi="th-TH"/>
              </w:rPr>
              <w:t>Non-Motor</w:t>
            </w:r>
          </w:p>
        </w:tc>
        <w:tc>
          <w:tcPr>
            <w:tcW w:w="1247" w:type="dxa"/>
            <w:tcBorders>
              <w:top w:val="single" w:sz="4" w:space="0" w:color="auto"/>
              <w:bottom w:val="single" w:sz="4" w:space="0" w:color="auto"/>
            </w:tcBorders>
            <w:vAlign w:val="bottom"/>
          </w:tcPr>
          <w:p w14:paraId="424105B4" w14:textId="77777777" w:rsidR="00BF3FDA" w:rsidRPr="00340151" w:rsidRDefault="00BF3FDA" w:rsidP="00DE4045">
            <w:pPr>
              <w:autoSpaceDE/>
              <w:autoSpaceDN/>
              <w:contextualSpacing/>
              <w:jc w:val="center"/>
              <w:rPr>
                <w:rFonts w:ascii="Arial" w:eastAsia="Cordia New" w:hAnsi="Arial" w:cs="Arial"/>
                <w:b/>
                <w:bCs/>
                <w:sz w:val="16"/>
                <w:szCs w:val="16"/>
                <w:cs/>
                <w:lang w:val="en-GB" w:eastAsia="en-GB" w:bidi="th-TH"/>
              </w:rPr>
            </w:pPr>
          </w:p>
        </w:tc>
      </w:tr>
      <w:tr w:rsidR="00BF3FDA" w:rsidRPr="00340151" w14:paraId="26B3B4A5" w14:textId="77777777" w:rsidTr="00340151">
        <w:trPr>
          <w:cantSplit/>
        </w:trPr>
        <w:tc>
          <w:tcPr>
            <w:tcW w:w="4464" w:type="dxa"/>
            <w:vMerge w:val="restart"/>
            <w:noWrap/>
            <w:vAlign w:val="bottom"/>
          </w:tcPr>
          <w:p w14:paraId="218F0944" w14:textId="77777777" w:rsidR="00BF3FDA" w:rsidRPr="00340151" w:rsidRDefault="00BF3FDA" w:rsidP="00DE4045">
            <w:pPr>
              <w:autoSpaceDE/>
              <w:autoSpaceDN/>
              <w:ind w:left="-86"/>
              <w:contextualSpacing/>
              <w:jc w:val="center"/>
              <w:rPr>
                <w:rFonts w:ascii="Arial" w:eastAsia="Cordia New" w:hAnsi="Arial" w:cs="Arial"/>
                <w:b/>
                <w:bCs/>
                <w:sz w:val="16"/>
                <w:szCs w:val="16"/>
                <w:lang w:val="en-GB" w:eastAsia="en-GB" w:bidi="th-TH"/>
              </w:rPr>
            </w:pPr>
          </w:p>
        </w:tc>
        <w:tc>
          <w:tcPr>
            <w:tcW w:w="2494" w:type="dxa"/>
            <w:gridSpan w:val="2"/>
            <w:tcBorders>
              <w:top w:val="single" w:sz="4" w:space="0" w:color="auto"/>
              <w:bottom w:val="single" w:sz="4" w:space="0" w:color="auto"/>
            </w:tcBorders>
            <w:noWrap/>
            <w:vAlign w:val="bottom"/>
            <w:hideMark/>
          </w:tcPr>
          <w:p w14:paraId="07632C7B" w14:textId="77777777" w:rsidR="00BF3FDA" w:rsidRPr="00340151" w:rsidRDefault="00BF3FDA" w:rsidP="00DE4045">
            <w:pPr>
              <w:autoSpaceDE/>
              <w:autoSpaceDN/>
              <w:contextualSpacing/>
              <w:jc w:val="center"/>
              <w:rPr>
                <w:rFonts w:ascii="Arial" w:eastAsia="Cordia New" w:hAnsi="Arial" w:cs="Arial"/>
                <w:b/>
                <w:bCs/>
                <w:sz w:val="16"/>
                <w:szCs w:val="16"/>
                <w:lang w:val="en-GB" w:eastAsia="en-GB" w:bidi="th-TH"/>
              </w:rPr>
            </w:pPr>
            <w:r w:rsidRPr="00340151">
              <w:rPr>
                <w:rFonts w:ascii="Arial" w:eastAsia="Cordia New" w:hAnsi="Arial" w:cs="Arial"/>
                <w:b/>
                <w:bCs/>
                <w:sz w:val="16"/>
                <w:szCs w:val="16"/>
                <w:lang w:eastAsia="en-GB" w:bidi="th-TH"/>
              </w:rPr>
              <w:t>R</w:t>
            </w:r>
            <w:proofErr w:type="spellStart"/>
            <w:r w:rsidRPr="00340151">
              <w:rPr>
                <w:rFonts w:ascii="Arial" w:eastAsia="Cordia New" w:hAnsi="Arial" w:cs="Arial"/>
                <w:b/>
                <w:bCs/>
                <w:sz w:val="16"/>
                <w:szCs w:val="16"/>
                <w:lang w:val="en-GB" w:eastAsia="en-GB" w:bidi="th-TH"/>
              </w:rPr>
              <w:t>emaining</w:t>
            </w:r>
            <w:proofErr w:type="spellEnd"/>
            <w:r w:rsidRPr="00340151">
              <w:rPr>
                <w:rFonts w:ascii="Arial" w:eastAsia="Cordia New" w:hAnsi="Arial" w:cs="Arial"/>
                <w:b/>
                <w:bCs/>
                <w:sz w:val="16"/>
                <w:szCs w:val="16"/>
                <w:lang w:val="en-GB" w:eastAsia="en-GB" w:bidi="th-TH"/>
              </w:rPr>
              <w:t xml:space="preserve"> coverage</w:t>
            </w:r>
          </w:p>
        </w:tc>
        <w:tc>
          <w:tcPr>
            <w:tcW w:w="2494" w:type="dxa"/>
            <w:gridSpan w:val="2"/>
            <w:tcBorders>
              <w:top w:val="single" w:sz="4" w:space="0" w:color="auto"/>
              <w:bottom w:val="single" w:sz="4" w:space="0" w:color="auto"/>
            </w:tcBorders>
            <w:noWrap/>
            <w:vAlign w:val="bottom"/>
          </w:tcPr>
          <w:p w14:paraId="02AE15B2" w14:textId="77777777" w:rsidR="00BF3FDA" w:rsidRPr="00340151" w:rsidRDefault="00BF3FDA" w:rsidP="00DE4045">
            <w:pPr>
              <w:autoSpaceDE/>
              <w:autoSpaceDN/>
              <w:contextualSpacing/>
              <w:jc w:val="center"/>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Incurred claims for the group of contracts under the PAA</w:t>
            </w:r>
          </w:p>
        </w:tc>
        <w:tc>
          <w:tcPr>
            <w:tcW w:w="2494" w:type="dxa"/>
            <w:gridSpan w:val="2"/>
            <w:tcBorders>
              <w:top w:val="single" w:sz="4" w:space="0" w:color="auto"/>
              <w:bottom w:val="single" w:sz="4" w:space="0" w:color="auto"/>
            </w:tcBorders>
            <w:noWrap/>
            <w:vAlign w:val="bottom"/>
            <w:hideMark/>
          </w:tcPr>
          <w:p w14:paraId="6B830B2E" w14:textId="77777777" w:rsidR="00BF3FDA" w:rsidRPr="00340151" w:rsidRDefault="00BF3FDA" w:rsidP="00DE4045">
            <w:pPr>
              <w:autoSpaceDE/>
              <w:autoSpaceDN/>
              <w:contextualSpacing/>
              <w:jc w:val="center"/>
              <w:rPr>
                <w:rFonts w:ascii="Arial" w:eastAsia="Cordia New" w:hAnsi="Arial" w:cs="Arial"/>
                <w:b/>
                <w:bCs/>
                <w:sz w:val="16"/>
                <w:szCs w:val="16"/>
                <w:lang w:val="en-GB" w:eastAsia="en-GB" w:bidi="th-TH"/>
              </w:rPr>
            </w:pPr>
            <w:r w:rsidRPr="00340151">
              <w:rPr>
                <w:rFonts w:ascii="Arial" w:eastAsia="Cordia New" w:hAnsi="Arial" w:cs="Arial"/>
                <w:b/>
                <w:bCs/>
                <w:sz w:val="16"/>
                <w:szCs w:val="16"/>
                <w:lang w:eastAsia="en-GB" w:bidi="th-TH"/>
              </w:rPr>
              <w:t>R</w:t>
            </w:r>
            <w:proofErr w:type="spellStart"/>
            <w:r w:rsidRPr="00340151">
              <w:rPr>
                <w:rFonts w:ascii="Arial" w:eastAsia="Cordia New" w:hAnsi="Arial" w:cs="Arial"/>
                <w:b/>
                <w:bCs/>
                <w:sz w:val="16"/>
                <w:szCs w:val="16"/>
                <w:lang w:val="en-GB" w:eastAsia="en-GB" w:bidi="th-TH"/>
              </w:rPr>
              <w:t>emaining</w:t>
            </w:r>
            <w:proofErr w:type="spellEnd"/>
            <w:r w:rsidRPr="00340151">
              <w:rPr>
                <w:rFonts w:ascii="Arial" w:eastAsia="Cordia New" w:hAnsi="Arial" w:cs="Arial"/>
                <w:b/>
                <w:bCs/>
                <w:sz w:val="16"/>
                <w:szCs w:val="16"/>
                <w:lang w:val="en-GB" w:eastAsia="en-GB" w:bidi="th-TH"/>
              </w:rPr>
              <w:t xml:space="preserve"> coverage</w:t>
            </w:r>
          </w:p>
        </w:tc>
        <w:tc>
          <w:tcPr>
            <w:tcW w:w="2496" w:type="dxa"/>
            <w:gridSpan w:val="2"/>
            <w:tcBorders>
              <w:top w:val="single" w:sz="4" w:space="0" w:color="auto"/>
              <w:bottom w:val="single" w:sz="4" w:space="0" w:color="auto"/>
            </w:tcBorders>
            <w:vAlign w:val="bottom"/>
          </w:tcPr>
          <w:p w14:paraId="1D50C26D" w14:textId="77777777" w:rsidR="00BF3FDA" w:rsidRPr="00340151" w:rsidRDefault="00BF3FDA" w:rsidP="00DE4045">
            <w:pPr>
              <w:autoSpaceDE/>
              <w:autoSpaceDN/>
              <w:contextualSpacing/>
              <w:jc w:val="center"/>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Incurred claims for the group of contracts under the PAA</w:t>
            </w:r>
          </w:p>
        </w:tc>
        <w:tc>
          <w:tcPr>
            <w:tcW w:w="1247" w:type="dxa"/>
            <w:tcBorders>
              <w:top w:val="single" w:sz="4" w:space="0" w:color="auto"/>
            </w:tcBorders>
            <w:shd w:val="clear" w:color="000000" w:fill="auto"/>
            <w:vAlign w:val="bottom"/>
          </w:tcPr>
          <w:p w14:paraId="3E3F8A91" w14:textId="77777777" w:rsidR="00BF3FDA" w:rsidRPr="00340151" w:rsidRDefault="00BF3FDA" w:rsidP="00DE4045">
            <w:pPr>
              <w:autoSpaceDE/>
              <w:autoSpaceDN/>
              <w:contextualSpacing/>
              <w:jc w:val="right"/>
              <w:rPr>
                <w:rFonts w:ascii="Arial" w:eastAsia="Cordia New" w:hAnsi="Arial" w:cs="Arial"/>
                <w:b/>
                <w:bCs/>
                <w:sz w:val="16"/>
                <w:szCs w:val="16"/>
                <w:lang w:val="en-GB" w:eastAsia="en-GB" w:bidi="th-TH"/>
              </w:rPr>
            </w:pPr>
          </w:p>
        </w:tc>
      </w:tr>
      <w:tr w:rsidR="00BF3FDA" w:rsidRPr="00340151" w14:paraId="6DAEDB41" w14:textId="77777777" w:rsidTr="00340151">
        <w:trPr>
          <w:cantSplit/>
        </w:trPr>
        <w:tc>
          <w:tcPr>
            <w:tcW w:w="4464" w:type="dxa"/>
            <w:vMerge/>
            <w:noWrap/>
            <w:vAlign w:val="bottom"/>
            <w:hideMark/>
          </w:tcPr>
          <w:p w14:paraId="5725DADB" w14:textId="77777777" w:rsidR="00BF3FDA" w:rsidRPr="00340151" w:rsidRDefault="00BF3FDA" w:rsidP="00DE4045">
            <w:pPr>
              <w:autoSpaceDE/>
              <w:autoSpaceDN/>
              <w:ind w:left="-86"/>
              <w:contextualSpacing/>
              <w:jc w:val="center"/>
              <w:rPr>
                <w:rFonts w:ascii="Arial" w:eastAsia="Cordia New" w:hAnsi="Arial" w:cs="Arial"/>
                <w:sz w:val="16"/>
                <w:szCs w:val="16"/>
                <w:lang w:val="en-GB" w:eastAsia="en-GB" w:bidi="th-TH"/>
              </w:rPr>
            </w:pPr>
          </w:p>
        </w:tc>
        <w:tc>
          <w:tcPr>
            <w:tcW w:w="1247" w:type="dxa"/>
            <w:tcBorders>
              <w:top w:val="single" w:sz="4" w:space="0" w:color="auto"/>
            </w:tcBorders>
            <w:noWrap/>
            <w:vAlign w:val="bottom"/>
            <w:hideMark/>
          </w:tcPr>
          <w:p w14:paraId="6249F73F"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Excluding</w:t>
            </w:r>
          </w:p>
          <w:p w14:paraId="4A9F171C"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Loss-recovery component</w:t>
            </w:r>
          </w:p>
        </w:tc>
        <w:tc>
          <w:tcPr>
            <w:tcW w:w="1247" w:type="dxa"/>
            <w:tcBorders>
              <w:top w:val="single" w:sz="4" w:space="0" w:color="auto"/>
            </w:tcBorders>
            <w:noWrap/>
            <w:vAlign w:val="bottom"/>
            <w:hideMark/>
          </w:tcPr>
          <w:p w14:paraId="5446643D"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Loss-recovery component</w:t>
            </w:r>
          </w:p>
        </w:tc>
        <w:tc>
          <w:tcPr>
            <w:tcW w:w="1247" w:type="dxa"/>
            <w:tcBorders>
              <w:top w:val="single" w:sz="4" w:space="0" w:color="auto"/>
            </w:tcBorders>
            <w:noWrap/>
            <w:vAlign w:val="bottom"/>
            <w:hideMark/>
          </w:tcPr>
          <w:p w14:paraId="2B80548C"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Present value</w:t>
            </w:r>
          </w:p>
          <w:p w14:paraId="75385746"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 xml:space="preserve">of future </w:t>
            </w:r>
          </w:p>
          <w:p w14:paraId="0D78FF29"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cash flows</w:t>
            </w:r>
          </w:p>
        </w:tc>
        <w:tc>
          <w:tcPr>
            <w:tcW w:w="1247" w:type="dxa"/>
            <w:tcBorders>
              <w:top w:val="single" w:sz="4" w:space="0" w:color="auto"/>
            </w:tcBorders>
            <w:noWrap/>
            <w:vAlign w:val="bottom"/>
            <w:hideMark/>
          </w:tcPr>
          <w:p w14:paraId="75E17C91"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Risk adjustment for non-financial risk</w:t>
            </w:r>
          </w:p>
        </w:tc>
        <w:tc>
          <w:tcPr>
            <w:tcW w:w="1247" w:type="dxa"/>
            <w:tcBorders>
              <w:top w:val="single" w:sz="4" w:space="0" w:color="auto"/>
            </w:tcBorders>
            <w:shd w:val="clear" w:color="000000" w:fill="auto"/>
            <w:noWrap/>
            <w:vAlign w:val="bottom"/>
            <w:hideMark/>
          </w:tcPr>
          <w:p w14:paraId="6674BB1D"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Excluding</w:t>
            </w:r>
          </w:p>
          <w:p w14:paraId="273B2BDE" w14:textId="77777777" w:rsidR="00BF3FDA" w:rsidRPr="00340151" w:rsidRDefault="00BF3FDA" w:rsidP="00DE4045">
            <w:pPr>
              <w:autoSpaceDE/>
              <w:autoSpaceDN/>
              <w:ind w:right="-72"/>
              <w:contextualSpacing/>
              <w:jc w:val="right"/>
              <w:rPr>
                <w:rFonts w:ascii="Arial" w:eastAsia="Cordia New" w:hAnsi="Arial" w:cs="Arial"/>
                <w:sz w:val="16"/>
                <w:szCs w:val="16"/>
                <w:lang w:val="en-GB" w:eastAsia="en-GB" w:bidi="th-TH"/>
              </w:rPr>
            </w:pPr>
            <w:r w:rsidRPr="00340151">
              <w:rPr>
                <w:rFonts w:ascii="Arial" w:eastAsia="Cordia New" w:hAnsi="Arial" w:cs="Arial"/>
                <w:b/>
                <w:bCs/>
                <w:sz w:val="16"/>
                <w:szCs w:val="16"/>
                <w:lang w:val="en-GB" w:eastAsia="en-GB" w:bidi="th-TH"/>
              </w:rPr>
              <w:t>Loss-recovery component</w:t>
            </w:r>
          </w:p>
        </w:tc>
        <w:tc>
          <w:tcPr>
            <w:tcW w:w="1247" w:type="dxa"/>
            <w:tcBorders>
              <w:top w:val="single" w:sz="4" w:space="0" w:color="auto"/>
            </w:tcBorders>
            <w:shd w:val="clear" w:color="000000" w:fill="auto"/>
            <w:vAlign w:val="bottom"/>
          </w:tcPr>
          <w:p w14:paraId="240E9F71"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Loss-recovery component</w:t>
            </w:r>
          </w:p>
        </w:tc>
        <w:tc>
          <w:tcPr>
            <w:tcW w:w="1249" w:type="dxa"/>
            <w:tcBorders>
              <w:top w:val="single" w:sz="4" w:space="0" w:color="auto"/>
            </w:tcBorders>
            <w:shd w:val="clear" w:color="000000" w:fill="auto"/>
            <w:vAlign w:val="bottom"/>
          </w:tcPr>
          <w:p w14:paraId="600789F1"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Present value</w:t>
            </w:r>
          </w:p>
          <w:p w14:paraId="1C43BEDD"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 xml:space="preserve">of future </w:t>
            </w:r>
          </w:p>
          <w:p w14:paraId="6DFDF5BB"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cash flows</w:t>
            </w:r>
          </w:p>
        </w:tc>
        <w:tc>
          <w:tcPr>
            <w:tcW w:w="1247" w:type="dxa"/>
            <w:tcBorders>
              <w:top w:val="single" w:sz="4" w:space="0" w:color="auto"/>
            </w:tcBorders>
            <w:shd w:val="clear" w:color="000000" w:fill="auto"/>
            <w:vAlign w:val="bottom"/>
          </w:tcPr>
          <w:p w14:paraId="42C8F1C8"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Risk adjustment for non-financial risk</w:t>
            </w:r>
          </w:p>
        </w:tc>
        <w:tc>
          <w:tcPr>
            <w:tcW w:w="1247" w:type="dxa"/>
            <w:shd w:val="clear" w:color="000000" w:fill="auto"/>
            <w:vAlign w:val="bottom"/>
          </w:tcPr>
          <w:p w14:paraId="31F06065"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Total</w:t>
            </w:r>
          </w:p>
        </w:tc>
      </w:tr>
      <w:tr w:rsidR="00BF3FDA" w:rsidRPr="00340151" w14:paraId="0628312A" w14:textId="77777777" w:rsidTr="00340151">
        <w:trPr>
          <w:cantSplit/>
        </w:trPr>
        <w:tc>
          <w:tcPr>
            <w:tcW w:w="4464" w:type="dxa"/>
            <w:tcBorders>
              <w:bottom w:val="single" w:sz="4" w:space="0" w:color="auto"/>
            </w:tcBorders>
            <w:noWrap/>
            <w:vAlign w:val="bottom"/>
          </w:tcPr>
          <w:p w14:paraId="681E4146" w14:textId="77777777" w:rsidR="00BF3FDA" w:rsidRPr="00340151" w:rsidRDefault="00BF3FDA" w:rsidP="00DE4045">
            <w:pPr>
              <w:autoSpaceDE/>
              <w:autoSpaceDN/>
              <w:ind w:left="-86"/>
              <w:contextualSpacing/>
              <w:jc w:val="center"/>
              <w:rPr>
                <w:rFonts w:ascii="Arial" w:eastAsia="Cordia New" w:hAnsi="Arial" w:cs="Arial"/>
                <w:sz w:val="16"/>
                <w:szCs w:val="16"/>
                <w:lang w:val="en-GB" w:eastAsia="en-GB" w:bidi="th-TH"/>
              </w:rPr>
            </w:pPr>
            <w:r w:rsidRPr="00340151">
              <w:rPr>
                <w:rFonts w:ascii="Arial" w:eastAsia="Cordia New" w:hAnsi="Arial" w:cs="Arial"/>
                <w:b/>
                <w:bCs/>
                <w:sz w:val="16"/>
                <w:szCs w:val="16"/>
                <w:lang w:val="en-GB" w:eastAsia="en-GB" w:bidi="th-TH"/>
              </w:rPr>
              <w:t>Reinsurance contracts held</w:t>
            </w:r>
          </w:p>
        </w:tc>
        <w:tc>
          <w:tcPr>
            <w:tcW w:w="1247" w:type="dxa"/>
            <w:tcBorders>
              <w:bottom w:val="single" w:sz="4" w:space="0" w:color="auto"/>
            </w:tcBorders>
            <w:noWrap/>
            <w:vAlign w:val="bottom"/>
          </w:tcPr>
          <w:p w14:paraId="6BBB1396"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Thousand</w:t>
            </w:r>
          </w:p>
          <w:p w14:paraId="02EB56AF" w14:textId="77777777" w:rsidR="00BF3FDA" w:rsidRPr="00340151" w:rsidRDefault="00BF3FDA" w:rsidP="00DE4045">
            <w:pPr>
              <w:autoSpaceDE/>
              <w:autoSpaceDN/>
              <w:ind w:right="-72"/>
              <w:contextualSpacing/>
              <w:jc w:val="right"/>
              <w:rPr>
                <w:rFonts w:ascii="Arial" w:eastAsia="Cordia New" w:hAnsi="Arial" w:cs="Arial"/>
                <w:b/>
                <w:bCs/>
                <w:sz w:val="16"/>
                <w:szCs w:val="16"/>
                <w:cs/>
                <w:lang w:val="en-GB" w:eastAsia="en-GB" w:bidi="th-TH"/>
              </w:rPr>
            </w:pPr>
            <w:r w:rsidRPr="00340151">
              <w:rPr>
                <w:rFonts w:ascii="Arial" w:eastAsia="Cordia New" w:hAnsi="Arial" w:cs="Arial"/>
                <w:b/>
                <w:bCs/>
                <w:sz w:val="16"/>
                <w:szCs w:val="16"/>
                <w:lang w:val="en-GB" w:eastAsia="en-GB" w:bidi="th-TH"/>
              </w:rPr>
              <w:t>Baht</w:t>
            </w:r>
          </w:p>
        </w:tc>
        <w:tc>
          <w:tcPr>
            <w:tcW w:w="1247" w:type="dxa"/>
            <w:tcBorders>
              <w:bottom w:val="single" w:sz="4" w:space="0" w:color="auto"/>
            </w:tcBorders>
            <w:noWrap/>
            <w:vAlign w:val="bottom"/>
          </w:tcPr>
          <w:p w14:paraId="19692E59"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Thousand</w:t>
            </w:r>
          </w:p>
          <w:p w14:paraId="7323DDB4" w14:textId="77777777" w:rsidR="00BF3FDA" w:rsidRPr="00340151" w:rsidRDefault="00BF3FDA" w:rsidP="00DE4045">
            <w:pPr>
              <w:autoSpaceDE/>
              <w:autoSpaceDN/>
              <w:ind w:right="-72"/>
              <w:contextualSpacing/>
              <w:jc w:val="right"/>
              <w:rPr>
                <w:rFonts w:ascii="Arial" w:eastAsia="Cordia New" w:hAnsi="Arial" w:cs="Arial"/>
                <w:b/>
                <w:bCs/>
                <w:sz w:val="16"/>
                <w:szCs w:val="16"/>
                <w:cs/>
                <w:lang w:val="en-GB" w:eastAsia="en-GB" w:bidi="th-TH"/>
              </w:rPr>
            </w:pPr>
            <w:r w:rsidRPr="00340151">
              <w:rPr>
                <w:rFonts w:ascii="Arial" w:eastAsia="Cordia New" w:hAnsi="Arial" w:cs="Arial"/>
                <w:b/>
                <w:bCs/>
                <w:sz w:val="16"/>
                <w:szCs w:val="16"/>
                <w:lang w:val="en-GB" w:eastAsia="en-GB" w:bidi="th-TH"/>
              </w:rPr>
              <w:t>Baht</w:t>
            </w:r>
          </w:p>
        </w:tc>
        <w:tc>
          <w:tcPr>
            <w:tcW w:w="1247" w:type="dxa"/>
            <w:tcBorders>
              <w:bottom w:val="single" w:sz="4" w:space="0" w:color="auto"/>
            </w:tcBorders>
            <w:noWrap/>
            <w:vAlign w:val="bottom"/>
          </w:tcPr>
          <w:p w14:paraId="41FD3D46"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Thousand</w:t>
            </w:r>
          </w:p>
          <w:p w14:paraId="2B247C13" w14:textId="77777777" w:rsidR="00BF3FDA" w:rsidRPr="00340151" w:rsidRDefault="00BF3FDA" w:rsidP="00DE4045">
            <w:pPr>
              <w:autoSpaceDE/>
              <w:autoSpaceDN/>
              <w:ind w:right="-72"/>
              <w:contextualSpacing/>
              <w:jc w:val="right"/>
              <w:rPr>
                <w:rFonts w:ascii="Arial" w:eastAsia="Cordia New" w:hAnsi="Arial" w:cs="Arial"/>
                <w:b/>
                <w:bCs/>
                <w:sz w:val="16"/>
                <w:szCs w:val="16"/>
                <w:cs/>
                <w:lang w:val="en-GB" w:eastAsia="en-GB" w:bidi="th-TH"/>
              </w:rPr>
            </w:pPr>
            <w:r w:rsidRPr="00340151">
              <w:rPr>
                <w:rFonts w:ascii="Arial" w:eastAsia="Cordia New" w:hAnsi="Arial" w:cs="Arial"/>
                <w:b/>
                <w:bCs/>
                <w:sz w:val="16"/>
                <w:szCs w:val="16"/>
                <w:lang w:val="en-GB" w:eastAsia="en-GB" w:bidi="th-TH"/>
              </w:rPr>
              <w:t>Baht</w:t>
            </w:r>
          </w:p>
        </w:tc>
        <w:tc>
          <w:tcPr>
            <w:tcW w:w="1247" w:type="dxa"/>
            <w:tcBorders>
              <w:bottom w:val="single" w:sz="4" w:space="0" w:color="auto"/>
            </w:tcBorders>
            <w:noWrap/>
            <w:vAlign w:val="bottom"/>
          </w:tcPr>
          <w:p w14:paraId="31B8AFFB"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Thousand</w:t>
            </w:r>
          </w:p>
          <w:p w14:paraId="15440A2D" w14:textId="77777777" w:rsidR="00BF3FDA" w:rsidRPr="00340151" w:rsidRDefault="00BF3FDA" w:rsidP="00DE4045">
            <w:pPr>
              <w:autoSpaceDE/>
              <w:autoSpaceDN/>
              <w:ind w:right="-72"/>
              <w:contextualSpacing/>
              <w:jc w:val="right"/>
              <w:rPr>
                <w:rFonts w:ascii="Arial" w:eastAsia="Cordia New" w:hAnsi="Arial" w:cs="Arial"/>
                <w:b/>
                <w:bCs/>
                <w:sz w:val="16"/>
                <w:szCs w:val="16"/>
                <w:cs/>
                <w:lang w:val="en-GB" w:eastAsia="en-GB" w:bidi="th-TH"/>
              </w:rPr>
            </w:pPr>
            <w:r w:rsidRPr="00340151">
              <w:rPr>
                <w:rFonts w:ascii="Arial" w:eastAsia="Cordia New" w:hAnsi="Arial" w:cs="Arial"/>
                <w:b/>
                <w:bCs/>
                <w:sz w:val="16"/>
                <w:szCs w:val="16"/>
                <w:lang w:val="en-GB" w:eastAsia="en-GB" w:bidi="th-TH"/>
              </w:rPr>
              <w:t>Baht</w:t>
            </w:r>
          </w:p>
        </w:tc>
        <w:tc>
          <w:tcPr>
            <w:tcW w:w="1247" w:type="dxa"/>
            <w:tcBorders>
              <w:bottom w:val="single" w:sz="4" w:space="0" w:color="auto"/>
            </w:tcBorders>
            <w:shd w:val="clear" w:color="000000" w:fill="auto"/>
            <w:noWrap/>
            <w:vAlign w:val="bottom"/>
          </w:tcPr>
          <w:p w14:paraId="6E471997"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Thousand</w:t>
            </w:r>
          </w:p>
          <w:p w14:paraId="38ADAD5E" w14:textId="77777777" w:rsidR="00BF3FDA" w:rsidRPr="00340151" w:rsidRDefault="00BF3FDA" w:rsidP="00DE4045">
            <w:pPr>
              <w:autoSpaceDE/>
              <w:autoSpaceDN/>
              <w:ind w:right="-72"/>
              <w:contextualSpacing/>
              <w:jc w:val="right"/>
              <w:rPr>
                <w:rFonts w:ascii="Arial" w:eastAsia="Cordia New" w:hAnsi="Arial" w:cs="Arial"/>
                <w:sz w:val="16"/>
                <w:szCs w:val="16"/>
                <w:lang w:val="en-GB" w:eastAsia="en-GB" w:bidi="th-TH"/>
              </w:rPr>
            </w:pPr>
            <w:r w:rsidRPr="00340151">
              <w:rPr>
                <w:rFonts w:ascii="Arial" w:eastAsia="Cordia New" w:hAnsi="Arial" w:cs="Arial"/>
                <w:b/>
                <w:bCs/>
                <w:sz w:val="16"/>
                <w:szCs w:val="16"/>
                <w:lang w:val="en-GB" w:eastAsia="en-GB" w:bidi="th-TH"/>
              </w:rPr>
              <w:t>Baht</w:t>
            </w:r>
          </w:p>
        </w:tc>
        <w:tc>
          <w:tcPr>
            <w:tcW w:w="1247" w:type="dxa"/>
            <w:tcBorders>
              <w:bottom w:val="single" w:sz="4" w:space="0" w:color="auto"/>
            </w:tcBorders>
            <w:shd w:val="clear" w:color="000000" w:fill="auto"/>
            <w:vAlign w:val="bottom"/>
          </w:tcPr>
          <w:p w14:paraId="79E0BE32"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Thousand</w:t>
            </w:r>
          </w:p>
          <w:p w14:paraId="3DED7635"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Baht</w:t>
            </w:r>
          </w:p>
        </w:tc>
        <w:tc>
          <w:tcPr>
            <w:tcW w:w="1249" w:type="dxa"/>
            <w:tcBorders>
              <w:bottom w:val="single" w:sz="4" w:space="0" w:color="auto"/>
            </w:tcBorders>
            <w:shd w:val="clear" w:color="000000" w:fill="auto"/>
            <w:vAlign w:val="bottom"/>
          </w:tcPr>
          <w:p w14:paraId="59DC9469"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Thousand</w:t>
            </w:r>
          </w:p>
          <w:p w14:paraId="7E367315"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Baht</w:t>
            </w:r>
          </w:p>
        </w:tc>
        <w:tc>
          <w:tcPr>
            <w:tcW w:w="1247" w:type="dxa"/>
            <w:tcBorders>
              <w:bottom w:val="single" w:sz="4" w:space="0" w:color="auto"/>
            </w:tcBorders>
            <w:shd w:val="clear" w:color="000000" w:fill="auto"/>
            <w:vAlign w:val="bottom"/>
          </w:tcPr>
          <w:p w14:paraId="09E9DEE6"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Thousand</w:t>
            </w:r>
          </w:p>
          <w:p w14:paraId="6C18D12E"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Baht</w:t>
            </w:r>
          </w:p>
        </w:tc>
        <w:tc>
          <w:tcPr>
            <w:tcW w:w="1247" w:type="dxa"/>
            <w:tcBorders>
              <w:bottom w:val="single" w:sz="4" w:space="0" w:color="auto"/>
            </w:tcBorders>
            <w:shd w:val="clear" w:color="000000" w:fill="auto"/>
            <w:vAlign w:val="bottom"/>
          </w:tcPr>
          <w:p w14:paraId="0F1DB153"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Thousand</w:t>
            </w:r>
          </w:p>
          <w:p w14:paraId="012867F1" w14:textId="77777777" w:rsidR="00BF3FDA" w:rsidRPr="00340151" w:rsidRDefault="00BF3FDA" w:rsidP="00DE4045">
            <w:pPr>
              <w:autoSpaceDE/>
              <w:autoSpaceDN/>
              <w:ind w:right="-72"/>
              <w:contextualSpacing/>
              <w:jc w:val="right"/>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Baht</w:t>
            </w:r>
          </w:p>
        </w:tc>
      </w:tr>
      <w:tr w:rsidR="00BF3FDA" w:rsidRPr="009C2C9C" w14:paraId="270B8C3D" w14:textId="77777777" w:rsidTr="00340151">
        <w:trPr>
          <w:cantSplit/>
        </w:trPr>
        <w:tc>
          <w:tcPr>
            <w:tcW w:w="4464" w:type="dxa"/>
            <w:tcBorders>
              <w:top w:val="single" w:sz="4" w:space="0" w:color="auto"/>
            </w:tcBorders>
            <w:noWrap/>
            <w:vAlign w:val="bottom"/>
          </w:tcPr>
          <w:p w14:paraId="4EF2DCF8" w14:textId="77777777" w:rsidR="00BF3FDA" w:rsidRPr="009C2C9C" w:rsidRDefault="00BF3FDA" w:rsidP="00DE4045">
            <w:pPr>
              <w:autoSpaceDE/>
              <w:autoSpaceDN/>
              <w:ind w:left="-86"/>
              <w:contextualSpacing/>
              <w:jc w:val="both"/>
              <w:rPr>
                <w:rFonts w:ascii="Arial" w:eastAsia="Cordia New" w:hAnsi="Arial" w:cs="Arial"/>
                <w:b/>
                <w:bCs/>
                <w:sz w:val="12"/>
                <w:szCs w:val="12"/>
                <w:cs/>
                <w:lang w:val="en-GB" w:eastAsia="en-GB" w:bidi="th-TH"/>
              </w:rPr>
            </w:pPr>
          </w:p>
        </w:tc>
        <w:tc>
          <w:tcPr>
            <w:tcW w:w="1247" w:type="dxa"/>
            <w:tcBorders>
              <w:top w:val="single" w:sz="4" w:space="0" w:color="auto"/>
            </w:tcBorders>
            <w:noWrap/>
            <w:vAlign w:val="bottom"/>
          </w:tcPr>
          <w:p w14:paraId="5613EAB8" w14:textId="77777777" w:rsidR="00BF3FDA" w:rsidRPr="009C2C9C" w:rsidRDefault="00BF3FDA"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55208084" w14:textId="77777777" w:rsidR="00BF3FDA" w:rsidRPr="009C2C9C" w:rsidRDefault="00BF3FDA"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5AEF2277" w14:textId="77777777" w:rsidR="00BF3FDA" w:rsidRPr="009C2C9C" w:rsidRDefault="00BF3FDA"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230A1942" w14:textId="77777777" w:rsidR="00BF3FDA" w:rsidRPr="009C2C9C" w:rsidRDefault="00BF3FDA"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5577AD47" w14:textId="77777777" w:rsidR="00BF3FDA" w:rsidRPr="009C2C9C" w:rsidRDefault="00BF3FDA"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vAlign w:val="bottom"/>
          </w:tcPr>
          <w:p w14:paraId="6B3F4E63" w14:textId="77777777" w:rsidR="00BF3FDA" w:rsidRPr="009C2C9C" w:rsidRDefault="00BF3FDA" w:rsidP="00DE4045">
            <w:pPr>
              <w:autoSpaceDE/>
              <w:autoSpaceDN/>
              <w:ind w:right="-72"/>
              <w:contextualSpacing/>
              <w:jc w:val="right"/>
              <w:rPr>
                <w:rFonts w:ascii="Arial" w:eastAsia="Cordia New" w:hAnsi="Arial" w:cs="Arial"/>
                <w:sz w:val="12"/>
                <w:szCs w:val="12"/>
                <w:lang w:val="en-GB" w:eastAsia="en-GB" w:bidi="th-TH"/>
              </w:rPr>
            </w:pPr>
          </w:p>
        </w:tc>
        <w:tc>
          <w:tcPr>
            <w:tcW w:w="1249" w:type="dxa"/>
            <w:tcBorders>
              <w:top w:val="single" w:sz="4" w:space="0" w:color="auto"/>
            </w:tcBorders>
            <w:vAlign w:val="bottom"/>
          </w:tcPr>
          <w:p w14:paraId="76AF24BF" w14:textId="77777777" w:rsidR="00BF3FDA" w:rsidRPr="009C2C9C" w:rsidRDefault="00BF3FDA"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vAlign w:val="bottom"/>
          </w:tcPr>
          <w:p w14:paraId="3821AC19" w14:textId="77777777" w:rsidR="00BF3FDA" w:rsidRPr="009C2C9C" w:rsidRDefault="00BF3FDA" w:rsidP="00DE4045">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vAlign w:val="bottom"/>
          </w:tcPr>
          <w:p w14:paraId="7ED40688" w14:textId="77777777" w:rsidR="00BF3FDA" w:rsidRPr="009C2C9C" w:rsidRDefault="00BF3FDA" w:rsidP="00DE4045">
            <w:pPr>
              <w:autoSpaceDE/>
              <w:autoSpaceDN/>
              <w:ind w:right="-72"/>
              <w:contextualSpacing/>
              <w:jc w:val="right"/>
              <w:rPr>
                <w:rFonts w:ascii="Arial" w:eastAsia="Cordia New" w:hAnsi="Arial" w:cs="Arial"/>
                <w:sz w:val="12"/>
                <w:szCs w:val="12"/>
                <w:lang w:val="en-GB" w:eastAsia="en-GB" w:bidi="th-TH"/>
              </w:rPr>
            </w:pPr>
          </w:p>
        </w:tc>
      </w:tr>
      <w:tr w:rsidR="00BF3FDA" w:rsidRPr="00340151" w14:paraId="211FE8DF" w14:textId="77777777" w:rsidTr="00340151">
        <w:trPr>
          <w:cantSplit/>
        </w:trPr>
        <w:tc>
          <w:tcPr>
            <w:tcW w:w="4464" w:type="dxa"/>
            <w:noWrap/>
            <w:vAlign w:val="bottom"/>
            <w:hideMark/>
          </w:tcPr>
          <w:p w14:paraId="010FCB51" w14:textId="77777777" w:rsidR="00BF3FDA" w:rsidRPr="00340151" w:rsidRDefault="00BF3FDA" w:rsidP="00DE4045">
            <w:pPr>
              <w:autoSpaceDE/>
              <w:autoSpaceDN/>
              <w:ind w:left="-86"/>
              <w:contextualSpacing/>
              <w:rPr>
                <w:rFonts w:ascii="Arial" w:eastAsia="Cordia New" w:hAnsi="Arial" w:cs="Arial"/>
                <w:b/>
                <w:bCs/>
                <w:sz w:val="16"/>
                <w:szCs w:val="16"/>
                <w:lang w:val="en-GB" w:eastAsia="en-GB" w:bidi="th-TH"/>
              </w:rPr>
            </w:pPr>
            <w:r w:rsidRPr="00340151">
              <w:rPr>
                <w:rFonts w:ascii="Arial" w:eastAsia="Cordia New" w:hAnsi="Arial" w:cs="Arial"/>
                <w:sz w:val="16"/>
                <w:szCs w:val="16"/>
                <w:lang w:val="en-GB" w:eastAsia="en-GB" w:bidi="th-TH"/>
              </w:rPr>
              <w:t>Reinsurance contract assets</w:t>
            </w:r>
          </w:p>
        </w:tc>
        <w:tc>
          <w:tcPr>
            <w:tcW w:w="1247" w:type="dxa"/>
            <w:noWrap/>
            <w:vAlign w:val="bottom"/>
          </w:tcPr>
          <w:p w14:paraId="55F79D05" w14:textId="229C26E3" w:rsidR="00BF3FDA" w:rsidRPr="00340151" w:rsidRDefault="00E4730D"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174FA44F" w14:textId="5B8CA8DB" w:rsidR="00BF3FDA" w:rsidRPr="00340151" w:rsidRDefault="00E4730D"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655F2152" w14:textId="3E36C3F5" w:rsidR="00BF3FDA" w:rsidRPr="00340151" w:rsidRDefault="00E4730D"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0D8E3097" w14:textId="56086525" w:rsidR="00BF3FDA" w:rsidRPr="00340151" w:rsidRDefault="00E4730D"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22EAD69E" w14:textId="1B1D1FCD" w:rsidR="00BF3FDA" w:rsidRPr="00340151" w:rsidRDefault="00E4730D"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(1,613)</w:t>
            </w:r>
          </w:p>
        </w:tc>
        <w:tc>
          <w:tcPr>
            <w:tcW w:w="1247" w:type="dxa"/>
            <w:vAlign w:val="bottom"/>
          </w:tcPr>
          <w:p w14:paraId="263822FF" w14:textId="4759A967" w:rsidR="00BF3FDA" w:rsidRPr="00340151" w:rsidRDefault="00E4730D"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117,903</w:t>
            </w:r>
          </w:p>
        </w:tc>
        <w:tc>
          <w:tcPr>
            <w:tcW w:w="1249" w:type="dxa"/>
            <w:vAlign w:val="bottom"/>
          </w:tcPr>
          <w:p w14:paraId="52A361EF" w14:textId="55C4BB85" w:rsidR="00BF3FDA" w:rsidRPr="00340151" w:rsidRDefault="00E4730D"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1,028,359</w:t>
            </w:r>
          </w:p>
        </w:tc>
        <w:tc>
          <w:tcPr>
            <w:tcW w:w="1247" w:type="dxa"/>
            <w:vAlign w:val="bottom"/>
          </w:tcPr>
          <w:p w14:paraId="60F0EABC" w14:textId="775AB4C1" w:rsidR="00BF3FDA" w:rsidRPr="00340151" w:rsidRDefault="00E4730D"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105,112</w:t>
            </w:r>
          </w:p>
        </w:tc>
        <w:tc>
          <w:tcPr>
            <w:tcW w:w="1247" w:type="dxa"/>
            <w:vAlign w:val="bottom"/>
          </w:tcPr>
          <w:p w14:paraId="156A1121" w14:textId="6DD54F57" w:rsidR="00BF3FDA" w:rsidRPr="00340151" w:rsidRDefault="00E4730D"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1,249,761</w:t>
            </w:r>
          </w:p>
        </w:tc>
      </w:tr>
      <w:tr w:rsidR="00BF3FDA" w:rsidRPr="00340151" w14:paraId="2B220A56" w14:textId="77777777" w:rsidTr="00340151">
        <w:trPr>
          <w:cantSplit/>
        </w:trPr>
        <w:tc>
          <w:tcPr>
            <w:tcW w:w="4464" w:type="dxa"/>
            <w:noWrap/>
            <w:vAlign w:val="bottom"/>
          </w:tcPr>
          <w:p w14:paraId="60356A3B" w14:textId="77777777" w:rsidR="00BF3FDA" w:rsidRPr="00340151" w:rsidRDefault="00BF3FDA" w:rsidP="00DE4045">
            <w:pPr>
              <w:autoSpaceDE/>
              <w:autoSpaceDN/>
              <w:ind w:left="-86"/>
              <w:contextualSpacing/>
              <w:rPr>
                <w:rFonts w:ascii="Arial" w:eastAsia="Cordia New" w:hAnsi="Arial" w:cs="Arial"/>
                <w:b/>
                <w:bCs/>
                <w:sz w:val="16"/>
                <w:szCs w:val="16"/>
                <w:cs/>
                <w:lang w:val="en-GB" w:eastAsia="en-GB" w:bidi="th-TH"/>
              </w:rPr>
            </w:pPr>
            <w:r w:rsidRPr="00340151">
              <w:rPr>
                <w:rFonts w:ascii="Arial" w:eastAsia="Cordia New" w:hAnsi="Arial" w:cs="Arial"/>
                <w:sz w:val="16"/>
                <w:szCs w:val="16"/>
                <w:lang w:val="en-GB" w:eastAsia="en-GB" w:bidi="th-TH"/>
              </w:rPr>
              <w:t>Reinsurance contract liabilities</w:t>
            </w:r>
          </w:p>
        </w:tc>
        <w:tc>
          <w:tcPr>
            <w:tcW w:w="1247" w:type="dxa"/>
            <w:tcBorders>
              <w:bottom w:val="single" w:sz="8" w:space="0" w:color="000000" w:themeColor="text1"/>
            </w:tcBorders>
            <w:noWrap/>
            <w:vAlign w:val="bottom"/>
          </w:tcPr>
          <w:p w14:paraId="7C39549D" w14:textId="2B51A6EE" w:rsidR="00BF3FDA" w:rsidRPr="00340151" w:rsidRDefault="00E4730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(6,671)</w:t>
            </w:r>
          </w:p>
        </w:tc>
        <w:tc>
          <w:tcPr>
            <w:tcW w:w="1247" w:type="dxa"/>
            <w:tcBorders>
              <w:bottom w:val="single" w:sz="8" w:space="0" w:color="000000" w:themeColor="text1"/>
            </w:tcBorders>
            <w:noWrap/>
            <w:vAlign w:val="bottom"/>
          </w:tcPr>
          <w:p w14:paraId="3E6FFC8D" w14:textId="767DC8B5" w:rsidR="00BF3FDA" w:rsidRPr="00340151" w:rsidRDefault="00E4730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69388E41" w14:textId="5289B633" w:rsidR="00BF3FDA" w:rsidRPr="00340151" w:rsidRDefault="00E4730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(811)</w:t>
            </w:r>
          </w:p>
        </w:tc>
        <w:tc>
          <w:tcPr>
            <w:tcW w:w="1247" w:type="dxa"/>
            <w:tcBorders>
              <w:bottom w:val="single" w:sz="8" w:space="0" w:color="000000" w:themeColor="text1"/>
            </w:tcBorders>
            <w:noWrap/>
            <w:vAlign w:val="bottom"/>
          </w:tcPr>
          <w:p w14:paraId="39B63612" w14:textId="081F927B" w:rsidR="00BF3FDA" w:rsidRPr="00340151" w:rsidRDefault="00E4730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(38)</w:t>
            </w:r>
          </w:p>
        </w:tc>
        <w:tc>
          <w:tcPr>
            <w:tcW w:w="1247" w:type="dxa"/>
            <w:tcBorders>
              <w:bottom w:val="single" w:sz="8" w:space="0" w:color="000000" w:themeColor="text1"/>
            </w:tcBorders>
            <w:noWrap/>
            <w:vAlign w:val="bottom"/>
          </w:tcPr>
          <w:p w14:paraId="1E451DF1" w14:textId="3E4324E4" w:rsidR="00BF3FDA" w:rsidRPr="00340151" w:rsidRDefault="00E4730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(185,349)</w:t>
            </w:r>
          </w:p>
        </w:tc>
        <w:tc>
          <w:tcPr>
            <w:tcW w:w="1247" w:type="dxa"/>
            <w:tcBorders>
              <w:bottom w:val="single" w:sz="8" w:space="0" w:color="000000" w:themeColor="text1"/>
            </w:tcBorders>
            <w:vAlign w:val="bottom"/>
          </w:tcPr>
          <w:p w14:paraId="5C9A7260" w14:textId="30EB1F1D" w:rsidR="00BF3FDA" w:rsidRPr="00340151" w:rsidRDefault="00E4730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w:t>
            </w:r>
          </w:p>
        </w:tc>
        <w:tc>
          <w:tcPr>
            <w:tcW w:w="1249" w:type="dxa"/>
            <w:tcBorders>
              <w:bottom w:val="single" w:sz="8" w:space="0" w:color="000000" w:themeColor="text1"/>
            </w:tcBorders>
            <w:vAlign w:val="bottom"/>
          </w:tcPr>
          <w:p w14:paraId="2C22C62F" w14:textId="47155EAC" w:rsidR="00BF3FDA" w:rsidRPr="00340151" w:rsidRDefault="00E4730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59,300</w:t>
            </w:r>
          </w:p>
        </w:tc>
        <w:tc>
          <w:tcPr>
            <w:tcW w:w="1247" w:type="dxa"/>
            <w:tcBorders>
              <w:bottom w:val="single" w:sz="8" w:space="0" w:color="000000" w:themeColor="text1"/>
            </w:tcBorders>
            <w:vAlign w:val="bottom"/>
          </w:tcPr>
          <w:p w14:paraId="4D19D5D6" w14:textId="19DDBCBC" w:rsidR="00BF3FDA" w:rsidRPr="00340151" w:rsidRDefault="00E4730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6,179</w:t>
            </w:r>
          </w:p>
        </w:tc>
        <w:tc>
          <w:tcPr>
            <w:tcW w:w="1247" w:type="dxa"/>
            <w:tcBorders>
              <w:bottom w:val="single" w:sz="8" w:space="0" w:color="000000" w:themeColor="text1"/>
            </w:tcBorders>
            <w:vAlign w:val="bottom"/>
          </w:tcPr>
          <w:p w14:paraId="732D47A2" w14:textId="6A9E4060" w:rsidR="00BF3FDA" w:rsidRPr="00340151" w:rsidRDefault="00E4730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(127,390)</w:t>
            </w:r>
          </w:p>
        </w:tc>
      </w:tr>
      <w:tr w:rsidR="00340151" w:rsidRPr="009C2C9C" w14:paraId="2E0B8C84" w14:textId="77777777" w:rsidTr="00340151">
        <w:trPr>
          <w:cantSplit/>
        </w:trPr>
        <w:tc>
          <w:tcPr>
            <w:tcW w:w="4464" w:type="dxa"/>
            <w:noWrap/>
            <w:vAlign w:val="bottom"/>
          </w:tcPr>
          <w:p w14:paraId="401FF872" w14:textId="77777777" w:rsidR="00340151" w:rsidRPr="009C2C9C" w:rsidRDefault="00340151" w:rsidP="00DE4045">
            <w:pPr>
              <w:autoSpaceDE/>
              <w:autoSpaceDN/>
              <w:ind w:left="-86"/>
              <w:contextualSpacing/>
              <w:rPr>
                <w:rFonts w:ascii="Arial" w:eastAsia="Cordia New" w:hAnsi="Arial" w:cs="Arial"/>
                <w:sz w:val="12"/>
                <w:szCs w:val="12"/>
                <w:lang w:val="en-GB" w:eastAsia="en-GB" w:bidi="th-TH"/>
              </w:rPr>
            </w:pPr>
          </w:p>
        </w:tc>
        <w:tc>
          <w:tcPr>
            <w:tcW w:w="1247" w:type="dxa"/>
            <w:tcBorders>
              <w:top w:val="single" w:sz="8" w:space="0" w:color="000000" w:themeColor="text1"/>
            </w:tcBorders>
            <w:noWrap/>
            <w:vAlign w:val="bottom"/>
          </w:tcPr>
          <w:p w14:paraId="258B0262" w14:textId="77777777" w:rsidR="00340151" w:rsidRPr="009C2C9C" w:rsidRDefault="00340151" w:rsidP="00DF312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60E742B1" w14:textId="77777777" w:rsidR="00340151" w:rsidRPr="009C2C9C" w:rsidRDefault="00340151" w:rsidP="00DF312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22F65905" w14:textId="77777777" w:rsidR="00340151" w:rsidRPr="009C2C9C" w:rsidRDefault="00340151" w:rsidP="00DF312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5FC1CAB0" w14:textId="77777777" w:rsidR="00340151" w:rsidRPr="009C2C9C" w:rsidRDefault="00340151" w:rsidP="00DF312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2889B2C8" w14:textId="77777777" w:rsidR="00340151" w:rsidRPr="009C2C9C" w:rsidRDefault="00340151" w:rsidP="00DF312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459C6B43" w14:textId="77777777" w:rsidR="00340151" w:rsidRPr="009C2C9C" w:rsidRDefault="00340151" w:rsidP="00DF312C">
            <w:pPr>
              <w:autoSpaceDE/>
              <w:autoSpaceDN/>
              <w:ind w:right="-72"/>
              <w:contextualSpacing/>
              <w:jc w:val="right"/>
              <w:rPr>
                <w:rFonts w:ascii="Arial" w:hAnsi="Arial" w:cs="Arial"/>
                <w:color w:val="000000"/>
                <w:sz w:val="12"/>
                <w:szCs w:val="12"/>
                <w:lang w:val="en-GB" w:eastAsia="en-GB"/>
              </w:rPr>
            </w:pPr>
          </w:p>
        </w:tc>
        <w:tc>
          <w:tcPr>
            <w:tcW w:w="1249" w:type="dxa"/>
            <w:tcBorders>
              <w:top w:val="single" w:sz="8" w:space="0" w:color="000000" w:themeColor="text1"/>
            </w:tcBorders>
            <w:vAlign w:val="bottom"/>
          </w:tcPr>
          <w:p w14:paraId="1CCBC38E" w14:textId="77777777" w:rsidR="00340151" w:rsidRPr="009C2C9C" w:rsidRDefault="00340151" w:rsidP="00DF312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5019ECBC" w14:textId="77777777" w:rsidR="00340151" w:rsidRPr="009C2C9C" w:rsidRDefault="00340151" w:rsidP="00DF312C">
            <w:pPr>
              <w:autoSpaceDE/>
              <w:autoSpaceDN/>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0D9BD373" w14:textId="77777777" w:rsidR="00340151" w:rsidRPr="009C2C9C" w:rsidRDefault="00340151" w:rsidP="00DF312C">
            <w:pPr>
              <w:autoSpaceDE/>
              <w:autoSpaceDN/>
              <w:ind w:right="-72"/>
              <w:contextualSpacing/>
              <w:jc w:val="right"/>
              <w:rPr>
                <w:rFonts w:ascii="Arial" w:hAnsi="Arial" w:cs="Arial"/>
                <w:color w:val="000000"/>
                <w:sz w:val="12"/>
                <w:szCs w:val="12"/>
                <w:lang w:val="en-GB" w:eastAsia="en-GB"/>
              </w:rPr>
            </w:pPr>
          </w:p>
        </w:tc>
      </w:tr>
      <w:tr w:rsidR="00BF3FDA" w:rsidRPr="00340151" w14:paraId="271CC804" w14:textId="77777777" w:rsidTr="00340151">
        <w:trPr>
          <w:cantSplit/>
        </w:trPr>
        <w:tc>
          <w:tcPr>
            <w:tcW w:w="4464" w:type="dxa"/>
            <w:noWrap/>
            <w:vAlign w:val="bottom"/>
          </w:tcPr>
          <w:p w14:paraId="53F36214" w14:textId="77777777" w:rsidR="00BF3FDA" w:rsidRPr="00340151" w:rsidRDefault="00BF3FDA" w:rsidP="00DE4045">
            <w:pPr>
              <w:autoSpaceDE/>
              <w:autoSpaceDN/>
              <w:ind w:left="-86"/>
              <w:contextualSpacing/>
              <w:rPr>
                <w:rFonts w:ascii="Arial" w:eastAsia="Cordia New" w:hAnsi="Arial" w:cs="Arial"/>
                <w:b/>
                <w:bCs/>
                <w:sz w:val="16"/>
                <w:szCs w:val="16"/>
                <w:lang w:eastAsia="en-GB" w:bidi="th-TH"/>
              </w:rPr>
            </w:pPr>
            <w:r w:rsidRPr="00340151">
              <w:rPr>
                <w:rFonts w:ascii="Arial" w:eastAsia="Cordia New" w:hAnsi="Arial" w:cs="Arial"/>
                <w:b/>
                <w:bCs/>
                <w:sz w:val="16"/>
                <w:szCs w:val="16"/>
                <w:lang w:val="en-GB" w:eastAsia="en-GB" w:bidi="th-TH"/>
              </w:rPr>
              <w:t>Balance as at 1 January 2025</w:t>
            </w:r>
          </w:p>
        </w:tc>
        <w:tc>
          <w:tcPr>
            <w:tcW w:w="1247" w:type="dxa"/>
            <w:tcBorders>
              <w:bottom w:val="single" w:sz="8" w:space="0" w:color="000000" w:themeColor="text1"/>
            </w:tcBorders>
            <w:noWrap/>
            <w:vAlign w:val="bottom"/>
          </w:tcPr>
          <w:p w14:paraId="3B067521" w14:textId="2E8C8D33" w:rsidR="00BF3FDA" w:rsidRPr="00340151" w:rsidRDefault="00CC5A13"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(6,671)</w:t>
            </w:r>
          </w:p>
        </w:tc>
        <w:tc>
          <w:tcPr>
            <w:tcW w:w="1247" w:type="dxa"/>
            <w:tcBorders>
              <w:bottom w:val="single" w:sz="8" w:space="0" w:color="000000" w:themeColor="text1"/>
            </w:tcBorders>
            <w:noWrap/>
            <w:vAlign w:val="bottom"/>
          </w:tcPr>
          <w:p w14:paraId="01C840FE" w14:textId="611197D2" w:rsidR="00BF3FDA" w:rsidRPr="00340151" w:rsidRDefault="00CC5A13"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7A72071E" w14:textId="7AFA3943" w:rsidR="00BF3FDA" w:rsidRPr="00340151" w:rsidRDefault="00CC5A13"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(811)</w:t>
            </w:r>
          </w:p>
        </w:tc>
        <w:tc>
          <w:tcPr>
            <w:tcW w:w="1247" w:type="dxa"/>
            <w:tcBorders>
              <w:bottom w:val="single" w:sz="8" w:space="0" w:color="000000" w:themeColor="text1"/>
            </w:tcBorders>
            <w:noWrap/>
            <w:vAlign w:val="bottom"/>
          </w:tcPr>
          <w:p w14:paraId="0388089C" w14:textId="6C73C7B5" w:rsidR="00BF3FDA" w:rsidRPr="00340151" w:rsidRDefault="00CC5A13"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(38)</w:t>
            </w:r>
          </w:p>
        </w:tc>
        <w:tc>
          <w:tcPr>
            <w:tcW w:w="1247" w:type="dxa"/>
            <w:tcBorders>
              <w:bottom w:val="single" w:sz="8" w:space="0" w:color="000000" w:themeColor="text1"/>
            </w:tcBorders>
            <w:noWrap/>
            <w:vAlign w:val="bottom"/>
          </w:tcPr>
          <w:p w14:paraId="14BEF2B6" w14:textId="30C15B13" w:rsidR="00BF3FDA" w:rsidRPr="00340151" w:rsidRDefault="00CC5A13" w:rsidP="00DF312C">
            <w:pPr>
              <w:autoSpaceDE/>
              <w:autoSpaceDN/>
              <w:ind w:right="-72"/>
              <w:contextualSpacing/>
              <w:jc w:val="right"/>
              <w:rPr>
                <w:rFonts w:ascii="Arial" w:eastAsia="Cordia New" w:hAnsi="Arial" w:cs="Arial"/>
                <w:sz w:val="16"/>
                <w:szCs w:val="16"/>
                <w:lang w:val="en-GB" w:eastAsia="en-GB" w:bidi="th-TH"/>
              </w:rPr>
            </w:pPr>
            <w:r w:rsidRPr="00340151">
              <w:rPr>
                <w:rFonts w:ascii="Arial" w:hAnsi="Arial" w:cs="Arial"/>
                <w:color w:val="000000"/>
                <w:sz w:val="16"/>
                <w:szCs w:val="16"/>
                <w:lang w:val="en-GB" w:eastAsia="en-GB"/>
              </w:rPr>
              <w:t>(186,962)</w:t>
            </w:r>
          </w:p>
        </w:tc>
        <w:tc>
          <w:tcPr>
            <w:tcW w:w="1247" w:type="dxa"/>
            <w:tcBorders>
              <w:bottom w:val="single" w:sz="8" w:space="0" w:color="000000" w:themeColor="text1"/>
            </w:tcBorders>
            <w:vAlign w:val="bottom"/>
          </w:tcPr>
          <w:p w14:paraId="7C71DFC5" w14:textId="04CFA62C" w:rsidR="00BF3FDA" w:rsidRPr="00340151" w:rsidRDefault="00CC5A13" w:rsidP="00DF312C">
            <w:pPr>
              <w:autoSpaceDE/>
              <w:autoSpaceDN/>
              <w:ind w:right="-72"/>
              <w:contextualSpacing/>
              <w:jc w:val="right"/>
              <w:rPr>
                <w:rFonts w:ascii="Arial" w:eastAsia="Cordia New" w:hAnsi="Arial" w:cs="Arial"/>
                <w:sz w:val="16"/>
                <w:szCs w:val="16"/>
                <w:lang w:val="en-GB" w:eastAsia="en-GB" w:bidi="th-TH"/>
              </w:rPr>
            </w:pPr>
            <w:r w:rsidRPr="00340151">
              <w:rPr>
                <w:rFonts w:ascii="Arial" w:hAnsi="Arial" w:cs="Arial"/>
                <w:color w:val="000000"/>
                <w:sz w:val="16"/>
                <w:szCs w:val="16"/>
                <w:lang w:val="en-GB" w:eastAsia="en-GB"/>
              </w:rPr>
              <w:t>117,903</w:t>
            </w:r>
          </w:p>
        </w:tc>
        <w:tc>
          <w:tcPr>
            <w:tcW w:w="1249" w:type="dxa"/>
            <w:tcBorders>
              <w:bottom w:val="single" w:sz="8" w:space="0" w:color="000000" w:themeColor="text1"/>
            </w:tcBorders>
            <w:vAlign w:val="bottom"/>
          </w:tcPr>
          <w:p w14:paraId="37A2767D" w14:textId="2D26974A" w:rsidR="00BF3FDA" w:rsidRPr="00340151" w:rsidRDefault="00CC5A13" w:rsidP="00DF312C">
            <w:pPr>
              <w:autoSpaceDE/>
              <w:autoSpaceDN/>
              <w:ind w:right="-72"/>
              <w:contextualSpacing/>
              <w:jc w:val="right"/>
              <w:rPr>
                <w:rFonts w:ascii="Arial" w:eastAsia="Cordia New" w:hAnsi="Arial" w:cs="Arial"/>
                <w:sz w:val="16"/>
                <w:szCs w:val="16"/>
                <w:lang w:val="en-GB" w:eastAsia="en-GB" w:bidi="th-TH"/>
              </w:rPr>
            </w:pPr>
            <w:r w:rsidRPr="00340151">
              <w:rPr>
                <w:rFonts w:ascii="Arial" w:hAnsi="Arial" w:cs="Arial"/>
                <w:color w:val="000000"/>
                <w:sz w:val="16"/>
                <w:szCs w:val="16"/>
                <w:lang w:val="en-GB" w:eastAsia="en-GB"/>
              </w:rPr>
              <w:t>1,087,659</w:t>
            </w:r>
          </w:p>
        </w:tc>
        <w:tc>
          <w:tcPr>
            <w:tcW w:w="1247" w:type="dxa"/>
            <w:tcBorders>
              <w:bottom w:val="single" w:sz="8" w:space="0" w:color="000000" w:themeColor="text1"/>
            </w:tcBorders>
            <w:vAlign w:val="bottom"/>
          </w:tcPr>
          <w:p w14:paraId="6EA85EDE" w14:textId="3C86B94A" w:rsidR="00BF3FDA" w:rsidRPr="00340151" w:rsidRDefault="00CC5A13" w:rsidP="00DF312C">
            <w:pPr>
              <w:autoSpaceDE/>
              <w:autoSpaceDN/>
              <w:ind w:right="-72"/>
              <w:contextualSpacing/>
              <w:jc w:val="right"/>
              <w:rPr>
                <w:rFonts w:ascii="Arial" w:eastAsia="Cordia New" w:hAnsi="Arial" w:cs="Arial"/>
                <w:sz w:val="16"/>
                <w:szCs w:val="16"/>
                <w:lang w:val="en-GB" w:eastAsia="en-GB" w:bidi="th-TH"/>
              </w:rPr>
            </w:pPr>
            <w:r w:rsidRPr="00340151">
              <w:rPr>
                <w:rFonts w:ascii="Arial" w:hAnsi="Arial" w:cs="Arial"/>
                <w:color w:val="000000"/>
                <w:sz w:val="16"/>
                <w:szCs w:val="16"/>
                <w:lang w:val="en-GB" w:eastAsia="en-GB"/>
              </w:rPr>
              <w:t>111,291</w:t>
            </w:r>
          </w:p>
        </w:tc>
        <w:tc>
          <w:tcPr>
            <w:tcW w:w="1247" w:type="dxa"/>
            <w:tcBorders>
              <w:bottom w:val="single" w:sz="8" w:space="0" w:color="000000" w:themeColor="text1"/>
            </w:tcBorders>
            <w:vAlign w:val="bottom"/>
          </w:tcPr>
          <w:p w14:paraId="4C4C5319" w14:textId="177F29B2" w:rsidR="00BF3FDA" w:rsidRPr="00340151" w:rsidRDefault="00CC5A13" w:rsidP="00DF312C">
            <w:pPr>
              <w:autoSpaceDE/>
              <w:autoSpaceDN/>
              <w:ind w:right="-72"/>
              <w:contextualSpacing/>
              <w:jc w:val="right"/>
              <w:rPr>
                <w:rFonts w:ascii="Arial" w:eastAsia="Cordia New" w:hAnsi="Arial" w:cs="Arial"/>
                <w:sz w:val="16"/>
                <w:szCs w:val="16"/>
                <w:lang w:val="en-GB" w:eastAsia="en-GB" w:bidi="th-TH"/>
              </w:rPr>
            </w:pPr>
            <w:r w:rsidRPr="00340151">
              <w:rPr>
                <w:rFonts w:ascii="Arial" w:hAnsi="Arial" w:cs="Arial"/>
                <w:color w:val="000000"/>
                <w:sz w:val="16"/>
                <w:szCs w:val="16"/>
                <w:lang w:val="en-GB" w:eastAsia="en-GB"/>
              </w:rPr>
              <w:t>1,122,371</w:t>
            </w:r>
          </w:p>
        </w:tc>
      </w:tr>
      <w:tr w:rsidR="00BF3FDA" w:rsidRPr="009C2C9C" w14:paraId="3540288A" w14:textId="77777777" w:rsidTr="00340151">
        <w:trPr>
          <w:cantSplit/>
        </w:trPr>
        <w:tc>
          <w:tcPr>
            <w:tcW w:w="4464" w:type="dxa"/>
            <w:noWrap/>
            <w:vAlign w:val="bottom"/>
          </w:tcPr>
          <w:p w14:paraId="16320471" w14:textId="77777777" w:rsidR="00BF3FDA" w:rsidRPr="009C2C9C" w:rsidRDefault="00BF3FDA" w:rsidP="00DE4045">
            <w:pPr>
              <w:autoSpaceDE/>
              <w:autoSpaceDN/>
              <w:ind w:left="-86"/>
              <w:contextualSpacing/>
              <w:rPr>
                <w:rFonts w:ascii="Arial" w:eastAsia="Cordia New" w:hAnsi="Arial" w:cs="Arial"/>
                <w:sz w:val="12"/>
                <w:szCs w:val="12"/>
                <w:lang w:val="en-GB" w:eastAsia="en-GB" w:bidi="th-TH"/>
              </w:rPr>
            </w:pPr>
          </w:p>
        </w:tc>
        <w:tc>
          <w:tcPr>
            <w:tcW w:w="1247" w:type="dxa"/>
            <w:tcBorders>
              <w:top w:val="single" w:sz="8" w:space="0" w:color="000000" w:themeColor="text1"/>
            </w:tcBorders>
            <w:noWrap/>
            <w:vAlign w:val="bottom"/>
          </w:tcPr>
          <w:p w14:paraId="17E1255D"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3363311C"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7F5FCE38"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19772C63"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0BEE9721"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5B287333" w14:textId="77777777" w:rsidR="00BF3FDA" w:rsidRPr="009C2C9C" w:rsidRDefault="00BF3FDA" w:rsidP="00DF312C">
            <w:pPr>
              <w:ind w:right="-72"/>
              <w:contextualSpacing/>
              <w:jc w:val="right"/>
              <w:rPr>
                <w:rFonts w:ascii="Arial" w:hAnsi="Arial" w:cs="Arial"/>
                <w:sz w:val="12"/>
                <w:szCs w:val="12"/>
                <w:lang w:val="en-GB" w:eastAsia="en-GB"/>
              </w:rPr>
            </w:pPr>
          </w:p>
        </w:tc>
        <w:tc>
          <w:tcPr>
            <w:tcW w:w="1249" w:type="dxa"/>
            <w:tcBorders>
              <w:top w:val="single" w:sz="8" w:space="0" w:color="000000" w:themeColor="text1"/>
            </w:tcBorders>
            <w:vAlign w:val="bottom"/>
          </w:tcPr>
          <w:p w14:paraId="39D85DCB"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3C930EA9"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70A64208" w14:textId="77777777" w:rsidR="00BF3FDA" w:rsidRPr="009C2C9C" w:rsidRDefault="00BF3FDA" w:rsidP="00DF312C">
            <w:pPr>
              <w:ind w:right="-72"/>
              <w:contextualSpacing/>
              <w:jc w:val="right"/>
              <w:rPr>
                <w:rFonts w:ascii="Arial" w:hAnsi="Arial" w:cs="Arial"/>
                <w:sz w:val="12"/>
                <w:szCs w:val="12"/>
                <w:lang w:val="en-GB" w:eastAsia="en-GB"/>
              </w:rPr>
            </w:pPr>
          </w:p>
        </w:tc>
      </w:tr>
      <w:tr w:rsidR="00BF3FDA" w:rsidRPr="00340151" w14:paraId="2BAB8922" w14:textId="77777777" w:rsidTr="00340151">
        <w:trPr>
          <w:cantSplit/>
        </w:trPr>
        <w:tc>
          <w:tcPr>
            <w:tcW w:w="4464" w:type="dxa"/>
            <w:noWrap/>
            <w:vAlign w:val="bottom"/>
          </w:tcPr>
          <w:p w14:paraId="73A82844" w14:textId="01D8A222" w:rsidR="00BF3FDA" w:rsidRPr="00340151" w:rsidRDefault="00BF3FDA" w:rsidP="00340151">
            <w:pPr>
              <w:autoSpaceDE/>
              <w:autoSpaceDN/>
              <w:ind w:left="-86"/>
              <w:contextualSpacing/>
              <w:rPr>
                <w:rFonts w:ascii="Arial" w:eastAsia="Cordia New" w:hAnsi="Arial" w:cs="Arial"/>
                <w:sz w:val="16"/>
                <w:szCs w:val="16"/>
                <w:lang w:val="en-GB" w:eastAsia="en-GB" w:bidi="th-TH"/>
              </w:rPr>
            </w:pPr>
            <w:r w:rsidRPr="00340151">
              <w:rPr>
                <w:rFonts w:ascii="Arial" w:eastAsia="Cordia New" w:hAnsi="Arial" w:cs="Arial"/>
                <w:b/>
                <w:bCs/>
                <w:sz w:val="16"/>
                <w:szCs w:val="16"/>
                <w:lang w:val="en-GB" w:eastAsia="en-GB" w:bidi="th-TH"/>
              </w:rPr>
              <w:t>Net income (expenses) from reinsurance contracts held</w:t>
            </w:r>
          </w:p>
        </w:tc>
        <w:tc>
          <w:tcPr>
            <w:tcW w:w="1247" w:type="dxa"/>
            <w:noWrap/>
            <w:vAlign w:val="bottom"/>
          </w:tcPr>
          <w:p w14:paraId="151DB4B6"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noWrap/>
            <w:vAlign w:val="bottom"/>
          </w:tcPr>
          <w:p w14:paraId="2FAA7546"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noWrap/>
            <w:vAlign w:val="bottom"/>
          </w:tcPr>
          <w:p w14:paraId="3961B906"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noWrap/>
            <w:vAlign w:val="bottom"/>
          </w:tcPr>
          <w:p w14:paraId="7503F6AA"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noWrap/>
            <w:vAlign w:val="bottom"/>
          </w:tcPr>
          <w:p w14:paraId="341ACFA5"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vAlign w:val="bottom"/>
          </w:tcPr>
          <w:p w14:paraId="039CB866" w14:textId="77777777" w:rsidR="00BF3FDA" w:rsidRPr="00340151" w:rsidRDefault="00BF3FDA" w:rsidP="00DF312C">
            <w:pPr>
              <w:ind w:right="-72"/>
              <w:contextualSpacing/>
              <w:jc w:val="right"/>
              <w:rPr>
                <w:rFonts w:ascii="Arial" w:hAnsi="Arial" w:cs="Arial"/>
                <w:sz w:val="16"/>
                <w:szCs w:val="16"/>
                <w:lang w:val="en-GB" w:eastAsia="en-GB"/>
              </w:rPr>
            </w:pPr>
          </w:p>
        </w:tc>
        <w:tc>
          <w:tcPr>
            <w:tcW w:w="1249" w:type="dxa"/>
            <w:vAlign w:val="bottom"/>
          </w:tcPr>
          <w:p w14:paraId="2E5AD129"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vAlign w:val="bottom"/>
          </w:tcPr>
          <w:p w14:paraId="6D16DCE5"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vAlign w:val="bottom"/>
          </w:tcPr>
          <w:p w14:paraId="21253694" w14:textId="77777777" w:rsidR="00BF3FDA" w:rsidRPr="00340151" w:rsidRDefault="00BF3FDA" w:rsidP="00DF312C">
            <w:pPr>
              <w:ind w:right="-72"/>
              <w:contextualSpacing/>
              <w:jc w:val="right"/>
              <w:rPr>
                <w:rFonts w:ascii="Arial" w:hAnsi="Arial" w:cs="Arial"/>
                <w:sz w:val="16"/>
                <w:szCs w:val="16"/>
                <w:lang w:val="en-GB" w:eastAsia="en-GB"/>
              </w:rPr>
            </w:pPr>
          </w:p>
        </w:tc>
      </w:tr>
      <w:tr w:rsidR="00BF3FDA" w:rsidRPr="00340151" w14:paraId="7979C4FD" w14:textId="77777777" w:rsidTr="00340151">
        <w:trPr>
          <w:cantSplit/>
        </w:trPr>
        <w:tc>
          <w:tcPr>
            <w:tcW w:w="4464" w:type="dxa"/>
            <w:noWrap/>
            <w:vAlign w:val="bottom"/>
          </w:tcPr>
          <w:p w14:paraId="6EB8AE1F" w14:textId="6240A4AA" w:rsidR="00BF3FDA" w:rsidRPr="00340151" w:rsidRDefault="00BF3FDA" w:rsidP="00DE4045">
            <w:pPr>
              <w:autoSpaceDE/>
              <w:autoSpaceDN/>
              <w:ind w:left="-86"/>
              <w:contextualSpacing/>
              <w:rPr>
                <w:rFonts w:ascii="Arial" w:eastAsia="Cordia New" w:hAnsi="Arial" w:cs="Arial"/>
                <w:sz w:val="16"/>
                <w:szCs w:val="16"/>
                <w:lang w:val="en-GB" w:eastAsia="en-GB" w:bidi="th-TH"/>
              </w:rPr>
            </w:pPr>
            <w:r w:rsidRPr="00340151">
              <w:rPr>
                <w:rFonts w:ascii="Arial" w:eastAsia="Cordia New" w:hAnsi="Arial" w:cs="Arial"/>
                <w:spacing w:val="-4"/>
                <w:sz w:val="16"/>
                <w:szCs w:val="16"/>
                <w:lang w:val="en-GB" w:eastAsia="en-GB" w:bidi="th-TH"/>
              </w:rPr>
              <w:t>Reinsurance income</w:t>
            </w:r>
            <w:r w:rsidR="00B45814" w:rsidRPr="00340151">
              <w:rPr>
                <w:rFonts w:ascii="Arial" w:eastAsia="Cordia New" w:hAnsi="Arial" w:cs="Arial"/>
                <w:spacing w:val="-4"/>
                <w:sz w:val="16"/>
                <w:szCs w:val="16"/>
                <w:lang w:val="en-GB" w:eastAsia="en-GB" w:bidi="th-TH"/>
              </w:rPr>
              <w:t xml:space="preserve"> (expenses)</w:t>
            </w:r>
          </w:p>
        </w:tc>
        <w:tc>
          <w:tcPr>
            <w:tcW w:w="1247" w:type="dxa"/>
            <w:noWrap/>
            <w:vAlign w:val="bottom"/>
          </w:tcPr>
          <w:p w14:paraId="3DFCD41F" w14:textId="65739006"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3,451</w:t>
            </w:r>
          </w:p>
        </w:tc>
        <w:tc>
          <w:tcPr>
            <w:tcW w:w="1247" w:type="dxa"/>
            <w:noWrap/>
            <w:vAlign w:val="bottom"/>
          </w:tcPr>
          <w:p w14:paraId="276282A7" w14:textId="1D69230E"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093B0EE6" w14:textId="657280A3"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39B732F2" w14:textId="74BDE206"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442A39E4" w14:textId="33950734"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(1,548,02</w:t>
            </w:r>
            <w:r w:rsidRPr="00340151">
              <w:rPr>
                <w:rFonts w:ascii="Arial" w:hAnsi="Arial" w:cs="Arial"/>
                <w:color w:val="000000"/>
                <w:sz w:val="16"/>
                <w:szCs w:val="16"/>
                <w:lang w:val="en-GB" w:eastAsia="en-GB" w:bidi="th-TH"/>
              </w:rPr>
              <w:t>1</w:t>
            </w:r>
            <w:r w:rsidRPr="00340151">
              <w:rPr>
                <w:rFonts w:ascii="Arial" w:hAnsi="Arial" w:cs="Arial"/>
                <w:color w:val="000000"/>
                <w:sz w:val="16"/>
                <w:szCs w:val="16"/>
                <w:lang w:val="en-GB" w:eastAsia="en-GB"/>
              </w:rPr>
              <w:t>)</w:t>
            </w:r>
          </w:p>
        </w:tc>
        <w:tc>
          <w:tcPr>
            <w:tcW w:w="1247" w:type="dxa"/>
            <w:vAlign w:val="bottom"/>
          </w:tcPr>
          <w:p w14:paraId="22FBC0B6" w14:textId="774215A7"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9" w:type="dxa"/>
            <w:vAlign w:val="bottom"/>
          </w:tcPr>
          <w:p w14:paraId="2F1CDAA3" w14:textId="3D45979D"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vAlign w:val="bottom"/>
          </w:tcPr>
          <w:p w14:paraId="00FC74DD" w14:textId="31D623E6"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vAlign w:val="bottom"/>
          </w:tcPr>
          <w:p w14:paraId="701BE6FF" w14:textId="7F2BFB6D"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(1,544,570)</w:t>
            </w:r>
          </w:p>
        </w:tc>
      </w:tr>
      <w:tr w:rsidR="00BF3FDA" w:rsidRPr="00340151" w14:paraId="6009A18C" w14:textId="77777777" w:rsidTr="00340151">
        <w:trPr>
          <w:cantSplit/>
        </w:trPr>
        <w:tc>
          <w:tcPr>
            <w:tcW w:w="4464" w:type="dxa"/>
            <w:noWrap/>
            <w:vAlign w:val="bottom"/>
          </w:tcPr>
          <w:p w14:paraId="4F870922" w14:textId="77777777" w:rsidR="00BF3FDA" w:rsidRPr="00340151" w:rsidRDefault="00BF3FDA" w:rsidP="00DE4045">
            <w:pPr>
              <w:autoSpaceDE/>
              <w:autoSpaceDN/>
              <w:ind w:left="-86"/>
              <w:contextualSpacing/>
              <w:rPr>
                <w:rFonts w:ascii="Arial" w:eastAsia="Cordia New" w:hAnsi="Arial" w:cs="Arial"/>
                <w:sz w:val="16"/>
                <w:szCs w:val="16"/>
                <w:cs/>
                <w:lang w:val="en-GB" w:eastAsia="en-GB" w:bidi="th-TH"/>
              </w:rPr>
            </w:pPr>
            <w:r w:rsidRPr="00340151">
              <w:rPr>
                <w:rFonts w:ascii="Arial" w:eastAsia="Cordia New" w:hAnsi="Arial" w:cs="Arial"/>
                <w:sz w:val="16"/>
                <w:szCs w:val="16"/>
                <w:lang w:val="en-GB" w:eastAsia="en-GB" w:bidi="th-TH"/>
              </w:rPr>
              <w:t>Incurred claims recovery</w:t>
            </w:r>
          </w:p>
        </w:tc>
        <w:tc>
          <w:tcPr>
            <w:tcW w:w="1247" w:type="dxa"/>
            <w:noWrap/>
            <w:vAlign w:val="bottom"/>
          </w:tcPr>
          <w:p w14:paraId="0A76347F" w14:textId="555992BC"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73C8A920" w14:textId="685F262A"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740D2B48" w14:textId="2547FA5E"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4</w:t>
            </w:r>
          </w:p>
        </w:tc>
        <w:tc>
          <w:tcPr>
            <w:tcW w:w="1247" w:type="dxa"/>
            <w:noWrap/>
            <w:vAlign w:val="bottom"/>
          </w:tcPr>
          <w:p w14:paraId="38425055" w14:textId="555CAB35"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6310AB5D" w14:textId="5F20FFE5"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vAlign w:val="bottom"/>
          </w:tcPr>
          <w:p w14:paraId="118AEA80" w14:textId="1005E6C3"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9" w:type="dxa"/>
            <w:vAlign w:val="bottom"/>
          </w:tcPr>
          <w:p w14:paraId="1952F091" w14:textId="7A3A9CBD"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2,253,83</w:t>
            </w:r>
            <w:r w:rsidR="00AE68BE" w:rsidRPr="00340151">
              <w:rPr>
                <w:rFonts w:ascii="Arial" w:hAnsi="Arial" w:cs="Arial"/>
                <w:color w:val="000000"/>
                <w:sz w:val="16"/>
                <w:szCs w:val="16"/>
                <w:lang w:val="en-GB" w:eastAsia="en-GB"/>
              </w:rPr>
              <w:t>4</w:t>
            </w:r>
          </w:p>
        </w:tc>
        <w:tc>
          <w:tcPr>
            <w:tcW w:w="1247" w:type="dxa"/>
            <w:vAlign w:val="bottom"/>
          </w:tcPr>
          <w:p w14:paraId="1DE3A9C5" w14:textId="3A3BB913"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253,560</w:t>
            </w:r>
          </w:p>
        </w:tc>
        <w:tc>
          <w:tcPr>
            <w:tcW w:w="1247" w:type="dxa"/>
            <w:vAlign w:val="bottom"/>
          </w:tcPr>
          <w:p w14:paraId="41F49BCB" w14:textId="3A842FBB"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2,507,39</w:t>
            </w:r>
            <w:r w:rsidR="00416F62" w:rsidRPr="00340151">
              <w:rPr>
                <w:rFonts w:ascii="Arial" w:hAnsi="Arial" w:cs="Arial"/>
                <w:color w:val="000000"/>
                <w:sz w:val="16"/>
                <w:szCs w:val="16"/>
                <w:lang w:val="en-GB" w:eastAsia="en-GB"/>
              </w:rPr>
              <w:t>8</w:t>
            </w:r>
          </w:p>
        </w:tc>
      </w:tr>
      <w:tr w:rsidR="00BF3FDA" w:rsidRPr="00340151" w14:paraId="70C4FC5B" w14:textId="77777777" w:rsidTr="00340151">
        <w:trPr>
          <w:cantSplit/>
        </w:trPr>
        <w:tc>
          <w:tcPr>
            <w:tcW w:w="4464" w:type="dxa"/>
            <w:noWrap/>
            <w:vAlign w:val="bottom"/>
          </w:tcPr>
          <w:p w14:paraId="6C8759CA" w14:textId="77777777" w:rsidR="00BF3FDA" w:rsidRPr="00340151" w:rsidRDefault="00BF3FDA" w:rsidP="00DE4045">
            <w:pPr>
              <w:autoSpaceDE/>
              <w:autoSpaceDN/>
              <w:ind w:left="-86"/>
              <w:rPr>
                <w:rFonts w:ascii="Arial" w:eastAsia="Cordia New" w:hAnsi="Arial" w:cs="Arial"/>
                <w:sz w:val="16"/>
                <w:szCs w:val="16"/>
                <w:lang w:val="en-GB" w:eastAsia="en-GB" w:bidi="th-TH"/>
              </w:rPr>
            </w:pPr>
            <w:r w:rsidRPr="00340151">
              <w:rPr>
                <w:rFonts w:ascii="Arial" w:eastAsia="Cordia New" w:hAnsi="Arial" w:cs="Arial"/>
                <w:sz w:val="16"/>
                <w:szCs w:val="16"/>
                <w:lang w:val="en-GB" w:eastAsia="en-GB" w:bidi="th-TH"/>
              </w:rPr>
              <w:t xml:space="preserve">Changes that relate to past service - changes in </w:t>
            </w:r>
          </w:p>
          <w:p w14:paraId="1F8C83BC" w14:textId="77777777" w:rsidR="00BF3FDA" w:rsidRPr="00340151" w:rsidRDefault="00BF3FDA" w:rsidP="00DE4045">
            <w:pPr>
              <w:autoSpaceDE/>
              <w:autoSpaceDN/>
              <w:ind w:left="-86"/>
              <w:rPr>
                <w:rFonts w:ascii="Arial" w:eastAsia="Cordia New" w:hAnsi="Arial" w:cs="Arial"/>
                <w:sz w:val="16"/>
                <w:szCs w:val="16"/>
                <w:lang w:val="en-GB" w:eastAsia="en-GB" w:bidi="th-TH"/>
              </w:rPr>
            </w:pPr>
            <w:r w:rsidRPr="00340151">
              <w:rPr>
                <w:rFonts w:ascii="Arial" w:eastAsia="Cordia New" w:hAnsi="Arial" w:cs="Arial"/>
                <w:sz w:val="16"/>
                <w:szCs w:val="16"/>
                <w:lang w:val="en-GB" w:eastAsia="en-GB" w:bidi="th-TH"/>
              </w:rPr>
              <w:t xml:space="preserve">   the FCF relating to incurred claims recovery</w:t>
            </w:r>
          </w:p>
        </w:tc>
        <w:tc>
          <w:tcPr>
            <w:tcW w:w="1247" w:type="dxa"/>
            <w:noWrap/>
            <w:vAlign w:val="bottom"/>
          </w:tcPr>
          <w:p w14:paraId="6CA685C2" w14:textId="1B4C5B00"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4B6641BC" w14:textId="5B4BD189"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2CF4B69E" w14:textId="06B25A00"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101</w:t>
            </w:r>
          </w:p>
        </w:tc>
        <w:tc>
          <w:tcPr>
            <w:tcW w:w="1247" w:type="dxa"/>
            <w:noWrap/>
            <w:vAlign w:val="bottom"/>
          </w:tcPr>
          <w:p w14:paraId="430EA5C3" w14:textId="033374B1"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23FA05EE" w14:textId="681050BD"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vAlign w:val="bottom"/>
          </w:tcPr>
          <w:p w14:paraId="49C23801" w14:textId="54F64378"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9" w:type="dxa"/>
            <w:vAlign w:val="bottom"/>
          </w:tcPr>
          <w:p w14:paraId="3AEB4F36" w14:textId="06873727"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(20,445)</w:t>
            </w:r>
          </w:p>
        </w:tc>
        <w:tc>
          <w:tcPr>
            <w:tcW w:w="1247" w:type="dxa"/>
            <w:vAlign w:val="bottom"/>
          </w:tcPr>
          <w:p w14:paraId="704AA414" w14:textId="0C5B7D82"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(42,068)</w:t>
            </w:r>
          </w:p>
        </w:tc>
        <w:tc>
          <w:tcPr>
            <w:tcW w:w="1247" w:type="dxa"/>
            <w:vAlign w:val="bottom"/>
          </w:tcPr>
          <w:p w14:paraId="7A858ED2" w14:textId="2CEA8964" w:rsidR="00BF3FDA" w:rsidRPr="00340151" w:rsidRDefault="00B45814"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(62,412)</w:t>
            </w:r>
          </w:p>
        </w:tc>
      </w:tr>
      <w:tr w:rsidR="00BF3FDA" w:rsidRPr="00340151" w14:paraId="146A3BAA" w14:textId="77777777" w:rsidTr="00340151">
        <w:trPr>
          <w:cantSplit/>
        </w:trPr>
        <w:tc>
          <w:tcPr>
            <w:tcW w:w="4464" w:type="dxa"/>
            <w:noWrap/>
            <w:vAlign w:val="bottom"/>
          </w:tcPr>
          <w:p w14:paraId="501228D1" w14:textId="77777777" w:rsidR="00BF3FDA" w:rsidRPr="00340151" w:rsidRDefault="00BF3FDA" w:rsidP="00DE4045">
            <w:pPr>
              <w:autoSpaceDE/>
              <w:autoSpaceDN/>
              <w:ind w:left="-86"/>
              <w:contextualSpacing/>
              <w:rPr>
                <w:rFonts w:ascii="Arial" w:eastAsia="Cordia New" w:hAnsi="Arial" w:cs="Arial"/>
                <w:spacing w:val="-2"/>
                <w:sz w:val="16"/>
                <w:szCs w:val="16"/>
                <w:lang w:val="en-GB" w:eastAsia="en-GB" w:bidi="th-TH"/>
              </w:rPr>
            </w:pPr>
            <w:r w:rsidRPr="00340151">
              <w:rPr>
                <w:rFonts w:ascii="Arial" w:eastAsia="Cordia New" w:hAnsi="Arial" w:cs="Arial"/>
                <w:spacing w:val="-2"/>
                <w:sz w:val="16"/>
                <w:szCs w:val="16"/>
                <w:lang w:val="en-GB" w:eastAsia="en-GB" w:bidi="th-TH"/>
              </w:rPr>
              <w:t xml:space="preserve">Income on initial recognition of onerous underlying </w:t>
            </w:r>
          </w:p>
          <w:p w14:paraId="63B4BA35" w14:textId="77777777" w:rsidR="00BF3FDA" w:rsidRPr="00340151" w:rsidRDefault="00BF3FDA" w:rsidP="00DE4045">
            <w:pPr>
              <w:autoSpaceDE/>
              <w:autoSpaceDN/>
              <w:ind w:left="-86"/>
              <w:contextualSpacing/>
              <w:rPr>
                <w:rFonts w:ascii="Arial" w:eastAsia="Cordia New" w:hAnsi="Arial" w:cs="Arial"/>
                <w:spacing w:val="-2"/>
                <w:sz w:val="16"/>
                <w:szCs w:val="16"/>
                <w:cs/>
                <w:lang w:val="en-GB" w:eastAsia="en-GB" w:bidi="th-TH"/>
              </w:rPr>
            </w:pPr>
            <w:r w:rsidRPr="00340151">
              <w:rPr>
                <w:rFonts w:ascii="Arial" w:eastAsia="Cordia New" w:hAnsi="Arial" w:cs="Arial"/>
                <w:spacing w:val="-2"/>
                <w:sz w:val="16"/>
                <w:szCs w:val="16"/>
                <w:lang w:val="en-GB" w:eastAsia="en-GB" w:bidi="th-TH"/>
              </w:rPr>
              <w:t xml:space="preserve">   contracts and reversals of those income</w:t>
            </w:r>
          </w:p>
        </w:tc>
        <w:tc>
          <w:tcPr>
            <w:tcW w:w="1247" w:type="dxa"/>
            <w:tcBorders>
              <w:bottom w:val="single" w:sz="8" w:space="0" w:color="000000" w:themeColor="text1"/>
            </w:tcBorders>
            <w:noWrap/>
            <w:vAlign w:val="bottom"/>
          </w:tcPr>
          <w:p w14:paraId="27586CC1" w14:textId="3CA59EC4" w:rsidR="00BF3FDA" w:rsidRPr="00340151" w:rsidRDefault="00B45814"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0650F85E" w14:textId="38C88C16" w:rsidR="00BF3FDA" w:rsidRPr="00340151" w:rsidRDefault="00B45814"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6B54CFDD" w14:textId="00B2FB64" w:rsidR="00BF3FDA" w:rsidRPr="00340151" w:rsidRDefault="00B45814"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2FB74773" w14:textId="6D62E52C" w:rsidR="00BF3FDA" w:rsidRPr="00340151" w:rsidRDefault="00B45814" w:rsidP="00DF312C">
            <w:pPr>
              <w:ind w:right="-72"/>
              <w:contextualSpacing/>
              <w:jc w:val="right"/>
              <w:rPr>
                <w:rFonts w:ascii="Arial" w:hAnsi="Arial" w:cs="Arial"/>
                <w:sz w:val="16"/>
                <w:szCs w:val="16"/>
                <w:highlight w:val="yellow"/>
                <w:cs/>
                <w:lang w:val="en-GB" w:eastAsia="en-GB" w:bidi="th-TH"/>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253CCB7D" w14:textId="05FEAB85" w:rsidR="00BF3FDA" w:rsidRPr="00340151" w:rsidRDefault="00B45814"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vAlign w:val="bottom"/>
          </w:tcPr>
          <w:p w14:paraId="2857438B" w14:textId="1606C6F0" w:rsidR="00BF3FDA" w:rsidRPr="00340151" w:rsidRDefault="00B45814"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30,234</w:t>
            </w:r>
          </w:p>
        </w:tc>
        <w:tc>
          <w:tcPr>
            <w:tcW w:w="1249" w:type="dxa"/>
            <w:tcBorders>
              <w:bottom w:val="single" w:sz="8" w:space="0" w:color="000000" w:themeColor="text1"/>
            </w:tcBorders>
            <w:vAlign w:val="bottom"/>
          </w:tcPr>
          <w:p w14:paraId="36C6E9C3" w14:textId="1D0AB2D1" w:rsidR="00BF3FDA" w:rsidRPr="00340151" w:rsidRDefault="00B45814"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vAlign w:val="bottom"/>
          </w:tcPr>
          <w:p w14:paraId="0802B582" w14:textId="3E7AB64C" w:rsidR="00BF3FDA" w:rsidRPr="00340151" w:rsidRDefault="00B45814"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vAlign w:val="bottom"/>
          </w:tcPr>
          <w:p w14:paraId="6AFA03A2" w14:textId="04B04832" w:rsidR="00BF3FDA" w:rsidRPr="00340151" w:rsidRDefault="00B45814"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30,234</w:t>
            </w:r>
          </w:p>
        </w:tc>
      </w:tr>
      <w:tr w:rsidR="00340151" w:rsidRPr="009C2C9C" w14:paraId="10DDC96D" w14:textId="77777777" w:rsidTr="00340151">
        <w:trPr>
          <w:cantSplit/>
        </w:trPr>
        <w:tc>
          <w:tcPr>
            <w:tcW w:w="4464" w:type="dxa"/>
            <w:noWrap/>
            <w:vAlign w:val="bottom"/>
          </w:tcPr>
          <w:p w14:paraId="43090EC5" w14:textId="77777777" w:rsidR="00340151" w:rsidRPr="009C2C9C" w:rsidRDefault="00340151" w:rsidP="00DE4045">
            <w:pPr>
              <w:autoSpaceDE/>
              <w:autoSpaceDN/>
              <w:ind w:left="-86"/>
              <w:contextualSpacing/>
              <w:rPr>
                <w:rFonts w:ascii="Arial" w:eastAsia="Cordia New" w:hAnsi="Arial" w:cs="Arial"/>
                <w:spacing w:val="-2"/>
                <w:sz w:val="12"/>
                <w:szCs w:val="12"/>
                <w:lang w:val="en-GB" w:eastAsia="en-GB" w:bidi="th-TH"/>
              </w:rPr>
            </w:pPr>
          </w:p>
        </w:tc>
        <w:tc>
          <w:tcPr>
            <w:tcW w:w="1247" w:type="dxa"/>
            <w:tcBorders>
              <w:top w:val="single" w:sz="8" w:space="0" w:color="000000" w:themeColor="text1"/>
            </w:tcBorders>
            <w:noWrap/>
            <w:vAlign w:val="bottom"/>
          </w:tcPr>
          <w:p w14:paraId="4D886AD7"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05779AB1"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587630F2"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49409A0B"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4E626193"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2F462C7B"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9" w:type="dxa"/>
            <w:tcBorders>
              <w:top w:val="single" w:sz="8" w:space="0" w:color="000000" w:themeColor="text1"/>
            </w:tcBorders>
            <w:vAlign w:val="bottom"/>
          </w:tcPr>
          <w:p w14:paraId="322529A0"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56BAA8C7"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51E9C956" w14:textId="77777777" w:rsidR="00340151" w:rsidRPr="009C2C9C" w:rsidRDefault="00340151" w:rsidP="00DF312C">
            <w:pPr>
              <w:ind w:right="-72"/>
              <w:contextualSpacing/>
              <w:jc w:val="right"/>
              <w:rPr>
                <w:rFonts w:ascii="Arial" w:hAnsi="Arial" w:cs="Arial"/>
                <w:color w:val="000000"/>
                <w:sz w:val="12"/>
                <w:szCs w:val="12"/>
                <w:lang w:val="en-GB" w:eastAsia="en-GB"/>
              </w:rPr>
            </w:pPr>
          </w:p>
        </w:tc>
      </w:tr>
      <w:tr w:rsidR="00BF3FDA" w:rsidRPr="00340151" w14:paraId="2DB958F4" w14:textId="77777777" w:rsidTr="00340151">
        <w:trPr>
          <w:cantSplit/>
        </w:trPr>
        <w:tc>
          <w:tcPr>
            <w:tcW w:w="4464" w:type="dxa"/>
            <w:noWrap/>
            <w:vAlign w:val="bottom"/>
          </w:tcPr>
          <w:p w14:paraId="4A7FAC1E" w14:textId="170FABE0" w:rsidR="00BF3FDA" w:rsidRPr="00340151" w:rsidRDefault="00BF3FDA" w:rsidP="00340151">
            <w:pPr>
              <w:autoSpaceDE/>
              <w:autoSpaceDN/>
              <w:ind w:left="-86"/>
              <w:contextualSpacing/>
              <w:rPr>
                <w:rFonts w:ascii="Arial" w:eastAsia="Cordia New" w:hAnsi="Arial" w:cs="Arial"/>
                <w:b/>
                <w:bCs/>
                <w:sz w:val="16"/>
                <w:szCs w:val="16"/>
                <w:lang w:val="en-GB" w:eastAsia="en-GB" w:bidi="th-TH"/>
              </w:rPr>
            </w:pPr>
            <w:r w:rsidRPr="00340151">
              <w:rPr>
                <w:rFonts w:ascii="Arial" w:eastAsia="Cordia New" w:hAnsi="Arial" w:cs="Arial"/>
                <w:b/>
                <w:bCs/>
                <w:spacing w:val="-4"/>
                <w:sz w:val="16"/>
                <w:szCs w:val="16"/>
                <w:lang w:val="en-GB" w:eastAsia="en-GB" w:bidi="th-TH"/>
              </w:rPr>
              <w:t xml:space="preserve">Net income </w:t>
            </w:r>
            <w:r w:rsidR="006B103D" w:rsidRPr="00340151">
              <w:rPr>
                <w:rFonts w:ascii="Arial" w:eastAsia="Cordia New" w:hAnsi="Arial" w:cs="Arial"/>
                <w:b/>
                <w:bCs/>
                <w:spacing w:val="-4"/>
                <w:sz w:val="16"/>
                <w:szCs w:val="16"/>
                <w:lang w:val="en-GB" w:eastAsia="en-GB" w:bidi="th-TH"/>
              </w:rPr>
              <w:t xml:space="preserve">(expenses) </w:t>
            </w:r>
            <w:r w:rsidRPr="00340151">
              <w:rPr>
                <w:rFonts w:ascii="Arial" w:eastAsia="Cordia New" w:hAnsi="Arial" w:cs="Arial"/>
                <w:b/>
                <w:bCs/>
                <w:spacing w:val="-4"/>
                <w:sz w:val="16"/>
                <w:szCs w:val="16"/>
                <w:lang w:val="en-GB" w:eastAsia="en-GB" w:bidi="th-TH"/>
              </w:rPr>
              <w:t>from reinsurance contracts held</w:t>
            </w:r>
          </w:p>
        </w:tc>
        <w:tc>
          <w:tcPr>
            <w:tcW w:w="1247" w:type="dxa"/>
            <w:tcBorders>
              <w:bottom w:val="single" w:sz="8" w:space="0" w:color="000000" w:themeColor="text1"/>
            </w:tcBorders>
            <w:noWrap/>
            <w:vAlign w:val="bottom"/>
          </w:tcPr>
          <w:p w14:paraId="1EFAE00E" w14:textId="60E9669E" w:rsidR="00BF3FDA" w:rsidRPr="00340151" w:rsidRDefault="006B103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3,451</w:t>
            </w:r>
          </w:p>
        </w:tc>
        <w:tc>
          <w:tcPr>
            <w:tcW w:w="1247" w:type="dxa"/>
            <w:tcBorders>
              <w:bottom w:val="single" w:sz="8" w:space="0" w:color="000000" w:themeColor="text1"/>
            </w:tcBorders>
            <w:noWrap/>
            <w:vAlign w:val="bottom"/>
          </w:tcPr>
          <w:p w14:paraId="197234CE" w14:textId="7512B215" w:rsidR="00BF3FDA" w:rsidRPr="00340151" w:rsidRDefault="006B103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4D6093C2" w14:textId="6946C50A" w:rsidR="00BF3FDA" w:rsidRPr="00340151" w:rsidRDefault="006B103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105</w:t>
            </w:r>
          </w:p>
        </w:tc>
        <w:tc>
          <w:tcPr>
            <w:tcW w:w="1247" w:type="dxa"/>
            <w:tcBorders>
              <w:bottom w:val="single" w:sz="8" w:space="0" w:color="000000" w:themeColor="text1"/>
            </w:tcBorders>
            <w:noWrap/>
            <w:vAlign w:val="bottom"/>
          </w:tcPr>
          <w:p w14:paraId="0D1159EA" w14:textId="5B0202BF" w:rsidR="00BF3FDA" w:rsidRPr="00340151" w:rsidRDefault="006B103D" w:rsidP="00DF312C">
            <w:pPr>
              <w:autoSpaceDE/>
              <w:autoSpaceDN/>
              <w:ind w:right="-72"/>
              <w:contextualSpacing/>
              <w:jc w:val="right"/>
              <w:rPr>
                <w:rFonts w:ascii="Arial" w:eastAsia="Cordia New" w:hAnsi="Arial" w:cs="Arial"/>
                <w:sz w:val="16"/>
                <w:szCs w:val="16"/>
                <w:highlight w:val="yellow"/>
                <w:cs/>
                <w:lang w:val="en-GB" w:eastAsia="en-GB" w:bidi="th-TH"/>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6DB310B7" w14:textId="77304BB9" w:rsidR="00BF3FDA" w:rsidRPr="00340151" w:rsidRDefault="006B103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(1,548,021)</w:t>
            </w:r>
          </w:p>
        </w:tc>
        <w:tc>
          <w:tcPr>
            <w:tcW w:w="1247" w:type="dxa"/>
            <w:tcBorders>
              <w:bottom w:val="single" w:sz="8" w:space="0" w:color="000000" w:themeColor="text1"/>
            </w:tcBorders>
            <w:vAlign w:val="bottom"/>
          </w:tcPr>
          <w:p w14:paraId="09952ADA" w14:textId="12D5FF75" w:rsidR="00BF3FDA" w:rsidRPr="00340151" w:rsidRDefault="006B103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30,234</w:t>
            </w:r>
          </w:p>
        </w:tc>
        <w:tc>
          <w:tcPr>
            <w:tcW w:w="1249" w:type="dxa"/>
            <w:tcBorders>
              <w:bottom w:val="single" w:sz="8" w:space="0" w:color="000000" w:themeColor="text1"/>
            </w:tcBorders>
            <w:vAlign w:val="bottom"/>
          </w:tcPr>
          <w:p w14:paraId="3A99B61A" w14:textId="40AAF1F2" w:rsidR="00BF3FDA" w:rsidRPr="00340151" w:rsidRDefault="006B103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2,233,3</w:t>
            </w:r>
            <w:r w:rsidR="00AE68BE" w:rsidRPr="00340151">
              <w:rPr>
                <w:rFonts w:ascii="Arial" w:hAnsi="Arial" w:cs="Arial"/>
                <w:color w:val="000000"/>
                <w:sz w:val="16"/>
                <w:szCs w:val="16"/>
                <w:lang w:val="en-GB" w:eastAsia="en-GB"/>
              </w:rPr>
              <w:t>8</w:t>
            </w:r>
            <w:r w:rsidRPr="00340151">
              <w:rPr>
                <w:rFonts w:ascii="Arial" w:hAnsi="Arial" w:cs="Arial"/>
                <w:color w:val="000000"/>
                <w:sz w:val="16"/>
                <w:szCs w:val="16"/>
                <w:lang w:val="en-GB" w:eastAsia="en-GB"/>
              </w:rPr>
              <w:t>9</w:t>
            </w:r>
          </w:p>
        </w:tc>
        <w:tc>
          <w:tcPr>
            <w:tcW w:w="1247" w:type="dxa"/>
            <w:tcBorders>
              <w:bottom w:val="single" w:sz="8" w:space="0" w:color="000000" w:themeColor="text1"/>
            </w:tcBorders>
            <w:vAlign w:val="bottom"/>
          </w:tcPr>
          <w:p w14:paraId="35EBD32C" w14:textId="796EDDE8" w:rsidR="00BF3FDA" w:rsidRPr="00340151" w:rsidRDefault="006B103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211,492</w:t>
            </w:r>
          </w:p>
        </w:tc>
        <w:tc>
          <w:tcPr>
            <w:tcW w:w="1247" w:type="dxa"/>
            <w:tcBorders>
              <w:bottom w:val="single" w:sz="8" w:space="0" w:color="000000" w:themeColor="text1"/>
            </w:tcBorders>
            <w:vAlign w:val="bottom"/>
          </w:tcPr>
          <w:p w14:paraId="3310FCA7" w14:textId="2234E947" w:rsidR="00BF3FDA" w:rsidRPr="00340151" w:rsidRDefault="006B103D" w:rsidP="00DF312C">
            <w:pPr>
              <w:autoSpaceDE/>
              <w:autoSpaceDN/>
              <w:ind w:right="-72"/>
              <w:contextualSpacing/>
              <w:jc w:val="right"/>
              <w:rPr>
                <w:rFonts w:ascii="Arial" w:eastAsia="Cordia New" w:hAnsi="Arial" w:cs="Arial"/>
                <w:sz w:val="16"/>
                <w:szCs w:val="16"/>
                <w:highlight w:val="yellow"/>
                <w:lang w:val="en-GB" w:eastAsia="en-GB" w:bidi="th-TH"/>
              </w:rPr>
            </w:pPr>
            <w:r w:rsidRPr="00340151">
              <w:rPr>
                <w:rFonts w:ascii="Arial" w:hAnsi="Arial" w:cs="Arial"/>
                <w:color w:val="000000"/>
                <w:sz w:val="16"/>
                <w:szCs w:val="16"/>
                <w:lang w:val="en-GB" w:eastAsia="en-GB"/>
              </w:rPr>
              <w:t>930,65</w:t>
            </w:r>
            <w:r w:rsidR="00BF4DDB" w:rsidRPr="00340151">
              <w:rPr>
                <w:rFonts w:ascii="Arial" w:hAnsi="Arial" w:cs="Arial"/>
                <w:color w:val="000000"/>
                <w:sz w:val="16"/>
                <w:szCs w:val="16"/>
                <w:lang w:val="en-GB" w:eastAsia="en-GB"/>
              </w:rPr>
              <w:t>0</w:t>
            </w:r>
          </w:p>
        </w:tc>
      </w:tr>
      <w:tr w:rsidR="00BF3FDA" w:rsidRPr="009C2C9C" w14:paraId="580BE055" w14:textId="77777777" w:rsidTr="00340151">
        <w:trPr>
          <w:cantSplit/>
        </w:trPr>
        <w:tc>
          <w:tcPr>
            <w:tcW w:w="4464" w:type="dxa"/>
            <w:noWrap/>
            <w:vAlign w:val="bottom"/>
          </w:tcPr>
          <w:p w14:paraId="3A964AA7" w14:textId="77777777" w:rsidR="00BF3FDA" w:rsidRPr="009C2C9C" w:rsidRDefault="00BF3FDA" w:rsidP="00DE4045">
            <w:pPr>
              <w:autoSpaceDE/>
              <w:autoSpaceDN/>
              <w:ind w:left="-86"/>
              <w:contextualSpacing/>
              <w:rPr>
                <w:rFonts w:ascii="Arial" w:eastAsia="Cordia New" w:hAnsi="Arial" w:cs="Arial"/>
                <w:sz w:val="12"/>
                <w:szCs w:val="12"/>
                <w:lang w:val="en-GB" w:eastAsia="en-GB" w:bidi="th-TH"/>
              </w:rPr>
            </w:pPr>
          </w:p>
        </w:tc>
        <w:tc>
          <w:tcPr>
            <w:tcW w:w="1247" w:type="dxa"/>
            <w:tcBorders>
              <w:top w:val="single" w:sz="8" w:space="0" w:color="000000" w:themeColor="text1"/>
            </w:tcBorders>
            <w:noWrap/>
            <w:vAlign w:val="bottom"/>
          </w:tcPr>
          <w:p w14:paraId="32BAC37B"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41EA2538"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4EA29F86"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4FCEAAC6" w14:textId="77777777" w:rsidR="00BF3FDA" w:rsidRPr="009C2C9C" w:rsidRDefault="00BF3FDA" w:rsidP="00DF312C">
            <w:pPr>
              <w:ind w:right="-72"/>
              <w:contextualSpacing/>
              <w:jc w:val="right"/>
              <w:rPr>
                <w:rFonts w:ascii="Arial" w:hAnsi="Arial" w:cs="Arial"/>
                <w:sz w:val="12"/>
                <w:szCs w:val="12"/>
                <w:cs/>
                <w:lang w:val="en-GB" w:eastAsia="en-GB" w:bidi="th-TH"/>
              </w:rPr>
            </w:pPr>
          </w:p>
        </w:tc>
        <w:tc>
          <w:tcPr>
            <w:tcW w:w="1247" w:type="dxa"/>
            <w:tcBorders>
              <w:top w:val="single" w:sz="8" w:space="0" w:color="000000" w:themeColor="text1"/>
            </w:tcBorders>
            <w:noWrap/>
            <w:vAlign w:val="bottom"/>
          </w:tcPr>
          <w:p w14:paraId="467A58A1"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5EA6E523" w14:textId="77777777" w:rsidR="00BF3FDA" w:rsidRPr="009C2C9C" w:rsidRDefault="00BF3FDA" w:rsidP="00DF312C">
            <w:pPr>
              <w:ind w:right="-72"/>
              <w:contextualSpacing/>
              <w:jc w:val="right"/>
              <w:rPr>
                <w:rFonts w:ascii="Arial" w:hAnsi="Arial" w:cs="Arial"/>
                <w:sz w:val="12"/>
                <w:szCs w:val="12"/>
                <w:lang w:val="en-GB" w:eastAsia="en-GB"/>
              </w:rPr>
            </w:pPr>
          </w:p>
        </w:tc>
        <w:tc>
          <w:tcPr>
            <w:tcW w:w="1249" w:type="dxa"/>
            <w:tcBorders>
              <w:top w:val="single" w:sz="8" w:space="0" w:color="000000" w:themeColor="text1"/>
            </w:tcBorders>
            <w:vAlign w:val="bottom"/>
          </w:tcPr>
          <w:p w14:paraId="43B168F3"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08140813"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0386738F" w14:textId="77777777" w:rsidR="00BF3FDA" w:rsidRPr="009C2C9C" w:rsidRDefault="00BF3FDA" w:rsidP="00DF312C">
            <w:pPr>
              <w:ind w:right="-72"/>
              <w:contextualSpacing/>
              <w:jc w:val="right"/>
              <w:rPr>
                <w:rFonts w:ascii="Arial" w:hAnsi="Arial" w:cs="Arial"/>
                <w:sz w:val="12"/>
                <w:szCs w:val="12"/>
                <w:lang w:val="en-GB" w:eastAsia="en-GB"/>
              </w:rPr>
            </w:pPr>
          </w:p>
        </w:tc>
      </w:tr>
      <w:tr w:rsidR="00BF3FDA" w:rsidRPr="00340151" w14:paraId="795586DA" w14:textId="77777777" w:rsidTr="00340151">
        <w:trPr>
          <w:cantSplit/>
        </w:trPr>
        <w:tc>
          <w:tcPr>
            <w:tcW w:w="4464" w:type="dxa"/>
            <w:noWrap/>
            <w:vAlign w:val="bottom"/>
          </w:tcPr>
          <w:p w14:paraId="4664D744" w14:textId="4DB16B03" w:rsidR="00BF3FDA" w:rsidRPr="00340151" w:rsidRDefault="00BF3FDA" w:rsidP="00340151">
            <w:pPr>
              <w:autoSpaceDE/>
              <w:autoSpaceDN/>
              <w:ind w:left="-86"/>
              <w:contextualSpacing/>
              <w:rPr>
                <w:rFonts w:ascii="Arial" w:eastAsia="Cordia New" w:hAnsi="Arial" w:cs="Arial"/>
                <w:sz w:val="16"/>
                <w:szCs w:val="16"/>
                <w:lang w:val="en-GB" w:eastAsia="en-GB" w:bidi="th-TH"/>
              </w:rPr>
            </w:pPr>
            <w:r w:rsidRPr="00340151">
              <w:rPr>
                <w:rFonts w:ascii="Arial" w:eastAsia="Cordia New" w:hAnsi="Arial" w:cs="Arial"/>
                <w:sz w:val="16"/>
                <w:szCs w:val="16"/>
                <w:lang w:val="en-GB" w:eastAsia="en-GB" w:bidi="th-TH"/>
              </w:rPr>
              <w:t>Finance expenses from reinsurance contracts held</w:t>
            </w:r>
          </w:p>
        </w:tc>
        <w:tc>
          <w:tcPr>
            <w:tcW w:w="1247" w:type="dxa"/>
            <w:noWrap/>
            <w:vAlign w:val="bottom"/>
          </w:tcPr>
          <w:p w14:paraId="25A317D5" w14:textId="4CDFA420"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7CD60ED5" w14:textId="3AA850FE"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3B03F405" w14:textId="6637F34B"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(3)</w:t>
            </w:r>
          </w:p>
        </w:tc>
        <w:tc>
          <w:tcPr>
            <w:tcW w:w="1247" w:type="dxa"/>
            <w:noWrap/>
            <w:vAlign w:val="bottom"/>
          </w:tcPr>
          <w:p w14:paraId="21B53A5C" w14:textId="0B7D67FB" w:rsidR="00BF3FDA" w:rsidRPr="00340151" w:rsidRDefault="00793A97" w:rsidP="00DF312C">
            <w:pPr>
              <w:ind w:right="-72"/>
              <w:contextualSpacing/>
              <w:jc w:val="right"/>
              <w:rPr>
                <w:rFonts w:ascii="Arial" w:hAnsi="Arial" w:cs="Arial"/>
                <w:sz w:val="16"/>
                <w:szCs w:val="16"/>
                <w:cs/>
                <w:lang w:val="en-GB" w:eastAsia="en-GB" w:bidi="th-TH"/>
              </w:rPr>
            </w:pPr>
            <w:r w:rsidRPr="00340151">
              <w:rPr>
                <w:rFonts w:ascii="Arial" w:hAnsi="Arial" w:cs="Arial"/>
                <w:color w:val="000000"/>
                <w:sz w:val="16"/>
                <w:szCs w:val="16"/>
                <w:lang w:val="en-GB" w:eastAsia="en-GB"/>
              </w:rPr>
              <w:t>-</w:t>
            </w:r>
          </w:p>
        </w:tc>
        <w:tc>
          <w:tcPr>
            <w:tcW w:w="1247" w:type="dxa"/>
            <w:noWrap/>
            <w:vAlign w:val="bottom"/>
          </w:tcPr>
          <w:p w14:paraId="408CAD65" w14:textId="650AB297"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vAlign w:val="bottom"/>
          </w:tcPr>
          <w:p w14:paraId="6FE4CA97" w14:textId="667243B6"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9" w:type="dxa"/>
            <w:vAlign w:val="bottom"/>
          </w:tcPr>
          <w:p w14:paraId="373CE6F6" w14:textId="489C9CCB"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9,180</w:t>
            </w:r>
          </w:p>
        </w:tc>
        <w:tc>
          <w:tcPr>
            <w:tcW w:w="1247" w:type="dxa"/>
            <w:vAlign w:val="bottom"/>
          </w:tcPr>
          <w:p w14:paraId="3675389F" w14:textId="3B38055E"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1,325</w:t>
            </w:r>
          </w:p>
        </w:tc>
        <w:tc>
          <w:tcPr>
            <w:tcW w:w="1247" w:type="dxa"/>
            <w:vAlign w:val="bottom"/>
          </w:tcPr>
          <w:p w14:paraId="4A09E9A7" w14:textId="6F32B705"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10,502</w:t>
            </w:r>
          </w:p>
        </w:tc>
      </w:tr>
      <w:tr w:rsidR="00BF3FDA" w:rsidRPr="00340151" w14:paraId="45A8674B" w14:textId="77777777" w:rsidTr="00340151">
        <w:trPr>
          <w:cantSplit/>
        </w:trPr>
        <w:tc>
          <w:tcPr>
            <w:tcW w:w="4464" w:type="dxa"/>
            <w:noWrap/>
            <w:vAlign w:val="bottom"/>
          </w:tcPr>
          <w:p w14:paraId="61235B92" w14:textId="77777777" w:rsidR="00BF3FDA" w:rsidRPr="00340151" w:rsidRDefault="00BF3FDA" w:rsidP="00DE4045">
            <w:pPr>
              <w:autoSpaceDE/>
              <w:autoSpaceDN/>
              <w:ind w:left="-86"/>
              <w:contextualSpacing/>
              <w:rPr>
                <w:rFonts w:ascii="Arial" w:eastAsia="Cordia New" w:hAnsi="Arial" w:cs="Arial"/>
                <w:sz w:val="16"/>
                <w:szCs w:val="16"/>
                <w:lang w:val="en-GB" w:eastAsia="en-GB" w:bidi="th-TH"/>
              </w:rPr>
            </w:pPr>
            <w:r w:rsidRPr="00340151">
              <w:rPr>
                <w:rFonts w:ascii="Arial" w:eastAsia="Cordia New" w:hAnsi="Arial" w:cs="Arial"/>
                <w:sz w:val="16"/>
                <w:szCs w:val="16"/>
                <w:lang w:val="en-GB" w:eastAsia="en-GB" w:bidi="th-TH"/>
              </w:rPr>
              <w:t xml:space="preserve">Other changes that have an impact on </w:t>
            </w:r>
          </w:p>
          <w:p w14:paraId="247CCBFA" w14:textId="77777777" w:rsidR="00BF3FDA" w:rsidRPr="00340151" w:rsidRDefault="00BF3FDA" w:rsidP="00DE4045">
            <w:pPr>
              <w:autoSpaceDE/>
              <w:autoSpaceDN/>
              <w:ind w:left="-86"/>
              <w:contextualSpacing/>
              <w:rPr>
                <w:rFonts w:ascii="Arial" w:eastAsia="Cordia New" w:hAnsi="Arial" w:cs="Arial"/>
                <w:b/>
                <w:bCs/>
                <w:sz w:val="16"/>
                <w:szCs w:val="16"/>
                <w:lang w:val="en-GB" w:eastAsia="en-GB" w:bidi="th-TH"/>
              </w:rPr>
            </w:pPr>
            <w:r w:rsidRPr="00340151">
              <w:rPr>
                <w:rFonts w:ascii="Arial" w:eastAsia="Cordia New" w:hAnsi="Arial" w:cs="Arial"/>
                <w:sz w:val="16"/>
                <w:szCs w:val="16"/>
                <w:lang w:val="en-GB" w:eastAsia="en-GB" w:bidi="th-TH"/>
              </w:rPr>
              <w:t xml:space="preserve">   the net income from reinsurance contracts held</w:t>
            </w:r>
          </w:p>
        </w:tc>
        <w:tc>
          <w:tcPr>
            <w:tcW w:w="1247" w:type="dxa"/>
            <w:tcBorders>
              <w:bottom w:val="single" w:sz="8" w:space="0" w:color="000000" w:themeColor="text1"/>
            </w:tcBorders>
            <w:noWrap/>
            <w:vAlign w:val="bottom"/>
          </w:tcPr>
          <w:p w14:paraId="62AA0ACA" w14:textId="07A42CC9"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306CC079" w14:textId="4056D923"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5720BAAC" w14:textId="5ED4DD71"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1DA634B9" w14:textId="27402E11" w:rsidR="00BF3FDA" w:rsidRPr="00340151" w:rsidRDefault="00793A97" w:rsidP="00DF312C">
            <w:pPr>
              <w:ind w:right="-72"/>
              <w:contextualSpacing/>
              <w:jc w:val="right"/>
              <w:rPr>
                <w:rFonts w:ascii="Arial" w:hAnsi="Arial" w:cs="Arial"/>
                <w:sz w:val="16"/>
                <w:szCs w:val="16"/>
                <w:cs/>
                <w:lang w:val="en-GB" w:eastAsia="en-GB" w:bidi="th-TH"/>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0C4167B0" w14:textId="6433F8DF"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vAlign w:val="bottom"/>
          </w:tcPr>
          <w:p w14:paraId="4433938B" w14:textId="38DF73C8"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9" w:type="dxa"/>
            <w:tcBorders>
              <w:bottom w:val="single" w:sz="8" w:space="0" w:color="000000" w:themeColor="text1"/>
            </w:tcBorders>
            <w:vAlign w:val="bottom"/>
          </w:tcPr>
          <w:p w14:paraId="09B015B7" w14:textId="7A0927A7"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12,49</w:t>
            </w:r>
            <w:r w:rsidR="00B757A4" w:rsidRPr="00340151">
              <w:rPr>
                <w:rFonts w:ascii="Arial" w:hAnsi="Arial" w:cs="Arial"/>
                <w:color w:val="000000"/>
                <w:sz w:val="16"/>
                <w:szCs w:val="16"/>
                <w:lang w:val="en-GB" w:eastAsia="en-GB"/>
              </w:rPr>
              <w:t>5</w:t>
            </w:r>
          </w:p>
        </w:tc>
        <w:tc>
          <w:tcPr>
            <w:tcW w:w="1247" w:type="dxa"/>
            <w:tcBorders>
              <w:bottom w:val="single" w:sz="8" w:space="0" w:color="000000" w:themeColor="text1"/>
            </w:tcBorders>
            <w:vAlign w:val="bottom"/>
          </w:tcPr>
          <w:p w14:paraId="433DB544" w14:textId="3D91F895"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1,817</w:t>
            </w:r>
          </w:p>
        </w:tc>
        <w:tc>
          <w:tcPr>
            <w:tcW w:w="1247" w:type="dxa"/>
            <w:tcBorders>
              <w:bottom w:val="single" w:sz="8" w:space="0" w:color="000000" w:themeColor="text1"/>
            </w:tcBorders>
            <w:vAlign w:val="bottom"/>
          </w:tcPr>
          <w:p w14:paraId="315FDCDA" w14:textId="2D2847F0" w:rsidR="00BF3FDA" w:rsidRPr="00340151" w:rsidRDefault="00793A97"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14,31</w:t>
            </w:r>
            <w:r w:rsidR="00BF4DDB" w:rsidRPr="00340151">
              <w:rPr>
                <w:rFonts w:ascii="Arial" w:hAnsi="Arial" w:cs="Arial"/>
                <w:color w:val="000000"/>
                <w:sz w:val="16"/>
                <w:szCs w:val="16"/>
                <w:lang w:val="en-GB" w:eastAsia="en-GB"/>
              </w:rPr>
              <w:t>2</w:t>
            </w:r>
          </w:p>
        </w:tc>
      </w:tr>
      <w:tr w:rsidR="00340151" w:rsidRPr="009C2C9C" w14:paraId="4F375E03" w14:textId="77777777" w:rsidTr="00340151">
        <w:trPr>
          <w:cantSplit/>
        </w:trPr>
        <w:tc>
          <w:tcPr>
            <w:tcW w:w="4464" w:type="dxa"/>
            <w:noWrap/>
            <w:vAlign w:val="bottom"/>
          </w:tcPr>
          <w:p w14:paraId="0DBF726D" w14:textId="77777777" w:rsidR="00340151" w:rsidRPr="009C2C9C" w:rsidRDefault="00340151" w:rsidP="00DE4045">
            <w:pPr>
              <w:autoSpaceDE/>
              <w:autoSpaceDN/>
              <w:ind w:left="-86"/>
              <w:contextualSpacing/>
              <w:rPr>
                <w:rFonts w:ascii="Arial" w:eastAsia="Cordia New" w:hAnsi="Arial" w:cs="Arial"/>
                <w:sz w:val="12"/>
                <w:szCs w:val="12"/>
                <w:lang w:val="en-GB" w:eastAsia="en-GB" w:bidi="th-TH"/>
              </w:rPr>
            </w:pPr>
          </w:p>
        </w:tc>
        <w:tc>
          <w:tcPr>
            <w:tcW w:w="1247" w:type="dxa"/>
            <w:tcBorders>
              <w:top w:val="single" w:sz="8" w:space="0" w:color="000000" w:themeColor="text1"/>
            </w:tcBorders>
            <w:noWrap/>
            <w:vAlign w:val="bottom"/>
          </w:tcPr>
          <w:p w14:paraId="049569F0"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730DC159"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71BF7721"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594A1A4F"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0AE02324"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53B0D8C5"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9" w:type="dxa"/>
            <w:tcBorders>
              <w:top w:val="single" w:sz="8" w:space="0" w:color="000000" w:themeColor="text1"/>
            </w:tcBorders>
            <w:vAlign w:val="bottom"/>
          </w:tcPr>
          <w:p w14:paraId="4278DC5A"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31AA39EB"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6A7CC250" w14:textId="77777777" w:rsidR="00340151" w:rsidRPr="009C2C9C" w:rsidRDefault="00340151" w:rsidP="00DF312C">
            <w:pPr>
              <w:ind w:right="-72"/>
              <w:contextualSpacing/>
              <w:jc w:val="right"/>
              <w:rPr>
                <w:rFonts w:ascii="Arial" w:hAnsi="Arial" w:cs="Arial"/>
                <w:color w:val="000000"/>
                <w:sz w:val="12"/>
                <w:szCs w:val="12"/>
                <w:lang w:val="en-GB" w:eastAsia="en-GB"/>
              </w:rPr>
            </w:pPr>
          </w:p>
        </w:tc>
      </w:tr>
      <w:tr w:rsidR="00BF3FDA" w:rsidRPr="00340151" w14:paraId="4B1267EB" w14:textId="77777777" w:rsidTr="00340151">
        <w:trPr>
          <w:cantSplit/>
        </w:trPr>
        <w:tc>
          <w:tcPr>
            <w:tcW w:w="4464" w:type="dxa"/>
            <w:noWrap/>
            <w:vAlign w:val="bottom"/>
          </w:tcPr>
          <w:p w14:paraId="657E2C27" w14:textId="36894328" w:rsidR="00BF3FDA" w:rsidRPr="00340151" w:rsidRDefault="00BF3FDA" w:rsidP="00340151">
            <w:pPr>
              <w:autoSpaceDE/>
              <w:autoSpaceDN/>
              <w:ind w:left="-86"/>
              <w:contextualSpacing/>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 xml:space="preserve">Total amounts recognised in comprehensive income </w:t>
            </w:r>
          </w:p>
        </w:tc>
        <w:tc>
          <w:tcPr>
            <w:tcW w:w="1247" w:type="dxa"/>
            <w:tcBorders>
              <w:bottom w:val="single" w:sz="8" w:space="0" w:color="000000" w:themeColor="text1"/>
            </w:tcBorders>
            <w:noWrap/>
            <w:vAlign w:val="bottom"/>
          </w:tcPr>
          <w:p w14:paraId="3470BE6B" w14:textId="3B25202A" w:rsidR="00BF3FDA" w:rsidRPr="00340151" w:rsidRDefault="002410FC"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3,451</w:t>
            </w:r>
          </w:p>
        </w:tc>
        <w:tc>
          <w:tcPr>
            <w:tcW w:w="1247" w:type="dxa"/>
            <w:tcBorders>
              <w:bottom w:val="single" w:sz="8" w:space="0" w:color="000000" w:themeColor="text1"/>
            </w:tcBorders>
            <w:noWrap/>
            <w:vAlign w:val="bottom"/>
          </w:tcPr>
          <w:p w14:paraId="6445D813" w14:textId="1A4FCCD2" w:rsidR="00BF3FDA" w:rsidRPr="00340151" w:rsidRDefault="002410FC"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667F3C7F" w14:textId="02714B71" w:rsidR="00BF3FDA" w:rsidRPr="00340151" w:rsidRDefault="002410FC"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102</w:t>
            </w:r>
          </w:p>
        </w:tc>
        <w:tc>
          <w:tcPr>
            <w:tcW w:w="1247" w:type="dxa"/>
            <w:tcBorders>
              <w:bottom w:val="single" w:sz="8" w:space="0" w:color="000000" w:themeColor="text1"/>
            </w:tcBorders>
            <w:noWrap/>
            <w:vAlign w:val="bottom"/>
          </w:tcPr>
          <w:p w14:paraId="3A40CE0C" w14:textId="4F67D58A" w:rsidR="00BF3FDA" w:rsidRPr="00340151" w:rsidRDefault="002410FC" w:rsidP="00DF312C">
            <w:pPr>
              <w:ind w:right="-72"/>
              <w:contextualSpacing/>
              <w:jc w:val="right"/>
              <w:rPr>
                <w:rFonts w:ascii="Arial" w:hAnsi="Arial" w:cs="Arial"/>
                <w:sz w:val="16"/>
                <w:szCs w:val="16"/>
                <w:highlight w:val="yellow"/>
                <w:cs/>
                <w:lang w:val="en-GB" w:eastAsia="en-GB" w:bidi="th-TH"/>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632D6A24" w14:textId="5D77DE68" w:rsidR="00BF3FDA" w:rsidRPr="00340151" w:rsidRDefault="002410FC"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(1,548,021)</w:t>
            </w:r>
          </w:p>
        </w:tc>
        <w:tc>
          <w:tcPr>
            <w:tcW w:w="1247" w:type="dxa"/>
            <w:tcBorders>
              <w:bottom w:val="single" w:sz="8" w:space="0" w:color="000000" w:themeColor="text1"/>
            </w:tcBorders>
            <w:vAlign w:val="bottom"/>
          </w:tcPr>
          <w:p w14:paraId="604DC15D" w14:textId="5A9C335E" w:rsidR="00BF3FDA" w:rsidRPr="00340151" w:rsidRDefault="002410FC"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30,234</w:t>
            </w:r>
          </w:p>
        </w:tc>
        <w:tc>
          <w:tcPr>
            <w:tcW w:w="1249" w:type="dxa"/>
            <w:tcBorders>
              <w:bottom w:val="single" w:sz="8" w:space="0" w:color="000000" w:themeColor="text1"/>
            </w:tcBorders>
            <w:vAlign w:val="bottom"/>
          </w:tcPr>
          <w:p w14:paraId="22000845" w14:textId="356B7318" w:rsidR="00BF3FDA" w:rsidRPr="00340151" w:rsidRDefault="002410FC"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2,255,064</w:t>
            </w:r>
          </w:p>
        </w:tc>
        <w:tc>
          <w:tcPr>
            <w:tcW w:w="1247" w:type="dxa"/>
            <w:tcBorders>
              <w:bottom w:val="single" w:sz="8" w:space="0" w:color="000000" w:themeColor="text1"/>
            </w:tcBorders>
            <w:vAlign w:val="bottom"/>
          </w:tcPr>
          <w:p w14:paraId="7649FFBA" w14:textId="762B204E" w:rsidR="00BF3FDA" w:rsidRPr="00340151" w:rsidRDefault="002410FC"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214,634</w:t>
            </w:r>
          </w:p>
        </w:tc>
        <w:tc>
          <w:tcPr>
            <w:tcW w:w="1247" w:type="dxa"/>
            <w:tcBorders>
              <w:bottom w:val="single" w:sz="8" w:space="0" w:color="000000" w:themeColor="text1"/>
            </w:tcBorders>
            <w:vAlign w:val="bottom"/>
          </w:tcPr>
          <w:p w14:paraId="0FE47969" w14:textId="6F834034" w:rsidR="00BF3FDA" w:rsidRPr="00340151" w:rsidRDefault="002410FC" w:rsidP="00DF312C">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955,464</w:t>
            </w:r>
          </w:p>
        </w:tc>
      </w:tr>
      <w:tr w:rsidR="00BF3FDA" w:rsidRPr="009C2C9C" w14:paraId="56F4354A" w14:textId="77777777" w:rsidTr="00340151">
        <w:trPr>
          <w:cantSplit/>
        </w:trPr>
        <w:tc>
          <w:tcPr>
            <w:tcW w:w="4464" w:type="dxa"/>
            <w:noWrap/>
            <w:vAlign w:val="bottom"/>
          </w:tcPr>
          <w:p w14:paraId="1C2973BF" w14:textId="77777777" w:rsidR="00BF3FDA" w:rsidRPr="009C2C9C" w:rsidRDefault="00BF3FDA" w:rsidP="00DE4045">
            <w:pPr>
              <w:autoSpaceDE/>
              <w:autoSpaceDN/>
              <w:ind w:left="-86"/>
              <w:contextualSpacing/>
              <w:rPr>
                <w:rFonts w:ascii="Arial" w:eastAsia="Cordia New" w:hAnsi="Arial" w:cs="Arial"/>
                <w:sz w:val="12"/>
                <w:szCs w:val="12"/>
                <w:lang w:val="en-GB" w:eastAsia="en-GB" w:bidi="th-TH"/>
              </w:rPr>
            </w:pPr>
          </w:p>
        </w:tc>
        <w:tc>
          <w:tcPr>
            <w:tcW w:w="1247" w:type="dxa"/>
            <w:tcBorders>
              <w:top w:val="single" w:sz="8" w:space="0" w:color="000000" w:themeColor="text1"/>
            </w:tcBorders>
            <w:noWrap/>
            <w:vAlign w:val="bottom"/>
          </w:tcPr>
          <w:p w14:paraId="7D4A23E6"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205033A1"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3FD971BE"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noWrap/>
            <w:vAlign w:val="bottom"/>
          </w:tcPr>
          <w:p w14:paraId="13ED6017" w14:textId="77777777" w:rsidR="00BF3FDA" w:rsidRPr="009C2C9C" w:rsidRDefault="00BF3FDA" w:rsidP="00DF312C">
            <w:pPr>
              <w:ind w:right="-72"/>
              <w:contextualSpacing/>
              <w:jc w:val="right"/>
              <w:rPr>
                <w:rFonts w:ascii="Arial" w:hAnsi="Arial" w:cs="Arial"/>
                <w:sz w:val="12"/>
                <w:szCs w:val="12"/>
                <w:cs/>
                <w:lang w:val="en-GB" w:eastAsia="en-GB" w:bidi="th-TH"/>
              </w:rPr>
            </w:pPr>
          </w:p>
        </w:tc>
        <w:tc>
          <w:tcPr>
            <w:tcW w:w="1247" w:type="dxa"/>
            <w:tcBorders>
              <w:top w:val="single" w:sz="8" w:space="0" w:color="000000" w:themeColor="text1"/>
            </w:tcBorders>
            <w:noWrap/>
            <w:vAlign w:val="bottom"/>
          </w:tcPr>
          <w:p w14:paraId="148C1292"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5CB13810" w14:textId="77777777" w:rsidR="00BF3FDA" w:rsidRPr="009C2C9C" w:rsidRDefault="00BF3FDA" w:rsidP="00DF312C">
            <w:pPr>
              <w:ind w:right="-72"/>
              <w:contextualSpacing/>
              <w:jc w:val="right"/>
              <w:rPr>
                <w:rFonts w:ascii="Arial" w:hAnsi="Arial" w:cs="Arial"/>
                <w:sz w:val="12"/>
                <w:szCs w:val="12"/>
                <w:lang w:val="en-GB" w:eastAsia="en-GB"/>
              </w:rPr>
            </w:pPr>
          </w:p>
        </w:tc>
        <w:tc>
          <w:tcPr>
            <w:tcW w:w="1249" w:type="dxa"/>
            <w:tcBorders>
              <w:top w:val="single" w:sz="8" w:space="0" w:color="000000" w:themeColor="text1"/>
            </w:tcBorders>
            <w:vAlign w:val="bottom"/>
          </w:tcPr>
          <w:p w14:paraId="15C0B387"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1CB4033C" w14:textId="77777777" w:rsidR="00BF3FDA" w:rsidRPr="009C2C9C" w:rsidRDefault="00BF3FDA" w:rsidP="00DF312C">
            <w:pPr>
              <w:ind w:right="-72"/>
              <w:contextualSpacing/>
              <w:jc w:val="right"/>
              <w:rPr>
                <w:rFonts w:ascii="Arial" w:hAnsi="Arial" w:cs="Arial"/>
                <w:sz w:val="12"/>
                <w:szCs w:val="12"/>
                <w:lang w:val="en-GB" w:eastAsia="en-GB"/>
              </w:rPr>
            </w:pPr>
          </w:p>
        </w:tc>
        <w:tc>
          <w:tcPr>
            <w:tcW w:w="1247" w:type="dxa"/>
            <w:tcBorders>
              <w:top w:val="single" w:sz="8" w:space="0" w:color="000000" w:themeColor="text1"/>
            </w:tcBorders>
            <w:vAlign w:val="bottom"/>
          </w:tcPr>
          <w:p w14:paraId="40ECC952" w14:textId="77777777" w:rsidR="00BF3FDA" w:rsidRPr="009C2C9C" w:rsidRDefault="00BF3FDA" w:rsidP="00DF312C">
            <w:pPr>
              <w:ind w:right="-72"/>
              <w:contextualSpacing/>
              <w:jc w:val="right"/>
              <w:rPr>
                <w:rFonts w:ascii="Arial" w:hAnsi="Arial" w:cs="Arial"/>
                <w:sz w:val="12"/>
                <w:szCs w:val="12"/>
                <w:lang w:val="en-GB" w:eastAsia="en-GB"/>
              </w:rPr>
            </w:pPr>
          </w:p>
        </w:tc>
      </w:tr>
      <w:tr w:rsidR="00BF3FDA" w:rsidRPr="00340151" w14:paraId="485BB003" w14:textId="77777777" w:rsidTr="00340151">
        <w:trPr>
          <w:cantSplit/>
        </w:trPr>
        <w:tc>
          <w:tcPr>
            <w:tcW w:w="4464" w:type="dxa"/>
            <w:noWrap/>
            <w:vAlign w:val="bottom"/>
          </w:tcPr>
          <w:p w14:paraId="71AD444D" w14:textId="77777777" w:rsidR="00BF3FDA" w:rsidRPr="00340151" w:rsidRDefault="00BF3FDA" w:rsidP="00DE4045">
            <w:pPr>
              <w:autoSpaceDE/>
              <w:autoSpaceDN/>
              <w:ind w:left="-86"/>
              <w:contextualSpacing/>
              <w:rPr>
                <w:rFonts w:ascii="Arial" w:eastAsia="Cordia New" w:hAnsi="Arial" w:cs="Arial"/>
                <w:sz w:val="16"/>
                <w:szCs w:val="16"/>
                <w:lang w:val="en-GB" w:eastAsia="en-GB" w:bidi="th-TH"/>
              </w:rPr>
            </w:pPr>
            <w:r w:rsidRPr="00340151">
              <w:rPr>
                <w:rFonts w:ascii="Arial" w:eastAsia="Cordia New" w:hAnsi="Arial" w:cs="Arial"/>
                <w:b/>
                <w:bCs/>
                <w:sz w:val="16"/>
                <w:szCs w:val="16"/>
                <w:lang w:val="en-GB" w:eastAsia="en-GB" w:bidi="th-TH"/>
              </w:rPr>
              <w:t>Cash flows</w:t>
            </w:r>
          </w:p>
        </w:tc>
        <w:tc>
          <w:tcPr>
            <w:tcW w:w="1247" w:type="dxa"/>
            <w:noWrap/>
            <w:vAlign w:val="bottom"/>
          </w:tcPr>
          <w:p w14:paraId="1F2237CF"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noWrap/>
            <w:vAlign w:val="bottom"/>
          </w:tcPr>
          <w:p w14:paraId="7EC3C129"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noWrap/>
            <w:vAlign w:val="bottom"/>
          </w:tcPr>
          <w:p w14:paraId="36D62E3E"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noWrap/>
            <w:vAlign w:val="bottom"/>
          </w:tcPr>
          <w:p w14:paraId="51B8CD2D" w14:textId="77777777" w:rsidR="00BF3FDA" w:rsidRPr="00340151" w:rsidRDefault="00BF3FDA" w:rsidP="00DF312C">
            <w:pPr>
              <w:ind w:right="-72"/>
              <w:contextualSpacing/>
              <w:jc w:val="right"/>
              <w:rPr>
                <w:rFonts w:ascii="Arial" w:hAnsi="Arial" w:cs="Arial"/>
                <w:sz w:val="16"/>
                <w:szCs w:val="16"/>
                <w:cs/>
                <w:lang w:val="en-GB" w:eastAsia="en-GB" w:bidi="th-TH"/>
              </w:rPr>
            </w:pPr>
          </w:p>
        </w:tc>
        <w:tc>
          <w:tcPr>
            <w:tcW w:w="1247" w:type="dxa"/>
            <w:noWrap/>
            <w:vAlign w:val="bottom"/>
          </w:tcPr>
          <w:p w14:paraId="39A40A38"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vAlign w:val="bottom"/>
          </w:tcPr>
          <w:p w14:paraId="6528DC22" w14:textId="77777777" w:rsidR="00BF3FDA" w:rsidRPr="00340151" w:rsidRDefault="00BF3FDA" w:rsidP="00DF312C">
            <w:pPr>
              <w:ind w:right="-72"/>
              <w:contextualSpacing/>
              <w:jc w:val="right"/>
              <w:rPr>
                <w:rFonts w:ascii="Arial" w:hAnsi="Arial" w:cs="Arial"/>
                <w:sz w:val="16"/>
                <w:szCs w:val="16"/>
                <w:lang w:val="en-GB" w:eastAsia="en-GB"/>
              </w:rPr>
            </w:pPr>
          </w:p>
        </w:tc>
        <w:tc>
          <w:tcPr>
            <w:tcW w:w="1249" w:type="dxa"/>
            <w:vAlign w:val="bottom"/>
          </w:tcPr>
          <w:p w14:paraId="6B9203BA"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vAlign w:val="bottom"/>
          </w:tcPr>
          <w:p w14:paraId="5BA5EEAE" w14:textId="77777777" w:rsidR="00BF3FDA" w:rsidRPr="00340151" w:rsidRDefault="00BF3FDA" w:rsidP="00DF312C">
            <w:pPr>
              <w:ind w:right="-72"/>
              <w:contextualSpacing/>
              <w:jc w:val="right"/>
              <w:rPr>
                <w:rFonts w:ascii="Arial" w:hAnsi="Arial" w:cs="Arial"/>
                <w:sz w:val="16"/>
                <w:szCs w:val="16"/>
                <w:lang w:val="en-GB" w:eastAsia="en-GB"/>
              </w:rPr>
            </w:pPr>
          </w:p>
        </w:tc>
        <w:tc>
          <w:tcPr>
            <w:tcW w:w="1247" w:type="dxa"/>
            <w:vAlign w:val="bottom"/>
          </w:tcPr>
          <w:p w14:paraId="07C269A6" w14:textId="77777777" w:rsidR="00BF3FDA" w:rsidRPr="00340151" w:rsidRDefault="00BF3FDA" w:rsidP="00DF312C">
            <w:pPr>
              <w:ind w:right="-72"/>
              <w:contextualSpacing/>
              <w:jc w:val="right"/>
              <w:rPr>
                <w:rFonts w:ascii="Arial" w:hAnsi="Arial" w:cs="Arial"/>
                <w:sz w:val="16"/>
                <w:szCs w:val="16"/>
                <w:lang w:val="en-GB" w:eastAsia="en-GB"/>
              </w:rPr>
            </w:pPr>
          </w:p>
        </w:tc>
      </w:tr>
      <w:tr w:rsidR="00BF3FDA" w:rsidRPr="00340151" w14:paraId="226E0335" w14:textId="77777777" w:rsidTr="00340151">
        <w:trPr>
          <w:cantSplit/>
        </w:trPr>
        <w:tc>
          <w:tcPr>
            <w:tcW w:w="4464" w:type="dxa"/>
            <w:noWrap/>
            <w:vAlign w:val="bottom"/>
          </w:tcPr>
          <w:p w14:paraId="007C5177" w14:textId="77777777" w:rsidR="00BF3FDA" w:rsidRPr="00340151" w:rsidRDefault="00BF3FDA" w:rsidP="00DE4045">
            <w:pPr>
              <w:autoSpaceDE/>
              <w:autoSpaceDN/>
              <w:ind w:left="-86"/>
              <w:contextualSpacing/>
              <w:rPr>
                <w:rFonts w:ascii="Arial" w:eastAsia="Cordia New" w:hAnsi="Arial" w:cs="Arial"/>
                <w:sz w:val="16"/>
                <w:szCs w:val="16"/>
                <w:lang w:val="en-GB" w:eastAsia="en-GB" w:bidi="th-TH"/>
              </w:rPr>
            </w:pPr>
            <w:r w:rsidRPr="00340151">
              <w:rPr>
                <w:rFonts w:ascii="Arial" w:eastAsia="Cordia New" w:hAnsi="Arial" w:cs="Arial"/>
                <w:sz w:val="16"/>
                <w:szCs w:val="16"/>
                <w:lang w:val="en-GB" w:eastAsia="en-GB" w:bidi="th-TH"/>
              </w:rPr>
              <w:t xml:space="preserve">Premiums paid net of ceding commissions </w:t>
            </w:r>
          </w:p>
          <w:p w14:paraId="3C4DE4B3" w14:textId="77777777" w:rsidR="00BF3FDA" w:rsidRPr="00340151" w:rsidRDefault="00BF3FDA" w:rsidP="00DE4045">
            <w:pPr>
              <w:autoSpaceDE/>
              <w:autoSpaceDN/>
              <w:ind w:left="-86"/>
              <w:contextualSpacing/>
              <w:rPr>
                <w:rFonts w:ascii="Arial" w:eastAsia="Cordia New" w:hAnsi="Arial" w:cs="Arial"/>
                <w:sz w:val="16"/>
                <w:szCs w:val="16"/>
                <w:lang w:val="en-GB" w:eastAsia="en-GB" w:bidi="th-TH"/>
              </w:rPr>
            </w:pPr>
            <w:r w:rsidRPr="00340151">
              <w:rPr>
                <w:rFonts w:ascii="Arial" w:eastAsia="Cordia New" w:hAnsi="Arial" w:cs="Arial"/>
                <w:sz w:val="16"/>
                <w:szCs w:val="16"/>
                <w:lang w:val="en-GB" w:eastAsia="en-GB" w:bidi="th-TH"/>
              </w:rPr>
              <w:t xml:space="preserve">   and directly attributable expenses paid</w:t>
            </w:r>
          </w:p>
        </w:tc>
        <w:tc>
          <w:tcPr>
            <w:tcW w:w="1247" w:type="dxa"/>
            <w:noWrap/>
            <w:vAlign w:val="bottom"/>
          </w:tcPr>
          <w:p w14:paraId="134B6FC9" w14:textId="6AE8D3BF"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3,093</w:t>
            </w:r>
          </w:p>
        </w:tc>
        <w:tc>
          <w:tcPr>
            <w:tcW w:w="1247" w:type="dxa"/>
            <w:noWrap/>
            <w:vAlign w:val="bottom"/>
          </w:tcPr>
          <w:p w14:paraId="500C3F45" w14:textId="0110489E"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eastAsia="en-GB"/>
              </w:rPr>
              <w:t>-</w:t>
            </w:r>
          </w:p>
        </w:tc>
        <w:tc>
          <w:tcPr>
            <w:tcW w:w="1247" w:type="dxa"/>
            <w:noWrap/>
            <w:vAlign w:val="bottom"/>
          </w:tcPr>
          <w:p w14:paraId="00E41E53" w14:textId="68BE7D2F"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4A6C0AFA" w14:textId="6ED55F38" w:rsidR="00BF3FDA" w:rsidRPr="00340151" w:rsidRDefault="002F379F" w:rsidP="00DF312C">
            <w:pPr>
              <w:ind w:right="-72"/>
              <w:contextualSpacing/>
              <w:jc w:val="right"/>
              <w:rPr>
                <w:rFonts w:ascii="Arial" w:hAnsi="Arial" w:cs="Arial"/>
                <w:sz w:val="16"/>
                <w:szCs w:val="16"/>
                <w:cs/>
                <w:lang w:val="en-GB" w:eastAsia="en-GB" w:bidi="th-TH"/>
              </w:rPr>
            </w:pPr>
            <w:r w:rsidRPr="00340151">
              <w:rPr>
                <w:rFonts w:ascii="Arial" w:hAnsi="Arial" w:cs="Arial"/>
                <w:color w:val="000000"/>
                <w:sz w:val="16"/>
                <w:szCs w:val="16"/>
                <w:lang w:val="en-GB" w:eastAsia="en-GB"/>
              </w:rPr>
              <w:t>-</w:t>
            </w:r>
          </w:p>
        </w:tc>
        <w:tc>
          <w:tcPr>
            <w:tcW w:w="1247" w:type="dxa"/>
            <w:noWrap/>
            <w:vAlign w:val="bottom"/>
          </w:tcPr>
          <w:p w14:paraId="2DEDF4D6" w14:textId="0AB2E946"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1,371,626</w:t>
            </w:r>
          </w:p>
        </w:tc>
        <w:tc>
          <w:tcPr>
            <w:tcW w:w="1247" w:type="dxa"/>
            <w:vAlign w:val="bottom"/>
          </w:tcPr>
          <w:p w14:paraId="1CD676C8" w14:textId="0CABD4B6"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9" w:type="dxa"/>
            <w:vAlign w:val="bottom"/>
          </w:tcPr>
          <w:p w14:paraId="6A97A39B" w14:textId="370BF906"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vAlign w:val="bottom"/>
          </w:tcPr>
          <w:p w14:paraId="566C600D" w14:textId="615D29C7"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vAlign w:val="bottom"/>
          </w:tcPr>
          <w:p w14:paraId="16ADBE66" w14:textId="4E18A5E3"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1,374,719</w:t>
            </w:r>
          </w:p>
        </w:tc>
      </w:tr>
      <w:tr w:rsidR="00BF3FDA" w:rsidRPr="00340151" w14:paraId="62FBC886" w14:textId="77777777" w:rsidTr="00340151">
        <w:trPr>
          <w:cantSplit/>
        </w:trPr>
        <w:tc>
          <w:tcPr>
            <w:tcW w:w="4464" w:type="dxa"/>
            <w:noWrap/>
            <w:vAlign w:val="bottom"/>
          </w:tcPr>
          <w:p w14:paraId="717DCBE9" w14:textId="77777777" w:rsidR="00BF3FDA" w:rsidRPr="00340151" w:rsidRDefault="00BF3FDA" w:rsidP="00DE4045">
            <w:pPr>
              <w:autoSpaceDE/>
              <w:autoSpaceDN/>
              <w:ind w:left="-86"/>
              <w:contextualSpacing/>
              <w:rPr>
                <w:rFonts w:ascii="Arial" w:eastAsia="Cordia New" w:hAnsi="Arial" w:cs="Arial"/>
                <w:b/>
                <w:bCs/>
                <w:sz w:val="16"/>
                <w:szCs w:val="16"/>
                <w:lang w:val="en-GB" w:eastAsia="en-GB" w:bidi="th-TH"/>
              </w:rPr>
            </w:pPr>
            <w:r w:rsidRPr="00340151">
              <w:rPr>
                <w:rFonts w:ascii="Arial" w:eastAsia="Cordia New" w:hAnsi="Arial" w:cs="Arial"/>
                <w:sz w:val="16"/>
                <w:szCs w:val="16"/>
                <w:lang w:val="en-GB" w:eastAsia="en-GB" w:bidi="th-TH"/>
              </w:rPr>
              <w:t>Recoveries from reinsurance</w:t>
            </w:r>
          </w:p>
        </w:tc>
        <w:tc>
          <w:tcPr>
            <w:tcW w:w="1247" w:type="dxa"/>
            <w:tcBorders>
              <w:bottom w:val="single" w:sz="8" w:space="0" w:color="000000" w:themeColor="text1"/>
            </w:tcBorders>
            <w:noWrap/>
            <w:vAlign w:val="bottom"/>
          </w:tcPr>
          <w:p w14:paraId="0204AAAD" w14:textId="22A0D334"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08145A3C" w14:textId="0ED32E49"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0FD669CC" w14:textId="56A3696E"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cs/>
                <w:lang w:val="en-GB" w:eastAsia="en-GB"/>
              </w:rPr>
              <w:t>(</w:t>
            </w:r>
            <w:r w:rsidRPr="00340151">
              <w:rPr>
                <w:rFonts w:ascii="Arial" w:hAnsi="Arial" w:cs="Arial"/>
                <w:color w:val="000000"/>
                <w:sz w:val="16"/>
                <w:szCs w:val="16"/>
                <w:lang w:val="en-GB" w:eastAsia="en-GB"/>
              </w:rPr>
              <w:t>97</w:t>
            </w:r>
            <w:r w:rsidRPr="00340151">
              <w:rPr>
                <w:rFonts w:ascii="Arial" w:hAnsi="Arial" w:cs="Arial"/>
                <w:color w:val="000000"/>
                <w:sz w:val="16"/>
                <w:szCs w:val="16"/>
                <w:cs/>
                <w:lang w:val="en-GB" w:eastAsia="en-GB"/>
              </w:rPr>
              <w:t>)</w:t>
            </w:r>
          </w:p>
        </w:tc>
        <w:tc>
          <w:tcPr>
            <w:tcW w:w="1247" w:type="dxa"/>
            <w:tcBorders>
              <w:bottom w:val="single" w:sz="8" w:space="0" w:color="000000" w:themeColor="text1"/>
            </w:tcBorders>
            <w:noWrap/>
            <w:vAlign w:val="bottom"/>
          </w:tcPr>
          <w:p w14:paraId="2FA571D8" w14:textId="561082AB" w:rsidR="00BF3FDA" w:rsidRPr="00340151" w:rsidRDefault="002F379F" w:rsidP="00DF312C">
            <w:pPr>
              <w:ind w:right="-72"/>
              <w:contextualSpacing/>
              <w:jc w:val="right"/>
              <w:rPr>
                <w:rFonts w:ascii="Arial" w:hAnsi="Arial" w:cs="Arial"/>
                <w:sz w:val="16"/>
                <w:szCs w:val="16"/>
                <w:cs/>
                <w:lang w:val="en-GB" w:eastAsia="en-GB" w:bidi="th-TH"/>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790D45A4" w14:textId="5271AE91"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vAlign w:val="bottom"/>
          </w:tcPr>
          <w:p w14:paraId="0D35A8CB" w14:textId="6E42BF59"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9" w:type="dxa"/>
            <w:tcBorders>
              <w:bottom w:val="single" w:sz="8" w:space="0" w:color="000000" w:themeColor="text1"/>
            </w:tcBorders>
            <w:vAlign w:val="bottom"/>
          </w:tcPr>
          <w:p w14:paraId="5E992785" w14:textId="11B3AEE6"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(731,215)</w:t>
            </w:r>
          </w:p>
        </w:tc>
        <w:tc>
          <w:tcPr>
            <w:tcW w:w="1247" w:type="dxa"/>
            <w:tcBorders>
              <w:bottom w:val="single" w:sz="8" w:space="0" w:color="000000" w:themeColor="text1"/>
            </w:tcBorders>
            <w:vAlign w:val="bottom"/>
          </w:tcPr>
          <w:p w14:paraId="348E06DD" w14:textId="354960E2"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vAlign w:val="bottom"/>
          </w:tcPr>
          <w:p w14:paraId="47AA1531" w14:textId="5B1681D6" w:rsidR="00BF3FDA" w:rsidRPr="00340151" w:rsidRDefault="002F379F" w:rsidP="00DF312C">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(731,312)</w:t>
            </w:r>
          </w:p>
        </w:tc>
      </w:tr>
      <w:tr w:rsidR="00340151" w:rsidRPr="009C2C9C" w14:paraId="20FD5B73" w14:textId="77777777" w:rsidTr="00340151">
        <w:trPr>
          <w:cantSplit/>
        </w:trPr>
        <w:tc>
          <w:tcPr>
            <w:tcW w:w="4464" w:type="dxa"/>
            <w:noWrap/>
            <w:vAlign w:val="bottom"/>
          </w:tcPr>
          <w:p w14:paraId="7DD42F2D" w14:textId="77777777" w:rsidR="00340151" w:rsidRPr="009C2C9C" w:rsidRDefault="00340151" w:rsidP="00DE4045">
            <w:pPr>
              <w:autoSpaceDE/>
              <w:autoSpaceDN/>
              <w:ind w:left="-86"/>
              <w:contextualSpacing/>
              <w:rPr>
                <w:rFonts w:ascii="Arial" w:eastAsia="Cordia New" w:hAnsi="Arial" w:cs="Arial"/>
                <w:sz w:val="12"/>
                <w:szCs w:val="12"/>
                <w:lang w:val="en-GB" w:eastAsia="en-GB" w:bidi="th-TH"/>
              </w:rPr>
            </w:pPr>
          </w:p>
        </w:tc>
        <w:tc>
          <w:tcPr>
            <w:tcW w:w="1247" w:type="dxa"/>
            <w:tcBorders>
              <w:top w:val="single" w:sz="8" w:space="0" w:color="000000" w:themeColor="text1"/>
            </w:tcBorders>
            <w:noWrap/>
            <w:vAlign w:val="bottom"/>
          </w:tcPr>
          <w:p w14:paraId="5022D9A4"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64045200"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14CAB9A5" w14:textId="77777777" w:rsidR="00340151" w:rsidRPr="009C2C9C" w:rsidRDefault="00340151" w:rsidP="00DF312C">
            <w:pPr>
              <w:ind w:right="-72"/>
              <w:contextualSpacing/>
              <w:jc w:val="right"/>
              <w:rPr>
                <w:rFonts w:ascii="Arial" w:hAnsi="Arial" w:cs="Arial"/>
                <w:color w:val="000000"/>
                <w:sz w:val="12"/>
                <w:szCs w:val="12"/>
                <w:cs/>
                <w:lang w:val="en-GB" w:eastAsia="en-GB"/>
              </w:rPr>
            </w:pPr>
          </w:p>
        </w:tc>
        <w:tc>
          <w:tcPr>
            <w:tcW w:w="1247" w:type="dxa"/>
            <w:tcBorders>
              <w:top w:val="single" w:sz="8" w:space="0" w:color="000000" w:themeColor="text1"/>
            </w:tcBorders>
            <w:noWrap/>
            <w:vAlign w:val="bottom"/>
          </w:tcPr>
          <w:p w14:paraId="4040BB25"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0E5849DE"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6C1691CD"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9" w:type="dxa"/>
            <w:tcBorders>
              <w:top w:val="single" w:sz="8" w:space="0" w:color="000000" w:themeColor="text1"/>
            </w:tcBorders>
            <w:vAlign w:val="bottom"/>
          </w:tcPr>
          <w:p w14:paraId="38E4629B"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2CA794F9" w14:textId="77777777" w:rsidR="00340151" w:rsidRPr="009C2C9C" w:rsidRDefault="00340151" w:rsidP="00DF312C">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340AE4EE" w14:textId="77777777" w:rsidR="00340151" w:rsidRPr="009C2C9C" w:rsidRDefault="00340151" w:rsidP="00DF312C">
            <w:pPr>
              <w:ind w:right="-72"/>
              <w:contextualSpacing/>
              <w:jc w:val="right"/>
              <w:rPr>
                <w:rFonts w:ascii="Arial" w:hAnsi="Arial" w:cs="Arial"/>
                <w:color w:val="000000"/>
                <w:sz w:val="12"/>
                <w:szCs w:val="12"/>
                <w:lang w:val="en-GB" w:eastAsia="en-GB"/>
              </w:rPr>
            </w:pPr>
          </w:p>
        </w:tc>
      </w:tr>
      <w:tr w:rsidR="00BF3FDA" w:rsidRPr="00340151" w14:paraId="47453AB0" w14:textId="77777777" w:rsidTr="00340151">
        <w:trPr>
          <w:cantSplit/>
        </w:trPr>
        <w:tc>
          <w:tcPr>
            <w:tcW w:w="4464" w:type="dxa"/>
            <w:noWrap/>
            <w:vAlign w:val="bottom"/>
          </w:tcPr>
          <w:p w14:paraId="7048A0B5" w14:textId="77777777" w:rsidR="00BF3FDA" w:rsidRPr="00340151" w:rsidRDefault="00BF3FDA" w:rsidP="00DE4045">
            <w:pPr>
              <w:autoSpaceDE/>
              <w:autoSpaceDN/>
              <w:ind w:left="-86"/>
              <w:contextualSpacing/>
              <w:rPr>
                <w:rFonts w:ascii="Arial" w:eastAsia="Cordia New" w:hAnsi="Arial" w:cs="Arial"/>
                <w:b/>
                <w:bCs/>
                <w:sz w:val="16"/>
                <w:szCs w:val="16"/>
                <w:lang w:val="en-GB" w:eastAsia="en-GB" w:bidi="th-TH"/>
              </w:rPr>
            </w:pPr>
            <w:r w:rsidRPr="00340151">
              <w:rPr>
                <w:rFonts w:ascii="Arial" w:eastAsia="Cordia New" w:hAnsi="Arial" w:cs="Arial"/>
                <w:b/>
                <w:bCs/>
                <w:sz w:val="16"/>
                <w:szCs w:val="16"/>
                <w:lang w:val="en-GB" w:eastAsia="en-GB" w:bidi="th-TH"/>
              </w:rPr>
              <w:t>Total cash flows</w:t>
            </w:r>
          </w:p>
        </w:tc>
        <w:tc>
          <w:tcPr>
            <w:tcW w:w="1247" w:type="dxa"/>
            <w:tcBorders>
              <w:bottom w:val="single" w:sz="8" w:space="0" w:color="000000" w:themeColor="text1"/>
            </w:tcBorders>
            <w:noWrap/>
            <w:vAlign w:val="bottom"/>
          </w:tcPr>
          <w:p w14:paraId="2D4A2C67" w14:textId="5868E836" w:rsidR="00BF3FDA" w:rsidRPr="00340151" w:rsidRDefault="001571F8" w:rsidP="001F7C54">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3,093</w:t>
            </w:r>
          </w:p>
        </w:tc>
        <w:tc>
          <w:tcPr>
            <w:tcW w:w="1247" w:type="dxa"/>
            <w:tcBorders>
              <w:bottom w:val="single" w:sz="8" w:space="0" w:color="000000" w:themeColor="text1"/>
            </w:tcBorders>
            <w:noWrap/>
            <w:vAlign w:val="bottom"/>
          </w:tcPr>
          <w:p w14:paraId="11962D95" w14:textId="4BA13C27" w:rsidR="00BF3FDA" w:rsidRPr="00340151" w:rsidRDefault="001571F8" w:rsidP="001F7C54">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495F6F84" w14:textId="038D8A86" w:rsidR="00BF3FDA" w:rsidRPr="00340151" w:rsidRDefault="001571F8" w:rsidP="001F7C54">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cs/>
                <w:lang w:val="en-GB" w:eastAsia="en-GB"/>
              </w:rPr>
              <w:t>(</w:t>
            </w:r>
            <w:r w:rsidRPr="00340151">
              <w:rPr>
                <w:rFonts w:ascii="Arial" w:hAnsi="Arial" w:cs="Arial"/>
                <w:color w:val="000000"/>
                <w:sz w:val="16"/>
                <w:szCs w:val="16"/>
                <w:lang w:val="en-GB" w:eastAsia="en-GB"/>
              </w:rPr>
              <w:t>97</w:t>
            </w:r>
            <w:r w:rsidRPr="00340151">
              <w:rPr>
                <w:rFonts w:ascii="Arial" w:hAnsi="Arial" w:cs="Arial"/>
                <w:color w:val="000000"/>
                <w:sz w:val="16"/>
                <w:szCs w:val="16"/>
                <w:cs/>
                <w:lang w:val="en-GB" w:eastAsia="en-GB"/>
              </w:rPr>
              <w:t>)</w:t>
            </w:r>
          </w:p>
        </w:tc>
        <w:tc>
          <w:tcPr>
            <w:tcW w:w="1247" w:type="dxa"/>
            <w:tcBorders>
              <w:bottom w:val="single" w:sz="8" w:space="0" w:color="000000" w:themeColor="text1"/>
            </w:tcBorders>
            <w:noWrap/>
            <w:vAlign w:val="bottom"/>
          </w:tcPr>
          <w:p w14:paraId="6D45F23E" w14:textId="6807EECD" w:rsidR="00BF3FDA" w:rsidRPr="00340151" w:rsidRDefault="001571F8" w:rsidP="001F7C54">
            <w:pPr>
              <w:ind w:right="-72"/>
              <w:contextualSpacing/>
              <w:jc w:val="right"/>
              <w:rPr>
                <w:rFonts w:ascii="Arial" w:hAnsi="Arial" w:cs="Arial"/>
                <w:sz w:val="16"/>
                <w:szCs w:val="16"/>
                <w:highlight w:val="yellow"/>
                <w:cs/>
                <w:lang w:val="en-GB" w:eastAsia="en-GB" w:bidi="th-TH"/>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2F6B25D1" w14:textId="13610A30" w:rsidR="00BF3FDA" w:rsidRPr="00340151" w:rsidRDefault="001571F8" w:rsidP="001F7C54">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1,371,626</w:t>
            </w:r>
          </w:p>
        </w:tc>
        <w:tc>
          <w:tcPr>
            <w:tcW w:w="1247" w:type="dxa"/>
            <w:tcBorders>
              <w:bottom w:val="single" w:sz="8" w:space="0" w:color="000000" w:themeColor="text1"/>
            </w:tcBorders>
            <w:vAlign w:val="bottom"/>
          </w:tcPr>
          <w:p w14:paraId="3C968EFB" w14:textId="0CD09381" w:rsidR="00BF3FDA" w:rsidRPr="00340151" w:rsidRDefault="001571F8" w:rsidP="001F7C54">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w:t>
            </w:r>
          </w:p>
        </w:tc>
        <w:tc>
          <w:tcPr>
            <w:tcW w:w="1249" w:type="dxa"/>
            <w:tcBorders>
              <w:bottom w:val="single" w:sz="8" w:space="0" w:color="000000" w:themeColor="text1"/>
            </w:tcBorders>
            <w:vAlign w:val="bottom"/>
          </w:tcPr>
          <w:p w14:paraId="76F7F4AB" w14:textId="38B77AF4" w:rsidR="00BF3FDA" w:rsidRPr="00340151" w:rsidRDefault="001571F8" w:rsidP="001F7C54">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(731,215)</w:t>
            </w:r>
          </w:p>
        </w:tc>
        <w:tc>
          <w:tcPr>
            <w:tcW w:w="1247" w:type="dxa"/>
            <w:tcBorders>
              <w:bottom w:val="single" w:sz="8" w:space="0" w:color="000000" w:themeColor="text1"/>
            </w:tcBorders>
            <w:vAlign w:val="bottom"/>
          </w:tcPr>
          <w:p w14:paraId="21723AE2" w14:textId="71F4BA3B" w:rsidR="00BF3FDA" w:rsidRPr="00340151" w:rsidRDefault="001571F8" w:rsidP="001F7C54">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vAlign w:val="bottom"/>
          </w:tcPr>
          <w:p w14:paraId="3649C632" w14:textId="5499503C" w:rsidR="00BF3FDA" w:rsidRPr="00340151" w:rsidRDefault="001571F8" w:rsidP="001F7C54">
            <w:pPr>
              <w:ind w:right="-72"/>
              <w:contextualSpacing/>
              <w:jc w:val="right"/>
              <w:rPr>
                <w:rFonts w:ascii="Arial" w:hAnsi="Arial" w:cs="Arial"/>
                <w:sz w:val="16"/>
                <w:szCs w:val="16"/>
                <w:highlight w:val="yellow"/>
                <w:lang w:val="en-GB" w:eastAsia="en-GB"/>
              </w:rPr>
            </w:pPr>
            <w:r w:rsidRPr="00340151">
              <w:rPr>
                <w:rFonts w:ascii="Arial" w:hAnsi="Arial" w:cs="Arial"/>
                <w:color w:val="000000"/>
                <w:sz w:val="16"/>
                <w:szCs w:val="16"/>
                <w:lang w:val="en-GB" w:eastAsia="en-GB"/>
              </w:rPr>
              <w:t>643,407</w:t>
            </w:r>
          </w:p>
        </w:tc>
      </w:tr>
      <w:tr w:rsidR="00340151" w:rsidRPr="009C2C9C" w14:paraId="16CE00A7" w14:textId="77777777" w:rsidTr="00340151">
        <w:trPr>
          <w:cantSplit/>
        </w:trPr>
        <w:tc>
          <w:tcPr>
            <w:tcW w:w="4464" w:type="dxa"/>
            <w:noWrap/>
            <w:vAlign w:val="bottom"/>
          </w:tcPr>
          <w:p w14:paraId="6B205495" w14:textId="77777777" w:rsidR="00340151" w:rsidRPr="009C2C9C" w:rsidRDefault="00340151" w:rsidP="00DE4045">
            <w:pPr>
              <w:autoSpaceDE/>
              <w:autoSpaceDN/>
              <w:ind w:left="-86"/>
              <w:contextualSpacing/>
              <w:rPr>
                <w:rFonts w:ascii="Arial" w:eastAsia="Cordia New" w:hAnsi="Arial" w:cs="Arial"/>
                <w:b/>
                <w:bCs/>
                <w:sz w:val="12"/>
                <w:szCs w:val="12"/>
                <w:lang w:val="en-GB" w:eastAsia="en-GB" w:bidi="th-TH"/>
              </w:rPr>
            </w:pPr>
          </w:p>
        </w:tc>
        <w:tc>
          <w:tcPr>
            <w:tcW w:w="1247" w:type="dxa"/>
            <w:tcBorders>
              <w:top w:val="single" w:sz="8" w:space="0" w:color="000000" w:themeColor="text1"/>
            </w:tcBorders>
            <w:noWrap/>
            <w:vAlign w:val="bottom"/>
          </w:tcPr>
          <w:p w14:paraId="5259BC4F"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5799F6FE"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48A55560" w14:textId="77777777" w:rsidR="00340151" w:rsidRPr="009C2C9C" w:rsidRDefault="00340151" w:rsidP="001F7C54">
            <w:pPr>
              <w:ind w:right="-72"/>
              <w:contextualSpacing/>
              <w:jc w:val="right"/>
              <w:rPr>
                <w:rFonts w:ascii="Arial" w:hAnsi="Arial" w:cs="Arial"/>
                <w:color w:val="000000"/>
                <w:sz w:val="12"/>
                <w:szCs w:val="12"/>
                <w:cs/>
                <w:lang w:val="en-GB" w:eastAsia="en-GB"/>
              </w:rPr>
            </w:pPr>
          </w:p>
        </w:tc>
        <w:tc>
          <w:tcPr>
            <w:tcW w:w="1247" w:type="dxa"/>
            <w:tcBorders>
              <w:top w:val="single" w:sz="8" w:space="0" w:color="000000" w:themeColor="text1"/>
            </w:tcBorders>
            <w:noWrap/>
            <w:vAlign w:val="bottom"/>
          </w:tcPr>
          <w:p w14:paraId="09C91B52"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0329CB4B"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7568C00E"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9" w:type="dxa"/>
            <w:tcBorders>
              <w:top w:val="single" w:sz="8" w:space="0" w:color="000000" w:themeColor="text1"/>
            </w:tcBorders>
            <w:vAlign w:val="bottom"/>
          </w:tcPr>
          <w:p w14:paraId="4E9CC1B0"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6EBF5D5E"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3E6DD696" w14:textId="77777777" w:rsidR="00340151" w:rsidRPr="009C2C9C" w:rsidRDefault="00340151" w:rsidP="001F7C54">
            <w:pPr>
              <w:ind w:right="-72"/>
              <w:contextualSpacing/>
              <w:jc w:val="right"/>
              <w:rPr>
                <w:rFonts w:ascii="Arial" w:hAnsi="Arial" w:cs="Arial"/>
                <w:color w:val="000000"/>
                <w:sz w:val="12"/>
                <w:szCs w:val="12"/>
                <w:lang w:val="en-GB" w:eastAsia="en-GB"/>
              </w:rPr>
            </w:pPr>
          </w:p>
        </w:tc>
      </w:tr>
      <w:tr w:rsidR="00BF3FDA" w:rsidRPr="00340151" w14:paraId="59E3F7AE" w14:textId="77777777" w:rsidTr="00340151">
        <w:trPr>
          <w:cantSplit/>
        </w:trPr>
        <w:tc>
          <w:tcPr>
            <w:tcW w:w="4464" w:type="dxa"/>
            <w:noWrap/>
            <w:vAlign w:val="bottom"/>
          </w:tcPr>
          <w:p w14:paraId="45E95990" w14:textId="77777777" w:rsidR="00BF3FDA" w:rsidRPr="00340151" w:rsidRDefault="00BF3FDA" w:rsidP="00DE4045">
            <w:pPr>
              <w:autoSpaceDE/>
              <w:autoSpaceDN/>
              <w:ind w:left="-86"/>
              <w:contextualSpacing/>
              <w:rPr>
                <w:rFonts w:ascii="Arial" w:eastAsia="Cordia New" w:hAnsi="Arial" w:cs="Arial"/>
                <w:b/>
                <w:bCs/>
                <w:sz w:val="16"/>
                <w:szCs w:val="16"/>
                <w:lang w:val="en-GB" w:eastAsia="en-GB" w:bidi="th-TH"/>
              </w:rPr>
            </w:pPr>
            <w:r w:rsidRPr="00340151">
              <w:rPr>
                <w:rFonts w:ascii="Arial" w:eastAsia="Cordia New" w:hAnsi="Arial" w:cs="Arial"/>
                <w:sz w:val="16"/>
                <w:szCs w:val="16"/>
                <w:lang w:val="en-GB" w:eastAsia="en-GB" w:bidi="th-TH"/>
              </w:rPr>
              <w:t>Reinsurance contract assets</w:t>
            </w:r>
          </w:p>
        </w:tc>
        <w:tc>
          <w:tcPr>
            <w:tcW w:w="1247" w:type="dxa"/>
            <w:noWrap/>
            <w:vAlign w:val="bottom"/>
          </w:tcPr>
          <w:p w14:paraId="241DCB2C" w14:textId="48F1B87F"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26081301" w14:textId="7C3FAD89"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1ECDD3CC" w14:textId="31F152F6"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noWrap/>
            <w:vAlign w:val="bottom"/>
          </w:tcPr>
          <w:p w14:paraId="5943090F" w14:textId="12087A51" w:rsidR="00BF3FDA" w:rsidRPr="00340151" w:rsidRDefault="00A50D55" w:rsidP="001F7C54">
            <w:pPr>
              <w:ind w:right="-72"/>
              <w:contextualSpacing/>
              <w:jc w:val="right"/>
              <w:rPr>
                <w:rFonts w:ascii="Arial" w:hAnsi="Arial" w:cs="Arial"/>
                <w:sz w:val="16"/>
                <w:szCs w:val="16"/>
                <w:cs/>
                <w:lang w:val="en-GB" w:eastAsia="en-GB" w:bidi="th-TH"/>
              </w:rPr>
            </w:pPr>
            <w:r w:rsidRPr="00340151">
              <w:rPr>
                <w:rFonts w:ascii="Arial" w:hAnsi="Arial" w:cs="Arial"/>
                <w:color w:val="000000"/>
                <w:sz w:val="16"/>
                <w:szCs w:val="16"/>
                <w:lang w:val="en-GB" w:eastAsia="en-GB"/>
              </w:rPr>
              <w:t>-</w:t>
            </w:r>
          </w:p>
        </w:tc>
        <w:tc>
          <w:tcPr>
            <w:tcW w:w="1247" w:type="dxa"/>
            <w:noWrap/>
            <w:vAlign w:val="bottom"/>
          </w:tcPr>
          <w:p w14:paraId="7BBF5704" w14:textId="71FE7364"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r w:rsidR="00E13868" w:rsidRPr="00340151">
              <w:rPr>
                <w:rFonts w:ascii="Arial" w:hAnsi="Arial" w:cs="Arial"/>
                <w:color w:val="000000"/>
                <w:sz w:val="16"/>
                <w:szCs w:val="16"/>
                <w:lang w:val="en-GB" w:eastAsia="en-GB"/>
              </w:rPr>
              <w:t>304,954</w:t>
            </w:r>
            <w:r w:rsidRPr="00340151">
              <w:rPr>
                <w:rFonts w:ascii="Arial" w:hAnsi="Arial" w:cs="Arial"/>
                <w:color w:val="000000"/>
                <w:sz w:val="16"/>
                <w:szCs w:val="16"/>
                <w:lang w:val="en-GB" w:eastAsia="en-GB"/>
              </w:rPr>
              <w:t>)</w:t>
            </w:r>
          </w:p>
        </w:tc>
        <w:tc>
          <w:tcPr>
            <w:tcW w:w="1247" w:type="dxa"/>
            <w:vAlign w:val="bottom"/>
          </w:tcPr>
          <w:p w14:paraId="767A3B19" w14:textId="1423128D"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148,137</w:t>
            </w:r>
          </w:p>
        </w:tc>
        <w:tc>
          <w:tcPr>
            <w:tcW w:w="1249" w:type="dxa"/>
            <w:vAlign w:val="bottom"/>
          </w:tcPr>
          <w:p w14:paraId="4A3A17A8" w14:textId="208B56FC"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2,558,249</w:t>
            </w:r>
          </w:p>
        </w:tc>
        <w:tc>
          <w:tcPr>
            <w:tcW w:w="1247" w:type="dxa"/>
            <w:vAlign w:val="bottom"/>
          </w:tcPr>
          <w:p w14:paraId="31AA5F53" w14:textId="1C94B806"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321,249</w:t>
            </w:r>
          </w:p>
        </w:tc>
        <w:tc>
          <w:tcPr>
            <w:tcW w:w="1247" w:type="dxa"/>
            <w:vAlign w:val="bottom"/>
          </w:tcPr>
          <w:p w14:paraId="7017BE14" w14:textId="33963ABE"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2,</w:t>
            </w:r>
            <w:r w:rsidR="000563C9" w:rsidRPr="00340151">
              <w:rPr>
                <w:rFonts w:ascii="Arial" w:hAnsi="Arial" w:cs="Arial"/>
                <w:color w:val="000000"/>
                <w:sz w:val="16"/>
                <w:szCs w:val="16"/>
                <w:lang w:val="en-GB" w:eastAsia="en-GB"/>
              </w:rPr>
              <w:t>722,681</w:t>
            </w:r>
          </w:p>
        </w:tc>
      </w:tr>
      <w:tr w:rsidR="00BF3FDA" w:rsidRPr="00340151" w14:paraId="7853A99A" w14:textId="77777777" w:rsidTr="00340151">
        <w:trPr>
          <w:cantSplit/>
        </w:trPr>
        <w:tc>
          <w:tcPr>
            <w:tcW w:w="4464" w:type="dxa"/>
            <w:noWrap/>
            <w:vAlign w:val="bottom"/>
          </w:tcPr>
          <w:p w14:paraId="19A1B624" w14:textId="77777777" w:rsidR="00BF3FDA" w:rsidRPr="00340151" w:rsidRDefault="00BF3FDA" w:rsidP="00DE4045">
            <w:pPr>
              <w:autoSpaceDE/>
              <w:autoSpaceDN/>
              <w:ind w:left="-86"/>
              <w:contextualSpacing/>
              <w:rPr>
                <w:rFonts w:ascii="Arial" w:eastAsia="Cordia New" w:hAnsi="Arial" w:cs="Arial"/>
                <w:sz w:val="16"/>
                <w:szCs w:val="16"/>
                <w:lang w:val="en-GB" w:eastAsia="en-GB" w:bidi="th-TH"/>
              </w:rPr>
            </w:pPr>
            <w:r w:rsidRPr="00340151">
              <w:rPr>
                <w:rFonts w:ascii="Arial" w:eastAsia="Cordia New" w:hAnsi="Arial" w:cs="Arial"/>
                <w:sz w:val="16"/>
                <w:szCs w:val="16"/>
                <w:lang w:val="en-GB" w:eastAsia="en-GB" w:bidi="th-TH"/>
              </w:rPr>
              <w:t>Reinsurance contract liabilities</w:t>
            </w:r>
          </w:p>
        </w:tc>
        <w:tc>
          <w:tcPr>
            <w:tcW w:w="1247" w:type="dxa"/>
            <w:tcBorders>
              <w:bottom w:val="single" w:sz="8" w:space="0" w:color="000000" w:themeColor="text1"/>
            </w:tcBorders>
            <w:noWrap/>
            <w:vAlign w:val="bottom"/>
          </w:tcPr>
          <w:p w14:paraId="6BD53414" w14:textId="78B6A835"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(127)</w:t>
            </w:r>
          </w:p>
        </w:tc>
        <w:tc>
          <w:tcPr>
            <w:tcW w:w="1247" w:type="dxa"/>
            <w:tcBorders>
              <w:bottom w:val="single" w:sz="8" w:space="0" w:color="000000" w:themeColor="text1"/>
            </w:tcBorders>
            <w:noWrap/>
            <w:vAlign w:val="bottom"/>
          </w:tcPr>
          <w:p w14:paraId="6D3BDB86" w14:textId="125FFCD5"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2C61920D" w14:textId="0773295C"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(806)</w:t>
            </w:r>
          </w:p>
        </w:tc>
        <w:tc>
          <w:tcPr>
            <w:tcW w:w="1247" w:type="dxa"/>
            <w:tcBorders>
              <w:bottom w:val="single" w:sz="8" w:space="0" w:color="000000" w:themeColor="text1"/>
            </w:tcBorders>
            <w:noWrap/>
            <w:vAlign w:val="bottom"/>
          </w:tcPr>
          <w:p w14:paraId="362CC5A1" w14:textId="680667D1" w:rsidR="00BF3FDA" w:rsidRPr="00340151" w:rsidRDefault="00A50D55" w:rsidP="001F7C54">
            <w:pPr>
              <w:ind w:right="-72"/>
              <w:contextualSpacing/>
              <w:jc w:val="right"/>
              <w:rPr>
                <w:rFonts w:ascii="Arial" w:hAnsi="Arial" w:cs="Arial"/>
                <w:sz w:val="16"/>
                <w:szCs w:val="16"/>
                <w:cs/>
                <w:lang w:val="en-GB" w:eastAsia="en-GB" w:bidi="th-TH"/>
              </w:rPr>
            </w:pPr>
            <w:r w:rsidRPr="00340151">
              <w:rPr>
                <w:rFonts w:ascii="Arial" w:hAnsi="Arial" w:cs="Arial"/>
                <w:color w:val="000000"/>
                <w:sz w:val="16"/>
                <w:szCs w:val="16"/>
                <w:lang w:val="en-GB" w:eastAsia="en-GB"/>
              </w:rPr>
              <w:t>(38)</w:t>
            </w:r>
          </w:p>
        </w:tc>
        <w:tc>
          <w:tcPr>
            <w:tcW w:w="1247" w:type="dxa"/>
            <w:tcBorders>
              <w:bottom w:val="single" w:sz="8" w:space="0" w:color="000000" w:themeColor="text1"/>
            </w:tcBorders>
            <w:noWrap/>
            <w:vAlign w:val="bottom"/>
          </w:tcPr>
          <w:p w14:paraId="6EA68136" w14:textId="3CD6702E"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r w:rsidR="00E13868" w:rsidRPr="00340151">
              <w:rPr>
                <w:rFonts w:ascii="Arial" w:hAnsi="Arial" w:cs="Arial"/>
                <w:color w:val="000000"/>
                <w:sz w:val="16"/>
                <w:szCs w:val="16"/>
                <w:lang w:val="en-GB" w:eastAsia="en-GB"/>
              </w:rPr>
              <w:t>58,40</w:t>
            </w:r>
            <w:r w:rsidR="00EA3A0B" w:rsidRPr="00340151">
              <w:rPr>
                <w:rFonts w:ascii="Arial" w:hAnsi="Arial" w:cs="Arial"/>
                <w:color w:val="000000"/>
                <w:sz w:val="16"/>
                <w:szCs w:val="16"/>
                <w:lang w:val="en-GB" w:eastAsia="en-GB"/>
              </w:rPr>
              <w:t>3</w:t>
            </w:r>
            <w:r w:rsidRPr="00340151">
              <w:rPr>
                <w:rFonts w:ascii="Arial" w:hAnsi="Arial" w:cs="Arial"/>
                <w:color w:val="000000"/>
                <w:sz w:val="16"/>
                <w:szCs w:val="16"/>
                <w:lang w:val="en-GB" w:eastAsia="en-GB"/>
              </w:rPr>
              <w:t>)</w:t>
            </w:r>
          </w:p>
        </w:tc>
        <w:tc>
          <w:tcPr>
            <w:tcW w:w="1247" w:type="dxa"/>
            <w:tcBorders>
              <w:bottom w:val="single" w:sz="8" w:space="0" w:color="000000" w:themeColor="text1"/>
            </w:tcBorders>
            <w:vAlign w:val="bottom"/>
          </w:tcPr>
          <w:p w14:paraId="04B7D8A7" w14:textId="4972E5D2"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9" w:type="dxa"/>
            <w:tcBorders>
              <w:bottom w:val="single" w:sz="8" w:space="0" w:color="000000" w:themeColor="text1"/>
            </w:tcBorders>
            <w:vAlign w:val="bottom"/>
          </w:tcPr>
          <w:p w14:paraId="1BFF1EAA" w14:textId="57E7951C"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53,259</w:t>
            </w:r>
          </w:p>
        </w:tc>
        <w:tc>
          <w:tcPr>
            <w:tcW w:w="1247" w:type="dxa"/>
            <w:tcBorders>
              <w:bottom w:val="single" w:sz="8" w:space="0" w:color="000000" w:themeColor="text1"/>
            </w:tcBorders>
            <w:vAlign w:val="bottom"/>
          </w:tcPr>
          <w:p w14:paraId="254828BD" w14:textId="6A503B9F"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4,676</w:t>
            </w:r>
          </w:p>
        </w:tc>
        <w:tc>
          <w:tcPr>
            <w:tcW w:w="1247" w:type="dxa"/>
            <w:tcBorders>
              <w:bottom w:val="single" w:sz="8" w:space="0" w:color="000000" w:themeColor="text1"/>
            </w:tcBorders>
            <w:vAlign w:val="bottom"/>
          </w:tcPr>
          <w:p w14:paraId="5C4FB15A" w14:textId="6142EEAB" w:rsidR="00BF3FDA" w:rsidRPr="00340151" w:rsidRDefault="00A50D55"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w:t>
            </w:r>
            <w:r w:rsidR="000563C9" w:rsidRPr="00340151">
              <w:rPr>
                <w:rFonts w:ascii="Arial" w:hAnsi="Arial" w:cs="Arial"/>
                <w:color w:val="000000"/>
                <w:sz w:val="16"/>
                <w:szCs w:val="16"/>
                <w:lang w:val="en-GB" w:eastAsia="en-GB"/>
              </w:rPr>
              <w:t>,439</w:t>
            </w:r>
            <w:r w:rsidRPr="00340151">
              <w:rPr>
                <w:rFonts w:ascii="Arial" w:hAnsi="Arial" w:cs="Arial"/>
                <w:color w:val="000000"/>
                <w:sz w:val="16"/>
                <w:szCs w:val="16"/>
                <w:lang w:val="en-GB" w:eastAsia="en-GB"/>
              </w:rPr>
              <w:t>)</w:t>
            </w:r>
          </w:p>
        </w:tc>
      </w:tr>
      <w:tr w:rsidR="00340151" w:rsidRPr="009C2C9C" w14:paraId="2E7F8EE7" w14:textId="77777777" w:rsidTr="00340151">
        <w:trPr>
          <w:cantSplit/>
        </w:trPr>
        <w:tc>
          <w:tcPr>
            <w:tcW w:w="4464" w:type="dxa"/>
            <w:noWrap/>
            <w:vAlign w:val="bottom"/>
          </w:tcPr>
          <w:p w14:paraId="055C145C" w14:textId="77777777" w:rsidR="00340151" w:rsidRPr="009C2C9C" w:rsidRDefault="00340151" w:rsidP="00DE4045">
            <w:pPr>
              <w:autoSpaceDE/>
              <w:autoSpaceDN/>
              <w:ind w:left="-86"/>
              <w:contextualSpacing/>
              <w:rPr>
                <w:rFonts w:ascii="Arial" w:eastAsia="Cordia New" w:hAnsi="Arial" w:cs="Arial"/>
                <w:sz w:val="12"/>
                <w:szCs w:val="12"/>
                <w:lang w:val="en-GB" w:eastAsia="en-GB" w:bidi="th-TH"/>
              </w:rPr>
            </w:pPr>
          </w:p>
        </w:tc>
        <w:tc>
          <w:tcPr>
            <w:tcW w:w="1247" w:type="dxa"/>
            <w:tcBorders>
              <w:top w:val="single" w:sz="8" w:space="0" w:color="000000" w:themeColor="text1"/>
            </w:tcBorders>
            <w:noWrap/>
            <w:vAlign w:val="bottom"/>
          </w:tcPr>
          <w:p w14:paraId="3885C086"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7E37A9DF"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387CBE02"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24921F15"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noWrap/>
            <w:vAlign w:val="bottom"/>
          </w:tcPr>
          <w:p w14:paraId="14BF1FA1"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032D2368"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9" w:type="dxa"/>
            <w:tcBorders>
              <w:top w:val="single" w:sz="8" w:space="0" w:color="000000" w:themeColor="text1"/>
            </w:tcBorders>
            <w:vAlign w:val="bottom"/>
          </w:tcPr>
          <w:p w14:paraId="75B3FDEE"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152199AA" w14:textId="77777777" w:rsidR="00340151" w:rsidRPr="009C2C9C" w:rsidRDefault="00340151" w:rsidP="001F7C54">
            <w:pPr>
              <w:ind w:right="-72"/>
              <w:contextualSpacing/>
              <w:jc w:val="right"/>
              <w:rPr>
                <w:rFonts w:ascii="Arial" w:hAnsi="Arial" w:cs="Arial"/>
                <w:color w:val="000000"/>
                <w:sz w:val="12"/>
                <w:szCs w:val="12"/>
                <w:lang w:val="en-GB" w:eastAsia="en-GB"/>
              </w:rPr>
            </w:pPr>
          </w:p>
        </w:tc>
        <w:tc>
          <w:tcPr>
            <w:tcW w:w="1247" w:type="dxa"/>
            <w:tcBorders>
              <w:top w:val="single" w:sz="8" w:space="0" w:color="000000" w:themeColor="text1"/>
            </w:tcBorders>
            <w:vAlign w:val="bottom"/>
          </w:tcPr>
          <w:p w14:paraId="4510BF16" w14:textId="77777777" w:rsidR="00340151" w:rsidRPr="009C2C9C" w:rsidRDefault="00340151" w:rsidP="001F7C54">
            <w:pPr>
              <w:ind w:right="-72"/>
              <w:contextualSpacing/>
              <w:jc w:val="right"/>
              <w:rPr>
                <w:rFonts w:ascii="Arial" w:hAnsi="Arial" w:cs="Arial"/>
                <w:color w:val="000000"/>
                <w:sz w:val="12"/>
                <w:szCs w:val="12"/>
                <w:lang w:val="en-GB" w:eastAsia="en-GB"/>
              </w:rPr>
            </w:pPr>
          </w:p>
        </w:tc>
      </w:tr>
      <w:tr w:rsidR="00BF3FDA" w:rsidRPr="00340151" w14:paraId="364D78BB" w14:textId="77777777" w:rsidTr="00340151">
        <w:trPr>
          <w:cantSplit/>
        </w:trPr>
        <w:tc>
          <w:tcPr>
            <w:tcW w:w="4464" w:type="dxa"/>
            <w:noWrap/>
            <w:vAlign w:val="bottom"/>
          </w:tcPr>
          <w:p w14:paraId="3C9E65F7" w14:textId="77777777" w:rsidR="00BF3FDA" w:rsidRPr="00340151" w:rsidRDefault="00BF3FDA" w:rsidP="00DE4045">
            <w:pPr>
              <w:autoSpaceDE/>
              <w:autoSpaceDN/>
              <w:ind w:left="-86"/>
              <w:contextualSpacing/>
              <w:rPr>
                <w:rFonts w:ascii="Arial" w:eastAsia="Cordia New" w:hAnsi="Arial" w:cs="Arial"/>
                <w:sz w:val="16"/>
                <w:szCs w:val="16"/>
                <w:lang w:val="en-GB" w:eastAsia="en-GB" w:bidi="th-TH"/>
              </w:rPr>
            </w:pPr>
            <w:r w:rsidRPr="00340151">
              <w:rPr>
                <w:rFonts w:ascii="Arial" w:eastAsia="Cordia New" w:hAnsi="Arial" w:cs="Arial"/>
                <w:b/>
                <w:bCs/>
                <w:sz w:val="16"/>
                <w:szCs w:val="16"/>
                <w:lang w:val="en-GB" w:eastAsia="en-GB" w:bidi="th-TH"/>
              </w:rPr>
              <w:t>Balance as at 30 September 2025</w:t>
            </w:r>
          </w:p>
        </w:tc>
        <w:tc>
          <w:tcPr>
            <w:tcW w:w="1247" w:type="dxa"/>
            <w:tcBorders>
              <w:bottom w:val="single" w:sz="8" w:space="0" w:color="000000" w:themeColor="text1"/>
            </w:tcBorders>
            <w:noWrap/>
            <w:vAlign w:val="bottom"/>
          </w:tcPr>
          <w:p w14:paraId="23BA99A9" w14:textId="76EC177E" w:rsidR="00BF3FDA" w:rsidRPr="00340151" w:rsidRDefault="00163E5A"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(127)</w:t>
            </w:r>
          </w:p>
        </w:tc>
        <w:tc>
          <w:tcPr>
            <w:tcW w:w="1247" w:type="dxa"/>
            <w:tcBorders>
              <w:bottom w:val="single" w:sz="8" w:space="0" w:color="000000" w:themeColor="text1"/>
            </w:tcBorders>
            <w:noWrap/>
            <w:vAlign w:val="bottom"/>
          </w:tcPr>
          <w:p w14:paraId="48A5B592" w14:textId="5A4E285F" w:rsidR="00BF3FDA" w:rsidRPr="00340151" w:rsidRDefault="00163E5A"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w:t>
            </w:r>
          </w:p>
        </w:tc>
        <w:tc>
          <w:tcPr>
            <w:tcW w:w="1247" w:type="dxa"/>
            <w:tcBorders>
              <w:bottom w:val="single" w:sz="8" w:space="0" w:color="000000" w:themeColor="text1"/>
            </w:tcBorders>
            <w:noWrap/>
            <w:vAlign w:val="bottom"/>
          </w:tcPr>
          <w:p w14:paraId="18337F54" w14:textId="036FA672" w:rsidR="00BF3FDA" w:rsidRPr="00340151" w:rsidRDefault="00163E5A"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(806)</w:t>
            </w:r>
          </w:p>
        </w:tc>
        <w:tc>
          <w:tcPr>
            <w:tcW w:w="1247" w:type="dxa"/>
            <w:tcBorders>
              <w:bottom w:val="single" w:sz="8" w:space="0" w:color="000000" w:themeColor="text1"/>
            </w:tcBorders>
            <w:noWrap/>
            <w:vAlign w:val="bottom"/>
          </w:tcPr>
          <w:p w14:paraId="0AA87277" w14:textId="6D512666" w:rsidR="00BF3FDA" w:rsidRPr="00340151" w:rsidRDefault="00163E5A" w:rsidP="001F7C54">
            <w:pPr>
              <w:ind w:right="-72"/>
              <w:contextualSpacing/>
              <w:jc w:val="right"/>
              <w:rPr>
                <w:rFonts w:ascii="Arial" w:hAnsi="Arial" w:cs="Arial"/>
                <w:sz w:val="16"/>
                <w:szCs w:val="16"/>
                <w:cs/>
                <w:lang w:val="en-GB" w:eastAsia="en-GB" w:bidi="th-TH"/>
              </w:rPr>
            </w:pPr>
            <w:r w:rsidRPr="00340151">
              <w:rPr>
                <w:rFonts w:ascii="Arial" w:hAnsi="Arial" w:cs="Arial"/>
                <w:color w:val="000000"/>
                <w:sz w:val="16"/>
                <w:szCs w:val="16"/>
                <w:lang w:val="en-GB" w:eastAsia="en-GB"/>
              </w:rPr>
              <w:t>(38)</w:t>
            </w:r>
          </w:p>
        </w:tc>
        <w:tc>
          <w:tcPr>
            <w:tcW w:w="1247" w:type="dxa"/>
            <w:tcBorders>
              <w:bottom w:val="single" w:sz="8" w:space="0" w:color="000000" w:themeColor="text1"/>
            </w:tcBorders>
            <w:noWrap/>
            <w:vAlign w:val="bottom"/>
          </w:tcPr>
          <w:p w14:paraId="7B3BF480" w14:textId="3CF5D4FC" w:rsidR="00BF3FDA" w:rsidRPr="00340151" w:rsidRDefault="00163E5A"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(363,35</w:t>
            </w:r>
            <w:r w:rsidR="005E09F3" w:rsidRPr="00340151">
              <w:rPr>
                <w:rFonts w:ascii="Arial" w:hAnsi="Arial" w:cs="Arial"/>
                <w:color w:val="000000"/>
                <w:sz w:val="16"/>
                <w:szCs w:val="16"/>
                <w:lang w:val="en-GB" w:eastAsia="en-GB"/>
              </w:rPr>
              <w:t>7</w:t>
            </w:r>
            <w:r w:rsidRPr="00340151">
              <w:rPr>
                <w:rFonts w:ascii="Arial" w:hAnsi="Arial" w:cs="Arial"/>
                <w:color w:val="000000"/>
                <w:sz w:val="16"/>
                <w:szCs w:val="16"/>
                <w:lang w:val="en-GB" w:eastAsia="en-GB"/>
              </w:rPr>
              <w:t>)</w:t>
            </w:r>
          </w:p>
        </w:tc>
        <w:tc>
          <w:tcPr>
            <w:tcW w:w="1247" w:type="dxa"/>
            <w:tcBorders>
              <w:bottom w:val="single" w:sz="8" w:space="0" w:color="000000" w:themeColor="text1"/>
            </w:tcBorders>
            <w:vAlign w:val="bottom"/>
          </w:tcPr>
          <w:p w14:paraId="461FD852" w14:textId="3B717955" w:rsidR="00BF3FDA" w:rsidRPr="00340151" w:rsidRDefault="00163E5A"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148,137</w:t>
            </w:r>
          </w:p>
        </w:tc>
        <w:tc>
          <w:tcPr>
            <w:tcW w:w="1249" w:type="dxa"/>
            <w:tcBorders>
              <w:bottom w:val="single" w:sz="8" w:space="0" w:color="000000" w:themeColor="text1"/>
            </w:tcBorders>
            <w:vAlign w:val="bottom"/>
          </w:tcPr>
          <w:p w14:paraId="4EBAAB83" w14:textId="0B4887E6" w:rsidR="00BF3FDA" w:rsidRPr="00340151" w:rsidRDefault="00163E5A"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2,611,508</w:t>
            </w:r>
          </w:p>
        </w:tc>
        <w:tc>
          <w:tcPr>
            <w:tcW w:w="1247" w:type="dxa"/>
            <w:tcBorders>
              <w:bottom w:val="single" w:sz="8" w:space="0" w:color="000000" w:themeColor="text1"/>
            </w:tcBorders>
            <w:vAlign w:val="bottom"/>
          </w:tcPr>
          <w:p w14:paraId="6A52A5BE" w14:textId="78924A1C" w:rsidR="00BF3FDA" w:rsidRPr="00340151" w:rsidRDefault="00163E5A"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325,925</w:t>
            </w:r>
          </w:p>
        </w:tc>
        <w:tc>
          <w:tcPr>
            <w:tcW w:w="1247" w:type="dxa"/>
            <w:tcBorders>
              <w:bottom w:val="single" w:sz="8" w:space="0" w:color="000000" w:themeColor="text1"/>
            </w:tcBorders>
            <w:vAlign w:val="bottom"/>
          </w:tcPr>
          <w:p w14:paraId="7FAD4C1A" w14:textId="1F31FFEC" w:rsidR="00BF3FDA" w:rsidRPr="00340151" w:rsidRDefault="00163E5A" w:rsidP="001F7C54">
            <w:pPr>
              <w:ind w:right="-72"/>
              <w:contextualSpacing/>
              <w:jc w:val="right"/>
              <w:rPr>
                <w:rFonts w:ascii="Arial" w:hAnsi="Arial" w:cs="Arial"/>
                <w:sz w:val="16"/>
                <w:szCs w:val="16"/>
                <w:lang w:val="en-GB" w:eastAsia="en-GB"/>
              </w:rPr>
            </w:pPr>
            <w:r w:rsidRPr="00340151">
              <w:rPr>
                <w:rFonts w:ascii="Arial" w:hAnsi="Arial" w:cs="Arial"/>
                <w:color w:val="000000"/>
                <w:sz w:val="16"/>
                <w:szCs w:val="16"/>
                <w:lang w:val="en-GB" w:eastAsia="en-GB"/>
              </w:rPr>
              <w:t>2,721,242</w:t>
            </w:r>
          </w:p>
        </w:tc>
      </w:tr>
    </w:tbl>
    <w:p w14:paraId="701C7BF6" w14:textId="77777777" w:rsidR="009C2C9C" w:rsidRDefault="009C2C9C">
      <w:pPr>
        <w:autoSpaceDE/>
        <w:autoSpaceDN/>
        <w:rPr>
          <w:rFonts w:ascii="Arial" w:hAnsi="Arial" w:cs="Arial"/>
          <w:color w:val="000000"/>
          <w:sz w:val="18"/>
          <w:szCs w:val="18"/>
        </w:rPr>
      </w:pPr>
      <w:r>
        <w:rPr>
          <w:rFonts w:ascii="Arial" w:hAnsi="Arial" w:cs="Arial"/>
          <w:color w:val="000000"/>
          <w:sz w:val="18"/>
          <w:szCs w:val="18"/>
        </w:rPr>
        <w:br w:type="page"/>
      </w:r>
    </w:p>
    <w:p w14:paraId="18305BCA" w14:textId="77777777" w:rsidR="00F72E2F" w:rsidRPr="00E46B9B" w:rsidRDefault="00F72E2F" w:rsidP="00E46B9B">
      <w:pPr>
        <w:autoSpaceDE/>
        <w:autoSpaceDN/>
        <w:rPr>
          <w:rFonts w:ascii="Arial" w:hAnsi="Arial" w:cs="Arial"/>
          <w:color w:val="000000"/>
          <w:sz w:val="18"/>
          <w:szCs w:val="18"/>
        </w:rPr>
      </w:pPr>
    </w:p>
    <w:tbl>
      <w:tblPr>
        <w:tblW w:w="15689" w:type="dxa"/>
        <w:tblInd w:w="108" w:type="dxa"/>
        <w:tblLayout w:type="fixed"/>
        <w:tblLook w:val="04A0" w:firstRow="1" w:lastRow="0" w:firstColumn="1" w:lastColumn="0" w:noHBand="0" w:noVBand="1"/>
      </w:tblPr>
      <w:tblGrid>
        <w:gridCol w:w="4464"/>
        <w:gridCol w:w="1247"/>
        <w:gridCol w:w="1247"/>
        <w:gridCol w:w="1247"/>
        <w:gridCol w:w="1247"/>
        <w:gridCol w:w="1247"/>
        <w:gridCol w:w="1247"/>
        <w:gridCol w:w="1249"/>
        <w:gridCol w:w="1247"/>
        <w:gridCol w:w="1247"/>
      </w:tblGrid>
      <w:tr w:rsidR="0091390C" w:rsidRPr="009C2C9C" w14:paraId="385EFD09" w14:textId="77777777" w:rsidTr="009C2C9C">
        <w:trPr>
          <w:cantSplit/>
        </w:trPr>
        <w:tc>
          <w:tcPr>
            <w:tcW w:w="4464" w:type="dxa"/>
            <w:noWrap/>
            <w:vAlign w:val="bottom"/>
          </w:tcPr>
          <w:p w14:paraId="52293355" w14:textId="77777777" w:rsidR="0091390C" w:rsidRPr="009C2C9C" w:rsidRDefault="0091390C" w:rsidP="009C2C9C">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vAlign w:val="bottom"/>
          </w:tcPr>
          <w:p w14:paraId="11A314BB" w14:textId="3E551548" w:rsidR="0091390C" w:rsidRPr="009C2C9C" w:rsidRDefault="0091390C" w:rsidP="009C2C9C">
            <w:pPr>
              <w:contextualSpacing/>
              <w:jc w:val="center"/>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Consolidated financial statement</w:t>
            </w:r>
          </w:p>
        </w:tc>
      </w:tr>
      <w:tr w:rsidR="0091390C" w:rsidRPr="009C2C9C" w14:paraId="5F0FA5A3" w14:textId="77777777" w:rsidTr="009C2C9C">
        <w:trPr>
          <w:cantSplit/>
        </w:trPr>
        <w:tc>
          <w:tcPr>
            <w:tcW w:w="4464" w:type="dxa"/>
            <w:noWrap/>
            <w:vAlign w:val="bottom"/>
          </w:tcPr>
          <w:p w14:paraId="2F1E1777" w14:textId="77777777" w:rsidR="0091390C" w:rsidRPr="009C2C9C" w:rsidRDefault="0091390C" w:rsidP="009C2C9C">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top w:val="single" w:sz="4" w:space="0" w:color="auto"/>
            </w:tcBorders>
            <w:noWrap/>
            <w:vAlign w:val="bottom"/>
          </w:tcPr>
          <w:p w14:paraId="3076F7DD" w14:textId="611E3183" w:rsidR="0091390C" w:rsidRPr="009C2C9C" w:rsidRDefault="0091390C" w:rsidP="009C2C9C">
            <w:pPr>
              <w:contextualSpacing/>
              <w:jc w:val="center"/>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(Restated)</w:t>
            </w:r>
          </w:p>
        </w:tc>
      </w:tr>
      <w:tr w:rsidR="0091390C" w:rsidRPr="009C2C9C" w14:paraId="26F1B1EF" w14:textId="77777777" w:rsidTr="009C2C9C">
        <w:trPr>
          <w:cantSplit/>
        </w:trPr>
        <w:tc>
          <w:tcPr>
            <w:tcW w:w="4464" w:type="dxa"/>
            <w:noWrap/>
            <w:vAlign w:val="bottom"/>
          </w:tcPr>
          <w:p w14:paraId="4BDA00EC" w14:textId="77777777" w:rsidR="0091390C" w:rsidRPr="009C2C9C" w:rsidRDefault="0091390C" w:rsidP="009C2C9C">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noWrap/>
            <w:vAlign w:val="bottom"/>
          </w:tcPr>
          <w:p w14:paraId="05624B5C" w14:textId="5822DD46" w:rsidR="0091390C" w:rsidRPr="009C2C9C" w:rsidRDefault="0091390C" w:rsidP="009C2C9C">
            <w:pPr>
              <w:contextualSpacing/>
              <w:jc w:val="center"/>
              <w:rPr>
                <w:rFonts w:ascii="Arial" w:eastAsia="Cordia New" w:hAnsi="Arial" w:cs="Arial"/>
                <w:b/>
                <w:bCs/>
                <w:sz w:val="15"/>
                <w:szCs w:val="15"/>
                <w:cs/>
                <w:lang w:val="en-GB" w:eastAsia="en-GB" w:bidi="th-TH"/>
              </w:rPr>
            </w:pPr>
            <w:r w:rsidRPr="009C2C9C">
              <w:rPr>
                <w:rFonts w:ascii="Arial" w:eastAsia="Cordia New" w:hAnsi="Arial" w:cs="Arial"/>
                <w:b/>
                <w:bCs/>
                <w:sz w:val="15"/>
                <w:szCs w:val="15"/>
                <w:lang w:val="en-GB" w:eastAsia="en-GB" w:bidi="th-TH"/>
              </w:rPr>
              <w:t>(Audited)</w:t>
            </w:r>
          </w:p>
        </w:tc>
      </w:tr>
      <w:tr w:rsidR="0091390C" w:rsidRPr="009C2C9C" w14:paraId="639DEC1F" w14:textId="77777777" w:rsidTr="009C2C9C">
        <w:trPr>
          <w:cantSplit/>
        </w:trPr>
        <w:tc>
          <w:tcPr>
            <w:tcW w:w="4464" w:type="dxa"/>
            <w:noWrap/>
            <w:vAlign w:val="bottom"/>
          </w:tcPr>
          <w:p w14:paraId="2143E96E" w14:textId="77777777" w:rsidR="0091390C" w:rsidRPr="009C2C9C" w:rsidRDefault="0091390C" w:rsidP="009C2C9C">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vAlign w:val="bottom"/>
          </w:tcPr>
          <w:p w14:paraId="455EDF00" w14:textId="37500164" w:rsidR="0091390C" w:rsidRPr="009C2C9C" w:rsidRDefault="0091390C" w:rsidP="009C2C9C">
            <w:pPr>
              <w:contextualSpacing/>
              <w:jc w:val="center"/>
              <w:rPr>
                <w:rFonts w:ascii="Arial" w:eastAsia="Cordia New" w:hAnsi="Arial" w:cs="Arial"/>
                <w:b/>
                <w:bCs/>
                <w:sz w:val="15"/>
                <w:szCs w:val="15"/>
                <w:cs/>
                <w:lang w:val="en-GB" w:eastAsia="en-GB" w:bidi="th-TH"/>
              </w:rPr>
            </w:pPr>
            <w:r w:rsidRPr="009C2C9C">
              <w:rPr>
                <w:rFonts w:ascii="Arial" w:eastAsia="Cordia New" w:hAnsi="Arial" w:cs="Arial"/>
                <w:b/>
                <w:bCs/>
                <w:sz w:val="15"/>
                <w:szCs w:val="15"/>
                <w:lang w:val="en-GB" w:eastAsia="en-GB" w:bidi="th-TH"/>
              </w:rPr>
              <w:t>As at 31 December 2024</w:t>
            </w:r>
          </w:p>
        </w:tc>
      </w:tr>
      <w:tr w:rsidR="0091390C" w:rsidRPr="009C2C9C" w14:paraId="674E9CF6" w14:textId="77777777" w:rsidTr="009C2C9C">
        <w:trPr>
          <w:cantSplit/>
        </w:trPr>
        <w:tc>
          <w:tcPr>
            <w:tcW w:w="4464" w:type="dxa"/>
            <w:noWrap/>
            <w:vAlign w:val="bottom"/>
          </w:tcPr>
          <w:p w14:paraId="3C785B65" w14:textId="77777777" w:rsidR="0091390C" w:rsidRPr="009C2C9C" w:rsidRDefault="0091390C" w:rsidP="009C2C9C">
            <w:pPr>
              <w:autoSpaceDE/>
              <w:autoSpaceDN/>
              <w:ind w:left="-86"/>
              <w:contextualSpacing/>
              <w:jc w:val="center"/>
              <w:rPr>
                <w:rFonts w:ascii="Arial" w:eastAsia="Cordia New" w:hAnsi="Arial" w:cs="Arial"/>
                <w:b/>
                <w:bCs/>
                <w:spacing w:val="-4"/>
                <w:sz w:val="15"/>
                <w:szCs w:val="15"/>
                <w:cs/>
                <w:lang w:val="en-GB" w:eastAsia="en-GB" w:bidi="th-TH"/>
              </w:rPr>
            </w:pPr>
          </w:p>
        </w:tc>
        <w:tc>
          <w:tcPr>
            <w:tcW w:w="4988" w:type="dxa"/>
            <w:gridSpan w:val="4"/>
            <w:tcBorders>
              <w:top w:val="single" w:sz="4" w:space="0" w:color="auto"/>
              <w:bottom w:val="single" w:sz="4" w:space="0" w:color="auto"/>
            </w:tcBorders>
            <w:noWrap/>
            <w:vAlign w:val="bottom"/>
          </w:tcPr>
          <w:p w14:paraId="70570E60" w14:textId="77777777" w:rsidR="0091390C" w:rsidRPr="009C2C9C" w:rsidRDefault="0091390C" w:rsidP="009C2C9C">
            <w:pPr>
              <w:autoSpaceDE/>
              <w:autoSpaceDN/>
              <w:contextualSpacing/>
              <w:jc w:val="center"/>
              <w:rPr>
                <w:rFonts w:ascii="Arial" w:eastAsia="Cordia New" w:hAnsi="Arial" w:cs="Arial"/>
                <w:b/>
                <w:bCs/>
                <w:sz w:val="15"/>
                <w:szCs w:val="15"/>
                <w:cs/>
                <w:lang w:val="en-GB" w:eastAsia="en-GB" w:bidi="th-TH"/>
              </w:rPr>
            </w:pPr>
            <w:r w:rsidRPr="009C2C9C">
              <w:rPr>
                <w:rFonts w:ascii="Arial" w:eastAsia="Cordia New" w:hAnsi="Arial" w:cs="Arial"/>
                <w:b/>
                <w:bCs/>
                <w:sz w:val="15"/>
                <w:szCs w:val="15"/>
                <w:lang w:val="en-GB" w:eastAsia="en-GB" w:bidi="th-TH"/>
              </w:rPr>
              <w:t>Motor</w:t>
            </w:r>
          </w:p>
        </w:tc>
        <w:tc>
          <w:tcPr>
            <w:tcW w:w="4990" w:type="dxa"/>
            <w:gridSpan w:val="4"/>
            <w:tcBorders>
              <w:top w:val="single" w:sz="4" w:space="0" w:color="auto"/>
              <w:bottom w:val="single" w:sz="4" w:space="0" w:color="auto"/>
            </w:tcBorders>
            <w:vAlign w:val="bottom"/>
          </w:tcPr>
          <w:p w14:paraId="56CF6D2A" w14:textId="77777777" w:rsidR="0091390C" w:rsidRPr="009C2C9C" w:rsidRDefault="0091390C" w:rsidP="009C2C9C">
            <w:pPr>
              <w:autoSpaceDE/>
              <w:autoSpaceDN/>
              <w:contextualSpacing/>
              <w:jc w:val="center"/>
              <w:rPr>
                <w:rFonts w:ascii="Arial" w:eastAsia="Cordia New" w:hAnsi="Arial" w:cs="Arial"/>
                <w:b/>
                <w:bCs/>
                <w:sz w:val="15"/>
                <w:szCs w:val="15"/>
                <w:cs/>
                <w:lang w:val="en-GB" w:eastAsia="en-GB" w:bidi="th-TH"/>
              </w:rPr>
            </w:pPr>
            <w:r w:rsidRPr="009C2C9C">
              <w:rPr>
                <w:rFonts w:ascii="Arial" w:eastAsia="Cordia New" w:hAnsi="Arial" w:cs="Arial"/>
                <w:b/>
                <w:bCs/>
                <w:sz w:val="15"/>
                <w:szCs w:val="15"/>
                <w:lang w:val="en-GB" w:eastAsia="en-GB" w:bidi="th-TH"/>
              </w:rPr>
              <w:t>Non-Motor</w:t>
            </w:r>
          </w:p>
        </w:tc>
        <w:tc>
          <w:tcPr>
            <w:tcW w:w="1247" w:type="dxa"/>
            <w:tcBorders>
              <w:top w:val="single" w:sz="4" w:space="0" w:color="auto"/>
            </w:tcBorders>
            <w:vAlign w:val="bottom"/>
          </w:tcPr>
          <w:p w14:paraId="6E9BBA7F" w14:textId="77777777" w:rsidR="0091390C" w:rsidRPr="009C2C9C" w:rsidRDefault="0091390C" w:rsidP="009C2C9C">
            <w:pPr>
              <w:autoSpaceDE/>
              <w:autoSpaceDN/>
              <w:contextualSpacing/>
              <w:jc w:val="center"/>
              <w:rPr>
                <w:rFonts w:ascii="Arial" w:eastAsia="Cordia New" w:hAnsi="Arial" w:cs="Arial"/>
                <w:b/>
                <w:bCs/>
                <w:sz w:val="15"/>
                <w:szCs w:val="15"/>
                <w:cs/>
                <w:lang w:val="en-GB" w:eastAsia="en-GB" w:bidi="th-TH"/>
              </w:rPr>
            </w:pPr>
          </w:p>
        </w:tc>
      </w:tr>
      <w:tr w:rsidR="0091390C" w:rsidRPr="009C2C9C" w14:paraId="68D1D428" w14:textId="77777777" w:rsidTr="009C2C9C">
        <w:trPr>
          <w:cantSplit/>
        </w:trPr>
        <w:tc>
          <w:tcPr>
            <w:tcW w:w="4464" w:type="dxa"/>
            <w:vMerge w:val="restart"/>
            <w:noWrap/>
            <w:vAlign w:val="bottom"/>
          </w:tcPr>
          <w:p w14:paraId="4DE868E6" w14:textId="77777777" w:rsidR="0091390C" w:rsidRPr="009C2C9C" w:rsidRDefault="0091390C" w:rsidP="009C2C9C">
            <w:pPr>
              <w:autoSpaceDE/>
              <w:autoSpaceDN/>
              <w:ind w:left="-86"/>
              <w:contextualSpacing/>
              <w:jc w:val="center"/>
              <w:rPr>
                <w:rFonts w:ascii="Arial" w:eastAsia="Cordia New" w:hAnsi="Arial" w:cs="Arial"/>
                <w:b/>
                <w:bCs/>
                <w:spacing w:val="-4"/>
                <w:sz w:val="15"/>
                <w:szCs w:val="15"/>
                <w:lang w:val="en-GB" w:eastAsia="en-GB" w:bidi="th-TH"/>
              </w:rPr>
            </w:pPr>
          </w:p>
        </w:tc>
        <w:tc>
          <w:tcPr>
            <w:tcW w:w="2494" w:type="dxa"/>
            <w:gridSpan w:val="2"/>
            <w:tcBorders>
              <w:top w:val="single" w:sz="4" w:space="0" w:color="auto"/>
              <w:bottom w:val="single" w:sz="4" w:space="0" w:color="auto"/>
            </w:tcBorders>
            <w:noWrap/>
            <w:vAlign w:val="bottom"/>
            <w:hideMark/>
          </w:tcPr>
          <w:p w14:paraId="680D3018" w14:textId="77777777" w:rsidR="0091390C" w:rsidRPr="009C2C9C" w:rsidRDefault="0091390C" w:rsidP="009C2C9C">
            <w:pPr>
              <w:autoSpaceDE/>
              <w:autoSpaceDN/>
              <w:contextualSpacing/>
              <w:jc w:val="center"/>
              <w:rPr>
                <w:rFonts w:ascii="Arial" w:eastAsia="Cordia New" w:hAnsi="Arial" w:cs="Arial"/>
                <w:b/>
                <w:bCs/>
                <w:sz w:val="15"/>
                <w:szCs w:val="15"/>
                <w:lang w:val="en-GB" w:eastAsia="en-GB" w:bidi="th-TH"/>
              </w:rPr>
            </w:pPr>
            <w:r w:rsidRPr="009C2C9C">
              <w:rPr>
                <w:rFonts w:ascii="Arial" w:eastAsia="Cordia New" w:hAnsi="Arial" w:cs="Arial"/>
                <w:b/>
                <w:bCs/>
                <w:sz w:val="15"/>
                <w:szCs w:val="15"/>
                <w:lang w:eastAsia="en-GB" w:bidi="th-TH"/>
              </w:rPr>
              <w:t>R</w:t>
            </w:r>
            <w:proofErr w:type="spellStart"/>
            <w:r w:rsidRPr="009C2C9C">
              <w:rPr>
                <w:rFonts w:ascii="Arial" w:eastAsia="Cordia New" w:hAnsi="Arial" w:cs="Arial"/>
                <w:b/>
                <w:bCs/>
                <w:sz w:val="15"/>
                <w:szCs w:val="15"/>
                <w:lang w:val="en-GB" w:eastAsia="en-GB" w:bidi="th-TH"/>
              </w:rPr>
              <w:t>emaining</w:t>
            </w:r>
            <w:proofErr w:type="spellEnd"/>
            <w:r w:rsidRPr="009C2C9C">
              <w:rPr>
                <w:rFonts w:ascii="Arial" w:eastAsia="Cordia New" w:hAnsi="Arial" w:cs="Arial"/>
                <w:b/>
                <w:bCs/>
                <w:sz w:val="15"/>
                <w:szCs w:val="15"/>
                <w:lang w:val="en-GB" w:eastAsia="en-GB" w:bidi="th-TH"/>
              </w:rPr>
              <w:t xml:space="preserve"> coverage</w:t>
            </w:r>
          </w:p>
        </w:tc>
        <w:tc>
          <w:tcPr>
            <w:tcW w:w="2494" w:type="dxa"/>
            <w:gridSpan w:val="2"/>
            <w:tcBorders>
              <w:top w:val="single" w:sz="4" w:space="0" w:color="auto"/>
              <w:bottom w:val="single" w:sz="4" w:space="0" w:color="auto"/>
            </w:tcBorders>
            <w:noWrap/>
            <w:vAlign w:val="bottom"/>
          </w:tcPr>
          <w:p w14:paraId="5CFB022D" w14:textId="77777777" w:rsidR="0091390C" w:rsidRPr="009C2C9C" w:rsidRDefault="0091390C" w:rsidP="009C2C9C">
            <w:pPr>
              <w:autoSpaceDE/>
              <w:autoSpaceDN/>
              <w:contextualSpacing/>
              <w:jc w:val="center"/>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Incurred claims for the group of contracts under the PAA</w:t>
            </w:r>
          </w:p>
        </w:tc>
        <w:tc>
          <w:tcPr>
            <w:tcW w:w="2494" w:type="dxa"/>
            <w:gridSpan w:val="2"/>
            <w:tcBorders>
              <w:top w:val="single" w:sz="4" w:space="0" w:color="auto"/>
              <w:bottom w:val="single" w:sz="4" w:space="0" w:color="auto"/>
            </w:tcBorders>
            <w:shd w:val="clear" w:color="000000" w:fill="auto"/>
            <w:noWrap/>
            <w:vAlign w:val="bottom"/>
            <w:hideMark/>
          </w:tcPr>
          <w:p w14:paraId="248F630C" w14:textId="77777777" w:rsidR="0091390C" w:rsidRPr="009C2C9C" w:rsidRDefault="0091390C" w:rsidP="009C2C9C">
            <w:pPr>
              <w:autoSpaceDE/>
              <w:autoSpaceDN/>
              <w:contextualSpacing/>
              <w:jc w:val="center"/>
              <w:rPr>
                <w:rFonts w:ascii="Arial" w:eastAsia="Cordia New" w:hAnsi="Arial" w:cs="Arial"/>
                <w:b/>
                <w:bCs/>
                <w:sz w:val="15"/>
                <w:szCs w:val="15"/>
                <w:lang w:val="en-GB" w:eastAsia="en-GB" w:bidi="th-TH"/>
              </w:rPr>
            </w:pPr>
            <w:r w:rsidRPr="009C2C9C">
              <w:rPr>
                <w:rFonts w:ascii="Arial" w:eastAsia="Cordia New" w:hAnsi="Arial" w:cs="Arial"/>
                <w:b/>
                <w:bCs/>
                <w:sz w:val="15"/>
                <w:szCs w:val="15"/>
                <w:lang w:eastAsia="en-GB" w:bidi="th-TH"/>
              </w:rPr>
              <w:t>R</w:t>
            </w:r>
            <w:proofErr w:type="spellStart"/>
            <w:r w:rsidRPr="009C2C9C">
              <w:rPr>
                <w:rFonts w:ascii="Arial" w:eastAsia="Cordia New" w:hAnsi="Arial" w:cs="Arial"/>
                <w:b/>
                <w:bCs/>
                <w:sz w:val="15"/>
                <w:szCs w:val="15"/>
                <w:lang w:val="en-GB" w:eastAsia="en-GB" w:bidi="th-TH"/>
              </w:rPr>
              <w:t>emaining</w:t>
            </w:r>
            <w:proofErr w:type="spellEnd"/>
            <w:r w:rsidRPr="009C2C9C">
              <w:rPr>
                <w:rFonts w:ascii="Arial" w:eastAsia="Cordia New" w:hAnsi="Arial" w:cs="Arial"/>
                <w:b/>
                <w:bCs/>
                <w:sz w:val="15"/>
                <w:szCs w:val="15"/>
                <w:lang w:val="en-GB" w:eastAsia="en-GB" w:bidi="th-TH"/>
              </w:rPr>
              <w:t xml:space="preserve"> coverage</w:t>
            </w:r>
          </w:p>
        </w:tc>
        <w:tc>
          <w:tcPr>
            <w:tcW w:w="2496" w:type="dxa"/>
            <w:gridSpan w:val="2"/>
            <w:tcBorders>
              <w:top w:val="single" w:sz="4" w:space="0" w:color="auto"/>
              <w:bottom w:val="single" w:sz="4" w:space="0" w:color="auto"/>
            </w:tcBorders>
            <w:shd w:val="clear" w:color="000000" w:fill="auto"/>
            <w:vAlign w:val="bottom"/>
          </w:tcPr>
          <w:p w14:paraId="2BD79003" w14:textId="77777777" w:rsidR="0091390C" w:rsidRPr="009C2C9C" w:rsidRDefault="0091390C" w:rsidP="009C2C9C">
            <w:pPr>
              <w:autoSpaceDE/>
              <w:autoSpaceDN/>
              <w:contextualSpacing/>
              <w:jc w:val="center"/>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Incurred claims for the group of contracts under the PAA</w:t>
            </w:r>
          </w:p>
        </w:tc>
        <w:tc>
          <w:tcPr>
            <w:tcW w:w="1247" w:type="dxa"/>
            <w:shd w:val="clear" w:color="000000" w:fill="auto"/>
            <w:vAlign w:val="bottom"/>
          </w:tcPr>
          <w:p w14:paraId="07BC95F7" w14:textId="77777777" w:rsidR="0091390C" w:rsidRPr="009C2C9C" w:rsidRDefault="0091390C" w:rsidP="009C2C9C">
            <w:pPr>
              <w:autoSpaceDE/>
              <w:autoSpaceDN/>
              <w:contextualSpacing/>
              <w:jc w:val="right"/>
              <w:rPr>
                <w:rFonts w:ascii="Arial" w:eastAsia="Cordia New" w:hAnsi="Arial" w:cs="Arial"/>
                <w:b/>
                <w:bCs/>
                <w:sz w:val="15"/>
                <w:szCs w:val="15"/>
                <w:lang w:val="en-GB" w:eastAsia="en-GB" w:bidi="th-TH"/>
              </w:rPr>
            </w:pPr>
          </w:p>
        </w:tc>
      </w:tr>
      <w:tr w:rsidR="0091390C" w:rsidRPr="009C2C9C" w14:paraId="0837309C" w14:textId="77777777" w:rsidTr="009C2C9C">
        <w:trPr>
          <w:cantSplit/>
        </w:trPr>
        <w:tc>
          <w:tcPr>
            <w:tcW w:w="4464" w:type="dxa"/>
            <w:vMerge/>
            <w:noWrap/>
            <w:vAlign w:val="bottom"/>
            <w:hideMark/>
          </w:tcPr>
          <w:p w14:paraId="54C501E9" w14:textId="77777777" w:rsidR="0091390C" w:rsidRPr="009C2C9C" w:rsidRDefault="0091390C" w:rsidP="009C2C9C">
            <w:pPr>
              <w:autoSpaceDE/>
              <w:autoSpaceDN/>
              <w:ind w:left="-86"/>
              <w:contextualSpacing/>
              <w:jc w:val="center"/>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hideMark/>
          </w:tcPr>
          <w:p w14:paraId="24E71965"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Excluding</w:t>
            </w:r>
          </w:p>
          <w:p w14:paraId="50C5F1AF"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Loss-recovery component</w:t>
            </w:r>
          </w:p>
        </w:tc>
        <w:tc>
          <w:tcPr>
            <w:tcW w:w="1247" w:type="dxa"/>
            <w:tcBorders>
              <w:top w:val="single" w:sz="4" w:space="0" w:color="auto"/>
            </w:tcBorders>
            <w:noWrap/>
            <w:vAlign w:val="bottom"/>
            <w:hideMark/>
          </w:tcPr>
          <w:p w14:paraId="54D5B70A"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Loss-recovery component</w:t>
            </w:r>
          </w:p>
        </w:tc>
        <w:tc>
          <w:tcPr>
            <w:tcW w:w="1247" w:type="dxa"/>
            <w:tcBorders>
              <w:top w:val="single" w:sz="4" w:space="0" w:color="auto"/>
            </w:tcBorders>
            <w:noWrap/>
            <w:vAlign w:val="bottom"/>
            <w:hideMark/>
          </w:tcPr>
          <w:p w14:paraId="25DBED20"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Present value</w:t>
            </w:r>
          </w:p>
          <w:p w14:paraId="0124AD16"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 xml:space="preserve">of future </w:t>
            </w:r>
          </w:p>
          <w:p w14:paraId="7710CAE7"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cash flows</w:t>
            </w:r>
          </w:p>
        </w:tc>
        <w:tc>
          <w:tcPr>
            <w:tcW w:w="1247" w:type="dxa"/>
            <w:tcBorders>
              <w:top w:val="single" w:sz="4" w:space="0" w:color="auto"/>
            </w:tcBorders>
            <w:noWrap/>
            <w:vAlign w:val="bottom"/>
            <w:hideMark/>
          </w:tcPr>
          <w:p w14:paraId="5A44FCAC"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Risk adjustment for non-financial risk</w:t>
            </w:r>
          </w:p>
        </w:tc>
        <w:tc>
          <w:tcPr>
            <w:tcW w:w="1247" w:type="dxa"/>
            <w:tcBorders>
              <w:top w:val="single" w:sz="4" w:space="0" w:color="auto"/>
            </w:tcBorders>
            <w:shd w:val="clear" w:color="000000" w:fill="auto"/>
            <w:noWrap/>
            <w:vAlign w:val="bottom"/>
            <w:hideMark/>
          </w:tcPr>
          <w:p w14:paraId="239E4880"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Excluding</w:t>
            </w:r>
          </w:p>
          <w:p w14:paraId="0A500D34" w14:textId="77777777"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r w:rsidRPr="009C2C9C">
              <w:rPr>
                <w:rFonts w:ascii="Arial" w:eastAsia="Cordia New" w:hAnsi="Arial" w:cs="Arial"/>
                <w:b/>
                <w:bCs/>
                <w:sz w:val="15"/>
                <w:szCs w:val="15"/>
                <w:lang w:val="en-GB" w:eastAsia="en-GB" w:bidi="th-TH"/>
              </w:rPr>
              <w:t>Loss-recovery component</w:t>
            </w:r>
          </w:p>
        </w:tc>
        <w:tc>
          <w:tcPr>
            <w:tcW w:w="1247" w:type="dxa"/>
            <w:tcBorders>
              <w:top w:val="single" w:sz="4" w:space="0" w:color="auto"/>
            </w:tcBorders>
            <w:shd w:val="clear" w:color="000000" w:fill="auto"/>
            <w:vAlign w:val="bottom"/>
          </w:tcPr>
          <w:p w14:paraId="3C1727EF"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Loss-recovery component</w:t>
            </w:r>
          </w:p>
        </w:tc>
        <w:tc>
          <w:tcPr>
            <w:tcW w:w="1249" w:type="dxa"/>
            <w:tcBorders>
              <w:top w:val="single" w:sz="4" w:space="0" w:color="auto"/>
            </w:tcBorders>
            <w:shd w:val="clear" w:color="000000" w:fill="auto"/>
            <w:vAlign w:val="bottom"/>
          </w:tcPr>
          <w:p w14:paraId="5F63BD76"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Present value</w:t>
            </w:r>
          </w:p>
          <w:p w14:paraId="10683635"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 xml:space="preserve">of future </w:t>
            </w:r>
          </w:p>
          <w:p w14:paraId="08F436AB"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cash flows</w:t>
            </w:r>
          </w:p>
        </w:tc>
        <w:tc>
          <w:tcPr>
            <w:tcW w:w="1247" w:type="dxa"/>
            <w:tcBorders>
              <w:top w:val="single" w:sz="4" w:space="0" w:color="auto"/>
            </w:tcBorders>
            <w:shd w:val="clear" w:color="000000" w:fill="auto"/>
            <w:vAlign w:val="bottom"/>
          </w:tcPr>
          <w:p w14:paraId="1BE2066E"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Risk adjustment for non-financial risk</w:t>
            </w:r>
          </w:p>
        </w:tc>
        <w:tc>
          <w:tcPr>
            <w:tcW w:w="1247" w:type="dxa"/>
            <w:shd w:val="clear" w:color="000000" w:fill="auto"/>
            <w:vAlign w:val="bottom"/>
          </w:tcPr>
          <w:p w14:paraId="491D684D"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Total</w:t>
            </w:r>
          </w:p>
        </w:tc>
      </w:tr>
      <w:tr w:rsidR="0091390C" w:rsidRPr="009C2C9C" w14:paraId="5135E1A0" w14:textId="77777777" w:rsidTr="009C2C9C">
        <w:trPr>
          <w:cantSplit/>
        </w:trPr>
        <w:tc>
          <w:tcPr>
            <w:tcW w:w="4464" w:type="dxa"/>
            <w:tcBorders>
              <w:bottom w:val="single" w:sz="4" w:space="0" w:color="auto"/>
            </w:tcBorders>
            <w:noWrap/>
            <w:vAlign w:val="bottom"/>
          </w:tcPr>
          <w:p w14:paraId="485093F5" w14:textId="77777777" w:rsidR="0091390C" w:rsidRPr="009C2C9C" w:rsidRDefault="0091390C" w:rsidP="009C2C9C">
            <w:pPr>
              <w:autoSpaceDE/>
              <w:autoSpaceDN/>
              <w:ind w:left="-86"/>
              <w:contextualSpacing/>
              <w:jc w:val="center"/>
              <w:rPr>
                <w:rFonts w:ascii="Arial" w:eastAsia="Cordia New" w:hAnsi="Arial" w:cs="Arial"/>
                <w:spacing w:val="-4"/>
                <w:sz w:val="15"/>
                <w:szCs w:val="15"/>
                <w:lang w:val="en-GB" w:eastAsia="en-GB" w:bidi="th-TH"/>
              </w:rPr>
            </w:pPr>
            <w:r w:rsidRPr="009C2C9C">
              <w:rPr>
                <w:rFonts w:ascii="Arial" w:eastAsia="Cordia New" w:hAnsi="Arial" w:cs="Arial"/>
                <w:b/>
                <w:bCs/>
                <w:spacing w:val="-4"/>
                <w:sz w:val="15"/>
                <w:szCs w:val="15"/>
                <w:lang w:val="en-GB" w:eastAsia="en-GB" w:bidi="th-TH"/>
              </w:rPr>
              <w:t>Reinsurance contracts held</w:t>
            </w:r>
          </w:p>
        </w:tc>
        <w:tc>
          <w:tcPr>
            <w:tcW w:w="1247" w:type="dxa"/>
            <w:tcBorders>
              <w:bottom w:val="single" w:sz="4" w:space="0" w:color="auto"/>
            </w:tcBorders>
            <w:noWrap/>
            <w:vAlign w:val="bottom"/>
          </w:tcPr>
          <w:p w14:paraId="5648FC30"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Thousand</w:t>
            </w:r>
          </w:p>
          <w:p w14:paraId="48FFA3A4" w14:textId="77777777" w:rsidR="0091390C" w:rsidRPr="009C2C9C" w:rsidRDefault="0091390C" w:rsidP="009C2C9C">
            <w:pPr>
              <w:autoSpaceDE/>
              <w:autoSpaceDN/>
              <w:ind w:right="-72"/>
              <w:contextualSpacing/>
              <w:jc w:val="right"/>
              <w:rPr>
                <w:rFonts w:ascii="Arial" w:eastAsia="Cordia New" w:hAnsi="Arial" w:cs="Arial"/>
                <w:b/>
                <w:bCs/>
                <w:sz w:val="15"/>
                <w:szCs w:val="15"/>
                <w:cs/>
                <w:lang w:val="en-GB" w:eastAsia="en-GB" w:bidi="th-TH"/>
              </w:rPr>
            </w:pPr>
            <w:r w:rsidRPr="009C2C9C">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12359B21"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Thousand</w:t>
            </w:r>
          </w:p>
          <w:p w14:paraId="2D8CFE95" w14:textId="77777777" w:rsidR="0091390C" w:rsidRPr="009C2C9C" w:rsidRDefault="0091390C" w:rsidP="009C2C9C">
            <w:pPr>
              <w:autoSpaceDE/>
              <w:autoSpaceDN/>
              <w:ind w:right="-72"/>
              <w:contextualSpacing/>
              <w:jc w:val="right"/>
              <w:rPr>
                <w:rFonts w:ascii="Arial" w:eastAsia="Cordia New" w:hAnsi="Arial" w:cs="Arial"/>
                <w:b/>
                <w:bCs/>
                <w:sz w:val="15"/>
                <w:szCs w:val="15"/>
                <w:cs/>
                <w:lang w:val="en-GB" w:eastAsia="en-GB" w:bidi="th-TH"/>
              </w:rPr>
            </w:pPr>
            <w:r w:rsidRPr="009C2C9C">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150F5972"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Thousand</w:t>
            </w:r>
          </w:p>
          <w:p w14:paraId="08E7308D" w14:textId="77777777" w:rsidR="0091390C" w:rsidRPr="009C2C9C" w:rsidRDefault="0091390C" w:rsidP="009C2C9C">
            <w:pPr>
              <w:autoSpaceDE/>
              <w:autoSpaceDN/>
              <w:ind w:right="-72"/>
              <w:contextualSpacing/>
              <w:jc w:val="right"/>
              <w:rPr>
                <w:rFonts w:ascii="Arial" w:eastAsia="Cordia New" w:hAnsi="Arial" w:cs="Arial"/>
                <w:b/>
                <w:bCs/>
                <w:sz w:val="15"/>
                <w:szCs w:val="15"/>
                <w:cs/>
                <w:lang w:val="en-GB" w:eastAsia="en-GB" w:bidi="th-TH"/>
              </w:rPr>
            </w:pPr>
            <w:r w:rsidRPr="009C2C9C">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83E454D"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Thousand</w:t>
            </w:r>
          </w:p>
          <w:p w14:paraId="77F557A9" w14:textId="77777777" w:rsidR="0091390C" w:rsidRPr="009C2C9C" w:rsidRDefault="0091390C" w:rsidP="009C2C9C">
            <w:pPr>
              <w:autoSpaceDE/>
              <w:autoSpaceDN/>
              <w:ind w:right="-72"/>
              <w:contextualSpacing/>
              <w:jc w:val="right"/>
              <w:rPr>
                <w:rFonts w:ascii="Arial" w:eastAsia="Cordia New" w:hAnsi="Arial" w:cs="Arial"/>
                <w:b/>
                <w:bCs/>
                <w:sz w:val="15"/>
                <w:szCs w:val="15"/>
                <w:cs/>
                <w:lang w:val="en-GB" w:eastAsia="en-GB" w:bidi="th-TH"/>
              </w:rPr>
            </w:pPr>
            <w:r w:rsidRPr="009C2C9C">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noWrap/>
            <w:vAlign w:val="bottom"/>
          </w:tcPr>
          <w:p w14:paraId="1A30F38B"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Thousand</w:t>
            </w:r>
          </w:p>
          <w:p w14:paraId="62FBECCB" w14:textId="77777777"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r w:rsidRPr="009C2C9C">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75B804A7"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Thousand</w:t>
            </w:r>
          </w:p>
          <w:p w14:paraId="2F9783DD"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Baht</w:t>
            </w:r>
          </w:p>
        </w:tc>
        <w:tc>
          <w:tcPr>
            <w:tcW w:w="1249" w:type="dxa"/>
            <w:tcBorders>
              <w:bottom w:val="single" w:sz="4" w:space="0" w:color="auto"/>
            </w:tcBorders>
            <w:shd w:val="clear" w:color="000000" w:fill="auto"/>
            <w:vAlign w:val="bottom"/>
          </w:tcPr>
          <w:p w14:paraId="62AA7F3D"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Thousand</w:t>
            </w:r>
          </w:p>
          <w:p w14:paraId="41E02BB7"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4FF9DC2D"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Thousand</w:t>
            </w:r>
          </w:p>
          <w:p w14:paraId="3F809C3D"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43F6AD99"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Thousand</w:t>
            </w:r>
          </w:p>
          <w:p w14:paraId="696E8D76" w14:textId="77777777" w:rsidR="0091390C" w:rsidRPr="009C2C9C" w:rsidRDefault="0091390C" w:rsidP="009C2C9C">
            <w:pPr>
              <w:autoSpaceDE/>
              <w:autoSpaceDN/>
              <w:ind w:right="-72"/>
              <w:contextualSpacing/>
              <w:jc w:val="right"/>
              <w:rPr>
                <w:rFonts w:ascii="Arial" w:eastAsia="Cordia New" w:hAnsi="Arial" w:cs="Arial"/>
                <w:b/>
                <w:bCs/>
                <w:sz w:val="15"/>
                <w:szCs w:val="15"/>
                <w:lang w:val="en-GB" w:eastAsia="en-GB" w:bidi="th-TH"/>
              </w:rPr>
            </w:pPr>
            <w:r w:rsidRPr="009C2C9C">
              <w:rPr>
                <w:rFonts w:ascii="Arial" w:eastAsia="Cordia New" w:hAnsi="Arial" w:cs="Arial"/>
                <w:b/>
                <w:bCs/>
                <w:sz w:val="15"/>
                <w:szCs w:val="15"/>
                <w:lang w:val="en-GB" w:eastAsia="en-GB" w:bidi="th-TH"/>
              </w:rPr>
              <w:t>Baht</w:t>
            </w:r>
          </w:p>
        </w:tc>
      </w:tr>
      <w:tr w:rsidR="0091390C" w:rsidRPr="009C2C9C" w14:paraId="3AAB6313" w14:textId="77777777" w:rsidTr="009C2C9C">
        <w:trPr>
          <w:cantSplit/>
        </w:trPr>
        <w:tc>
          <w:tcPr>
            <w:tcW w:w="4464" w:type="dxa"/>
            <w:tcBorders>
              <w:top w:val="single" w:sz="4" w:space="0" w:color="auto"/>
            </w:tcBorders>
            <w:noWrap/>
            <w:vAlign w:val="bottom"/>
          </w:tcPr>
          <w:p w14:paraId="1B1D9756" w14:textId="77777777" w:rsidR="0091390C" w:rsidRPr="009C2C9C" w:rsidRDefault="0091390C" w:rsidP="009C2C9C">
            <w:pPr>
              <w:autoSpaceDE/>
              <w:autoSpaceDN/>
              <w:ind w:left="-86"/>
              <w:contextualSpacing/>
              <w:jc w:val="both"/>
              <w:rPr>
                <w:rFonts w:ascii="Arial" w:eastAsia="Cordia New" w:hAnsi="Arial" w:cs="Arial"/>
                <w:b/>
                <w:bCs/>
                <w:spacing w:val="-4"/>
                <w:sz w:val="15"/>
                <w:szCs w:val="15"/>
                <w:cs/>
                <w:lang w:val="en-GB" w:eastAsia="en-GB" w:bidi="th-TH"/>
              </w:rPr>
            </w:pPr>
          </w:p>
        </w:tc>
        <w:tc>
          <w:tcPr>
            <w:tcW w:w="1247" w:type="dxa"/>
            <w:tcBorders>
              <w:top w:val="single" w:sz="4" w:space="0" w:color="auto"/>
            </w:tcBorders>
            <w:noWrap/>
            <w:vAlign w:val="bottom"/>
          </w:tcPr>
          <w:p w14:paraId="59437A69" w14:textId="77777777"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0CBBE284" w14:textId="77777777"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EEDA9A9" w14:textId="77777777"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E928BB8" w14:textId="77777777"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706C4B8" w14:textId="77777777"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59B5AD7F" w14:textId="77777777"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vAlign w:val="bottom"/>
          </w:tcPr>
          <w:p w14:paraId="29CDB548" w14:textId="77777777"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53B06452" w14:textId="77777777"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31057D79" w14:textId="77777777"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p>
        </w:tc>
      </w:tr>
      <w:tr w:rsidR="0091390C" w:rsidRPr="009C2C9C" w14:paraId="754117D2" w14:textId="77777777" w:rsidTr="009C2C9C">
        <w:trPr>
          <w:cantSplit/>
        </w:trPr>
        <w:tc>
          <w:tcPr>
            <w:tcW w:w="4464" w:type="dxa"/>
            <w:noWrap/>
            <w:vAlign w:val="bottom"/>
            <w:hideMark/>
          </w:tcPr>
          <w:p w14:paraId="5C049AC1" w14:textId="77777777" w:rsidR="0091390C" w:rsidRPr="009C2C9C" w:rsidRDefault="0091390C" w:rsidP="009C2C9C">
            <w:pPr>
              <w:autoSpaceDE/>
              <w:autoSpaceDN/>
              <w:ind w:left="-86"/>
              <w:contextualSpacing/>
              <w:rPr>
                <w:rFonts w:ascii="Arial" w:eastAsia="Cordia New" w:hAnsi="Arial" w:cs="Arial"/>
                <w:b/>
                <w:bCs/>
                <w:spacing w:val="-4"/>
                <w:sz w:val="15"/>
                <w:szCs w:val="15"/>
                <w:lang w:val="en-GB" w:eastAsia="en-GB" w:bidi="th-TH"/>
              </w:rPr>
            </w:pPr>
            <w:r w:rsidRPr="009C2C9C">
              <w:rPr>
                <w:rFonts w:ascii="Arial" w:eastAsia="Cordia New" w:hAnsi="Arial" w:cs="Arial"/>
                <w:spacing w:val="-4"/>
                <w:sz w:val="15"/>
                <w:szCs w:val="15"/>
                <w:lang w:val="en-GB" w:eastAsia="en-GB" w:bidi="th-TH"/>
              </w:rPr>
              <w:t>Reinsurance contract assets</w:t>
            </w:r>
          </w:p>
        </w:tc>
        <w:tc>
          <w:tcPr>
            <w:tcW w:w="1247" w:type="dxa"/>
            <w:noWrap/>
            <w:vAlign w:val="bottom"/>
          </w:tcPr>
          <w:p w14:paraId="37B1C990" w14:textId="393CCC2C"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3A8E5EEC" w14:textId="5B240BC8"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02DC53C3" w14:textId="3573C4BE"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59861304" w14:textId="42C28E53"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07945C9F" w14:textId="3CDAE649"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(211,341)</w:t>
            </w:r>
          </w:p>
        </w:tc>
        <w:tc>
          <w:tcPr>
            <w:tcW w:w="1247" w:type="dxa"/>
            <w:vAlign w:val="bottom"/>
          </w:tcPr>
          <w:p w14:paraId="61B1F3E9" w14:textId="78A9B01E"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51,092</w:t>
            </w:r>
          </w:p>
        </w:tc>
        <w:tc>
          <w:tcPr>
            <w:tcW w:w="1249" w:type="dxa"/>
            <w:vAlign w:val="bottom"/>
          </w:tcPr>
          <w:p w14:paraId="02E71BAC" w14:textId="5AAB0A0F"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1,277,033</w:t>
            </w:r>
          </w:p>
        </w:tc>
        <w:tc>
          <w:tcPr>
            <w:tcW w:w="1247" w:type="dxa"/>
            <w:vAlign w:val="bottom"/>
          </w:tcPr>
          <w:p w14:paraId="771D49C8" w14:textId="1CF65507"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153,813</w:t>
            </w:r>
          </w:p>
        </w:tc>
        <w:tc>
          <w:tcPr>
            <w:tcW w:w="1247" w:type="dxa"/>
            <w:vAlign w:val="bottom"/>
          </w:tcPr>
          <w:p w14:paraId="39A4759F" w14:textId="77777777"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1,270,597</w:t>
            </w:r>
          </w:p>
        </w:tc>
      </w:tr>
      <w:tr w:rsidR="0091390C" w:rsidRPr="009C2C9C" w14:paraId="6767D000" w14:textId="77777777" w:rsidTr="009C2C9C">
        <w:trPr>
          <w:cantSplit/>
        </w:trPr>
        <w:tc>
          <w:tcPr>
            <w:tcW w:w="4464" w:type="dxa"/>
            <w:noWrap/>
            <w:vAlign w:val="bottom"/>
          </w:tcPr>
          <w:p w14:paraId="5D3BC2EE" w14:textId="77777777" w:rsidR="0091390C" w:rsidRPr="009C2C9C" w:rsidRDefault="0091390C" w:rsidP="009C2C9C">
            <w:pPr>
              <w:autoSpaceDE/>
              <w:autoSpaceDN/>
              <w:ind w:left="-86"/>
              <w:contextualSpacing/>
              <w:rPr>
                <w:rFonts w:ascii="Arial" w:eastAsia="Cordia New" w:hAnsi="Arial" w:cs="Arial"/>
                <w:b/>
                <w:bCs/>
                <w:spacing w:val="-4"/>
                <w:sz w:val="15"/>
                <w:szCs w:val="15"/>
                <w:cs/>
                <w:lang w:val="en-GB" w:eastAsia="en-GB" w:bidi="th-TH"/>
              </w:rPr>
            </w:pPr>
            <w:r w:rsidRPr="009C2C9C">
              <w:rPr>
                <w:rFonts w:ascii="Arial" w:eastAsia="Cordia New" w:hAnsi="Arial" w:cs="Arial"/>
                <w:spacing w:val="-4"/>
                <w:sz w:val="15"/>
                <w:szCs w:val="15"/>
                <w:lang w:val="en-GB" w:eastAsia="en-GB" w:bidi="th-TH"/>
              </w:rPr>
              <w:t>Reinsurance contract liabilities</w:t>
            </w:r>
          </w:p>
        </w:tc>
        <w:tc>
          <w:tcPr>
            <w:tcW w:w="1247" w:type="dxa"/>
            <w:tcBorders>
              <w:bottom w:val="single" w:sz="8" w:space="0" w:color="000000" w:themeColor="text1"/>
            </w:tcBorders>
            <w:noWrap/>
            <w:vAlign w:val="bottom"/>
          </w:tcPr>
          <w:p w14:paraId="58B2172D" w14:textId="3128ACDC"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(10,820)</w:t>
            </w:r>
          </w:p>
        </w:tc>
        <w:tc>
          <w:tcPr>
            <w:tcW w:w="1247" w:type="dxa"/>
            <w:tcBorders>
              <w:bottom w:val="single" w:sz="8" w:space="0" w:color="000000" w:themeColor="text1"/>
            </w:tcBorders>
            <w:noWrap/>
            <w:vAlign w:val="bottom"/>
          </w:tcPr>
          <w:p w14:paraId="432FF6B5" w14:textId="38CC0586"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22186408" w14:textId="4DADBE8B"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1,103</w:t>
            </w:r>
          </w:p>
        </w:tc>
        <w:tc>
          <w:tcPr>
            <w:tcW w:w="1247" w:type="dxa"/>
            <w:tcBorders>
              <w:bottom w:val="single" w:sz="8" w:space="0" w:color="000000" w:themeColor="text1"/>
            </w:tcBorders>
            <w:noWrap/>
            <w:vAlign w:val="bottom"/>
          </w:tcPr>
          <w:p w14:paraId="1CC25E6D" w14:textId="7E1BB368"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63</w:t>
            </w:r>
          </w:p>
        </w:tc>
        <w:tc>
          <w:tcPr>
            <w:tcW w:w="1247" w:type="dxa"/>
            <w:tcBorders>
              <w:bottom w:val="single" w:sz="8" w:space="0" w:color="000000" w:themeColor="text1"/>
            </w:tcBorders>
            <w:noWrap/>
            <w:vAlign w:val="bottom"/>
          </w:tcPr>
          <w:p w14:paraId="67AD3511" w14:textId="07BE96B1"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(132,490)</w:t>
            </w:r>
          </w:p>
        </w:tc>
        <w:tc>
          <w:tcPr>
            <w:tcW w:w="1247" w:type="dxa"/>
            <w:tcBorders>
              <w:bottom w:val="single" w:sz="8" w:space="0" w:color="000000" w:themeColor="text1"/>
            </w:tcBorders>
            <w:vAlign w:val="bottom"/>
          </w:tcPr>
          <w:p w14:paraId="7AD9B33A" w14:textId="014FFBCB"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w:t>
            </w:r>
          </w:p>
        </w:tc>
        <w:tc>
          <w:tcPr>
            <w:tcW w:w="1249" w:type="dxa"/>
            <w:tcBorders>
              <w:bottom w:val="single" w:sz="8" w:space="0" w:color="000000" w:themeColor="text1"/>
            </w:tcBorders>
            <w:vAlign w:val="bottom"/>
          </w:tcPr>
          <w:p w14:paraId="0CBDA10C" w14:textId="382181A4"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13,511</w:t>
            </w:r>
          </w:p>
        </w:tc>
        <w:tc>
          <w:tcPr>
            <w:tcW w:w="1247" w:type="dxa"/>
            <w:tcBorders>
              <w:bottom w:val="single" w:sz="8" w:space="0" w:color="000000" w:themeColor="text1"/>
            </w:tcBorders>
            <w:vAlign w:val="bottom"/>
          </w:tcPr>
          <w:p w14:paraId="61D80F44" w14:textId="133AFEE0"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957</w:t>
            </w:r>
          </w:p>
        </w:tc>
        <w:tc>
          <w:tcPr>
            <w:tcW w:w="1247" w:type="dxa"/>
            <w:tcBorders>
              <w:bottom w:val="single" w:sz="8" w:space="0" w:color="000000" w:themeColor="text1"/>
            </w:tcBorders>
            <w:vAlign w:val="bottom"/>
          </w:tcPr>
          <w:p w14:paraId="38CE8F9A" w14:textId="77777777"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(127,676)</w:t>
            </w:r>
          </w:p>
        </w:tc>
      </w:tr>
      <w:tr w:rsidR="009C2C9C" w:rsidRPr="009C2C9C" w14:paraId="6A5DE8EA" w14:textId="77777777" w:rsidTr="009C2C9C">
        <w:trPr>
          <w:cantSplit/>
        </w:trPr>
        <w:tc>
          <w:tcPr>
            <w:tcW w:w="4464" w:type="dxa"/>
            <w:noWrap/>
            <w:vAlign w:val="bottom"/>
          </w:tcPr>
          <w:p w14:paraId="16AEFA8D" w14:textId="77777777" w:rsidR="009C2C9C" w:rsidRPr="009C2C9C" w:rsidRDefault="009C2C9C" w:rsidP="009C2C9C">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51CEC425" w14:textId="77777777" w:rsidR="009C2C9C" w:rsidRPr="009C2C9C" w:rsidRDefault="009C2C9C" w:rsidP="009C2C9C">
            <w:pPr>
              <w:autoSpaceDE/>
              <w:autoSpaceDN/>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04479FE1" w14:textId="77777777" w:rsidR="009C2C9C" w:rsidRPr="009C2C9C" w:rsidRDefault="009C2C9C" w:rsidP="009C2C9C">
            <w:pPr>
              <w:autoSpaceDE/>
              <w:autoSpaceDN/>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ACD2572" w14:textId="77777777" w:rsidR="009C2C9C" w:rsidRPr="009C2C9C" w:rsidRDefault="009C2C9C" w:rsidP="009C2C9C">
            <w:pPr>
              <w:autoSpaceDE/>
              <w:autoSpaceDN/>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3B2274C9" w14:textId="77777777" w:rsidR="009C2C9C" w:rsidRPr="009C2C9C" w:rsidRDefault="009C2C9C" w:rsidP="009C2C9C">
            <w:pPr>
              <w:autoSpaceDE/>
              <w:autoSpaceDN/>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33E70BDA" w14:textId="77777777" w:rsidR="009C2C9C" w:rsidRPr="009C2C9C" w:rsidRDefault="009C2C9C" w:rsidP="009C2C9C">
            <w:pPr>
              <w:autoSpaceDE/>
              <w:autoSpaceDN/>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41BE72F3" w14:textId="77777777" w:rsidR="009C2C9C" w:rsidRPr="009C2C9C" w:rsidRDefault="009C2C9C" w:rsidP="009C2C9C">
            <w:pPr>
              <w:autoSpaceDE/>
              <w:autoSpaceDN/>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424CBC6E" w14:textId="77777777" w:rsidR="009C2C9C" w:rsidRPr="009C2C9C" w:rsidRDefault="009C2C9C" w:rsidP="009C2C9C">
            <w:pPr>
              <w:autoSpaceDE/>
              <w:autoSpaceDN/>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14E58DDF" w14:textId="77777777" w:rsidR="009C2C9C" w:rsidRPr="009C2C9C" w:rsidRDefault="009C2C9C" w:rsidP="009C2C9C">
            <w:pPr>
              <w:autoSpaceDE/>
              <w:autoSpaceDN/>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4580698C" w14:textId="77777777" w:rsidR="009C2C9C" w:rsidRPr="009C2C9C" w:rsidRDefault="009C2C9C" w:rsidP="009C2C9C">
            <w:pPr>
              <w:ind w:right="-72"/>
              <w:contextualSpacing/>
              <w:jc w:val="right"/>
              <w:rPr>
                <w:rFonts w:ascii="Arial" w:hAnsi="Arial" w:cs="Arial"/>
                <w:sz w:val="15"/>
                <w:szCs w:val="15"/>
                <w:lang w:val="en-GB" w:eastAsia="en-GB"/>
              </w:rPr>
            </w:pPr>
          </w:p>
        </w:tc>
      </w:tr>
      <w:tr w:rsidR="0091390C" w:rsidRPr="009C2C9C" w14:paraId="49038468" w14:textId="77777777" w:rsidTr="009C2C9C">
        <w:trPr>
          <w:cantSplit/>
        </w:trPr>
        <w:tc>
          <w:tcPr>
            <w:tcW w:w="4464" w:type="dxa"/>
            <w:noWrap/>
            <w:vAlign w:val="bottom"/>
          </w:tcPr>
          <w:p w14:paraId="14A36DAA" w14:textId="77777777" w:rsidR="0091390C" w:rsidRPr="009C2C9C" w:rsidRDefault="0091390C" w:rsidP="009C2C9C">
            <w:pPr>
              <w:autoSpaceDE/>
              <w:autoSpaceDN/>
              <w:ind w:left="-86"/>
              <w:contextualSpacing/>
              <w:rPr>
                <w:rFonts w:ascii="Arial" w:eastAsia="Cordia New" w:hAnsi="Arial" w:cs="Arial"/>
                <w:b/>
                <w:bCs/>
                <w:spacing w:val="-4"/>
                <w:sz w:val="15"/>
                <w:szCs w:val="15"/>
                <w:lang w:eastAsia="en-GB" w:bidi="th-TH"/>
              </w:rPr>
            </w:pPr>
            <w:r w:rsidRPr="009C2C9C">
              <w:rPr>
                <w:rFonts w:ascii="Arial" w:eastAsia="Cordia New" w:hAnsi="Arial" w:cs="Arial"/>
                <w:b/>
                <w:bCs/>
                <w:spacing w:val="-4"/>
                <w:sz w:val="15"/>
                <w:szCs w:val="15"/>
                <w:lang w:val="en-GB" w:eastAsia="en-GB" w:bidi="th-TH"/>
              </w:rPr>
              <w:t>Balance as at 1 January 2024</w:t>
            </w:r>
          </w:p>
        </w:tc>
        <w:tc>
          <w:tcPr>
            <w:tcW w:w="1247" w:type="dxa"/>
            <w:tcBorders>
              <w:bottom w:val="single" w:sz="8" w:space="0" w:color="000000" w:themeColor="text1"/>
            </w:tcBorders>
            <w:noWrap/>
            <w:vAlign w:val="bottom"/>
          </w:tcPr>
          <w:p w14:paraId="5CB2C82E" w14:textId="595087DA"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(10,820)</w:t>
            </w:r>
          </w:p>
        </w:tc>
        <w:tc>
          <w:tcPr>
            <w:tcW w:w="1247" w:type="dxa"/>
            <w:tcBorders>
              <w:bottom w:val="single" w:sz="8" w:space="0" w:color="000000" w:themeColor="text1"/>
            </w:tcBorders>
            <w:noWrap/>
            <w:vAlign w:val="bottom"/>
          </w:tcPr>
          <w:p w14:paraId="51B67A1B" w14:textId="0C39F86A"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60773F24" w14:textId="2211C56B"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1,103</w:t>
            </w:r>
          </w:p>
        </w:tc>
        <w:tc>
          <w:tcPr>
            <w:tcW w:w="1247" w:type="dxa"/>
            <w:tcBorders>
              <w:bottom w:val="single" w:sz="8" w:space="0" w:color="000000" w:themeColor="text1"/>
            </w:tcBorders>
            <w:noWrap/>
            <w:vAlign w:val="bottom"/>
          </w:tcPr>
          <w:p w14:paraId="59BE200B" w14:textId="14BE2F93"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63</w:t>
            </w:r>
          </w:p>
        </w:tc>
        <w:tc>
          <w:tcPr>
            <w:tcW w:w="1247" w:type="dxa"/>
            <w:tcBorders>
              <w:bottom w:val="single" w:sz="8" w:space="0" w:color="000000" w:themeColor="text1"/>
            </w:tcBorders>
            <w:noWrap/>
            <w:vAlign w:val="bottom"/>
          </w:tcPr>
          <w:p w14:paraId="6DE02946" w14:textId="5F33E97D"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r w:rsidRPr="009C2C9C">
              <w:rPr>
                <w:rFonts w:ascii="Arial" w:hAnsi="Arial" w:cs="Arial"/>
                <w:sz w:val="15"/>
                <w:szCs w:val="15"/>
                <w:lang w:val="en-GB" w:eastAsia="en-GB"/>
              </w:rPr>
              <w:t>(343,831)</w:t>
            </w:r>
          </w:p>
        </w:tc>
        <w:tc>
          <w:tcPr>
            <w:tcW w:w="1247" w:type="dxa"/>
            <w:tcBorders>
              <w:bottom w:val="single" w:sz="8" w:space="0" w:color="000000" w:themeColor="text1"/>
            </w:tcBorders>
            <w:vAlign w:val="bottom"/>
          </w:tcPr>
          <w:p w14:paraId="4B9C561E" w14:textId="10BABC49"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r w:rsidRPr="009C2C9C">
              <w:rPr>
                <w:rFonts w:ascii="Arial" w:hAnsi="Arial" w:cs="Arial"/>
                <w:sz w:val="15"/>
                <w:szCs w:val="15"/>
                <w:lang w:val="en-GB" w:eastAsia="en-GB"/>
              </w:rPr>
              <w:t>51,092</w:t>
            </w:r>
          </w:p>
        </w:tc>
        <w:tc>
          <w:tcPr>
            <w:tcW w:w="1249" w:type="dxa"/>
            <w:tcBorders>
              <w:bottom w:val="single" w:sz="8" w:space="0" w:color="000000" w:themeColor="text1"/>
            </w:tcBorders>
            <w:vAlign w:val="bottom"/>
          </w:tcPr>
          <w:p w14:paraId="47A0A81F" w14:textId="37BE22CF"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r w:rsidRPr="009C2C9C">
              <w:rPr>
                <w:rFonts w:ascii="Arial" w:hAnsi="Arial" w:cs="Arial"/>
                <w:sz w:val="15"/>
                <w:szCs w:val="15"/>
                <w:lang w:val="en-GB" w:eastAsia="en-GB"/>
              </w:rPr>
              <w:t>1,290,544</w:t>
            </w:r>
          </w:p>
        </w:tc>
        <w:tc>
          <w:tcPr>
            <w:tcW w:w="1247" w:type="dxa"/>
            <w:tcBorders>
              <w:bottom w:val="single" w:sz="8" w:space="0" w:color="000000" w:themeColor="text1"/>
            </w:tcBorders>
            <w:vAlign w:val="bottom"/>
          </w:tcPr>
          <w:p w14:paraId="795E8453" w14:textId="7FBCF7D1" w:rsidR="0091390C" w:rsidRPr="009C2C9C" w:rsidRDefault="0091390C" w:rsidP="009C2C9C">
            <w:pPr>
              <w:autoSpaceDE/>
              <w:autoSpaceDN/>
              <w:ind w:right="-72"/>
              <w:contextualSpacing/>
              <w:jc w:val="right"/>
              <w:rPr>
                <w:rFonts w:ascii="Arial" w:eastAsia="Cordia New" w:hAnsi="Arial" w:cs="Arial"/>
                <w:sz w:val="15"/>
                <w:szCs w:val="15"/>
                <w:lang w:val="en-GB" w:eastAsia="en-GB" w:bidi="th-TH"/>
              </w:rPr>
            </w:pPr>
            <w:r w:rsidRPr="009C2C9C">
              <w:rPr>
                <w:rFonts w:ascii="Arial" w:hAnsi="Arial" w:cs="Arial"/>
                <w:sz w:val="15"/>
                <w:szCs w:val="15"/>
                <w:lang w:val="en-GB" w:eastAsia="en-GB"/>
              </w:rPr>
              <w:t>154,770</w:t>
            </w:r>
          </w:p>
        </w:tc>
        <w:tc>
          <w:tcPr>
            <w:tcW w:w="1247" w:type="dxa"/>
            <w:tcBorders>
              <w:bottom w:val="single" w:sz="8" w:space="0" w:color="000000" w:themeColor="text1"/>
            </w:tcBorders>
            <w:vAlign w:val="bottom"/>
          </w:tcPr>
          <w:p w14:paraId="3A0766E7" w14:textId="77777777"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1,142,921</w:t>
            </w:r>
          </w:p>
        </w:tc>
      </w:tr>
      <w:tr w:rsidR="0091390C" w:rsidRPr="009C2C9C" w14:paraId="5CDE36AD" w14:textId="77777777" w:rsidTr="009C2C9C">
        <w:trPr>
          <w:cantSplit/>
        </w:trPr>
        <w:tc>
          <w:tcPr>
            <w:tcW w:w="4464" w:type="dxa"/>
            <w:noWrap/>
            <w:vAlign w:val="bottom"/>
          </w:tcPr>
          <w:p w14:paraId="26FB777A" w14:textId="77777777"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18235A2A"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1F46C4BE"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78F66B70"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20848D4B"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182D356A"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1966DBB5" w14:textId="77777777" w:rsidR="0091390C" w:rsidRPr="009C2C9C" w:rsidRDefault="0091390C" w:rsidP="009C2C9C">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1A076B13"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29A373D9"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7EA00B4B" w14:textId="77777777" w:rsidR="0091390C" w:rsidRPr="009C2C9C" w:rsidRDefault="0091390C" w:rsidP="009C2C9C">
            <w:pPr>
              <w:ind w:right="-72"/>
              <w:contextualSpacing/>
              <w:jc w:val="right"/>
              <w:rPr>
                <w:rFonts w:ascii="Arial" w:hAnsi="Arial" w:cs="Arial"/>
                <w:sz w:val="15"/>
                <w:szCs w:val="15"/>
                <w:lang w:val="en-GB" w:eastAsia="en-GB"/>
              </w:rPr>
            </w:pPr>
          </w:p>
        </w:tc>
      </w:tr>
      <w:tr w:rsidR="0091390C" w:rsidRPr="009C2C9C" w14:paraId="434BF8F1" w14:textId="77777777" w:rsidTr="009C2C9C">
        <w:trPr>
          <w:cantSplit/>
        </w:trPr>
        <w:tc>
          <w:tcPr>
            <w:tcW w:w="4464" w:type="dxa"/>
            <w:noWrap/>
            <w:vAlign w:val="bottom"/>
          </w:tcPr>
          <w:p w14:paraId="0097D055" w14:textId="767A5A78"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r w:rsidRPr="009C2C9C">
              <w:rPr>
                <w:rFonts w:ascii="Arial" w:eastAsia="Cordia New" w:hAnsi="Arial" w:cs="Arial"/>
                <w:b/>
                <w:bCs/>
                <w:spacing w:val="-4"/>
                <w:sz w:val="15"/>
                <w:szCs w:val="15"/>
                <w:lang w:val="en-GB" w:eastAsia="en-GB" w:bidi="th-TH"/>
              </w:rPr>
              <w:t>Net income (expenses) from reinsurance contracts held</w:t>
            </w:r>
          </w:p>
        </w:tc>
        <w:tc>
          <w:tcPr>
            <w:tcW w:w="1247" w:type="dxa"/>
            <w:noWrap/>
            <w:vAlign w:val="bottom"/>
          </w:tcPr>
          <w:p w14:paraId="5B1FF603"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noWrap/>
            <w:vAlign w:val="bottom"/>
          </w:tcPr>
          <w:p w14:paraId="742DC693"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noWrap/>
            <w:vAlign w:val="bottom"/>
          </w:tcPr>
          <w:p w14:paraId="1B27F9E1"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noWrap/>
            <w:vAlign w:val="bottom"/>
          </w:tcPr>
          <w:p w14:paraId="67A9E59B"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noWrap/>
            <w:vAlign w:val="bottom"/>
          </w:tcPr>
          <w:p w14:paraId="7BDA6656"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vAlign w:val="bottom"/>
          </w:tcPr>
          <w:p w14:paraId="0494FB30" w14:textId="77777777" w:rsidR="0091390C" w:rsidRPr="009C2C9C" w:rsidRDefault="0091390C" w:rsidP="009C2C9C">
            <w:pPr>
              <w:ind w:right="-72"/>
              <w:contextualSpacing/>
              <w:jc w:val="right"/>
              <w:rPr>
                <w:rFonts w:ascii="Arial" w:hAnsi="Arial" w:cs="Arial"/>
                <w:sz w:val="15"/>
                <w:szCs w:val="15"/>
                <w:lang w:val="en-GB" w:eastAsia="en-GB"/>
              </w:rPr>
            </w:pPr>
          </w:p>
        </w:tc>
        <w:tc>
          <w:tcPr>
            <w:tcW w:w="1249" w:type="dxa"/>
            <w:vAlign w:val="bottom"/>
          </w:tcPr>
          <w:p w14:paraId="62752359"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vAlign w:val="bottom"/>
          </w:tcPr>
          <w:p w14:paraId="42D9EF0A"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vAlign w:val="bottom"/>
          </w:tcPr>
          <w:p w14:paraId="3DB42714" w14:textId="77777777" w:rsidR="0091390C" w:rsidRPr="009C2C9C" w:rsidRDefault="0091390C" w:rsidP="009C2C9C">
            <w:pPr>
              <w:ind w:right="-72"/>
              <w:contextualSpacing/>
              <w:jc w:val="right"/>
              <w:rPr>
                <w:rFonts w:ascii="Arial" w:hAnsi="Arial" w:cs="Arial"/>
                <w:sz w:val="15"/>
                <w:szCs w:val="15"/>
                <w:lang w:val="en-GB" w:eastAsia="en-GB"/>
              </w:rPr>
            </w:pPr>
          </w:p>
        </w:tc>
      </w:tr>
      <w:tr w:rsidR="0091390C" w:rsidRPr="009C2C9C" w14:paraId="2D5427FB" w14:textId="77777777" w:rsidTr="009C2C9C">
        <w:trPr>
          <w:cantSplit/>
        </w:trPr>
        <w:tc>
          <w:tcPr>
            <w:tcW w:w="4464" w:type="dxa"/>
            <w:noWrap/>
            <w:vAlign w:val="bottom"/>
          </w:tcPr>
          <w:p w14:paraId="549A04C0" w14:textId="77777777"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r w:rsidRPr="009C2C9C">
              <w:rPr>
                <w:rFonts w:ascii="Arial" w:eastAsia="Cordia New" w:hAnsi="Arial" w:cs="Arial"/>
                <w:spacing w:val="-4"/>
                <w:sz w:val="15"/>
                <w:szCs w:val="15"/>
                <w:lang w:val="en-GB" w:eastAsia="en-GB" w:bidi="th-TH"/>
              </w:rPr>
              <w:t>Reinsurance income</w:t>
            </w:r>
          </w:p>
        </w:tc>
        <w:tc>
          <w:tcPr>
            <w:tcW w:w="1247" w:type="dxa"/>
            <w:noWrap/>
            <w:vAlign w:val="bottom"/>
          </w:tcPr>
          <w:p w14:paraId="33B5135E" w14:textId="0F7C0B7C"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(36,985)</w:t>
            </w:r>
          </w:p>
        </w:tc>
        <w:tc>
          <w:tcPr>
            <w:tcW w:w="1247" w:type="dxa"/>
            <w:noWrap/>
            <w:vAlign w:val="bottom"/>
          </w:tcPr>
          <w:p w14:paraId="44B4B9EA" w14:textId="0A80FF10"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644D2BC2" w14:textId="6BFD1BB9"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7F94A4F0" w14:textId="4C5DE00D"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048887DF" w14:textId="486933D4"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(1,705,974)</w:t>
            </w:r>
          </w:p>
        </w:tc>
        <w:tc>
          <w:tcPr>
            <w:tcW w:w="1247" w:type="dxa"/>
            <w:vAlign w:val="bottom"/>
          </w:tcPr>
          <w:p w14:paraId="04D13315" w14:textId="2E6CF955"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9" w:type="dxa"/>
            <w:vAlign w:val="bottom"/>
          </w:tcPr>
          <w:p w14:paraId="68A16187" w14:textId="6C113B0D"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vAlign w:val="bottom"/>
          </w:tcPr>
          <w:p w14:paraId="12275B07" w14:textId="3BFA315E"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vAlign w:val="bottom"/>
          </w:tcPr>
          <w:p w14:paraId="0ADBCD00" w14:textId="0844AAB5"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(1,742,959)</w:t>
            </w:r>
          </w:p>
        </w:tc>
      </w:tr>
      <w:tr w:rsidR="0091390C" w:rsidRPr="009C2C9C" w14:paraId="4E165FB0" w14:textId="77777777" w:rsidTr="009C2C9C">
        <w:trPr>
          <w:cantSplit/>
        </w:trPr>
        <w:tc>
          <w:tcPr>
            <w:tcW w:w="4464" w:type="dxa"/>
            <w:noWrap/>
            <w:vAlign w:val="bottom"/>
          </w:tcPr>
          <w:p w14:paraId="108E9DC1" w14:textId="77777777" w:rsidR="0091390C" w:rsidRPr="009C2C9C" w:rsidRDefault="0091390C" w:rsidP="009C2C9C">
            <w:pPr>
              <w:autoSpaceDE/>
              <w:autoSpaceDN/>
              <w:ind w:left="-86"/>
              <w:contextualSpacing/>
              <w:rPr>
                <w:rFonts w:ascii="Arial" w:eastAsia="Cordia New" w:hAnsi="Arial" w:cs="Arial"/>
                <w:spacing w:val="-4"/>
                <w:sz w:val="15"/>
                <w:szCs w:val="15"/>
                <w:cs/>
                <w:lang w:val="en-GB" w:eastAsia="en-GB" w:bidi="th-TH"/>
              </w:rPr>
            </w:pPr>
            <w:r w:rsidRPr="009C2C9C">
              <w:rPr>
                <w:rFonts w:ascii="Arial" w:eastAsia="Cordia New" w:hAnsi="Arial" w:cs="Arial"/>
                <w:spacing w:val="-4"/>
                <w:sz w:val="15"/>
                <w:szCs w:val="15"/>
                <w:lang w:val="en-GB" w:eastAsia="en-GB" w:bidi="th-TH"/>
              </w:rPr>
              <w:t>Incurred claims recovery</w:t>
            </w:r>
          </w:p>
        </w:tc>
        <w:tc>
          <w:tcPr>
            <w:tcW w:w="1247" w:type="dxa"/>
            <w:noWrap/>
            <w:vAlign w:val="bottom"/>
          </w:tcPr>
          <w:p w14:paraId="4A46B939" w14:textId="69F9CB32"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163C9DD2" w14:textId="0D4F1E38"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2E7F3A29" w14:textId="4FC0E744"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61E70B90" w14:textId="3F2510DE"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77B376E4" w14:textId="3480201C"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vAlign w:val="bottom"/>
          </w:tcPr>
          <w:p w14:paraId="3AE4F207" w14:textId="2579C0B5"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9" w:type="dxa"/>
            <w:vAlign w:val="bottom"/>
          </w:tcPr>
          <w:p w14:paraId="7C25D147" w14:textId="74368D93"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777,281</w:t>
            </w:r>
          </w:p>
        </w:tc>
        <w:tc>
          <w:tcPr>
            <w:tcW w:w="1247" w:type="dxa"/>
            <w:vAlign w:val="bottom"/>
          </w:tcPr>
          <w:p w14:paraId="51DA8FB9" w14:textId="5DD8D9E4"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46,989</w:t>
            </w:r>
          </w:p>
        </w:tc>
        <w:tc>
          <w:tcPr>
            <w:tcW w:w="1247" w:type="dxa"/>
            <w:vAlign w:val="bottom"/>
          </w:tcPr>
          <w:p w14:paraId="48C87AA8" w14:textId="25023E85"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824,270</w:t>
            </w:r>
          </w:p>
        </w:tc>
      </w:tr>
      <w:tr w:rsidR="0091390C" w:rsidRPr="009C2C9C" w14:paraId="781874C0" w14:textId="77777777" w:rsidTr="009C2C9C">
        <w:trPr>
          <w:cantSplit/>
        </w:trPr>
        <w:tc>
          <w:tcPr>
            <w:tcW w:w="4464" w:type="dxa"/>
            <w:noWrap/>
            <w:vAlign w:val="bottom"/>
          </w:tcPr>
          <w:p w14:paraId="4B61C8EA" w14:textId="77777777" w:rsidR="0091390C" w:rsidRPr="009C2C9C" w:rsidRDefault="0091390C" w:rsidP="009C2C9C">
            <w:pPr>
              <w:autoSpaceDE/>
              <w:autoSpaceDN/>
              <w:ind w:left="-86"/>
              <w:rPr>
                <w:rFonts w:ascii="Arial" w:eastAsia="Cordia New" w:hAnsi="Arial" w:cs="Arial"/>
                <w:spacing w:val="-4"/>
                <w:sz w:val="15"/>
                <w:szCs w:val="15"/>
                <w:lang w:val="en-GB" w:eastAsia="en-GB" w:bidi="th-TH"/>
              </w:rPr>
            </w:pPr>
            <w:r w:rsidRPr="009C2C9C">
              <w:rPr>
                <w:rFonts w:ascii="Arial" w:eastAsia="Cordia New" w:hAnsi="Arial" w:cs="Arial"/>
                <w:spacing w:val="-4"/>
                <w:sz w:val="15"/>
                <w:szCs w:val="15"/>
                <w:lang w:val="en-GB" w:eastAsia="en-GB" w:bidi="th-TH"/>
              </w:rPr>
              <w:t xml:space="preserve">Changes that relate to past service - changes in </w:t>
            </w:r>
          </w:p>
          <w:p w14:paraId="01659B05" w14:textId="77777777" w:rsidR="0091390C" w:rsidRPr="009C2C9C" w:rsidRDefault="0091390C" w:rsidP="009C2C9C">
            <w:pPr>
              <w:autoSpaceDE/>
              <w:autoSpaceDN/>
              <w:ind w:left="-86"/>
              <w:rPr>
                <w:rFonts w:ascii="Arial" w:eastAsia="Cordia New" w:hAnsi="Arial" w:cs="Arial"/>
                <w:spacing w:val="-4"/>
                <w:sz w:val="15"/>
                <w:szCs w:val="15"/>
                <w:lang w:val="en-GB" w:eastAsia="en-GB" w:bidi="th-TH"/>
              </w:rPr>
            </w:pPr>
            <w:r w:rsidRPr="009C2C9C">
              <w:rPr>
                <w:rFonts w:ascii="Arial" w:eastAsia="Cordia New" w:hAnsi="Arial" w:cs="Arial"/>
                <w:spacing w:val="-4"/>
                <w:sz w:val="15"/>
                <w:szCs w:val="15"/>
                <w:lang w:val="en-GB" w:eastAsia="en-GB" w:bidi="th-TH"/>
              </w:rPr>
              <w:t xml:space="preserve">   the FCF relating to incurred claims recovery</w:t>
            </w:r>
          </w:p>
        </w:tc>
        <w:tc>
          <w:tcPr>
            <w:tcW w:w="1247" w:type="dxa"/>
            <w:noWrap/>
            <w:vAlign w:val="bottom"/>
          </w:tcPr>
          <w:p w14:paraId="31F8B269" w14:textId="471B20EB"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2CE12456" w14:textId="5798C653"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543BD371" w14:textId="1AFD43FC"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(1,161)</w:t>
            </w:r>
          </w:p>
        </w:tc>
        <w:tc>
          <w:tcPr>
            <w:tcW w:w="1247" w:type="dxa"/>
            <w:noWrap/>
            <w:vAlign w:val="bottom"/>
          </w:tcPr>
          <w:p w14:paraId="162B703B" w14:textId="0125C842"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(102)</w:t>
            </w:r>
          </w:p>
        </w:tc>
        <w:tc>
          <w:tcPr>
            <w:tcW w:w="1247" w:type="dxa"/>
            <w:noWrap/>
            <w:vAlign w:val="bottom"/>
          </w:tcPr>
          <w:p w14:paraId="1B7D3EE2" w14:textId="4EE9E401"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vAlign w:val="bottom"/>
          </w:tcPr>
          <w:p w14:paraId="2EE22777" w14:textId="1D2E605F"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9" w:type="dxa"/>
            <w:vAlign w:val="bottom"/>
          </w:tcPr>
          <w:p w14:paraId="3510BF05" w14:textId="1733E711"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(243,202)</w:t>
            </w:r>
          </w:p>
        </w:tc>
        <w:tc>
          <w:tcPr>
            <w:tcW w:w="1247" w:type="dxa"/>
            <w:vAlign w:val="bottom"/>
          </w:tcPr>
          <w:p w14:paraId="5E7D04E5" w14:textId="3D3446C0"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(92,961)</w:t>
            </w:r>
          </w:p>
        </w:tc>
        <w:tc>
          <w:tcPr>
            <w:tcW w:w="1247" w:type="dxa"/>
            <w:vAlign w:val="bottom"/>
          </w:tcPr>
          <w:p w14:paraId="7D31BC79" w14:textId="198B09D8"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(337,426)</w:t>
            </w:r>
          </w:p>
        </w:tc>
      </w:tr>
      <w:tr w:rsidR="0091390C" w:rsidRPr="009C2C9C" w14:paraId="2E11B9EA" w14:textId="77777777" w:rsidTr="009C2C9C">
        <w:trPr>
          <w:cantSplit/>
        </w:trPr>
        <w:tc>
          <w:tcPr>
            <w:tcW w:w="4464" w:type="dxa"/>
            <w:noWrap/>
            <w:vAlign w:val="bottom"/>
          </w:tcPr>
          <w:p w14:paraId="5D43E142" w14:textId="77777777"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r w:rsidRPr="009C2C9C">
              <w:rPr>
                <w:rFonts w:ascii="Arial" w:eastAsia="Cordia New" w:hAnsi="Arial" w:cs="Arial"/>
                <w:spacing w:val="-4"/>
                <w:sz w:val="15"/>
                <w:szCs w:val="15"/>
                <w:lang w:val="en-GB" w:eastAsia="en-GB" w:bidi="th-TH"/>
              </w:rPr>
              <w:t xml:space="preserve">Income on initial recognition of onerous underlying </w:t>
            </w:r>
          </w:p>
          <w:p w14:paraId="10259664" w14:textId="77777777" w:rsidR="0091390C" w:rsidRPr="009C2C9C" w:rsidRDefault="0091390C" w:rsidP="009C2C9C">
            <w:pPr>
              <w:autoSpaceDE/>
              <w:autoSpaceDN/>
              <w:ind w:left="-86"/>
              <w:contextualSpacing/>
              <w:rPr>
                <w:rFonts w:ascii="Arial" w:eastAsia="Cordia New" w:hAnsi="Arial" w:cs="Arial"/>
                <w:spacing w:val="-4"/>
                <w:sz w:val="15"/>
                <w:szCs w:val="15"/>
                <w:cs/>
                <w:lang w:val="en-GB" w:eastAsia="en-GB" w:bidi="th-TH"/>
              </w:rPr>
            </w:pPr>
            <w:r w:rsidRPr="009C2C9C">
              <w:rPr>
                <w:rFonts w:ascii="Arial" w:eastAsia="Cordia New" w:hAnsi="Arial" w:cs="Arial"/>
                <w:spacing w:val="-4"/>
                <w:sz w:val="15"/>
                <w:szCs w:val="15"/>
                <w:lang w:val="en-GB" w:eastAsia="en-GB" w:bidi="th-TH"/>
              </w:rPr>
              <w:t xml:space="preserve">   contracts and reversals of those income</w:t>
            </w:r>
          </w:p>
        </w:tc>
        <w:tc>
          <w:tcPr>
            <w:tcW w:w="1247" w:type="dxa"/>
            <w:tcBorders>
              <w:bottom w:val="single" w:sz="8" w:space="0" w:color="000000" w:themeColor="text1"/>
            </w:tcBorders>
            <w:noWrap/>
            <w:vAlign w:val="bottom"/>
          </w:tcPr>
          <w:p w14:paraId="0D074602" w14:textId="77777777"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6B157FBC" w14:textId="77777777"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32D2344D" w14:textId="77777777"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452D421E" w14:textId="77777777" w:rsidR="0091390C" w:rsidRPr="009C2C9C" w:rsidRDefault="0091390C" w:rsidP="009C2C9C">
            <w:pPr>
              <w:ind w:right="-72"/>
              <w:contextualSpacing/>
              <w:jc w:val="right"/>
              <w:rPr>
                <w:rFonts w:ascii="Arial" w:hAnsi="Arial" w:cs="Arial"/>
                <w:sz w:val="15"/>
                <w:szCs w:val="15"/>
                <w:highlight w:val="yellow"/>
                <w:cs/>
                <w:lang w:val="en-GB" w:eastAsia="en-GB" w:bidi="th-TH"/>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744E520F" w14:textId="19F304E7"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vAlign w:val="bottom"/>
          </w:tcPr>
          <w:p w14:paraId="7BAF0F7E" w14:textId="48481786"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66,811</w:t>
            </w:r>
          </w:p>
        </w:tc>
        <w:tc>
          <w:tcPr>
            <w:tcW w:w="1249" w:type="dxa"/>
            <w:tcBorders>
              <w:bottom w:val="single" w:sz="8" w:space="0" w:color="000000" w:themeColor="text1"/>
            </w:tcBorders>
            <w:vAlign w:val="bottom"/>
          </w:tcPr>
          <w:p w14:paraId="05F25355" w14:textId="7ED78444"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vAlign w:val="bottom"/>
          </w:tcPr>
          <w:p w14:paraId="3C738F6A" w14:textId="124FD6A7"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vAlign w:val="bottom"/>
          </w:tcPr>
          <w:p w14:paraId="38519D71" w14:textId="0BBFA43F"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66,811</w:t>
            </w:r>
          </w:p>
        </w:tc>
      </w:tr>
      <w:tr w:rsidR="009C2C9C" w:rsidRPr="009C2C9C" w14:paraId="0D98ED16" w14:textId="77777777" w:rsidTr="009C2C9C">
        <w:trPr>
          <w:cantSplit/>
        </w:trPr>
        <w:tc>
          <w:tcPr>
            <w:tcW w:w="4464" w:type="dxa"/>
            <w:noWrap/>
            <w:vAlign w:val="bottom"/>
          </w:tcPr>
          <w:p w14:paraId="2793DC28" w14:textId="77777777" w:rsidR="009C2C9C" w:rsidRPr="009C2C9C" w:rsidRDefault="009C2C9C" w:rsidP="009C2C9C">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6E71AAE4"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19B5EE28"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737E3BC9"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CC88442"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386A3BB"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1F4408EA" w14:textId="77777777" w:rsidR="009C2C9C" w:rsidRPr="009C2C9C" w:rsidRDefault="009C2C9C" w:rsidP="009C2C9C">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1016B388"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51F21690"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4F5867F4" w14:textId="77777777" w:rsidR="009C2C9C" w:rsidRPr="009C2C9C" w:rsidRDefault="009C2C9C" w:rsidP="009C2C9C">
            <w:pPr>
              <w:ind w:right="-72"/>
              <w:contextualSpacing/>
              <w:jc w:val="right"/>
              <w:rPr>
                <w:rFonts w:ascii="Arial" w:hAnsi="Arial" w:cs="Arial"/>
                <w:sz w:val="15"/>
                <w:szCs w:val="15"/>
                <w:lang w:val="en-GB" w:eastAsia="en-GB"/>
              </w:rPr>
            </w:pPr>
          </w:p>
        </w:tc>
      </w:tr>
      <w:tr w:rsidR="0091390C" w:rsidRPr="009C2C9C" w14:paraId="29731594" w14:textId="77777777" w:rsidTr="009C2C9C">
        <w:trPr>
          <w:cantSplit/>
        </w:trPr>
        <w:tc>
          <w:tcPr>
            <w:tcW w:w="4464" w:type="dxa"/>
            <w:noWrap/>
            <w:vAlign w:val="bottom"/>
          </w:tcPr>
          <w:p w14:paraId="791612E2" w14:textId="77777777" w:rsidR="0091390C" w:rsidRPr="009C2C9C" w:rsidRDefault="0091390C" w:rsidP="009C2C9C">
            <w:pPr>
              <w:autoSpaceDE/>
              <w:autoSpaceDN/>
              <w:ind w:left="-86"/>
              <w:contextualSpacing/>
              <w:rPr>
                <w:rFonts w:ascii="Arial" w:eastAsia="Cordia New" w:hAnsi="Arial" w:cs="Arial"/>
                <w:b/>
                <w:bCs/>
                <w:spacing w:val="-4"/>
                <w:sz w:val="15"/>
                <w:szCs w:val="15"/>
                <w:lang w:val="en-GB" w:eastAsia="en-GB" w:bidi="th-TH"/>
              </w:rPr>
            </w:pPr>
            <w:r w:rsidRPr="009C2C9C">
              <w:rPr>
                <w:rFonts w:ascii="Arial" w:eastAsia="Cordia New" w:hAnsi="Arial" w:cs="Arial"/>
                <w:b/>
                <w:bCs/>
                <w:spacing w:val="-4"/>
                <w:sz w:val="15"/>
                <w:szCs w:val="15"/>
                <w:lang w:val="en-GB" w:eastAsia="en-GB" w:bidi="th-TH"/>
              </w:rPr>
              <w:t>Net income from reinsurance contracts held</w:t>
            </w:r>
          </w:p>
        </w:tc>
        <w:tc>
          <w:tcPr>
            <w:tcW w:w="1247" w:type="dxa"/>
            <w:tcBorders>
              <w:bottom w:val="single" w:sz="8" w:space="0" w:color="000000" w:themeColor="text1"/>
            </w:tcBorders>
            <w:noWrap/>
            <w:vAlign w:val="bottom"/>
          </w:tcPr>
          <w:p w14:paraId="5EDF4FE0" w14:textId="520CCDB7"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(36,985)</w:t>
            </w:r>
          </w:p>
        </w:tc>
        <w:tc>
          <w:tcPr>
            <w:tcW w:w="1247" w:type="dxa"/>
            <w:tcBorders>
              <w:bottom w:val="single" w:sz="8" w:space="0" w:color="000000" w:themeColor="text1"/>
            </w:tcBorders>
            <w:noWrap/>
            <w:vAlign w:val="bottom"/>
          </w:tcPr>
          <w:p w14:paraId="3808343E" w14:textId="48B4D9BB"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2DC90FA2" w14:textId="5D11C734"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(1,161)</w:t>
            </w:r>
          </w:p>
        </w:tc>
        <w:tc>
          <w:tcPr>
            <w:tcW w:w="1247" w:type="dxa"/>
            <w:tcBorders>
              <w:bottom w:val="single" w:sz="8" w:space="0" w:color="000000" w:themeColor="text1"/>
            </w:tcBorders>
            <w:noWrap/>
            <w:vAlign w:val="bottom"/>
          </w:tcPr>
          <w:p w14:paraId="15697CEA" w14:textId="0E1401CA" w:rsidR="0091390C" w:rsidRPr="009C2C9C" w:rsidRDefault="0091390C" w:rsidP="009C2C9C">
            <w:pPr>
              <w:autoSpaceDE/>
              <w:autoSpaceDN/>
              <w:ind w:right="-72"/>
              <w:contextualSpacing/>
              <w:jc w:val="right"/>
              <w:rPr>
                <w:rFonts w:ascii="Arial" w:eastAsia="Cordia New" w:hAnsi="Arial" w:cs="Arial"/>
                <w:sz w:val="15"/>
                <w:szCs w:val="15"/>
                <w:highlight w:val="yellow"/>
                <w:cs/>
                <w:lang w:val="en-GB" w:eastAsia="en-GB" w:bidi="th-TH"/>
              </w:rPr>
            </w:pPr>
            <w:r w:rsidRPr="009C2C9C">
              <w:rPr>
                <w:rFonts w:ascii="Arial" w:hAnsi="Arial" w:cs="Arial"/>
                <w:sz w:val="15"/>
                <w:szCs w:val="15"/>
                <w:lang w:val="en-GB" w:eastAsia="en-GB"/>
              </w:rPr>
              <w:t>(102)</w:t>
            </w:r>
          </w:p>
        </w:tc>
        <w:tc>
          <w:tcPr>
            <w:tcW w:w="1247" w:type="dxa"/>
            <w:tcBorders>
              <w:bottom w:val="single" w:sz="8" w:space="0" w:color="000000" w:themeColor="text1"/>
            </w:tcBorders>
            <w:noWrap/>
            <w:vAlign w:val="bottom"/>
          </w:tcPr>
          <w:p w14:paraId="0AE9E64B" w14:textId="30956B70"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(1,705,974)</w:t>
            </w:r>
          </w:p>
        </w:tc>
        <w:tc>
          <w:tcPr>
            <w:tcW w:w="1247" w:type="dxa"/>
            <w:tcBorders>
              <w:bottom w:val="single" w:sz="8" w:space="0" w:color="000000" w:themeColor="text1"/>
            </w:tcBorders>
            <w:vAlign w:val="bottom"/>
          </w:tcPr>
          <w:p w14:paraId="4A347116" w14:textId="25D3831F"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66,811</w:t>
            </w:r>
          </w:p>
        </w:tc>
        <w:tc>
          <w:tcPr>
            <w:tcW w:w="1249" w:type="dxa"/>
            <w:tcBorders>
              <w:bottom w:val="single" w:sz="8" w:space="0" w:color="000000" w:themeColor="text1"/>
            </w:tcBorders>
            <w:vAlign w:val="bottom"/>
          </w:tcPr>
          <w:p w14:paraId="58E3286A" w14:textId="1E401573"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534,079</w:t>
            </w:r>
          </w:p>
        </w:tc>
        <w:tc>
          <w:tcPr>
            <w:tcW w:w="1247" w:type="dxa"/>
            <w:tcBorders>
              <w:bottom w:val="single" w:sz="8" w:space="0" w:color="000000" w:themeColor="text1"/>
            </w:tcBorders>
            <w:vAlign w:val="bottom"/>
          </w:tcPr>
          <w:p w14:paraId="1D925908" w14:textId="1B83B0A0" w:rsidR="0091390C" w:rsidRPr="009C2C9C" w:rsidRDefault="0091390C" w:rsidP="009C2C9C">
            <w:pPr>
              <w:autoSpaceDE/>
              <w:autoSpaceDN/>
              <w:ind w:right="-72"/>
              <w:contextualSpacing/>
              <w:jc w:val="right"/>
              <w:rPr>
                <w:rFonts w:ascii="Arial" w:eastAsia="Cordia New" w:hAnsi="Arial" w:cs="Arial"/>
                <w:sz w:val="15"/>
                <w:szCs w:val="15"/>
                <w:highlight w:val="yellow"/>
                <w:lang w:val="en-GB" w:eastAsia="en-GB" w:bidi="th-TH"/>
              </w:rPr>
            </w:pPr>
            <w:r w:rsidRPr="009C2C9C">
              <w:rPr>
                <w:rFonts w:ascii="Arial" w:hAnsi="Arial" w:cs="Arial"/>
                <w:sz w:val="15"/>
                <w:szCs w:val="15"/>
                <w:lang w:val="en-GB" w:eastAsia="en-GB"/>
              </w:rPr>
              <w:t>(45,972)</w:t>
            </w:r>
          </w:p>
        </w:tc>
        <w:tc>
          <w:tcPr>
            <w:tcW w:w="1247" w:type="dxa"/>
            <w:tcBorders>
              <w:bottom w:val="single" w:sz="8" w:space="0" w:color="000000" w:themeColor="text1"/>
            </w:tcBorders>
            <w:vAlign w:val="bottom"/>
          </w:tcPr>
          <w:p w14:paraId="126E3850" w14:textId="261BA76B"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(1,189,304)</w:t>
            </w:r>
          </w:p>
        </w:tc>
      </w:tr>
      <w:tr w:rsidR="0091390C" w:rsidRPr="009C2C9C" w14:paraId="60C17280" w14:textId="77777777" w:rsidTr="009C2C9C">
        <w:trPr>
          <w:cantSplit/>
        </w:trPr>
        <w:tc>
          <w:tcPr>
            <w:tcW w:w="4464" w:type="dxa"/>
            <w:noWrap/>
            <w:vAlign w:val="bottom"/>
          </w:tcPr>
          <w:p w14:paraId="3F0F914D" w14:textId="77777777"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53461C33"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3B4B994"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07402F92"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46DAE7C" w14:textId="77777777" w:rsidR="0091390C" w:rsidRPr="009C2C9C" w:rsidRDefault="0091390C" w:rsidP="009C2C9C">
            <w:pPr>
              <w:ind w:right="-72"/>
              <w:contextualSpacing/>
              <w:jc w:val="right"/>
              <w:rPr>
                <w:rFonts w:ascii="Arial" w:hAnsi="Arial" w:cs="Arial"/>
                <w:sz w:val="15"/>
                <w:szCs w:val="15"/>
                <w:cs/>
                <w:lang w:val="en-GB" w:eastAsia="en-GB" w:bidi="th-TH"/>
              </w:rPr>
            </w:pPr>
          </w:p>
        </w:tc>
        <w:tc>
          <w:tcPr>
            <w:tcW w:w="1247" w:type="dxa"/>
            <w:tcBorders>
              <w:top w:val="single" w:sz="8" w:space="0" w:color="000000" w:themeColor="text1"/>
            </w:tcBorders>
            <w:noWrap/>
            <w:vAlign w:val="bottom"/>
          </w:tcPr>
          <w:p w14:paraId="3ECB9899"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23A9FF59" w14:textId="77777777" w:rsidR="0091390C" w:rsidRPr="009C2C9C" w:rsidRDefault="0091390C" w:rsidP="009C2C9C">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4BB5C409"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172E6AC8"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6AC34881" w14:textId="77777777" w:rsidR="0091390C" w:rsidRPr="009C2C9C" w:rsidRDefault="0091390C" w:rsidP="009C2C9C">
            <w:pPr>
              <w:ind w:right="-72"/>
              <w:contextualSpacing/>
              <w:jc w:val="right"/>
              <w:rPr>
                <w:rFonts w:ascii="Arial" w:hAnsi="Arial" w:cs="Arial"/>
                <w:sz w:val="15"/>
                <w:szCs w:val="15"/>
                <w:lang w:val="en-GB" w:eastAsia="en-GB"/>
              </w:rPr>
            </w:pPr>
          </w:p>
        </w:tc>
      </w:tr>
      <w:tr w:rsidR="0091390C" w:rsidRPr="009C2C9C" w14:paraId="520B5523" w14:textId="77777777" w:rsidTr="009C2C9C">
        <w:trPr>
          <w:cantSplit/>
        </w:trPr>
        <w:tc>
          <w:tcPr>
            <w:tcW w:w="4464" w:type="dxa"/>
            <w:noWrap/>
            <w:vAlign w:val="bottom"/>
          </w:tcPr>
          <w:p w14:paraId="0EFBF9A4" w14:textId="3537C9FF"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r w:rsidRPr="009C2C9C">
              <w:rPr>
                <w:rFonts w:ascii="Arial" w:eastAsia="Cordia New" w:hAnsi="Arial" w:cs="Arial"/>
                <w:spacing w:val="-4"/>
                <w:sz w:val="15"/>
                <w:szCs w:val="15"/>
                <w:lang w:val="en-GB" w:eastAsia="en-GB" w:bidi="th-TH"/>
              </w:rPr>
              <w:t>Finance expenses from reinsurance contracts held</w:t>
            </w:r>
          </w:p>
        </w:tc>
        <w:tc>
          <w:tcPr>
            <w:tcW w:w="1247" w:type="dxa"/>
            <w:noWrap/>
            <w:vAlign w:val="bottom"/>
          </w:tcPr>
          <w:p w14:paraId="73A4C857" w14:textId="2ACC2C77"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13A6A18D" w14:textId="2DD724C4"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7A906015" w14:textId="6938A042"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13</w:t>
            </w:r>
          </w:p>
        </w:tc>
        <w:tc>
          <w:tcPr>
            <w:tcW w:w="1247" w:type="dxa"/>
            <w:noWrap/>
            <w:vAlign w:val="bottom"/>
          </w:tcPr>
          <w:p w14:paraId="0FC2F8DF" w14:textId="210F0A33" w:rsidR="0091390C" w:rsidRPr="009C2C9C" w:rsidRDefault="0091390C" w:rsidP="009C2C9C">
            <w:pPr>
              <w:ind w:right="-72"/>
              <w:contextualSpacing/>
              <w:jc w:val="right"/>
              <w:rPr>
                <w:rFonts w:ascii="Arial" w:hAnsi="Arial" w:cs="Arial"/>
                <w:sz w:val="15"/>
                <w:szCs w:val="15"/>
                <w:cs/>
                <w:lang w:val="en-GB" w:eastAsia="en-GB" w:bidi="th-TH"/>
              </w:rPr>
            </w:pPr>
            <w:r w:rsidRPr="009C2C9C">
              <w:rPr>
                <w:rFonts w:ascii="Arial" w:hAnsi="Arial" w:cs="Arial"/>
                <w:sz w:val="15"/>
                <w:szCs w:val="15"/>
                <w:lang w:val="en-GB" w:eastAsia="en-GB"/>
              </w:rPr>
              <w:t>1</w:t>
            </w:r>
          </w:p>
        </w:tc>
        <w:tc>
          <w:tcPr>
            <w:tcW w:w="1247" w:type="dxa"/>
            <w:noWrap/>
            <w:vAlign w:val="bottom"/>
          </w:tcPr>
          <w:p w14:paraId="45D24493" w14:textId="7E132E9D"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vAlign w:val="bottom"/>
          </w:tcPr>
          <w:p w14:paraId="2E9D92C5" w14:textId="5CA650AE"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9" w:type="dxa"/>
            <w:vAlign w:val="bottom"/>
          </w:tcPr>
          <w:p w14:paraId="6E146176" w14:textId="790DF5FC"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12,563</w:t>
            </w:r>
          </w:p>
        </w:tc>
        <w:tc>
          <w:tcPr>
            <w:tcW w:w="1247" w:type="dxa"/>
            <w:vAlign w:val="bottom"/>
          </w:tcPr>
          <w:p w14:paraId="1EEBDA2A" w14:textId="27C7E981"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1,862</w:t>
            </w:r>
          </w:p>
        </w:tc>
        <w:tc>
          <w:tcPr>
            <w:tcW w:w="1247" w:type="dxa"/>
            <w:vAlign w:val="bottom"/>
          </w:tcPr>
          <w:p w14:paraId="591D3F1E" w14:textId="616ECE33"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14,439</w:t>
            </w:r>
          </w:p>
        </w:tc>
      </w:tr>
      <w:tr w:rsidR="0091390C" w:rsidRPr="009C2C9C" w14:paraId="66F8E40A" w14:textId="77777777" w:rsidTr="009C2C9C">
        <w:trPr>
          <w:cantSplit/>
        </w:trPr>
        <w:tc>
          <w:tcPr>
            <w:tcW w:w="4464" w:type="dxa"/>
            <w:noWrap/>
            <w:vAlign w:val="bottom"/>
          </w:tcPr>
          <w:p w14:paraId="17CE077E" w14:textId="77777777"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r w:rsidRPr="009C2C9C">
              <w:rPr>
                <w:rFonts w:ascii="Arial" w:eastAsia="Cordia New" w:hAnsi="Arial" w:cs="Arial"/>
                <w:spacing w:val="-4"/>
                <w:sz w:val="15"/>
                <w:szCs w:val="15"/>
                <w:lang w:val="en-GB" w:eastAsia="en-GB" w:bidi="th-TH"/>
              </w:rPr>
              <w:t xml:space="preserve">Other changes that have an impact on </w:t>
            </w:r>
          </w:p>
          <w:p w14:paraId="56023634" w14:textId="77777777" w:rsidR="0091390C" w:rsidRPr="009C2C9C" w:rsidRDefault="0091390C" w:rsidP="009C2C9C">
            <w:pPr>
              <w:autoSpaceDE/>
              <w:autoSpaceDN/>
              <w:ind w:left="-86"/>
              <w:contextualSpacing/>
              <w:rPr>
                <w:rFonts w:ascii="Arial" w:eastAsia="Cordia New" w:hAnsi="Arial" w:cs="Arial"/>
                <w:b/>
                <w:bCs/>
                <w:spacing w:val="-4"/>
                <w:sz w:val="15"/>
                <w:szCs w:val="15"/>
                <w:lang w:val="en-GB" w:eastAsia="en-GB" w:bidi="th-TH"/>
              </w:rPr>
            </w:pPr>
            <w:r w:rsidRPr="009C2C9C">
              <w:rPr>
                <w:rFonts w:ascii="Arial" w:eastAsia="Cordia New" w:hAnsi="Arial" w:cs="Arial"/>
                <w:spacing w:val="-4"/>
                <w:sz w:val="15"/>
                <w:szCs w:val="15"/>
                <w:lang w:val="en-GB" w:eastAsia="en-GB" w:bidi="th-TH"/>
              </w:rPr>
              <w:t xml:space="preserve">   the net income from reinsurance contracts held</w:t>
            </w:r>
          </w:p>
        </w:tc>
        <w:tc>
          <w:tcPr>
            <w:tcW w:w="1247" w:type="dxa"/>
            <w:tcBorders>
              <w:bottom w:val="single" w:sz="8" w:space="0" w:color="000000" w:themeColor="text1"/>
            </w:tcBorders>
            <w:noWrap/>
            <w:vAlign w:val="bottom"/>
          </w:tcPr>
          <w:p w14:paraId="2DE64308" w14:textId="7BFD4FD3"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75A65116" w14:textId="69E47B18"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0881A844" w14:textId="7C68B805"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w:t>
            </w:r>
          </w:p>
        </w:tc>
        <w:tc>
          <w:tcPr>
            <w:tcW w:w="1247" w:type="dxa"/>
            <w:tcBorders>
              <w:bottom w:val="single" w:sz="8" w:space="0" w:color="000000" w:themeColor="text1"/>
            </w:tcBorders>
            <w:noWrap/>
            <w:vAlign w:val="bottom"/>
          </w:tcPr>
          <w:p w14:paraId="7120E223" w14:textId="3D4124B9" w:rsidR="0091390C" w:rsidRPr="009C2C9C" w:rsidRDefault="0091390C" w:rsidP="009C2C9C">
            <w:pPr>
              <w:ind w:right="-72"/>
              <w:contextualSpacing/>
              <w:jc w:val="right"/>
              <w:rPr>
                <w:rFonts w:ascii="Arial" w:hAnsi="Arial" w:cs="Arial"/>
                <w:sz w:val="15"/>
                <w:szCs w:val="15"/>
                <w:cs/>
                <w:lang w:val="en-GB" w:eastAsia="en-GB" w:bidi="th-TH"/>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159043B7" w14:textId="08C7BB03"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vAlign w:val="bottom"/>
          </w:tcPr>
          <w:p w14:paraId="5A8285A4" w14:textId="40F852A6"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9" w:type="dxa"/>
            <w:tcBorders>
              <w:bottom w:val="single" w:sz="8" w:space="0" w:color="000000" w:themeColor="text1"/>
            </w:tcBorders>
            <w:vAlign w:val="bottom"/>
          </w:tcPr>
          <w:p w14:paraId="5C4DCD54" w14:textId="1929F6FE"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4,196</w:t>
            </w:r>
          </w:p>
        </w:tc>
        <w:tc>
          <w:tcPr>
            <w:tcW w:w="1247" w:type="dxa"/>
            <w:tcBorders>
              <w:bottom w:val="single" w:sz="8" w:space="0" w:color="000000" w:themeColor="text1"/>
            </w:tcBorders>
            <w:vAlign w:val="bottom"/>
          </w:tcPr>
          <w:p w14:paraId="2FCAE6CF" w14:textId="4DC60148"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631</w:t>
            </w:r>
          </w:p>
        </w:tc>
        <w:tc>
          <w:tcPr>
            <w:tcW w:w="1247" w:type="dxa"/>
            <w:tcBorders>
              <w:bottom w:val="single" w:sz="8" w:space="0" w:color="000000" w:themeColor="text1"/>
            </w:tcBorders>
            <w:vAlign w:val="bottom"/>
          </w:tcPr>
          <w:p w14:paraId="16055E21" w14:textId="73B90219"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4,828</w:t>
            </w:r>
          </w:p>
        </w:tc>
      </w:tr>
      <w:tr w:rsidR="009C2C9C" w:rsidRPr="009C2C9C" w14:paraId="19C486D1" w14:textId="77777777" w:rsidTr="009C2C9C">
        <w:trPr>
          <w:cantSplit/>
        </w:trPr>
        <w:tc>
          <w:tcPr>
            <w:tcW w:w="4464" w:type="dxa"/>
            <w:noWrap/>
            <w:vAlign w:val="bottom"/>
          </w:tcPr>
          <w:p w14:paraId="06FA97DE" w14:textId="77777777" w:rsidR="009C2C9C" w:rsidRPr="009C2C9C" w:rsidRDefault="009C2C9C" w:rsidP="009C2C9C">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56A0DC90"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743A7400"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01810F3A"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F31D4D9"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5BF6C30"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5BA64D32" w14:textId="77777777" w:rsidR="009C2C9C" w:rsidRPr="009C2C9C" w:rsidRDefault="009C2C9C" w:rsidP="009C2C9C">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15EC5640"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26B59BFC"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202DD802" w14:textId="77777777" w:rsidR="009C2C9C" w:rsidRPr="009C2C9C" w:rsidRDefault="009C2C9C" w:rsidP="009C2C9C">
            <w:pPr>
              <w:ind w:right="-72"/>
              <w:contextualSpacing/>
              <w:jc w:val="right"/>
              <w:rPr>
                <w:rFonts w:ascii="Arial" w:hAnsi="Arial" w:cs="Arial"/>
                <w:sz w:val="15"/>
                <w:szCs w:val="15"/>
                <w:lang w:val="en-GB" w:eastAsia="en-GB"/>
              </w:rPr>
            </w:pPr>
          </w:p>
        </w:tc>
      </w:tr>
      <w:tr w:rsidR="0091390C" w:rsidRPr="009C2C9C" w14:paraId="359B8363" w14:textId="77777777" w:rsidTr="009C2C9C">
        <w:trPr>
          <w:cantSplit/>
        </w:trPr>
        <w:tc>
          <w:tcPr>
            <w:tcW w:w="4464" w:type="dxa"/>
            <w:noWrap/>
            <w:vAlign w:val="bottom"/>
          </w:tcPr>
          <w:p w14:paraId="4863D472" w14:textId="7EF9A606" w:rsidR="0091390C" w:rsidRPr="009C2C9C" w:rsidRDefault="0091390C" w:rsidP="009C2C9C">
            <w:pPr>
              <w:autoSpaceDE/>
              <w:autoSpaceDN/>
              <w:ind w:left="-86"/>
              <w:contextualSpacing/>
              <w:rPr>
                <w:rFonts w:ascii="Arial" w:eastAsia="Cordia New" w:hAnsi="Arial" w:cs="Arial"/>
                <w:b/>
                <w:bCs/>
                <w:spacing w:val="-4"/>
                <w:sz w:val="15"/>
                <w:szCs w:val="15"/>
                <w:lang w:val="en-GB" w:eastAsia="en-GB" w:bidi="th-TH"/>
              </w:rPr>
            </w:pPr>
            <w:r w:rsidRPr="009C2C9C">
              <w:rPr>
                <w:rFonts w:ascii="Arial" w:eastAsia="Cordia New" w:hAnsi="Arial" w:cs="Arial"/>
                <w:b/>
                <w:bCs/>
                <w:spacing w:val="-4"/>
                <w:sz w:val="15"/>
                <w:szCs w:val="15"/>
                <w:lang w:val="en-GB" w:eastAsia="en-GB" w:bidi="th-TH"/>
              </w:rPr>
              <w:t xml:space="preserve">Total amounts recognised in comprehensive income </w:t>
            </w:r>
          </w:p>
        </w:tc>
        <w:tc>
          <w:tcPr>
            <w:tcW w:w="1247" w:type="dxa"/>
            <w:tcBorders>
              <w:bottom w:val="single" w:sz="8" w:space="0" w:color="000000" w:themeColor="text1"/>
            </w:tcBorders>
            <w:noWrap/>
            <w:vAlign w:val="bottom"/>
          </w:tcPr>
          <w:p w14:paraId="38D9EF82" w14:textId="1B9272D8"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(36,985)</w:t>
            </w:r>
          </w:p>
        </w:tc>
        <w:tc>
          <w:tcPr>
            <w:tcW w:w="1247" w:type="dxa"/>
            <w:tcBorders>
              <w:bottom w:val="single" w:sz="8" w:space="0" w:color="000000" w:themeColor="text1"/>
            </w:tcBorders>
            <w:noWrap/>
            <w:vAlign w:val="bottom"/>
          </w:tcPr>
          <w:p w14:paraId="1BC61CC1" w14:textId="7E32F976"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1A49D961" w14:textId="04991A7C"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(1,147)</w:t>
            </w:r>
          </w:p>
        </w:tc>
        <w:tc>
          <w:tcPr>
            <w:tcW w:w="1247" w:type="dxa"/>
            <w:tcBorders>
              <w:bottom w:val="single" w:sz="8" w:space="0" w:color="000000" w:themeColor="text1"/>
            </w:tcBorders>
            <w:noWrap/>
            <w:vAlign w:val="bottom"/>
          </w:tcPr>
          <w:p w14:paraId="1E2519BC" w14:textId="0099A8D8" w:rsidR="0091390C" w:rsidRPr="009C2C9C" w:rsidRDefault="0091390C" w:rsidP="009C2C9C">
            <w:pPr>
              <w:ind w:right="-72"/>
              <w:contextualSpacing/>
              <w:jc w:val="right"/>
              <w:rPr>
                <w:rFonts w:ascii="Arial" w:hAnsi="Arial" w:cs="Arial"/>
                <w:sz w:val="15"/>
                <w:szCs w:val="15"/>
                <w:highlight w:val="yellow"/>
                <w:cs/>
                <w:lang w:val="en-GB" w:eastAsia="en-GB" w:bidi="th-TH"/>
              </w:rPr>
            </w:pPr>
            <w:r w:rsidRPr="009C2C9C">
              <w:rPr>
                <w:rFonts w:ascii="Arial" w:hAnsi="Arial" w:cs="Arial"/>
                <w:sz w:val="15"/>
                <w:szCs w:val="15"/>
                <w:lang w:val="en-GB" w:eastAsia="en-GB"/>
              </w:rPr>
              <w:t>(101)</w:t>
            </w:r>
          </w:p>
        </w:tc>
        <w:tc>
          <w:tcPr>
            <w:tcW w:w="1247" w:type="dxa"/>
            <w:tcBorders>
              <w:bottom w:val="single" w:sz="8" w:space="0" w:color="000000" w:themeColor="text1"/>
            </w:tcBorders>
            <w:noWrap/>
            <w:vAlign w:val="bottom"/>
          </w:tcPr>
          <w:p w14:paraId="1058FD51" w14:textId="21EF16E0"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(1,705,974)</w:t>
            </w:r>
          </w:p>
        </w:tc>
        <w:tc>
          <w:tcPr>
            <w:tcW w:w="1247" w:type="dxa"/>
            <w:tcBorders>
              <w:bottom w:val="single" w:sz="8" w:space="0" w:color="000000" w:themeColor="text1"/>
            </w:tcBorders>
            <w:vAlign w:val="bottom"/>
          </w:tcPr>
          <w:p w14:paraId="40FAD2DC" w14:textId="6CFEABDD"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66,811</w:t>
            </w:r>
          </w:p>
        </w:tc>
        <w:tc>
          <w:tcPr>
            <w:tcW w:w="1249" w:type="dxa"/>
            <w:tcBorders>
              <w:bottom w:val="single" w:sz="8" w:space="0" w:color="000000" w:themeColor="text1"/>
            </w:tcBorders>
            <w:vAlign w:val="bottom"/>
          </w:tcPr>
          <w:p w14:paraId="717811DE" w14:textId="7EB04B5D"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550,838</w:t>
            </w:r>
          </w:p>
        </w:tc>
        <w:tc>
          <w:tcPr>
            <w:tcW w:w="1247" w:type="dxa"/>
            <w:tcBorders>
              <w:bottom w:val="single" w:sz="8" w:space="0" w:color="000000" w:themeColor="text1"/>
            </w:tcBorders>
            <w:vAlign w:val="bottom"/>
          </w:tcPr>
          <w:p w14:paraId="26526A96" w14:textId="4C4826D2"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(43,479)</w:t>
            </w:r>
          </w:p>
        </w:tc>
        <w:tc>
          <w:tcPr>
            <w:tcW w:w="1247" w:type="dxa"/>
            <w:tcBorders>
              <w:bottom w:val="single" w:sz="8" w:space="0" w:color="000000" w:themeColor="text1"/>
            </w:tcBorders>
            <w:vAlign w:val="bottom"/>
          </w:tcPr>
          <w:p w14:paraId="42CFB690" w14:textId="77777777"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(1,170,037)</w:t>
            </w:r>
          </w:p>
        </w:tc>
      </w:tr>
      <w:tr w:rsidR="0091390C" w:rsidRPr="009C2C9C" w14:paraId="20C17012" w14:textId="77777777" w:rsidTr="009C2C9C">
        <w:trPr>
          <w:cantSplit/>
        </w:trPr>
        <w:tc>
          <w:tcPr>
            <w:tcW w:w="4464" w:type="dxa"/>
            <w:noWrap/>
            <w:vAlign w:val="bottom"/>
          </w:tcPr>
          <w:p w14:paraId="2A0C34F9" w14:textId="77777777"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3158FD4A"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3DF9C8A3"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3292FD5E"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C0EC50E" w14:textId="77777777" w:rsidR="0091390C" w:rsidRPr="009C2C9C" w:rsidRDefault="0091390C" w:rsidP="009C2C9C">
            <w:pPr>
              <w:ind w:right="-72"/>
              <w:contextualSpacing/>
              <w:jc w:val="right"/>
              <w:rPr>
                <w:rFonts w:ascii="Arial" w:hAnsi="Arial" w:cs="Arial"/>
                <w:sz w:val="15"/>
                <w:szCs w:val="15"/>
                <w:cs/>
                <w:lang w:val="en-GB" w:eastAsia="en-GB" w:bidi="th-TH"/>
              </w:rPr>
            </w:pPr>
          </w:p>
        </w:tc>
        <w:tc>
          <w:tcPr>
            <w:tcW w:w="1247" w:type="dxa"/>
            <w:tcBorders>
              <w:top w:val="single" w:sz="8" w:space="0" w:color="000000" w:themeColor="text1"/>
            </w:tcBorders>
            <w:noWrap/>
            <w:vAlign w:val="bottom"/>
          </w:tcPr>
          <w:p w14:paraId="6DAA95FB"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4448AD9A" w14:textId="77777777" w:rsidR="0091390C" w:rsidRPr="009C2C9C" w:rsidRDefault="0091390C" w:rsidP="009C2C9C">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3338CAAF"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24C457F8"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1B6F8802" w14:textId="77777777" w:rsidR="0091390C" w:rsidRPr="009C2C9C" w:rsidRDefault="0091390C" w:rsidP="009C2C9C">
            <w:pPr>
              <w:ind w:right="-72"/>
              <w:contextualSpacing/>
              <w:jc w:val="right"/>
              <w:rPr>
                <w:rFonts w:ascii="Arial" w:hAnsi="Arial" w:cs="Arial"/>
                <w:sz w:val="15"/>
                <w:szCs w:val="15"/>
                <w:lang w:val="en-GB" w:eastAsia="en-GB"/>
              </w:rPr>
            </w:pPr>
          </w:p>
        </w:tc>
      </w:tr>
      <w:tr w:rsidR="0091390C" w:rsidRPr="009C2C9C" w14:paraId="2C7E9BB3" w14:textId="77777777" w:rsidTr="009C2C9C">
        <w:trPr>
          <w:cantSplit/>
        </w:trPr>
        <w:tc>
          <w:tcPr>
            <w:tcW w:w="4464" w:type="dxa"/>
            <w:noWrap/>
            <w:vAlign w:val="bottom"/>
          </w:tcPr>
          <w:p w14:paraId="37F536FC" w14:textId="77777777"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r w:rsidRPr="009C2C9C">
              <w:rPr>
                <w:rFonts w:ascii="Arial" w:eastAsia="Cordia New" w:hAnsi="Arial" w:cs="Arial"/>
                <w:b/>
                <w:bCs/>
                <w:spacing w:val="-4"/>
                <w:sz w:val="15"/>
                <w:szCs w:val="15"/>
                <w:lang w:val="en-GB" w:eastAsia="en-GB" w:bidi="th-TH"/>
              </w:rPr>
              <w:t>Cash flows</w:t>
            </w:r>
          </w:p>
        </w:tc>
        <w:tc>
          <w:tcPr>
            <w:tcW w:w="1247" w:type="dxa"/>
            <w:noWrap/>
            <w:vAlign w:val="bottom"/>
          </w:tcPr>
          <w:p w14:paraId="554B3038"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noWrap/>
            <w:vAlign w:val="bottom"/>
          </w:tcPr>
          <w:p w14:paraId="4085C9E8"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noWrap/>
            <w:vAlign w:val="bottom"/>
          </w:tcPr>
          <w:p w14:paraId="679FA2E5"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noWrap/>
            <w:vAlign w:val="bottom"/>
          </w:tcPr>
          <w:p w14:paraId="72390E52" w14:textId="77777777" w:rsidR="0091390C" w:rsidRPr="009C2C9C" w:rsidRDefault="0091390C" w:rsidP="009C2C9C">
            <w:pPr>
              <w:ind w:right="-72"/>
              <w:contextualSpacing/>
              <w:jc w:val="right"/>
              <w:rPr>
                <w:rFonts w:ascii="Arial" w:hAnsi="Arial" w:cs="Arial"/>
                <w:sz w:val="15"/>
                <w:szCs w:val="15"/>
                <w:cs/>
                <w:lang w:val="en-GB" w:eastAsia="en-GB" w:bidi="th-TH"/>
              </w:rPr>
            </w:pPr>
          </w:p>
        </w:tc>
        <w:tc>
          <w:tcPr>
            <w:tcW w:w="1247" w:type="dxa"/>
            <w:noWrap/>
            <w:vAlign w:val="bottom"/>
          </w:tcPr>
          <w:p w14:paraId="11E7458B"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vAlign w:val="bottom"/>
          </w:tcPr>
          <w:p w14:paraId="7063B2BF" w14:textId="77777777" w:rsidR="0091390C" w:rsidRPr="009C2C9C" w:rsidRDefault="0091390C" w:rsidP="009C2C9C">
            <w:pPr>
              <w:ind w:right="-72"/>
              <w:contextualSpacing/>
              <w:jc w:val="right"/>
              <w:rPr>
                <w:rFonts w:ascii="Arial" w:hAnsi="Arial" w:cs="Arial"/>
                <w:sz w:val="15"/>
                <w:szCs w:val="15"/>
                <w:lang w:val="en-GB" w:eastAsia="en-GB"/>
              </w:rPr>
            </w:pPr>
          </w:p>
        </w:tc>
        <w:tc>
          <w:tcPr>
            <w:tcW w:w="1249" w:type="dxa"/>
            <w:vAlign w:val="bottom"/>
          </w:tcPr>
          <w:p w14:paraId="3BCD2DA4"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vAlign w:val="bottom"/>
          </w:tcPr>
          <w:p w14:paraId="495CC7EA"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vAlign w:val="bottom"/>
          </w:tcPr>
          <w:p w14:paraId="076E45F6" w14:textId="77777777" w:rsidR="0091390C" w:rsidRPr="009C2C9C" w:rsidRDefault="0091390C" w:rsidP="009C2C9C">
            <w:pPr>
              <w:ind w:right="-72"/>
              <w:contextualSpacing/>
              <w:jc w:val="right"/>
              <w:rPr>
                <w:rFonts w:ascii="Arial" w:hAnsi="Arial" w:cs="Arial"/>
                <w:sz w:val="15"/>
                <w:szCs w:val="15"/>
                <w:lang w:val="en-GB" w:eastAsia="en-GB"/>
              </w:rPr>
            </w:pPr>
          </w:p>
        </w:tc>
      </w:tr>
      <w:tr w:rsidR="0091390C" w:rsidRPr="009C2C9C" w14:paraId="6DF79BFC" w14:textId="77777777" w:rsidTr="009C2C9C">
        <w:trPr>
          <w:cantSplit/>
        </w:trPr>
        <w:tc>
          <w:tcPr>
            <w:tcW w:w="4464" w:type="dxa"/>
            <w:noWrap/>
            <w:vAlign w:val="bottom"/>
          </w:tcPr>
          <w:p w14:paraId="1027F7C0" w14:textId="77777777"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r w:rsidRPr="009C2C9C">
              <w:rPr>
                <w:rFonts w:ascii="Arial" w:eastAsia="Cordia New" w:hAnsi="Arial" w:cs="Arial"/>
                <w:spacing w:val="-4"/>
                <w:sz w:val="15"/>
                <w:szCs w:val="15"/>
                <w:lang w:val="en-GB" w:eastAsia="en-GB" w:bidi="th-TH"/>
              </w:rPr>
              <w:t xml:space="preserve">Premiums paid net of ceding commissions </w:t>
            </w:r>
          </w:p>
          <w:p w14:paraId="68582C6E" w14:textId="77777777"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r w:rsidRPr="009C2C9C">
              <w:rPr>
                <w:rFonts w:ascii="Arial" w:eastAsia="Cordia New" w:hAnsi="Arial" w:cs="Arial"/>
                <w:spacing w:val="-4"/>
                <w:sz w:val="15"/>
                <w:szCs w:val="15"/>
                <w:lang w:val="en-GB" w:eastAsia="en-GB" w:bidi="th-TH"/>
              </w:rPr>
              <w:t xml:space="preserve">   and directly attributable expenses paid</w:t>
            </w:r>
          </w:p>
        </w:tc>
        <w:tc>
          <w:tcPr>
            <w:tcW w:w="1247" w:type="dxa"/>
            <w:noWrap/>
            <w:vAlign w:val="bottom"/>
          </w:tcPr>
          <w:p w14:paraId="19AD7432" w14:textId="12B4D086"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41,134</w:t>
            </w:r>
          </w:p>
        </w:tc>
        <w:tc>
          <w:tcPr>
            <w:tcW w:w="1247" w:type="dxa"/>
            <w:noWrap/>
            <w:vAlign w:val="bottom"/>
          </w:tcPr>
          <w:p w14:paraId="2E4F5BC9" w14:textId="31B70241"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3580FBA5" w14:textId="702C9DB5"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3042C9AD" w14:textId="0FEAF7CF" w:rsidR="0091390C" w:rsidRPr="009C2C9C" w:rsidRDefault="0091390C" w:rsidP="009C2C9C">
            <w:pPr>
              <w:ind w:right="-72"/>
              <w:contextualSpacing/>
              <w:jc w:val="right"/>
              <w:rPr>
                <w:rFonts w:ascii="Arial" w:hAnsi="Arial" w:cs="Arial"/>
                <w:sz w:val="15"/>
                <w:szCs w:val="15"/>
                <w:cs/>
                <w:lang w:val="en-GB" w:eastAsia="en-GB" w:bidi="th-TH"/>
              </w:rPr>
            </w:pPr>
            <w:r w:rsidRPr="009C2C9C">
              <w:rPr>
                <w:rFonts w:ascii="Arial" w:hAnsi="Arial" w:cs="Arial"/>
                <w:sz w:val="15"/>
                <w:szCs w:val="15"/>
                <w:lang w:val="en-GB" w:eastAsia="en-GB"/>
              </w:rPr>
              <w:t>-</w:t>
            </w:r>
          </w:p>
        </w:tc>
        <w:tc>
          <w:tcPr>
            <w:tcW w:w="1247" w:type="dxa"/>
            <w:noWrap/>
            <w:vAlign w:val="bottom"/>
          </w:tcPr>
          <w:p w14:paraId="0D3FB86F" w14:textId="3BB61CE9"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1,862,843</w:t>
            </w:r>
          </w:p>
        </w:tc>
        <w:tc>
          <w:tcPr>
            <w:tcW w:w="1247" w:type="dxa"/>
            <w:vAlign w:val="bottom"/>
          </w:tcPr>
          <w:p w14:paraId="609331D8" w14:textId="4CB505A6"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9" w:type="dxa"/>
            <w:vAlign w:val="bottom"/>
          </w:tcPr>
          <w:p w14:paraId="09EC1C2A" w14:textId="2A1B28CA"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vAlign w:val="bottom"/>
          </w:tcPr>
          <w:p w14:paraId="420131ED" w14:textId="516B2773"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vAlign w:val="bottom"/>
          </w:tcPr>
          <w:p w14:paraId="42E5338E" w14:textId="11C0152C"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1,903,977</w:t>
            </w:r>
          </w:p>
        </w:tc>
      </w:tr>
      <w:tr w:rsidR="0091390C" w:rsidRPr="009C2C9C" w14:paraId="1D5D430E" w14:textId="77777777" w:rsidTr="009C2C9C">
        <w:trPr>
          <w:cantSplit/>
        </w:trPr>
        <w:tc>
          <w:tcPr>
            <w:tcW w:w="4464" w:type="dxa"/>
            <w:noWrap/>
            <w:vAlign w:val="bottom"/>
          </w:tcPr>
          <w:p w14:paraId="4F2804BD" w14:textId="77777777" w:rsidR="0091390C" w:rsidRPr="009C2C9C" w:rsidRDefault="0091390C" w:rsidP="009C2C9C">
            <w:pPr>
              <w:autoSpaceDE/>
              <w:autoSpaceDN/>
              <w:ind w:left="-86"/>
              <w:contextualSpacing/>
              <w:rPr>
                <w:rFonts w:ascii="Arial" w:eastAsia="Cordia New" w:hAnsi="Arial" w:cs="Arial"/>
                <w:b/>
                <w:bCs/>
                <w:spacing w:val="-4"/>
                <w:sz w:val="15"/>
                <w:szCs w:val="15"/>
                <w:lang w:val="en-GB" w:eastAsia="en-GB" w:bidi="th-TH"/>
              </w:rPr>
            </w:pPr>
            <w:r w:rsidRPr="009C2C9C">
              <w:rPr>
                <w:rFonts w:ascii="Arial" w:eastAsia="Cordia New" w:hAnsi="Arial" w:cs="Arial"/>
                <w:spacing w:val="-4"/>
                <w:sz w:val="15"/>
                <w:szCs w:val="15"/>
                <w:lang w:val="en-GB" w:eastAsia="en-GB" w:bidi="th-TH"/>
              </w:rPr>
              <w:t>Recoveries from reinsurance</w:t>
            </w:r>
          </w:p>
        </w:tc>
        <w:tc>
          <w:tcPr>
            <w:tcW w:w="1247" w:type="dxa"/>
            <w:tcBorders>
              <w:bottom w:val="single" w:sz="8" w:space="0" w:color="000000" w:themeColor="text1"/>
            </w:tcBorders>
            <w:noWrap/>
            <w:vAlign w:val="bottom"/>
          </w:tcPr>
          <w:p w14:paraId="4D4A999B" w14:textId="39A27062"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41F3AC12" w14:textId="470D7CF7"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3C1D036F" w14:textId="6B7FE9B8"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(767)</w:t>
            </w:r>
          </w:p>
        </w:tc>
        <w:tc>
          <w:tcPr>
            <w:tcW w:w="1247" w:type="dxa"/>
            <w:tcBorders>
              <w:bottom w:val="single" w:sz="8" w:space="0" w:color="000000" w:themeColor="text1"/>
            </w:tcBorders>
            <w:noWrap/>
            <w:vAlign w:val="bottom"/>
          </w:tcPr>
          <w:p w14:paraId="40198B72" w14:textId="272E8E4A" w:rsidR="0091390C" w:rsidRPr="009C2C9C" w:rsidRDefault="0091390C" w:rsidP="009C2C9C">
            <w:pPr>
              <w:ind w:right="-72"/>
              <w:contextualSpacing/>
              <w:jc w:val="right"/>
              <w:rPr>
                <w:rFonts w:ascii="Arial" w:hAnsi="Arial" w:cs="Arial"/>
                <w:sz w:val="15"/>
                <w:szCs w:val="15"/>
                <w:cs/>
                <w:lang w:val="en-GB" w:eastAsia="en-GB" w:bidi="th-TH"/>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2F077140" w14:textId="133D6BA2"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vAlign w:val="bottom"/>
          </w:tcPr>
          <w:p w14:paraId="4B90801D" w14:textId="401AF7D0"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9" w:type="dxa"/>
            <w:tcBorders>
              <w:bottom w:val="single" w:sz="8" w:space="0" w:color="000000" w:themeColor="text1"/>
            </w:tcBorders>
            <w:vAlign w:val="bottom"/>
          </w:tcPr>
          <w:p w14:paraId="018FA68A" w14:textId="65A1BE3A"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(753,723)</w:t>
            </w:r>
          </w:p>
        </w:tc>
        <w:tc>
          <w:tcPr>
            <w:tcW w:w="1247" w:type="dxa"/>
            <w:tcBorders>
              <w:bottom w:val="single" w:sz="8" w:space="0" w:color="000000" w:themeColor="text1"/>
            </w:tcBorders>
            <w:vAlign w:val="bottom"/>
          </w:tcPr>
          <w:p w14:paraId="7EF4B2FA" w14:textId="1EBFA9EB"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vAlign w:val="bottom"/>
          </w:tcPr>
          <w:p w14:paraId="0C831F87" w14:textId="39E65FBB"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(754,490)</w:t>
            </w:r>
          </w:p>
        </w:tc>
      </w:tr>
      <w:tr w:rsidR="009C2C9C" w:rsidRPr="009C2C9C" w14:paraId="281C99DC" w14:textId="77777777" w:rsidTr="009C2C9C">
        <w:trPr>
          <w:cantSplit/>
        </w:trPr>
        <w:tc>
          <w:tcPr>
            <w:tcW w:w="4464" w:type="dxa"/>
            <w:noWrap/>
            <w:vAlign w:val="bottom"/>
          </w:tcPr>
          <w:p w14:paraId="53C6C1D9" w14:textId="77777777" w:rsidR="009C2C9C" w:rsidRPr="009C2C9C" w:rsidRDefault="009C2C9C" w:rsidP="009C2C9C">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0B0787D0"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3AF1F235"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6EE5A535"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7AFFC6CE"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17AC40C"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1DBFD9E7" w14:textId="77777777" w:rsidR="009C2C9C" w:rsidRPr="009C2C9C" w:rsidRDefault="009C2C9C" w:rsidP="009C2C9C">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641728B7"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6781DE5A"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7C3C15C8" w14:textId="77777777" w:rsidR="009C2C9C" w:rsidRPr="009C2C9C" w:rsidRDefault="009C2C9C" w:rsidP="009C2C9C">
            <w:pPr>
              <w:ind w:right="-72"/>
              <w:contextualSpacing/>
              <w:jc w:val="right"/>
              <w:rPr>
                <w:rFonts w:ascii="Arial" w:hAnsi="Arial" w:cs="Arial"/>
                <w:sz w:val="15"/>
                <w:szCs w:val="15"/>
                <w:lang w:val="en-GB" w:eastAsia="en-GB"/>
              </w:rPr>
            </w:pPr>
          </w:p>
        </w:tc>
      </w:tr>
      <w:tr w:rsidR="0091390C" w:rsidRPr="009C2C9C" w14:paraId="2B20FF39" w14:textId="77777777" w:rsidTr="009C2C9C">
        <w:trPr>
          <w:cantSplit/>
        </w:trPr>
        <w:tc>
          <w:tcPr>
            <w:tcW w:w="4464" w:type="dxa"/>
            <w:noWrap/>
            <w:vAlign w:val="bottom"/>
          </w:tcPr>
          <w:p w14:paraId="1DE22EBA" w14:textId="77777777" w:rsidR="0091390C" w:rsidRPr="009C2C9C" w:rsidRDefault="0091390C" w:rsidP="009C2C9C">
            <w:pPr>
              <w:autoSpaceDE/>
              <w:autoSpaceDN/>
              <w:ind w:left="-86"/>
              <w:contextualSpacing/>
              <w:rPr>
                <w:rFonts w:ascii="Arial" w:eastAsia="Cordia New" w:hAnsi="Arial" w:cs="Arial"/>
                <w:b/>
                <w:bCs/>
                <w:spacing w:val="-4"/>
                <w:sz w:val="15"/>
                <w:szCs w:val="15"/>
                <w:lang w:val="en-GB" w:eastAsia="en-GB" w:bidi="th-TH"/>
              </w:rPr>
            </w:pPr>
            <w:r w:rsidRPr="009C2C9C">
              <w:rPr>
                <w:rFonts w:ascii="Arial" w:eastAsia="Cordia New" w:hAnsi="Arial" w:cs="Arial"/>
                <w:b/>
                <w:bCs/>
                <w:spacing w:val="-4"/>
                <w:sz w:val="15"/>
                <w:szCs w:val="15"/>
                <w:lang w:val="en-GB" w:eastAsia="en-GB" w:bidi="th-TH"/>
              </w:rPr>
              <w:t>Total cash flows</w:t>
            </w:r>
          </w:p>
        </w:tc>
        <w:tc>
          <w:tcPr>
            <w:tcW w:w="1247" w:type="dxa"/>
            <w:tcBorders>
              <w:bottom w:val="single" w:sz="8" w:space="0" w:color="000000" w:themeColor="text1"/>
            </w:tcBorders>
            <w:noWrap/>
            <w:vAlign w:val="bottom"/>
          </w:tcPr>
          <w:p w14:paraId="092769B8" w14:textId="76D32412"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41,134</w:t>
            </w:r>
          </w:p>
        </w:tc>
        <w:tc>
          <w:tcPr>
            <w:tcW w:w="1247" w:type="dxa"/>
            <w:tcBorders>
              <w:bottom w:val="single" w:sz="8" w:space="0" w:color="000000" w:themeColor="text1"/>
            </w:tcBorders>
            <w:noWrap/>
            <w:vAlign w:val="bottom"/>
          </w:tcPr>
          <w:p w14:paraId="480F6AA5" w14:textId="4C4E2816"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127B1BA1" w14:textId="6D64A510"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(767)</w:t>
            </w:r>
          </w:p>
        </w:tc>
        <w:tc>
          <w:tcPr>
            <w:tcW w:w="1247" w:type="dxa"/>
            <w:tcBorders>
              <w:bottom w:val="single" w:sz="8" w:space="0" w:color="000000" w:themeColor="text1"/>
            </w:tcBorders>
            <w:noWrap/>
            <w:vAlign w:val="bottom"/>
          </w:tcPr>
          <w:p w14:paraId="17DFA13E" w14:textId="02F3E4FC" w:rsidR="0091390C" w:rsidRPr="009C2C9C" w:rsidRDefault="0091390C" w:rsidP="009C2C9C">
            <w:pPr>
              <w:ind w:right="-72"/>
              <w:contextualSpacing/>
              <w:jc w:val="right"/>
              <w:rPr>
                <w:rFonts w:ascii="Arial" w:hAnsi="Arial" w:cs="Arial"/>
                <w:sz w:val="15"/>
                <w:szCs w:val="15"/>
                <w:highlight w:val="yellow"/>
                <w:cs/>
                <w:lang w:val="en-GB" w:eastAsia="en-GB" w:bidi="th-TH"/>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79399260" w14:textId="755AE84F"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1,862,843</w:t>
            </w:r>
          </w:p>
        </w:tc>
        <w:tc>
          <w:tcPr>
            <w:tcW w:w="1247" w:type="dxa"/>
            <w:tcBorders>
              <w:bottom w:val="single" w:sz="8" w:space="0" w:color="000000" w:themeColor="text1"/>
            </w:tcBorders>
            <w:vAlign w:val="bottom"/>
          </w:tcPr>
          <w:p w14:paraId="30B15853" w14:textId="7D258FB6"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w:t>
            </w:r>
          </w:p>
        </w:tc>
        <w:tc>
          <w:tcPr>
            <w:tcW w:w="1249" w:type="dxa"/>
            <w:tcBorders>
              <w:bottom w:val="single" w:sz="8" w:space="0" w:color="000000" w:themeColor="text1"/>
            </w:tcBorders>
            <w:vAlign w:val="bottom"/>
          </w:tcPr>
          <w:p w14:paraId="1E962DEA" w14:textId="25074217"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(753,723)</w:t>
            </w:r>
          </w:p>
        </w:tc>
        <w:tc>
          <w:tcPr>
            <w:tcW w:w="1247" w:type="dxa"/>
            <w:tcBorders>
              <w:bottom w:val="single" w:sz="8" w:space="0" w:color="000000" w:themeColor="text1"/>
            </w:tcBorders>
            <w:vAlign w:val="bottom"/>
          </w:tcPr>
          <w:p w14:paraId="026C219C" w14:textId="022E7D78" w:rsidR="0091390C" w:rsidRPr="009C2C9C" w:rsidRDefault="0091390C" w:rsidP="009C2C9C">
            <w:pPr>
              <w:ind w:right="-72"/>
              <w:contextualSpacing/>
              <w:jc w:val="right"/>
              <w:rPr>
                <w:rFonts w:ascii="Arial" w:hAnsi="Arial" w:cs="Arial"/>
                <w:sz w:val="15"/>
                <w:szCs w:val="15"/>
                <w:highlight w:val="yellow"/>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vAlign w:val="bottom"/>
          </w:tcPr>
          <w:p w14:paraId="0952089C" w14:textId="4E0C86D1"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1,149,487</w:t>
            </w:r>
          </w:p>
        </w:tc>
      </w:tr>
      <w:tr w:rsidR="0091390C" w:rsidRPr="009C2C9C" w14:paraId="7700D1FB" w14:textId="77777777" w:rsidTr="009C2C9C">
        <w:trPr>
          <w:cantSplit/>
        </w:trPr>
        <w:tc>
          <w:tcPr>
            <w:tcW w:w="4464" w:type="dxa"/>
            <w:noWrap/>
            <w:vAlign w:val="bottom"/>
          </w:tcPr>
          <w:p w14:paraId="2BEC012B" w14:textId="77777777" w:rsidR="0091390C" w:rsidRPr="009C2C9C" w:rsidRDefault="0091390C" w:rsidP="009C2C9C">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8" w:space="0" w:color="000000" w:themeColor="text1"/>
            </w:tcBorders>
            <w:noWrap/>
            <w:vAlign w:val="bottom"/>
          </w:tcPr>
          <w:p w14:paraId="17F5A68D"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46033BD6"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051B6350"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06BDB8B3" w14:textId="77777777" w:rsidR="0091390C" w:rsidRPr="009C2C9C" w:rsidRDefault="0091390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37636D31" w14:textId="77777777" w:rsidR="0091390C" w:rsidRPr="009C2C9C" w:rsidRDefault="0091390C" w:rsidP="009C2C9C">
            <w:pPr>
              <w:ind w:right="-72"/>
              <w:contextualSpacing/>
              <w:jc w:val="right"/>
              <w:rPr>
                <w:rFonts w:ascii="Arial" w:hAnsi="Arial" w:cs="Arial"/>
                <w:sz w:val="15"/>
                <w:szCs w:val="15"/>
                <w:highlight w:val="yellow"/>
                <w:lang w:val="en-GB" w:eastAsia="en-GB"/>
              </w:rPr>
            </w:pPr>
          </w:p>
        </w:tc>
        <w:tc>
          <w:tcPr>
            <w:tcW w:w="1247" w:type="dxa"/>
            <w:tcBorders>
              <w:top w:val="single" w:sz="8" w:space="0" w:color="000000" w:themeColor="text1"/>
            </w:tcBorders>
            <w:vAlign w:val="bottom"/>
          </w:tcPr>
          <w:p w14:paraId="7C60B32F" w14:textId="77777777" w:rsidR="0091390C" w:rsidRPr="009C2C9C" w:rsidRDefault="0091390C" w:rsidP="009C2C9C">
            <w:pPr>
              <w:ind w:right="-72"/>
              <w:contextualSpacing/>
              <w:jc w:val="right"/>
              <w:rPr>
                <w:rFonts w:ascii="Arial" w:hAnsi="Arial" w:cs="Arial"/>
                <w:sz w:val="15"/>
                <w:szCs w:val="15"/>
                <w:highlight w:val="yellow"/>
                <w:lang w:val="en-GB" w:eastAsia="en-GB"/>
              </w:rPr>
            </w:pPr>
          </w:p>
        </w:tc>
        <w:tc>
          <w:tcPr>
            <w:tcW w:w="1249" w:type="dxa"/>
            <w:tcBorders>
              <w:top w:val="single" w:sz="8" w:space="0" w:color="000000" w:themeColor="text1"/>
            </w:tcBorders>
            <w:vAlign w:val="bottom"/>
          </w:tcPr>
          <w:p w14:paraId="24C70FBB" w14:textId="77777777" w:rsidR="0091390C" w:rsidRPr="009C2C9C" w:rsidRDefault="0091390C" w:rsidP="009C2C9C">
            <w:pPr>
              <w:ind w:right="-72"/>
              <w:contextualSpacing/>
              <w:jc w:val="right"/>
              <w:rPr>
                <w:rFonts w:ascii="Arial" w:hAnsi="Arial" w:cs="Arial"/>
                <w:sz w:val="15"/>
                <w:szCs w:val="15"/>
                <w:highlight w:val="yellow"/>
                <w:lang w:val="en-GB" w:eastAsia="en-GB"/>
              </w:rPr>
            </w:pPr>
          </w:p>
        </w:tc>
        <w:tc>
          <w:tcPr>
            <w:tcW w:w="1247" w:type="dxa"/>
            <w:tcBorders>
              <w:top w:val="single" w:sz="8" w:space="0" w:color="000000" w:themeColor="text1"/>
            </w:tcBorders>
            <w:vAlign w:val="bottom"/>
          </w:tcPr>
          <w:p w14:paraId="03B343F1" w14:textId="77777777" w:rsidR="0091390C" w:rsidRPr="009C2C9C" w:rsidRDefault="0091390C" w:rsidP="009C2C9C">
            <w:pPr>
              <w:ind w:right="-72"/>
              <w:contextualSpacing/>
              <w:jc w:val="right"/>
              <w:rPr>
                <w:rFonts w:ascii="Arial" w:hAnsi="Arial" w:cs="Arial"/>
                <w:sz w:val="15"/>
                <w:szCs w:val="15"/>
                <w:highlight w:val="yellow"/>
                <w:lang w:val="en-GB" w:eastAsia="en-GB"/>
              </w:rPr>
            </w:pPr>
          </w:p>
        </w:tc>
        <w:tc>
          <w:tcPr>
            <w:tcW w:w="1247" w:type="dxa"/>
            <w:tcBorders>
              <w:top w:val="single" w:sz="8" w:space="0" w:color="000000" w:themeColor="text1"/>
            </w:tcBorders>
            <w:vAlign w:val="bottom"/>
          </w:tcPr>
          <w:p w14:paraId="0F422136" w14:textId="77777777" w:rsidR="0091390C" w:rsidRPr="009C2C9C" w:rsidRDefault="0091390C" w:rsidP="009C2C9C">
            <w:pPr>
              <w:ind w:right="-72"/>
              <w:contextualSpacing/>
              <w:jc w:val="right"/>
              <w:rPr>
                <w:rFonts w:ascii="Arial" w:hAnsi="Arial" w:cs="Arial"/>
                <w:sz w:val="15"/>
                <w:szCs w:val="15"/>
                <w:highlight w:val="yellow"/>
                <w:lang w:val="en-GB" w:eastAsia="en-GB"/>
              </w:rPr>
            </w:pPr>
          </w:p>
        </w:tc>
      </w:tr>
      <w:tr w:rsidR="0091390C" w:rsidRPr="009C2C9C" w14:paraId="7CF047F0" w14:textId="77777777" w:rsidTr="009C2C9C">
        <w:trPr>
          <w:cantSplit/>
        </w:trPr>
        <w:tc>
          <w:tcPr>
            <w:tcW w:w="4464" w:type="dxa"/>
            <w:noWrap/>
            <w:vAlign w:val="bottom"/>
          </w:tcPr>
          <w:p w14:paraId="75848151" w14:textId="77777777" w:rsidR="0091390C" w:rsidRPr="009C2C9C" w:rsidRDefault="0091390C" w:rsidP="009C2C9C">
            <w:pPr>
              <w:autoSpaceDE/>
              <w:autoSpaceDN/>
              <w:ind w:left="-86"/>
              <w:contextualSpacing/>
              <w:rPr>
                <w:rFonts w:ascii="Arial" w:eastAsia="Cordia New" w:hAnsi="Arial" w:cs="Arial"/>
                <w:b/>
                <w:bCs/>
                <w:spacing w:val="-4"/>
                <w:sz w:val="15"/>
                <w:szCs w:val="15"/>
                <w:lang w:val="en-GB" w:eastAsia="en-GB" w:bidi="th-TH"/>
              </w:rPr>
            </w:pPr>
            <w:r w:rsidRPr="009C2C9C">
              <w:rPr>
                <w:rFonts w:ascii="Arial" w:eastAsia="Cordia New" w:hAnsi="Arial" w:cs="Arial"/>
                <w:spacing w:val="-4"/>
                <w:sz w:val="15"/>
                <w:szCs w:val="15"/>
                <w:lang w:val="en-GB" w:eastAsia="en-GB" w:bidi="th-TH"/>
              </w:rPr>
              <w:t>Reinsurance contract assets</w:t>
            </w:r>
          </w:p>
        </w:tc>
        <w:tc>
          <w:tcPr>
            <w:tcW w:w="1247" w:type="dxa"/>
            <w:noWrap/>
            <w:vAlign w:val="bottom"/>
          </w:tcPr>
          <w:p w14:paraId="7761F96F" w14:textId="0BA28BA0"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04AAFEA7" w14:textId="426E3597"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2EF812BA" w14:textId="4BCF6D56"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noWrap/>
            <w:vAlign w:val="bottom"/>
          </w:tcPr>
          <w:p w14:paraId="7DF33D09" w14:textId="41BBF614" w:rsidR="0091390C" w:rsidRPr="009C2C9C" w:rsidRDefault="0091390C" w:rsidP="009C2C9C">
            <w:pPr>
              <w:ind w:right="-72"/>
              <w:contextualSpacing/>
              <w:jc w:val="right"/>
              <w:rPr>
                <w:rFonts w:ascii="Arial" w:hAnsi="Arial" w:cs="Arial"/>
                <w:sz w:val="15"/>
                <w:szCs w:val="15"/>
                <w:cs/>
                <w:lang w:val="en-GB" w:eastAsia="en-GB" w:bidi="th-TH"/>
              </w:rPr>
            </w:pPr>
            <w:r w:rsidRPr="009C2C9C">
              <w:rPr>
                <w:rFonts w:ascii="Arial" w:hAnsi="Arial" w:cs="Arial"/>
                <w:sz w:val="15"/>
                <w:szCs w:val="15"/>
                <w:lang w:val="en-GB" w:eastAsia="en-GB"/>
              </w:rPr>
              <w:t>-</w:t>
            </w:r>
          </w:p>
        </w:tc>
        <w:tc>
          <w:tcPr>
            <w:tcW w:w="1247" w:type="dxa"/>
            <w:noWrap/>
            <w:vAlign w:val="bottom"/>
          </w:tcPr>
          <w:p w14:paraId="77798FCE" w14:textId="62DC2904"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(1,613)</w:t>
            </w:r>
          </w:p>
        </w:tc>
        <w:tc>
          <w:tcPr>
            <w:tcW w:w="1247" w:type="dxa"/>
            <w:vAlign w:val="bottom"/>
          </w:tcPr>
          <w:p w14:paraId="0D8ED6B0" w14:textId="31D9FCA1"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117,903</w:t>
            </w:r>
          </w:p>
        </w:tc>
        <w:tc>
          <w:tcPr>
            <w:tcW w:w="1249" w:type="dxa"/>
            <w:vAlign w:val="bottom"/>
          </w:tcPr>
          <w:p w14:paraId="3BCED35D" w14:textId="0B0AFF60"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1,028,359</w:t>
            </w:r>
          </w:p>
        </w:tc>
        <w:tc>
          <w:tcPr>
            <w:tcW w:w="1247" w:type="dxa"/>
            <w:vAlign w:val="bottom"/>
          </w:tcPr>
          <w:p w14:paraId="088F5DD2" w14:textId="01E43CD9"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105,112</w:t>
            </w:r>
          </w:p>
        </w:tc>
        <w:tc>
          <w:tcPr>
            <w:tcW w:w="1247" w:type="dxa"/>
            <w:vAlign w:val="bottom"/>
          </w:tcPr>
          <w:p w14:paraId="7F0EFC41" w14:textId="7232726A"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1,249,761</w:t>
            </w:r>
          </w:p>
        </w:tc>
      </w:tr>
      <w:tr w:rsidR="0091390C" w:rsidRPr="009C2C9C" w14:paraId="59043F1D" w14:textId="77777777" w:rsidTr="009C2C9C">
        <w:trPr>
          <w:cantSplit/>
        </w:trPr>
        <w:tc>
          <w:tcPr>
            <w:tcW w:w="4464" w:type="dxa"/>
            <w:noWrap/>
            <w:vAlign w:val="bottom"/>
          </w:tcPr>
          <w:p w14:paraId="2904CBFB" w14:textId="77777777"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r w:rsidRPr="009C2C9C">
              <w:rPr>
                <w:rFonts w:ascii="Arial" w:eastAsia="Cordia New" w:hAnsi="Arial" w:cs="Arial"/>
                <w:spacing w:val="-4"/>
                <w:sz w:val="15"/>
                <w:szCs w:val="15"/>
                <w:lang w:val="en-GB" w:eastAsia="en-GB" w:bidi="th-TH"/>
              </w:rPr>
              <w:t>Reinsurance contract liabilities</w:t>
            </w:r>
          </w:p>
        </w:tc>
        <w:tc>
          <w:tcPr>
            <w:tcW w:w="1247" w:type="dxa"/>
            <w:tcBorders>
              <w:bottom w:val="single" w:sz="8" w:space="0" w:color="000000" w:themeColor="text1"/>
            </w:tcBorders>
            <w:noWrap/>
            <w:vAlign w:val="bottom"/>
          </w:tcPr>
          <w:p w14:paraId="38123786" w14:textId="145C327D"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(6,671)</w:t>
            </w:r>
          </w:p>
        </w:tc>
        <w:tc>
          <w:tcPr>
            <w:tcW w:w="1247" w:type="dxa"/>
            <w:tcBorders>
              <w:bottom w:val="single" w:sz="8" w:space="0" w:color="000000" w:themeColor="text1"/>
            </w:tcBorders>
            <w:noWrap/>
            <w:vAlign w:val="bottom"/>
          </w:tcPr>
          <w:p w14:paraId="2DE8D344" w14:textId="7C773FE8"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57FDAB66" w14:textId="05DBAE15"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(811)</w:t>
            </w:r>
          </w:p>
        </w:tc>
        <w:tc>
          <w:tcPr>
            <w:tcW w:w="1247" w:type="dxa"/>
            <w:tcBorders>
              <w:bottom w:val="single" w:sz="8" w:space="0" w:color="000000" w:themeColor="text1"/>
            </w:tcBorders>
            <w:noWrap/>
            <w:vAlign w:val="bottom"/>
          </w:tcPr>
          <w:p w14:paraId="39A53DC6" w14:textId="57B20669" w:rsidR="0091390C" w:rsidRPr="009C2C9C" w:rsidRDefault="0091390C" w:rsidP="009C2C9C">
            <w:pPr>
              <w:ind w:right="-72"/>
              <w:contextualSpacing/>
              <w:jc w:val="right"/>
              <w:rPr>
                <w:rFonts w:ascii="Arial" w:hAnsi="Arial" w:cs="Arial"/>
                <w:sz w:val="15"/>
                <w:szCs w:val="15"/>
                <w:cs/>
                <w:lang w:val="en-GB" w:eastAsia="en-GB" w:bidi="th-TH"/>
              </w:rPr>
            </w:pPr>
            <w:r w:rsidRPr="009C2C9C">
              <w:rPr>
                <w:rFonts w:ascii="Arial" w:hAnsi="Arial" w:cs="Arial"/>
                <w:sz w:val="15"/>
                <w:szCs w:val="15"/>
                <w:lang w:val="en-GB" w:eastAsia="en-GB"/>
              </w:rPr>
              <w:t>(38)</w:t>
            </w:r>
          </w:p>
        </w:tc>
        <w:tc>
          <w:tcPr>
            <w:tcW w:w="1247" w:type="dxa"/>
            <w:tcBorders>
              <w:bottom w:val="single" w:sz="8" w:space="0" w:color="000000" w:themeColor="text1"/>
            </w:tcBorders>
            <w:noWrap/>
            <w:vAlign w:val="bottom"/>
          </w:tcPr>
          <w:p w14:paraId="133FA6FB" w14:textId="63ACDF7B"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(185,349)</w:t>
            </w:r>
          </w:p>
        </w:tc>
        <w:tc>
          <w:tcPr>
            <w:tcW w:w="1247" w:type="dxa"/>
            <w:tcBorders>
              <w:bottom w:val="single" w:sz="8" w:space="0" w:color="000000" w:themeColor="text1"/>
            </w:tcBorders>
            <w:vAlign w:val="bottom"/>
          </w:tcPr>
          <w:p w14:paraId="0BF59AB1" w14:textId="6121479B"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9" w:type="dxa"/>
            <w:tcBorders>
              <w:bottom w:val="single" w:sz="8" w:space="0" w:color="000000" w:themeColor="text1"/>
            </w:tcBorders>
            <w:vAlign w:val="bottom"/>
          </w:tcPr>
          <w:p w14:paraId="683C31EB" w14:textId="214F73DB"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59,300</w:t>
            </w:r>
          </w:p>
        </w:tc>
        <w:tc>
          <w:tcPr>
            <w:tcW w:w="1247" w:type="dxa"/>
            <w:tcBorders>
              <w:bottom w:val="single" w:sz="8" w:space="0" w:color="000000" w:themeColor="text1"/>
            </w:tcBorders>
            <w:vAlign w:val="bottom"/>
          </w:tcPr>
          <w:p w14:paraId="6853F85C" w14:textId="5B9A648A"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6,179</w:t>
            </w:r>
          </w:p>
        </w:tc>
        <w:tc>
          <w:tcPr>
            <w:tcW w:w="1247" w:type="dxa"/>
            <w:tcBorders>
              <w:bottom w:val="single" w:sz="8" w:space="0" w:color="000000" w:themeColor="text1"/>
            </w:tcBorders>
            <w:vAlign w:val="bottom"/>
          </w:tcPr>
          <w:p w14:paraId="786BC227" w14:textId="4D0FEBDC"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(127,390)</w:t>
            </w:r>
          </w:p>
        </w:tc>
      </w:tr>
      <w:tr w:rsidR="009C2C9C" w:rsidRPr="009C2C9C" w14:paraId="06D25D34" w14:textId="77777777" w:rsidTr="009C2C9C">
        <w:trPr>
          <w:cantSplit/>
        </w:trPr>
        <w:tc>
          <w:tcPr>
            <w:tcW w:w="4464" w:type="dxa"/>
            <w:noWrap/>
            <w:vAlign w:val="bottom"/>
          </w:tcPr>
          <w:p w14:paraId="1C4FC8C0" w14:textId="77777777" w:rsidR="009C2C9C" w:rsidRPr="009C2C9C" w:rsidRDefault="009C2C9C" w:rsidP="009C2C9C">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8" w:space="0" w:color="000000" w:themeColor="text1"/>
            </w:tcBorders>
            <w:noWrap/>
            <w:vAlign w:val="bottom"/>
          </w:tcPr>
          <w:p w14:paraId="3BD54138"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7F33E884"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056C14BB"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1E63F851"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noWrap/>
            <w:vAlign w:val="bottom"/>
          </w:tcPr>
          <w:p w14:paraId="7C39FF9B"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580FE8C0" w14:textId="77777777" w:rsidR="009C2C9C" w:rsidRPr="009C2C9C" w:rsidRDefault="009C2C9C" w:rsidP="009C2C9C">
            <w:pPr>
              <w:ind w:right="-72"/>
              <w:contextualSpacing/>
              <w:jc w:val="right"/>
              <w:rPr>
                <w:rFonts w:ascii="Arial" w:hAnsi="Arial" w:cs="Arial"/>
                <w:sz w:val="15"/>
                <w:szCs w:val="15"/>
                <w:lang w:val="en-GB" w:eastAsia="en-GB"/>
              </w:rPr>
            </w:pPr>
          </w:p>
        </w:tc>
        <w:tc>
          <w:tcPr>
            <w:tcW w:w="1249" w:type="dxa"/>
            <w:tcBorders>
              <w:top w:val="single" w:sz="8" w:space="0" w:color="000000" w:themeColor="text1"/>
            </w:tcBorders>
            <w:vAlign w:val="bottom"/>
          </w:tcPr>
          <w:p w14:paraId="7560E8EF"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21D51B34" w14:textId="77777777" w:rsidR="009C2C9C" w:rsidRPr="009C2C9C" w:rsidRDefault="009C2C9C" w:rsidP="009C2C9C">
            <w:pPr>
              <w:ind w:right="-72"/>
              <w:contextualSpacing/>
              <w:jc w:val="right"/>
              <w:rPr>
                <w:rFonts w:ascii="Arial" w:hAnsi="Arial" w:cs="Arial"/>
                <w:sz w:val="15"/>
                <w:szCs w:val="15"/>
                <w:lang w:val="en-GB" w:eastAsia="en-GB"/>
              </w:rPr>
            </w:pPr>
          </w:p>
        </w:tc>
        <w:tc>
          <w:tcPr>
            <w:tcW w:w="1247" w:type="dxa"/>
            <w:tcBorders>
              <w:top w:val="single" w:sz="8" w:space="0" w:color="000000" w:themeColor="text1"/>
            </w:tcBorders>
            <w:vAlign w:val="bottom"/>
          </w:tcPr>
          <w:p w14:paraId="07814F78" w14:textId="77777777" w:rsidR="009C2C9C" w:rsidRPr="009C2C9C" w:rsidRDefault="009C2C9C" w:rsidP="009C2C9C">
            <w:pPr>
              <w:ind w:right="-72"/>
              <w:contextualSpacing/>
              <w:jc w:val="right"/>
              <w:rPr>
                <w:rFonts w:ascii="Arial" w:hAnsi="Arial" w:cs="Arial"/>
                <w:sz w:val="15"/>
                <w:szCs w:val="15"/>
                <w:lang w:val="en-GB" w:eastAsia="en-GB"/>
              </w:rPr>
            </w:pPr>
          </w:p>
        </w:tc>
      </w:tr>
      <w:tr w:rsidR="0091390C" w:rsidRPr="009C2C9C" w14:paraId="07E62A14" w14:textId="77777777" w:rsidTr="009C2C9C">
        <w:trPr>
          <w:cantSplit/>
        </w:trPr>
        <w:tc>
          <w:tcPr>
            <w:tcW w:w="4464" w:type="dxa"/>
            <w:noWrap/>
            <w:vAlign w:val="bottom"/>
          </w:tcPr>
          <w:p w14:paraId="12F61993" w14:textId="77777777" w:rsidR="0091390C" w:rsidRPr="009C2C9C" w:rsidRDefault="0091390C" w:rsidP="009C2C9C">
            <w:pPr>
              <w:autoSpaceDE/>
              <w:autoSpaceDN/>
              <w:ind w:left="-86"/>
              <w:contextualSpacing/>
              <w:rPr>
                <w:rFonts w:ascii="Arial" w:eastAsia="Cordia New" w:hAnsi="Arial" w:cs="Arial"/>
                <w:spacing w:val="-4"/>
                <w:sz w:val="15"/>
                <w:szCs w:val="15"/>
                <w:lang w:val="en-GB" w:eastAsia="en-GB" w:bidi="th-TH"/>
              </w:rPr>
            </w:pPr>
            <w:r w:rsidRPr="009C2C9C">
              <w:rPr>
                <w:rFonts w:ascii="Arial" w:eastAsia="Cordia New" w:hAnsi="Arial" w:cs="Arial"/>
                <w:b/>
                <w:bCs/>
                <w:spacing w:val="-4"/>
                <w:sz w:val="15"/>
                <w:szCs w:val="15"/>
                <w:lang w:val="en-GB" w:eastAsia="en-GB" w:bidi="th-TH"/>
              </w:rPr>
              <w:t>Balance as at 31 December 2024</w:t>
            </w:r>
          </w:p>
        </w:tc>
        <w:tc>
          <w:tcPr>
            <w:tcW w:w="1247" w:type="dxa"/>
            <w:tcBorders>
              <w:bottom w:val="single" w:sz="8" w:space="0" w:color="000000" w:themeColor="text1"/>
            </w:tcBorders>
            <w:noWrap/>
            <w:vAlign w:val="bottom"/>
          </w:tcPr>
          <w:p w14:paraId="063FCE4F" w14:textId="76D82418"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(6,671)</w:t>
            </w:r>
          </w:p>
        </w:tc>
        <w:tc>
          <w:tcPr>
            <w:tcW w:w="1247" w:type="dxa"/>
            <w:tcBorders>
              <w:bottom w:val="single" w:sz="8" w:space="0" w:color="000000" w:themeColor="text1"/>
            </w:tcBorders>
            <w:noWrap/>
            <w:vAlign w:val="bottom"/>
          </w:tcPr>
          <w:p w14:paraId="58DA5F20" w14:textId="2593E589"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w:t>
            </w:r>
          </w:p>
        </w:tc>
        <w:tc>
          <w:tcPr>
            <w:tcW w:w="1247" w:type="dxa"/>
            <w:tcBorders>
              <w:bottom w:val="single" w:sz="8" w:space="0" w:color="000000" w:themeColor="text1"/>
            </w:tcBorders>
            <w:noWrap/>
            <w:vAlign w:val="bottom"/>
          </w:tcPr>
          <w:p w14:paraId="4C8031D4" w14:textId="35D97503"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(811)</w:t>
            </w:r>
          </w:p>
        </w:tc>
        <w:tc>
          <w:tcPr>
            <w:tcW w:w="1247" w:type="dxa"/>
            <w:tcBorders>
              <w:bottom w:val="single" w:sz="8" w:space="0" w:color="000000" w:themeColor="text1"/>
            </w:tcBorders>
            <w:noWrap/>
            <w:vAlign w:val="bottom"/>
          </w:tcPr>
          <w:p w14:paraId="6D047EBC" w14:textId="726ACF6D" w:rsidR="0091390C" w:rsidRPr="009C2C9C" w:rsidRDefault="0091390C" w:rsidP="009C2C9C">
            <w:pPr>
              <w:ind w:right="-72"/>
              <w:contextualSpacing/>
              <w:jc w:val="right"/>
              <w:rPr>
                <w:rFonts w:ascii="Arial" w:hAnsi="Arial" w:cs="Arial"/>
                <w:sz w:val="15"/>
                <w:szCs w:val="15"/>
                <w:cs/>
                <w:lang w:val="en-GB" w:eastAsia="en-GB" w:bidi="th-TH"/>
              </w:rPr>
            </w:pPr>
            <w:r w:rsidRPr="009C2C9C">
              <w:rPr>
                <w:rFonts w:ascii="Arial" w:hAnsi="Arial" w:cs="Arial"/>
                <w:sz w:val="15"/>
                <w:szCs w:val="15"/>
                <w:lang w:val="en-GB" w:eastAsia="en-GB"/>
              </w:rPr>
              <w:t>(38)</w:t>
            </w:r>
          </w:p>
        </w:tc>
        <w:tc>
          <w:tcPr>
            <w:tcW w:w="1247" w:type="dxa"/>
            <w:tcBorders>
              <w:bottom w:val="single" w:sz="8" w:space="0" w:color="000000" w:themeColor="text1"/>
            </w:tcBorders>
            <w:noWrap/>
            <w:vAlign w:val="bottom"/>
          </w:tcPr>
          <w:p w14:paraId="607EE1A4" w14:textId="06A4728D"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(186,962)</w:t>
            </w:r>
          </w:p>
        </w:tc>
        <w:tc>
          <w:tcPr>
            <w:tcW w:w="1247" w:type="dxa"/>
            <w:tcBorders>
              <w:bottom w:val="single" w:sz="8" w:space="0" w:color="000000" w:themeColor="text1"/>
            </w:tcBorders>
            <w:vAlign w:val="bottom"/>
          </w:tcPr>
          <w:p w14:paraId="7EA3276B" w14:textId="284B350C"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117,903</w:t>
            </w:r>
          </w:p>
        </w:tc>
        <w:tc>
          <w:tcPr>
            <w:tcW w:w="1249" w:type="dxa"/>
            <w:tcBorders>
              <w:bottom w:val="single" w:sz="8" w:space="0" w:color="000000" w:themeColor="text1"/>
            </w:tcBorders>
            <w:vAlign w:val="bottom"/>
          </w:tcPr>
          <w:p w14:paraId="542C21B7" w14:textId="4DD6FC9E"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1,087,659</w:t>
            </w:r>
          </w:p>
        </w:tc>
        <w:tc>
          <w:tcPr>
            <w:tcW w:w="1247" w:type="dxa"/>
            <w:tcBorders>
              <w:bottom w:val="single" w:sz="8" w:space="0" w:color="000000" w:themeColor="text1"/>
            </w:tcBorders>
            <w:vAlign w:val="bottom"/>
          </w:tcPr>
          <w:p w14:paraId="3C164E69" w14:textId="3BDE2C9C"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111,291</w:t>
            </w:r>
          </w:p>
        </w:tc>
        <w:tc>
          <w:tcPr>
            <w:tcW w:w="1247" w:type="dxa"/>
            <w:tcBorders>
              <w:bottom w:val="single" w:sz="8" w:space="0" w:color="000000" w:themeColor="text1"/>
            </w:tcBorders>
            <w:vAlign w:val="bottom"/>
          </w:tcPr>
          <w:p w14:paraId="3ECADF52" w14:textId="345C0B0E" w:rsidR="0091390C" w:rsidRPr="009C2C9C" w:rsidRDefault="0091390C" w:rsidP="009C2C9C">
            <w:pPr>
              <w:ind w:right="-72"/>
              <w:contextualSpacing/>
              <w:jc w:val="right"/>
              <w:rPr>
                <w:rFonts w:ascii="Arial" w:hAnsi="Arial" w:cs="Arial"/>
                <w:sz w:val="15"/>
                <w:szCs w:val="15"/>
                <w:lang w:val="en-GB" w:eastAsia="en-GB"/>
              </w:rPr>
            </w:pPr>
            <w:r w:rsidRPr="009C2C9C">
              <w:rPr>
                <w:rFonts w:ascii="Arial" w:hAnsi="Arial" w:cs="Arial"/>
                <w:sz w:val="15"/>
                <w:szCs w:val="15"/>
                <w:lang w:val="en-GB" w:eastAsia="en-GB"/>
              </w:rPr>
              <w:t>1,122,371</w:t>
            </w:r>
          </w:p>
        </w:tc>
      </w:tr>
    </w:tbl>
    <w:p w14:paraId="4506B19C" w14:textId="6000F01D" w:rsidR="00276B46" w:rsidRPr="002C087A" w:rsidRDefault="00276B46">
      <w:pPr>
        <w:autoSpaceDE/>
        <w:autoSpaceDN/>
        <w:rPr>
          <w:rFonts w:ascii="Arial" w:hAnsi="Arial" w:cstheme="minorBidi"/>
          <w:color w:val="000000"/>
          <w:sz w:val="18"/>
          <w:szCs w:val="22"/>
          <w:cs/>
          <w:lang w:bidi="th-TH"/>
        </w:rPr>
      </w:pPr>
    </w:p>
    <w:p w14:paraId="0E03C8E9" w14:textId="6708B0B6" w:rsidR="0091390C" w:rsidRDefault="0091390C">
      <w:pPr>
        <w:autoSpaceDE/>
        <w:autoSpaceDN/>
        <w:rPr>
          <w:rFonts w:ascii="Arial" w:hAnsi="Arial" w:cstheme="minorBidi"/>
          <w:color w:val="000000"/>
          <w:sz w:val="18"/>
          <w:szCs w:val="22"/>
          <w:lang w:bidi="th-TH"/>
        </w:rPr>
      </w:pPr>
    </w:p>
    <w:p w14:paraId="0D0CA2FF" w14:textId="77777777" w:rsidR="00F72E2F" w:rsidRPr="002C087A" w:rsidRDefault="00F72E2F">
      <w:pPr>
        <w:autoSpaceDE/>
        <w:autoSpaceDN/>
        <w:rPr>
          <w:rFonts w:ascii="Arial" w:hAnsi="Arial" w:cs="Arial"/>
          <w:color w:val="000000"/>
          <w:sz w:val="18"/>
          <w:szCs w:val="18"/>
        </w:rPr>
        <w:sectPr w:rsidR="00F72E2F" w:rsidRPr="002C087A" w:rsidSect="00393EA3">
          <w:pgSz w:w="16834" w:h="11909" w:orient="landscape" w:code="9"/>
          <w:pgMar w:top="1440" w:right="576" w:bottom="720" w:left="576" w:header="706" w:footer="706" w:gutter="0"/>
          <w:cols w:space="720"/>
          <w:docGrid w:linePitch="381"/>
        </w:sectPr>
      </w:pPr>
    </w:p>
    <w:p w14:paraId="1F566B45" w14:textId="77777777" w:rsidR="0008300A" w:rsidRPr="002C087A" w:rsidRDefault="0008300A">
      <w:pPr>
        <w:autoSpaceDE/>
        <w:autoSpaceDN/>
        <w:rPr>
          <w:rFonts w:ascii="Arial" w:hAnsi="Arial" w:cs="Arial"/>
          <w:color w:val="000000"/>
          <w:sz w:val="18"/>
          <w:szCs w:val="18"/>
          <w:lang w:bidi="th-TH"/>
        </w:rPr>
      </w:pPr>
    </w:p>
    <w:tbl>
      <w:tblPr>
        <w:tblStyle w:val="TableGrid"/>
        <w:tblW w:w="0" w:type="auto"/>
        <w:tblInd w:w="108" w:type="dxa"/>
        <w:tblLook w:val="04A0" w:firstRow="1" w:lastRow="0" w:firstColumn="1" w:lastColumn="0" w:noHBand="0" w:noVBand="1"/>
      </w:tblPr>
      <w:tblGrid>
        <w:gridCol w:w="15408"/>
      </w:tblGrid>
      <w:tr w:rsidR="0008300A" w:rsidRPr="002C087A" w14:paraId="4D1FD23F" w14:textId="77777777" w:rsidTr="00813002">
        <w:trPr>
          <w:trHeight w:val="369"/>
        </w:trPr>
        <w:tc>
          <w:tcPr>
            <w:tcW w:w="15408" w:type="dxa"/>
            <w:vAlign w:val="center"/>
          </w:tcPr>
          <w:p w14:paraId="76D4647C" w14:textId="3EC3907A" w:rsidR="006F1D8E" w:rsidRPr="002C087A" w:rsidRDefault="0008300A" w:rsidP="003E1FCE">
            <w:pPr>
              <w:pStyle w:val="ListParagraph"/>
              <w:numPr>
                <w:ilvl w:val="0"/>
                <w:numId w:val="33"/>
              </w:numPr>
              <w:tabs>
                <w:tab w:val="left" w:pos="432"/>
              </w:tabs>
              <w:ind w:right="-72" w:hanging="665"/>
              <w:rPr>
                <w:rFonts w:ascii="Arial" w:hAnsi="Arial" w:cs="Arial"/>
                <w:b/>
                <w:bCs/>
                <w:color w:val="000000"/>
                <w:sz w:val="18"/>
                <w:szCs w:val="18"/>
                <w:lang w:val="en-GB" w:bidi="th-TH"/>
              </w:rPr>
            </w:pPr>
            <w:r w:rsidRPr="002C087A">
              <w:rPr>
                <w:rFonts w:ascii="Arial" w:hAnsi="Arial" w:cs="Arial"/>
                <w:b/>
                <w:bCs/>
                <w:color w:val="000000"/>
                <w:sz w:val="18"/>
                <w:szCs w:val="18"/>
                <w:lang w:bidi="th-TH"/>
              </w:rPr>
              <w:t>Insurance revenue and expenses</w:t>
            </w:r>
          </w:p>
        </w:tc>
      </w:tr>
    </w:tbl>
    <w:p w14:paraId="2ED14EFB" w14:textId="77777777" w:rsidR="003E1FCE" w:rsidRPr="002C087A" w:rsidRDefault="003E1FCE" w:rsidP="003E1FCE">
      <w:pPr>
        <w:pStyle w:val="ListParagraph"/>
        <w:ind w:left="540"/>
        <w:jc w:val="thaiDistribute"/>
        <w:rPr>
          <w:rFonts w:ascii="Arial" w:hAnsi="Arial" w:cs="Arial"/>
          <w:b/>
          <w:bCs/>
          <w:color w:val="000000"/>
          <w:sz w:val="18"/>
          <w:szCs w:val="18"/>
          <w:lang w:bidi="th-TH"/>
        </w:rPr>
      </w:pPr>
    </w:p>
    <w:p w14:paraId="7B65F3B0" w14:textId="6F8A7C59" w:rsidR="0008300A" w:rsidRPr="002C087A" w:rsidRDefault="0008300A" w:rsidP="00F72E2F">
      <w:pPr>
        <w:pStyle w:val="ListParagraph"/>
        <w:numPr>
          <w:ilvl w:val="1"/>
          <w:numId w:val="33"/>
        </w:numPr>
        <w:ind w:left="540" w:hanging="540"/>
        <w:jc w:val="thaiDistribute"/>
        <w:rPr>
          <w:rFonts w:ascii="Arial" w:hAnsi="Arial" w:cs="Arial"/>
          <w:b/>
          <w:bCs/>
          <w:color w:val="000000"/>
          <w:sz w:val="18"/>
          <w:szCs w:val="18"/>
          <w:lang w:bidi="th-TH"/>
        </w:rPr>
      </w:pPr>
      <w:r w:rsidRPr="002C087A">
        <w:rPr>
          <w:rFonts w:ascii="Arial" w:hAnsi="Arial" w:cs="Arial"/>
          <w:b/>
          <w:bCs/>
          <w:color w:val="000000"/>
          <w:sz w:val="18"/>
          <w:szCs w:val="18"/>
          <w:lang w:bidi="th-TH"/>
        </w:rPr>
        <w:t>Revenue and insurance service result</w:t>
      </w:r>
    </w:p>
    <w:p w14:paraId="4F9FAFD1" w14:textId="77777777" w:rsidR="009C2C9C" w:rsidRDefault="009C2C9C" w:rsidP="003D7D19">
      <w:pPr>
        <w:ind w:left="540"/>
        <w:jc w:val="both"/>
        <w:rPr>
          <w:rFonts w:ascii="Arial" w:hAnsi="Arial" w:cs="Arial"/>
          <w:color w:val="000000"/>
          <w:sz w:val="18"/>
          <w:szCs w:val="18"/>
          <w:lang w:bidi="th-TH"/>
        </w:rPr>
      </w:pPr>
    </w:p>
    <w:p w14:paraId="01296152" w14:textId="360A9916" w:rsidR="003D7D19" w:rsidRPr="002C087A" w:rsidRDefault="003D7D19" w:rsidP="003D7D19">
      <w:pPr>
        <w:ind w:left="540"/>
        <w:jc w:val="both"/>
        <w:rPr>
          <w:rFonts w:ascii="Arial" w:hAnsi="Arial" w:cs="Arial"/>
          <w:color w:val="000000"/>
          <w:sz w:val="18"/>
          <w:szCs w:val="18"/>
          <w:lang w:bidi="th-TH"/>
        </w:rPr>
      </w:pPr>
      <w:r w:rsidRPr="002C087A">
        <w:rPr>
          <w:rFonts w:ascii="Arial" w:hAnsi="Arial" w:cs="Arial"/>
          <w:color w:val="000000"/>
          <w:sz w:val="18"/>
          <w:szCs w:val="18"/>
          <w:lang w:bidi="th-TH"/>
        </w:rPr>
        <w:t xml:space="preserve">The analysis of insurance revenue, insurance service expenses and net expenses from reinsurance contracts held, separated by type of insurance for the </w:t>
      </w:r>
      <w:r w:rsidR="00B724E8" w:rsidRPr="002C087A">
        <w:rPr>
          <w:rFonts w:ascii="Arial" w:hAnsi="Arial" w:cs="Arial"/>
          <w:color w:val="000000"/>
          <w:sz w:val="18"/>
          <w:szCs w:val="18"/>
          <w:lang w:bidi="th-TH"/>
        </w:rPr>
        <w:t>nine</w:t>
      </w:r>
      <w:r w:rsidRPr="002C087A">
        <w:rPr>
          <w:rFonts w:ascii="Arial" w:hAnsi="Arial" w:cs="Arial"/>
          <w:color w:val="000000"/>
          <w:sz w:val="18"/>
          <w:szCs w:val="18"/>
          <w:lang w:bidi="th-TH"/>
        </w:rPr>
        <w:t xml:space="preserve">-month period ended </w:t>
      </w:r>
      <w:r w:rsidRPr="002C087A">
        <w:rPr>
          <w:rFonts w:ascii="Arial" w:hAnsi="Arial" w:cs="Arial"/>
          <w:color w:val="000000"/>
          <w:sz w:val="18"/>
          <w:szCs w:val="18"/>
          <w:lang w:bidi="th-TH"/>
        </w:rPr>
        <w:br/>
        <w:t xml:space="preserve">30 </w:t>
      </w:r>
      <w:r w:rsidR="00B724E8" w:rsidRPr="002C087A">
        <w:rPr>
          <w:rFonts w:ascii="Arial" w:hAnsi="Arial" w:cs="Arial"/>
          <w:color w:val="000000"/>
          <w:sz w:val="18"/>
          <w:szCs w:val="18"/>
          <w:lang w:bidi="th-TH"/>
        </w:rPr>
        <w:t>September</w:t>
      </w:r>
      <w:r w:rsidRPr="002C087A">
        <w:rPr>
          <w:rFonts w:ascii="Arial" w:hAnsi="Arial" w:cs="Arial"/>
          <w:color w:val="000000"/>
          <w:sz w:val="18"/>
          <w:szCs w:val="18"/>
          <w:lang w:bidi="th-TH"/>
        </w:rPr>
        <w:t xml:space="preserve"> 2025 and 2024, including additional information about amounts </w:t>
      </w:r>
      <w:proofErr w:type="spellStart"/>
      <w:r w:rsidRPr="002C087A">
        <w:rPr>
          <w:rFonts w:ascii="Arial" w:hAnsi="Arial" w:cs="Arial"/>
          <w:color w:val="000000"/>
          <w:sz w:val="18"/>
          <w:szCs w:val="18"/>
          <w:lang w:bidi="th-TH"/>
        </w:rPr>
        <w:t>recognised</w:t>
      </w:r>
      <w:proofErr w:type="spellEnd"/>
      <w:r w:rsidRPr="002C087A">
        <w:rPr>
          <w:rFonts w:ascii="Arial" w:hAnsi="Arial" w:cs="Arial"/>
          <w:color w:val="000000"/>
          <w:sz w:val="18"/>
          <w:szCs w:val="18"/>
          <w:lang w:bidi="th-TH"/>
        </w:rPr>
        <w:t xml:space="preserve"> in profit or loss, and the reconciliation of insurance contracts is presented in the table below:</w:t>
      </w:r>
    </w:p>
    <w:p w14:paraId="176FB5A9" w14:textId="77777777" w:rsidR="003D7D19" w:rsidRPr="002C087A" w:rsidRDefault="003D7D19" w:rsidP="00294A59">
      <w:pPr>
        <w:ind w:left="540"/>
        <w:jc w:val="both"/>
        <w:rPr>
          <w:rFonts w:ascii="Arial" w:hAnsi="Arial" w:cs="Arial"/>
          <w:color w:val="000000"/>
          <w:sz w:val="18"/>
          <w:szCs w:val="18"/>
          <w:lang w:bidi="th-TH"/>
        </w:rPr>
      </w:pPr>
    </w:p>
    <w:tbl>
      <w:tblPr>
        <w:tblW w:w="14953" w:type="dxa"/>
        <w:tblInd w:w="558" w:type="dxa"/>
        <w:tblLayout w:type="fixed"/>
        <w:tblLook w:val="04A0" w:firstRow="1" w:lastRow="0" w:firstColumn="1" w:lastColumn="0" w:noHBand="0" w:noVBand="1"/>
      </w:tblPr>
      <w:tblGrid>
        <w:gridCol w:w="5598"/>
        <w:gridCol w:w="1336"/>
        <w:gridCol w:w="1336"/>
        <w:gridCol w:w="1337"/>
        <w:gridCol w:w="1336"/>
        <w:gridCol w:w="1337"/>
        <w:gridCol w:w="1336"/>
        <w:gridCol w:w="1337"/>
      </w:tblGrid>
      <w:tr w:rsidR="00F67124" w:rsidRPr="002C087A" w14:paraId="5C936220" w14:textId="77777777" w:rsidTr="007821FC">
        <w:trPr>
          <w:trHeight w:val="20"/>
          <w:tblHeader/>
        </w:trPr>
        <w:tc>
          <w:tcPr>
            <w:tcW w:w="5598" w:type="dxa"/>
            <w:noWrap/>
            <w:vAlign w:val="bottom"/>
          </w:tcPr>
          <w:p w14:paraId="5DE502FF" w14:textId="77777777" w:rsidR="00F67124" w:rsidRPr="002C087A" w:rsidRDefault="00F67124" w:rsidP="009C2C9C">
            <w:pPr>
              <w:autoSpaceDE/>
              <w:autoSpaceDN/>
              <w:ind w:left="-19"/>
              <w:contextualSpacing/>
              <w:rPr>
                <w:rFonts w:ascii="Arial" w:eastAsia="Cordia New" w:hAnsi="Arial" w:cs="Arial"/>
                <w:b/>
                <w:bCs/>
                <w:color w:val="000000"/>
                <w:sz w:val="18"/>
                <w:szCs w:val="18"/>
                <w:cs/>
                <w:lang w:val="en-GB" w:eastAsia="en-GB" w:bidi="th-TH"/>
              </w:rPr>
            </w:pPr>
            <w:bookmarkStart w:id="7" w:name="_Hlk202279683"/>
          </w:p>
        </w:tc>
        <w:tc>
          <w:tcPr>
            <w:tcW w:w="9355" w:type="dxa"/>
            <w:gridSpan w:val="7"/>
            <w:tcBorders>
              <w:bottom w:val="single" w:sz="4" w:space="0" w:color="auto"/>
            </w:tcBorders>
          </w:tcPr>
          <w:p w14:paraId="35B0D976" w14:textId="3B2B8809" w:rsidR="00F67124" w:rsidRPr="002C087A" w:rsidRDefault="00F67124" w:rsidP="00F67124">
            <w:pPr>
              <w:autoSpaceDE/>
              <w:autoSpaceDN/>
              <w:contextualSpacing/>
              <w:jc w:val="center"/>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Consolidated financial information</w:t>
            </w:r>
          </w:p>
        </w:tc>
      </w:tr>
      <w:tr w:rsidR="00F67124" w:rsidRPr="002C087A" w14:paraId="4E232874" w14:textId="77777777" w:rsidTr="007821FC">
        <w:trPr>
          <w:trHeight w:val="20"/>
          <w:tblHeader/>
        </w:trPr>
        <w:tc>
          <w:tcPr>
            <w:tcW w:w="5598" w:type="dxa"/>
            <w:noWrap/>
            <w:vAlign w:val="bottom"/>
          </w:tcPr>
          <w:p w14:paraId="298CFCA7" w14:textId="77777777" w:rsidR="00F67124" w:rsidRPr="002C087A" w:rsidRDefault="00F67124" w:rsidP="009C2C9C">
            <w:pPr>
              <w:autoSpaceDE/>
              <w:autoSpaceDN/>
              <w:ind w:left="-19"/>
              <w:contextualSpacing/>
              <w:rPr>
                <w:rFonts w:ascii="Arial" w:eastAsia="Cordia New" w:hAnsi="Arial" w:cs="Arial"/>
                <w:b/>
                <w:bCs/>
                <w:color w:val="000000"/>
                <w:sz w:val="18"/>
                <w:szCs w:val="18"/>
                <w:cs/>
                <w:lang w:val="en-GB" w:eastAsia="en-GB" w:bidi="th-TH"/>
              </w:rPr>
            </w:pPr>
          </w:p>
        </w:tc>
        <w:tc>
          <w:tcPr>
            <w:tcW w:w="9355" w:type="dxa"/>
            <w:gridSpan w:val="7"/>
            <w:tcBorders>
              <w:top w:val="single" w:sz="4" w:space="0" w:color="auto"/>
            </w:tcBorders>
          </w:tcPr>
          <w:p w14:paraId="20C55A3A" w14:textId="77777777" w:rsidR="00F67124" w:rsidRPr="002C087A" w:rsidRDefault="00F67124" w:rsidP="00F67124">
            <w:pPr>
              <w:autoSpaceDE/>
              <w:autoSpaceDN/>
              <w:contextualSpacing/>
              <w:jc w:val="center"/>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(Unaudited)</w:t>
            </w:r>
          </w:p>
        </w:tc>
      </w:tr>
      <w:tr w:rsidR="00F67124" w:rsidRPr="002C087A" w14:paraId="001CECCD" w14:textId="77777777" w:rsidTr="007821FC">
        <w:trPr>
          <w:trHeight w:val="20"/>
          <w:tblHeader/>
        </w:trPr>
        <w:tc>
          <w:tcPr>
            <w:tcW w:w="5598" w:type="dxa"/>
            <w:noWrap/>
            <w:vAlign w:val="bottom"/>
          </w:tcPr>
          <w:p w14:paraId="35D3CBA0" w14:textId="77777777" w:rsidR="00F67124" w:rsidRPr="002C087A" w:rsidRDefault="00F67124" w:rsidP="009C2C9C">
            <w:pPr>
              <w:autoSpaceDE/>
              <w:autoSpaceDN/>
              <w:ind w:left="-19"/>
              <w:contextualSpacing/>
              <w:rPr>
                <w:rFonts w:ascii="Arial" w:eastAsia="Cordia New" w:hAnsi="Arial" w:cs="Arial"/>
                <w:b/>
                <w:bCs/>
                <w:color w:val="000000"/>
                <w:sz w:val="18"/>
                <w:szCs w:val="18"/>
                <w:cs/>
                <w:lang w:val="en-GB" w:eastAsia="en-GB" w:bidi="th-TH"/>
              </w:rPr>
            </w:pPr>
          </w:p>
        </w:tc>
        <w:tc>
          <w:tcPr>
            <w:tcW w:w="9355" w:type="dxa"/>
            <w:gridSpan w:val="7"/>
          </w:tcPr>
          <w:p w14:paraId="193778AB" w14:textId="17FAD5DE" w:rsidR="00F67124" w:rsidRPr="002C087A" w:rsidRDefault="00F67124" w:rsidP="00F67124">
            <w:pPr>
              <w:autoSpaceDE/>
              <w:autoSpaceDN/>
              <w:contextualSpacing/>
              <w:jc w:val="center"/>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 xml:space="preserve">For the </w:t>
            </w:r>
            <w:r w:rsidR="00B724E8" w:rsidRPr="002C087A">
              <w:rPr>
                <w:rFonts w:ascii="Arial" w:eastAsia="Cordia New" w:hAnsi="Arial" w:cs="Arial"/>
                <w:b/>
                <w:bCs/>
                <w:color w:val="000000"/>
                <w:sz w:val="18"/>
                <w:szCs w:val="18"/>
                <w:lang w:val="en-GB" w:eastAsia="en-GB" w:bidi="th-TH"/>
              </w:rPr>
              <w:t>nine</w:t>
            </w:r>
            <w:r w:rsidR="00CC3B76" w:rsidRPr="002C087A">
              <w:rPr>
                <w:rFonts w:ascii="Arial" w:eastAsia="Cordia New" w:hAnsi="Arial" w:cs="Arial"/>
                <w:b/>
                <w:bCs/>
                <w:color w:val="000000"/>
                <w:sz w:val="18"/>
                <w:szCs w:val="18"/>
                <w:lang w:val="en-GB" w:eastAsia="en-GB" w:bidi="th-TH"/>
              </w:rPr>
              <w:t>-</w:t>
            </w:r>
            <w:r w:rsidRPr="002C087A">
              <w:rPr>
                <w:rFonts w:ascii="Arial" w:eastAsia="Cordia New" w:hAnsi="Arial" w:cs="Arial"/>
                <w:b/>
                <w:bCs/>
                <w:color w:val="000000"/>
                <w:sz w:val="18"/>
                <w:szCs w:val="18"/>
                <w:lang w:val="en-GB" w:eastAsia="en-GB" w:bidi="th-TH"/>
              </w:rPr>
              <w:t xml:space="preserve">month period ended </w:t>
            </w:r>
            <w:r w:rsidR="00F512F6" w:rsidRPr="002C087A">
              <w:rPr>
                <w:rFonts w:ascii="Arial" w:eastAsia="Cordia New" w:hAnsi="Arial" w:cs="Arial"/>
                <w:b/>
                <w:bCs/>
                <w:color w:val="000000"/>
                <w:sz w:val="18"/>
                <w:szCs w:val="18"/>
                <w:lang w:val="en-GB" w:eastAsia="en-GB" w:bidi="th-TH"/>
              </w:rPr>
              <w:t xml:space="preserve">30 </w:t>
            </w:r>
            <w:r w:rsidR="00B724E8" w:rsidRPr="002C087A">
              <w:rPr>
                <w:rFonts w:ascii="Arial" w:eastAsia="Cordia New" w:hAnsi="Arial" w:cs="Arial"/>
                <w:b/>
                <w:bCs/>
                <w:color w:val="000000"/>
                <w:sz w:val="18"/>
                <w:szCs w:val="18"/>
                <w:lang w:val="en-GB" w:eastAsia="en-GB" w:bidi="th-TH"/>
              </w:rPr>
              <w:t>September</w:t>
            </w:r>
            <w:r w:rsidRPr="002C087A">
              <w:rPr>
                <w:rFonts w:ascii="Arial" w:eastAsia="Cordia New" w:hAnsi="Arial" w:cs="Arial"/>
                <w:b/>
                <w:bCs/>
                <w:color w:val="000000"/>
                <w:sz w:val="18"/>
                <w:szCs w:val="18"/>
                <w:lang w:val="en-GB" w:eastAsia="en-GB" w:bidi="th-TH"/>
              </w:rPr>
              <w:t xml:space="preserve"> 2025</w:t>
            </w:r>
          </w:p>
        </w:tc>
      </w:tr>
      <w:tr w:rsidR="000B2B37" w:rsidRPr="002C087A" w14:paraId="2AA44566" w14:textId="77777777" w:rsidTr="007821FC">
        <w:trPr>
          <w:trHeight w:val="20"/>
          <w:tblHeader/>
        </w:trPr>
        <w:tc>
          <w:tcPr>
            <w:tcW w:w="5598" w:type="dxa"/>
            <w:noWrap/>
            <w:vAlign w:val="bottom"/>
          </w:tcPr>
          <w:p w14:paraId="5A30D37B" w14:textId="77777777" w:rsidR="000B2B37" w:rsidRPr="002C087A" w:rsidRDefault="000B2B37" w:rsidP="009C2C9C">
            <w:pPr>
              <w:autoSpaceDE/>
              <w:autoSpaceDN/>
              <w:ind w:left="-19"/>
              <w:contextualSpacing/>
              <w:rPr>
                <w:rFonts w:ascii="Arial" w:eastAsia="Cordia New" w:hAnsi="Arial" w:cs="Arial"/>
                <w:color w:val="000000"/>
                <w:sz w:val="18"/>
                <w:szCs w:val="18"/>
                <w:lang w:val="en-GB" w:eastAsia="en-GB" w:bidi="th-TH"/>
              </w:rPr>
            </w:pPr>
          </w:p>
        </w:tc>
        <w:tc>
          <w:tcPr>
            <w:tcW w:w="1336" w:type="dxa"/>
            <w:tcBorders>
              <w:top w:val="single" w:sz="4" w:space="0" w:color="auto"/>
              <w:bottom w:val="single" w:sz="4" w:space="0" w:color="auto"/>
            </w:tcBorders>
            <w:noWrap/>
            <w:vAlign w:val="center"/>
          </w:tcPr>
          <w:p w14:paraId="1E2DEAA8" w14:textId="119C6661" w:rsidR="000B2B37" w:rsidRPr="002C087A" w:rsidRDefault="000B2B37" w:rsidP="000B2B37">
            <w:pPr>
              <w:autoSpaceDE/>
              <w:autoSpaceDN/>
              <w:ind w:right="-72"/>
              <w:contextualSpacing/>
              <w:jc w:val="center"/>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Motor</w:t>
            </w:r>
          </w:p>
        </w:tc>
        <w:tc>
          <w:tcPr>
            <w:tcW w:w="6682" w:type="dxa"/>
            <w:gridSpan w:val="5"/>
            <w:tcBorders>
              <w:top w:val="single" w:sz="4" w:space="0" w:color="auto"/>
            </w:tcBorders>
            <w:vAlign w:val="center"/>
          </w:tcPr>
          <w:p w14:paraId="7AE61F23" w14:textId="65488DDD" w:rsidR="000B2B37" w:rsidRPr="002C087A" w:rsidRDefault="000B2B37" w:rsidP="000B2B37">
            <w:pPr>
              <w:autoSpaceDE/>
              <w:autoSpaceDN/>
              <w:ind w:right="-72"/>
              <w:contextualSpacing/>
              <w:jc w:val="center"/>
              <w:rPr>
                <w:rFonts w:ascii="Arial Bold" w:eastAsia="Cordia New" w:hAnsi="Arial Bold" w:cs="Arial"/>
                <w:b/>
                <w:bCs/>
                <w:color w:val="000000"/>
                <w:spacing w:val="-6"/>
                <w:sz w:val="18"/>
                <w:szCs w:val="18"/>
                <w:lang w:val="en-GB" w:eastAsia="en-GB" w:bidi="th-TH"/>
              </w:rPr>
            </w:pPr>
            <w:r w:rsidRPr="002C087A">
              <w:rPr>
                <w:rFonts w:ascii="Arial Bold" w:eastAsia="Cordia New" w:hAnsi="Arial Bold" w:cs="Arial"/>
                <w:b/>
                <w:bCs/>
                <w:color w:val="000000"/>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6945824A" w14:textId="15BB5526" w:rsidR="000B2B37" w:rsidRPr="002C087A" w:rsidRDefault="000B2B37" w:rsidP="00F67124">
            <w:pPr>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Total</w:t>
            </w:r>
          </w:p>
        </w:tc>
      </w:tr>
      <w:tr w:rsidR="009E3C7A" w:rsidRPr="002C087A" w14:paraId="6B7C18FB" w14:textId="77777777" w:rsidTr="007821FC">
        <w:trPr>
          <w:trHeight w:val="20"/>
          <w:tblHeader/>
        </w:trPr>
        <w:tc>
          <w:tcPr>
            <w:tcW w:w="5598" w:type="dxa"/>
            <w:noWrap/>
            <w:vAlign w:val="bottom"/>
            <w:hideMark/>
          </w:tcPr>
          <w:p w14:paraId="70B51C2F" w14:textId="77777777" w:rsidR="000B2B37" w:rsidRPr="002C087A" w:rsidRDefault="000B2B37" w:rsidP="009C2C9C">
            <w:pPr>
              <w:autoSpaceDE/>
              <w:autoSpaceDN/>
              <w:ind w:left="-19"/>
              <w:contextualSpacing/>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6F071B41" w14:textId="77777777" w:rsidR="000B2B37" w:rsidRPr="002C087A" w:rsidRDefault="000B2B37"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Total Motor</w:t>
            </w:r>
          </w:p>
        </w:tc>
        <w:tc>
          <w:tcPr>
            <w:tcW w:w="1336" w:type="dxa"/>
            <w:tcBorders>
              <w:top w:val="single" w:sz="4" w:space="0" w:color="auto"/>
            </w:tcBorders>
            <w:vAlign w:val="bottom"/>
          </w:tcPr>
          <w:p w14:paraId="7EAD6F4A" w14:textId="77777777" w:rsidR="000B2B37" w:rsidRPr="002C087A" w:rsidRDefault="000B2B37"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Fire</w:t>
            </w:r>
          </w:p>
        </w:tc>
        <w:tc>
          <w:tcPr>
            <w:tcW w:w="1337" w:type="dxa"/>
            <w:tcBorders>
              <w:top w:val="single" w:sz="4" w:space="0" w:color="auto"/>
            </w:tcBorders>
            <w:noWrap/>
            <w:vAlign w:val="bottom"/>
          </w:tcPr>
          <w:p w14:paraId="5E9372A0" w14:textId="77777777" w:rsidR="000B2B37" w:rsidRPr="002C087A" w:rsidRDefault="000B2B37"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Marine</w:t>
            </w:r>
          </w:p>
        </w:tc>
        <w:tc>
          <w:tcPr>
            <w:tcW w:w="1336" w:type="dxa"/>
            <w:tcBorders>
              <w:top w:val="single" w:sz="4" w:space="0" w:color="auto"/>
            </w:tcBorders>
            <w:noWrap/>
            <w:vAlign w:val="bottom"/>
          </w:tcPr>
          <w:p w14:paraId="59A150FF" w14:textId="77777777" w:rsidR="000B2B37" w:rsidRPr="002C087A" w:rsidRDefault="000B2B37"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 xml:space="preserve">Health and </w:t>
            </w:r>
          </w:p>
          <w:p w14:paraId="1CAD1D8E" w14:textId="77777777" w:rsidR="000B2B37" w:rsidRPr="002C087A" w:rsidRDefault="000B2B37"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personal accident</w:t>
            </w:r>
          </w:p>
        </w:tc>
        <w:tc>
          <w:tcPr>
            <w:tcW w:w="1337" w:type="dxa"/>
            <w:tcBorders>
              <w:top w:val="single" w:sz="4" w:space="0" w:color="auto"/>
            </w:tcBorders>
            <w:noWrap/>
            <w:vAlign w:val="bottom"/>
          </w:tcPr>
          <w:p w14:paraId="38539F09" w14:textId="77777777" w:rsidR="000B2B37" w:rsidRPr="002C087A" w:rsidRDefault="000B2B37" w:rsidP="00F67124">
            <w:pPr>
              <w:autoSpaceDE/>
              <w:autoSpaceDN/>
              <w:ind w:right="-72"/>
              <w:contextualSpacing/>
              <w:jc w:val="right"/>
              <w:rPr>
                <w:rFonts w:ascii="Arial Bold" w:eastAsia="Cordia New" w:hAnsi="Arial Bold" w:cs="Arial"/>
                <w:b/>
                <w:bCs/>
                <w:color w:val="000000"/>
                <w:spacing w:val="-6"/>
                <w:sz w:val="18"/>
                <w:szCs w:val="18"/>
                <w:lang w:val="en-GB" w:eastAsia="en-GB" w:bidi="th-TH"/>
              </w:rPr>
            </w:pPr>
            <w:r w:rsidRPr="002C087A">
              <w:rPr>
                <w:rFonts w:ascii="Arial Bold" w:eastAsia="Cordia New" w:hAnsi="Arial Bold" w:cs="Arial"/>
                <w:b/>
                <w:bCs/>
                <w:color w:val="000000"/>
                <w:spacing w:val="-6"/>
                <w:sz w:val="18"/>
                <w:szCs w:val="18"/>
                <w:lang w:val="en-GB" w:eastAsia="en-GB" w:bidi="th-TH"/>
              </w:rPr>
              <w:t>Miscellaneous</w:t>
            </w:r>
          </w:p>
        </w:tc>
        <w:tc>
          <w:tcPr>
            <w:tcW w:w="1336" w:type="dxa"/>
            <w:tcBorders>
              <w:top w:val="single" w:sz="4" w:space="0" w:color="auto"/>
            </w:tcBorders>
            <w:vAlign w:val="bottom"/>
          </w:tcPr>
          <w:p w14:paraId="7B08FCEC" w14:textId="77777777" w:rsidR="000B2B37" w:rsidRPr="002C087A" w:rsidRDefault="000B2B37" w:rsidP="00F67124">
            <w:pPr>
              <w:autoSpaceDE/>
              <w:autoSpaceDN/>
              <w:ind w:right="-72"/>
              <w:contextualSpacing/>
              <w:jc w:val="right"/>
              <w:rPr>
                <w:rFonts w:ascii="Arial Bold" w:eastAsia="Cordia New" w:hAnsi="Arial Bold" w:cs="Arial"/>
                <w:b/>
                <w:bCs/>
                <w:color w:val="000000"/>
                <w:spacing w:val="-6"/>
                <w:sz w:val="18"/>
                <w:szCs w:val="18"/>
                <w:lang w:val="en-GB" w:eastAsia="en-GB" w:bidi="th-TH"/>
              </w:rPr>
            </w:pPr>
            <w:r w:rsidRPr="002C087A">
              <w:rPr>
                <w:rFonts w:ascii="Arial Bold" w:eastAsia="Cordia New" w:hAnsi="Arial Bold" w:cs="Arial"/>
                <w:b/>
                <w:bCs/>
                <w:color w:val="000000"/>
                <w:spacing w:val="-6"/>
                <w:sz w:val="18"/>
                <w:szCs w:val="18"/>
                <w:lang w:val="en-GB" w:eastAsia="en-GB" w:bidi="th-TH"/>
              </w:rPr>
              <w:t>Total Non-motor</w:t>
            </w:r>
          </w:p>
        </w:tc>
        <w:tc>
          <w:tcPr>
            <w:tcW w:w="1337" w:type="dxa"/>
            <w:vMerge/>
            <w:shd w:val="clear" w:color="000000" w:fill="auto"/>
            <w:noWrap/>
            <w:vAlign w:val="bottom"/>
          </w:tcPr>
          <w:p w14:paraId="22DBF614" w14:textId="0FBB0BAB" w:rsidR="000B2B37" w:rsidRPr="002C087A" w:rsidRDefault="000B2B37" w:rsidP="00F67124">
            <w:pPr>
              <w:autoSpaceDE/>
              <w:autoSpaceDN/>
              <w:ind w:right="-72"/>
              <w:contextualSpacing/>
              <w:jc w:val="right"/>
              <w:rPr>
                <w:rFonts w:ascii="Arial" w:eastAsia="Cordia New" w:hAnsi="Arial" w:cs="Arial"/>
                <w:b/>
                <w:bCs/>
                <w:color w:val="000000"/>
                <w:sz w:val="18"/>
                <w:szCs w:val="18"/>
                <w:lang w:val="en-GB" w:eastAsia="en-GB" w:bidi="th-TH"/>
              </w:rPr>
            </w:pPr>
          </w:p>
        </w:tc>
      </w:tr>
      <w:tr w:rsidR="009E3C7A" w:rsidRPr="002C087A" w14:paraId="726C34EA" w14:textId="77777777" w:rsidTr="007821FC">
        <w:trPr>
          <w:trHeight w:val="20"/>
          <w:tblHeader/>
        </w:trPr>
        <w:tc>
          <w:tcPr>
            <w:tcW w:w="5598" w:type="dxa"/>
            <w:noWrap/>
            <w:vAlign w:val="bottom"/>
          </w:tcPr>
          <w:p w14:paraId="12D74C79" w14:textId="77777777" w:rsidR="00F67124" w:rsidRPr="002C087A" w:rsidRDefault="00F67124" w:rsidP="009C2C9C">
            <w:pPr>
              <w:autoSpaceDE/>
              <w:autoSpaceDN/>
              <w:ind w:left="-19"/>
              <w:contextualSpacing/>
              <w:rPr>
                <w:rFonts w:ascii="Arial" w:eastAsia="Cordia New" w:hAnsi="Arial" w:cs="Arial"/>
                <w:color w:val="000000"/>
                <w:sz w:val="18"/>
                <w:szCs w:val="18"/>
                <w:lang w:val="en-GB" w:eastAsia="en-GB" w:bidi="th-TH"/>
              </w:rPr>
            </w:pPr>
          </w:p>
        </w:tc>
        <w:tc>
          <w:tcPr>
            <w:tcW w:w="1336" w:type="dxa"/>
            <w:tcBorders>
              <w:bottom w:val="single" w:sz="4" w:space="0" w:color="auto"/>
            </w:tcBorders>
            <w:noWrap/>
            <w:vAlign w:val="bottom"/>
          </w:tcPr>
          <w:p w14:paraId="689D7806"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7C12759D"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6" w:type="dxa"/>
            <w:tcBorders>
              <w:bottom w:val="single" w:sz="4" w:space="0" w:color="auto"/>
            </w:tcBorders>
            <w:vAlign w:val="bottom"/>
          </w:tcPr>
          <w:p w14:paraId="6B36F667"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3697BCB0"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Baht</w:t>
            </w:r>
          </w:p>
        </w:tc>
        <w:tc>
          <w:tcPr>
            <w:tcW w:w="1337" w:type="dxa"/>
            <w:tcBorders>
              <w:bottom w:val="single" w:sz="4" w:space="0" w:color="auto"/>
            </w:tcBorders>
            <w:noWrap/>
            <w:vAlign w:val="bottom"/>
          </w:tcPr>
          <w:p w14:paraId="762E7BBC"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704DC64B"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6" w:type="dxa"/>
            <w:tcBorders>
              <w:bottom w:val="single" w:sz="4" w:space="0" w:color="auto"/>
            </w:tcBorders>
            <w:noWrap/>
            <w:vAlign w:val="bottom"/>
          </w:tcPr>
          <w:p w14:paraId="72BD13C5"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5AAC5564"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7" w:type="dxa"/>
            <w:tcBorders>
              <w:bottom w:val="single" w:sz="4" w:space="0" w:color="auto"/>
            </w:tcBorders>
            <w:noWrap/>
            <w:vAlign w:val="bottom"/>
          </w:tcPr>
          <w:p w14:paraId="2054BBAA"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6DB03688"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6" w:type="dxa"/>
            <w:tcBorders>
              <w:bottom w:val="single" w:sz="4" w:space="0" w:color="auto"/>
            </w:tcBorders>
          </w:tcPr>
          <w:p w14:paraId="1C28EE14"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694233AE" w14:textId="77777777" w:rsidR="00F67124" w:rsidRPr="002C087A" w:rsidRDefault="00F67124" w:rsidP="00F67124">
            <w:pPr>
              <w:autoSpaceDE/>
              <w:autoSpaceDN/>
              <w:ind w:right="-72"/>
              <w:contextualSpacing/>
              <w:jc w:val="right"/>
              <w:rPr>
                <w:rFonts w:ascii="Arial Bold" w:eastAsia="Cordia New" w:hAnsi="Arial Bold" w:cs="Arial"/>
                <w:b/>
                <w:bCs/>
                <w:color w:val="000000"/>
                <w:spacing w:val="-6"/>
                <w:sz w:val="18"/>
                <w:szCs w:val="18"/>
                <w:lang w:val="en-GB" w:eastAsia="en-GB" w:bidi="th-TH"/>
              </w:rPr>
            </w:pPr>
            <w:r w:rsidRPr="002C087A">
              <w:rPr>
                <w:rFonts w:ascii="Arial" w:eastAsia="Cordia New" w:hAnsi="Arial" w:cs="Arial"/>
                <w:b/>
                <w:bCs/>
                <w:color w:val="000000"/>
                <w:sz w:val="18"/>
                <w:szCs w:val="18"/>
                <w:lang w:val="en-GB" w:eastAsia="en-GB" w:bidi="th-TH"/>
              </w:rPr>
              <w:t>Baht</w:t>
            </w:r>
          </w:p>
        </w:tc>
        <w:tc>
          <w:tcPr>
            <w:tcW w:w="1337" w:type="dxa"/>
            <w:tcBorders>
              <w:bottom w:val="single" w:sz="4" w:space="0" w:color="auto"/>
            </w:tcBorders>
            <w:shd w:val="clear" w:color="000000" w:fill="auto"/>
            <w:noWrap/>
            <w:vAlign w:val="bottom"/>
          </w:tcPr>
          <w:p w14:paraId="2BC57FD1" w14:textId="77777777" w:rsidR="00F67124" w:rsidRPr="002C087A" w:rsidRDefault="00F67124" w:rsidP="00F67124">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52C53417" w14:textId="77777777"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r w:rsidRPr="002C087A">
              <w:rPr>
                <w:rFonts w:ascii="Arial" w:eastAsia="Cordia New" w:hAnsi="Arial" w:cs="Arial"/>
                <w:b/>
                <w:bCs/>
                <w:color w:val="000000"/>
                <w:sz w:val="18"/>
                <w:szCs w:val="18"/>
                <w:lang w:val="en-GB" w:eastAsia="en-GB" w:bidi="th-TH"/>
              </w:rPr>
              <w:t>Baht</w:t>
            </w:r>
          </w:p>
        </w:tc>
      </w:tr>
      <w:tr w:rsidR="00F67124" w:rsidRPr="002C087A" w14:paraId="4B4F7347" w14:textId="77777777" w:rsidTr="007821FC">
        <w:trPr>
          <w:trHeight w:val="20"/>
        </w:trPr>
        <w:tc>
          <w:tcPr>
            <w:tcW w:w="5598" w:type="dxa"/>
            <w:noWrap/>
            <w:vAlign w:val="bottom"/>
          </w:tcPr>
          <w:p w14:paraId="3C36D7B0" w14:textId="77777777" w:rsidR="00F67124" w:rsidRPr="002C087A" w:rsidRDefault="00F67124" w:rsidP="009C2C9C">
            <w:pPr>
              <w:autoSpaceDE/>
              <w:autoSpaceDN/>
              <w:ind w:left="-19"/>
              <w:contextualSpacing/>
              <w:rPr>
                <w:rFonts w:ascii="Arial" w:eastAsia="Cordia New" w:hAnsi="Arial" w:cs="Arial"/>
                <w:b/>
                <w:bCs/>
                <w:color w:val="000000"/>
                <w:sz w:val="18"/>
                <w:szCs w:val="18"/>
                <w:cs/>
                <w:lang w:val="en-GB" w:eastAsia="en-GB" w:bidi="th-TH"/>
              </w:rPr>
            </w:pPr>
          </w:p>
        </w:tc>
        <w:tc>
          <w:tcPr>
            <w:tcW w:w="1336" w:type="dxa"/>
            <w:tcBorders>
              <w:top w:val="single" w:sz="4" w:space="0" w:color="auto"/>
            </w:tcBorders>
            <w:noWrap/>
            <w:vAlign w:val="bottom"/>
          </w:tcPr>
          <w:p w14:paraId="1EFD5D52" w14:textId="77777777"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vAlign w:val="bottom"/>
          </w:tcPr>
          <w:p w14:paraId="78F1D938" w14:textId="77777777"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71272FA7" w14:textId="77777777"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075C12AE" w14:textId="77777777"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72455E2C" w14:textId="77777777"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tcPr>
          <w:p w14:paraId="6A3AAA54" w14:textId="77777777"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67A54B87" w14:textId="77777777"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r>
      <w:tr w:rsidR="00F67124" w:rsidRPr="002C087A" w14:paraId="17EA7581" w14:textId="77777777" w:rsidTr="007821FC">
        <w:trPr>
          <w:trHeight w:val="20"/>
        </w:trPr>
        <w:tc>
          <w:tcPr>
            <w:tcW w:w="5598" w:type="dxa"/>
            <w:noWrap/>
            <w:vAlign w:val="bottom"/>
            <w:hideMark/>
          </w:tcPr>
          <w:p w14:paraId="42064096" w14:textId="77777777" w:rsidR="00F67124" w:rsidRPr="002C087A" w:rsidRDefault="00F67124" w:rsidP="009C2C9C">
            <w:pPr>
              <w:autoSpaceDE/>
              <w:autoSpaceDN/>
              <w:ind w:left="-19"/>
              <w:contextualSpacing/>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Insurance revenue</w:t>
            </w:r>
          </w:p>
        </w:tc>
        <w:tc>
          <w:tcPr>
            <w:tcW w:w="1336" w:type="dxa"/>
            <w:noWrap/>
            <w:vAlign w:val="bottom"/>
          </w:tcPr>
          <w:p w14:paraId="04E89383" w14:textId="58618500"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6" w:type="dxa"/>
            <w:vAlign w:val="bottom"/>
          </w:tcPr>
          <w:p w14:paraId="696FB3F9" w14:textId="755BA8A4"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7D5837D0" w14:textId="73BB593F"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6" w:type="dxa"/>
            <w:noWrap/>
            <w:vAlign w:val="bottom"/>
          </w:tcPr>
          <w:p w14:paraId="3C621708" w14:textId="06BF4B60"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1A1A5A1C" w14:textId="7887A484"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6" w:type="dxa"/>
            <w:vAlign w:val="bottom"/>
          </w:tcPr>
          <w:p w14:paraId="7FFFB398" w14:textId="723F114D"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0F99BCBE" w14:textId="66980D31" w:rsidR="00F67124" w:rsidRPr="002C087A" w:rsidRDefault="00F67124" w:rsidP="00F67124">
            <w:pPr>
              <w:autoSpaceDE/>
              <w:autoSpaceDN/>
              <w:ind w:right="-72"/>
              <w:contextualSpacing/>
              <w:jc w:val="right"/>
              <w:rPr>
                <w:rFonts w:ascii="Arial" w:eastAsia="Cordia New" w:hAnsi="Arial" w:cs="Arial"/>
                <w:color w:val="000000"/>
                <w:sz w:val="18"/>
                <w:szCs w:val="18"/>
                <w:lang w:val="en-GB" w:eastAsia="en-GB" w:bidi="th-TH"/>
              </w:rPr>
            </w:pPr>
          </w:p>
        </w:tc>
      </w:tr>
      <w:tr w:rsidR="00A34EEC" w:rsidRPr="002C087A" w14:paraId="064F382A" w14:textId="77777777" w:rsidTr="007821FC">
        <w:trPr>
          <w:trHeight w:val="20"/>
        </w:trPr>
        <w:tc>
          <w:tcPr>
            <w:tcW w:w="5598" w:type="dxa"/>
            <w:noWrap/>
            <w:vAlign w:val="bottom"/>
          </w:tcPr>
          <w:p w14:paraId="18AA9D59" w14:textId="77777777" w:rsidR="00A34EEC" w:rsidRPr="002C087A" w:rsidRDefault="00A34EEC" w:rsidP="009C2C9C">
            <w:pPr>
              <w:autoSpaceDE/>
              <w:autoSpaceDN/>
              <w:ind w:left="-19"/>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cs/>
                <w:lang w:val="en-GB" w:eastAsia="en-GB" w:bidi="th-TH"/>
              </w:rPr>
              <w:t xml:space="preserve">   </w:t>
            </w:r>
            <w:r w:rsidRPr="002C087A">
              <w:rPr>
                <w:rFonts w:ascii="Arial" w:eastAsia="Cordia New" w:hAnsi="Arial" w:cs="Arial"/>
                <w:color w:val="000000"/>
                <w:sz w:val="18"/>
                <w:szCs w:val="18"/>
                <w:lang w:val="en-GB" w:eastAsia="en-GB" w:bidi="th-TH"/>
              </w:rPr>
              <w:t>Insurance revenue from contracts measured under the PAA</w:t>
            </w:r>
          </w:p>
        </w:tc>
        <w:tc>
          <w:tcPr>
            <w:tcW w:w="1336" w:type="dxa"/>
            <w:tcBorders>
              <w:bottom w:val="single" w:sz="4" w:space="0" w:color="auto"/>
            </w:tcBorders>
            <w:noWrap/>
            <w:vAlign w:val="bottom"/>
          </w:tcPr>
          <w:p w14:paraId="64631DBF" w14:textId="399781A4"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2,559,452</w:t>
            </w:r>
          </w:p>
        </w:tc>
        <w:tc>
          <w:tcPr>
            <w:tcW w:w="1336" w:type="dxa"/>
            <w:tcBorders>
              <w:bottom w:val="single" w:sz="4" w:space="0" w:color="auto"/>
            </w:tcBorders>
            <w:vAlign w:val="bottom"/>
          </w:tcPr>
          <w:p w14:paraId="49790DFD" w14:textId="045546D3"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505,665</w:t>
            </w:r>
          </w:p>
        </w:tc>
        <w:tc>
          <w:tcPr>
            <w:tcW w:w="1337" w:type="dxa"/>
            <w:tcBorders>
              <w:bottom w:val="single" w:sz="4" w:space="0" w:color="auto"/>
            </w:tcBorders>
            <w:noWrap/>
            <w:vAlign w:val="bottom"/>
          </w:tcPr>
          <w:p w14:paraId="441A8870" w14:textId="568AC2C0"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263,290</w:t>
            </w:r>
          </w:p>
        </w:tc>
        <w:tc>
          <w:tcPr>
            <w:tcW w:w="1336" w:type="dxa"/>
            <w:tcBorders>
              <w:bottom w:val="single" w:sz="4" w:space="0" w:color="auto"/>
            </w:tcBorders>
            <w:noWrap/>
            <w:vAlign w:val="bottom"/>
          </w:tcPr>
          <w:p w14:paraId="48F10F3F" w14:textId="245E1F23"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2,806,427</w:t>
            </w:r>
          </w:p>
        </w:tc>
        <w:tc>
          <w:tcPr>
            <w:tcW w:w="1337" w:type="dxa"/>
            <w:tcBorders>
              <w:bottom w:val="single" w:sz="4" w:space="0" w:color="auto"/>
            </w:tcBorders>
            <w:noWrap/>
            <w:vAlign w:val="bottom"/>
          </w:tcPr>
          <w:p w14:paraId="62E2C691" w14:textId="49DD3DF5"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1,742,312</w:t>
            </w:r>
          </w:p>
        </w:tc>
        <w:tc>
          <w:tcPr>
            <w:tcW w:w="1336" w:type="dxa"/>
            <w:tcBorders>
              <w:bottom w:val="single" w:sz="4" w:space="0" w:color="auto"/>
            </w:tcBorders>
            <w:vAlign w:val="bottom"/>
          </w:tcPr>
          <w:p w14:paraId="30E88AFC" w14:textId="479EBB57"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5,317,694</w:t>
            </w:r>
          </w:p>
        </w:tc>
        <w:tc>
          <w:tcPr>
            <w:tcW w:w="1337" w:type="dxa"/>
            <w:tcBorders>
              <w:bottom w:val="single" w:sz="4" w:space="0" w:color="auto"/>
            </w:tcBorders>
            <w:noWrap/>
            <w:vAlign w:val="bottom"/>
          </w:tcPr>
          <w:p w14:paraId="6428A502" w14:textId="2F85E28E"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7,877,146</w:t>
            </w:r>
          </w:p>
        </w:tc>
      </w:tr>
      <w:tr w:rsidR="00A34EEC" w:rsidRPr="002C087A" w14:paraId="6898A42F" w14:textId="77777777" w:rsidTr="007821FC">
        <w:trPr>
          <w:trHeight w:val="20"/>
        </w:trPr>
        <w:tc>
          <w:tcPr>
            <w:tcW w:w="5598" w:type="dxa"/>
            <w:noWrap/>
            <w:vAlign w:val="bottom"/>
          </w:tcPr>
          <w:p w14:paraId="282A4F18" w14:textId="77777777" w:rsidR="00A34EEC" w:rsidRPr="002C087A" w:rsidRDefault="00A34EEC" w:rsidP="009C2C9C">
            <w:pPr>
              <w:autoSpaceDE/>
              <w:autoSpaceDN/>
              <w:ind w:left="-19"/>
              <w:contextualSpacing/>
              <w:rPr>
                <w:rFonts w:ascii="Arial" w:eastAsia="Cordia New" w:hAnsi="Arial" w:cs="Arial"/>
                <w:color w:val="000000"/>
                <w:sz w:val="18"/>
                <w:szCs w:val="18"/>
                <w:cs/>
                <w:lang w:val="en-GB" w:eastAsia="en-GB" w:bidi="th-TH"/>
              </w:rPr>
            </w:pPr>
          </w:p>
        </w:tc>
        <w:tc>
          <w:tcPr>
            <w:tcW w:w="1336" w:type="dxa"/>
            <w:tcBorders>
              <w:top w:val="single" w:sz="4" w:space="0" w:color="auto"/>
            </w:tcBorders>
            <w:noWrap/>
            <w:vAlign w:val="bottom"/>
          </w:tcPr>
          <w:p w14:paraId="7A290928" w14:textId="00C8648D"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vAlign w:val="bottom"/>
          </w:tcPr>
          <w:p w14:paraId="135141A3" w14:textId="78DE3C9E"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2F4FD8AB" w14:textId="154450D8"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2537D26B" w14:textId="4EFE8515"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6990127C" w14:textId="1B48B2C2"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vAlign w:val="bottom"/>
          </w:tcPr>
          <w:p w14:paraId="5722010D" w14:textId="7917A603"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4E8F400A" w14:textId="303840B8"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r>
      <w:tr w:rsidR="00A34EEC" w:rsidRPr="002C087A" w14:paraId="077B54BF" w14:textId="77777777" w:rsidTr="007821FC">
        <w:trPr>
          <w:trHeight w:val="20"/>
        </w:trPr>
        <w:tc>
          <w:tcPr>
            <w:tcW w:w="5598" w:type="dxa"/>
            <w:noWrap/>
            <w:vAlign w:val="bottom"/>
            <w:hideMark/>
          </w:tcPr>
          <w:p w14:paraId="42DF9623" w14:textId="77777777" w:rsidR="00A34EEC" w:rsidRPr="002C087A" w:rsidRDefault="00A34EEC" w:rsidP="009C2C9C">
            <w:pPr>
              <w:autoSpaceDE/>
              <w:autoSpaceDN/>
              <w:ind w:left="-19"/>
              <w:contextualSpacing/>
              <w:rPr>
                <w:rFonts w:ascii="Arial" w:eastAsia="Cordia New" w:hAnsi="Arial" w:cs="Arial"/>
                <w:b/>
                <w:bCs/>
                <w:color w:val="000000"/>
                <w:sz w:val="18"/>
                <w:szCs w:val="18"/>
                <w:lang w:eastAsia="en-GB" w:bidi="th-TH"/>
              </w:rPr>
            </w:pPr>
            <w:r w:rsidRPr="002C087A">
              <w:rPr>
                <w:rFonts w:ascii="Arial" w:eastAsia="Cordia New" w:hAnsi="Arial" w:cs="Arial"/>
                <w:b/>
                <w:bCs/>
                <w:color w:val="000000"/>
                <w:sz w:val="18"/>
                <w:szCs w:val="18"/>
                <w:lang w:val="en-GB" w:eastAsia="en-GB" w:bidi="th-TH"/>
              </w:rPr>
              <w:t>Total insurance revenue</w:t>
            </w:r>
          </w:p>
        </w:tc>
        <w:tc>
          <w:tcPr>
            <w:tcW w:w="1336" w:type="dxa"/>
            <w:tcBorders>
              <w:bottom w:val="single" w:sz="4" w:space="0" w:color="000000"/>
            </w:tcBorders>
            <w:noWrap/>
            <w:vAlign w:val="bottom"/>
          </w:tcPr>
          <w:p w14:paraId="168F883F" w14:textId="3E513548"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2,559,452</w:t>
            </w:r>
          </w:p>
        </w:tc>
        <w:tc>
          <w:tcPr>
            <w:tcW w:w="1336" w:type="dxa"/>
            <w:tcBorders>
              <w:bottom w:val="single" w:sz="4" w:space="0" w:color="000000"/>
            </w:tcBorders>
            <w:vAlign w:val="bottom"/>
          </w:tcPr>
          <w:p w14:paraId="1B6A8FF6" w14:textId="4C75E0E0"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505,665</w:t>
            </w:r>
          </w:p>
        </w:tc>
        <w:tc>
          <w:tcPr>
            <w:tcW w:w="1337" w:type="dxa"/>
            <w:tcBorders>
              <w:bottom w:val="single" w:sz="4" w:space="0" w:color="000000"/>
            </w:tcBorders>
            <w:noWrap/>
            <w:vAlign w:val="bottom"/>
          </w:tcPr>
          <w:p w14:paraId="6221973F" w14:textId="6140C36B"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263,290</w:t>
            </w:r>
          </w:p>
        </w:tc>
        <w:tc>
          <w:tcPr>
            <w:tcW w:w="1336" w:type="dxa"/>
            <w:tcBorders>
              <w:bottom w:val="single" w:sz="4" w:space="0" w:color="000000"/>
            </w:tcBorders>
            <w:noWrap/>
            <w:vAlign w:val="bottom"/>
          </w:tcPr>
          <w:p w14:paraId="3DB445A5" w14:textId="0C95DC1B"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2,806,427</w:t>
            </w:r>
          </w:p>
        </w:tc>
        <w:tc>
          <w:tcPr>
            <w:tcW w:w="1337" w:type="dxa"/>
            <w:tcBorders>
              <w:bottom w:val="single" w:sz="4" w:space="0" w:color="000000"/>
            </w:tcBorders>
            <w:noWrap/>
            <w:vAlign w:val="bottom"/>
          </w:tcPr>
          <w:p w14:paraId="47E0AB26" w14:textId="6C29B16D"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1,742,312</w:t>
            </w:r>
          </w:p>
        </w:tc>
        <w:tc>
          <w:tcPr>
            <w:tcW w:w="1336" w:type="dxa"/>
            <w:tcBorders>
              <w:bottom w:val="single" w:sz="4" w:space="0" w:color="000000"/>
            </w:tcBorders>
            <w:vAlign w:val="bottom"/>
          </w:tcPr>
          <w:p w14:paraId="1112B357" w14:textId="16889697"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5,317,694</w:t>
            </w:r>
          </w:p>
        </w:tc>
        <w:tc>
          <w:tcPr>
            <w:tcW w:w="1337" w:type="dxa"/>
            <w:tcBorders>
              <w:bottom w:val="single" w:sz="4" w:space="0" w:color="000000"/>
            </w:tcBorders>
            <w:noWrap/>
            <w:vAlign w:val="bottom"/>
          </w:tcPr>
          <w:p w14:paraId="1576BE9D" w14:textId="1105D93A" w:rsidR="00A34EEC" w:rsidRPr="002C087A" w:rsidRDefault="00F661AC"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7,877,146</w:t>
            </w:r>
          </w:p>
        </w:tc>
      </w:tr>
      <w:tr w:rsidR="00A34EEC" w:rsidRPr="002C087A" w14:paraId="284D4501" w14:textId="77777777" w:rsidTr="007821FC">
        <w:trPr>
          <w:trHeight w:val="20"/>
        </w:trPr>
        <w:tc>
          <w:tcPr>
            <w:tcW w:w="5598" w:type="dxa"/>
            <w:noWrap/>
            <w:vAlign w:val="bottom"/>
          </w:tcPr>
          <w:p w14:paraId="216ED059" w14:textId="77777777" w:rsidR="00A34EEC" w:rsidRPr="002C087A" w:rsidRDefault="00A34EEC" w:rsidP="009C2C9C">
            <w:pPr>
              <w:autoSpaceDE/>
              <w:autoSpaceDN/>
              <w:ind w:left="-19"/>
              <w:contextualSpacing/>
              <w:rPr>
                <w:rFonts w:ascii="Arial" w:eastAsia="Cordia New" w:hAnsi="Arial" w:cs="Arial"/>
                <w:b/>
                <w:bCs/>
                <w:color w:val="000000"/>
                <w:sz w:val="18"/>
                <w:szCs w:val="18"/>
                <w:cs/>
                <w:lang w:val="en-GB" w:eastAsia="en-GB" w:bidi="th-TH"/>
              </w:rPr>
            </w:pPr>
          </w:p>
        </w:tc>
        <w:tc>
          <w:tcPr>
            <w:tcW w:w="1336" w:type="dxa"/>
            <w:tcBorders>
              <w:top w:val="single" w:sz="4" w:space="0" w:color="000000"/>
            </w:tcBorders>
            <w:noWrap/>
            <w:vAlign w:val="bottom"/>
          </w:tcPr>
          <w:p w14:paraId="333B9936" w14:textId="77777777"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000000"/>
            </w:tcBorders>
            <w:vAlign w:val="bottom"/>
          </w:tcPr>
          <w:p w14:paraId="10716CE9" w14:textId="77777777"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000000"/>
            </w:tcBorders>
            <w:noWrap/>
            <w:vAlign w:val="bottom"/>
          </w:tcPr>
          <w:p w14:paraId="6A6BD446" w14:textId="77777777"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000000"/>
            </w:tcBorders>
            <w:noWrap/>
            <w:vAlign w:val="bottom"/>
          </w:tcPr>
          <w:p w14:paraId="45BB7305" w14:textId="77777777"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000000"/>
            </w:tcBorders>
            <w:noWrap/>
            <w:vAlign w:val="bottom"/>
          </w:tcPr>
          <w:p w14:paraId="43386EBE" w14:textId="77777777"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000000"/>
            </w:tcBorders>
            <w:vAlign w:val="bottom"/>
          </w:tcPr>
          <w:p w14:paraId="66FD4663" w14:textId="77777777"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000000"/>
            </w:tcBorders>
            <w:noWrap/>
            <w:vAlign w:val="bottom"/>
          </w:tcPr>
          <w:p w14:paraId="1D823C3A" w14:textId="77777777"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r>
      <w:tr w:rsidR="00A34EEC" w:rsidRPr="002C087A" w14:paraId="190B36D3" w14:textId="77777777" w:rsidTr="007821FC">
        <w:trPr>
          <w:trHeight w:val="20"/>
        </w:trPr>
        <w:tc>
          <w:tcPr>
            <w:tcW w:w="5598" w:type="dxa"/>
            <w:noWrap/>
            <w:vAlign w:val="bottom"/>
            <w:hideMark/>
          </w:tcPr>
          <w:p w14:paraId="375CF93A" w14:textId="77777777" w:rsidR="00A34EEC" w:rsidRPr="002C087A" w:rsidRDefault="00A34EEC" w:rsidP="009C2C9C">
            <w:pPr>
              <w:autoSpaceDE/>
              <w:autoSpaceDN/>
              <w:ind w:left="-19"/>
              <w:contextualSpacing/>
              <w:rPr>
                <w:rFonts w:ascii="Arial" w:eastAsia="Cordia New" w:hAnsi="Arial" w:cs="Arial"/>
                <w:b/>
                <w:bCs/>
                <w:color w:val="000000"/>
                <w:sz w:val="18"/>
                <w:szCs w:val="18"/>
                <w:lang w:eastAsia="en-GB" w:bidi="th-TH"/>
              </w:rPr>
            </w:pPr>
            <w:r w:rsidRPr="002C087A">
              <w:rPr>
                <w:rFonts w:ascii="Arial" w:eastAsia="Cordia New" w:hAnsi="Arial" w:cs="Arial"/>
                <w:b/>
                <w:bCs/>
                <w:color w:val="000000"/>
                <w:sz w:val="18"/>
                <w:szCs w:val="18"/>
                <w:lang w:val="en-GB" w:eastAsia="en-GB" w:bidi="th-TH"/>
              </w:rPr>
              <w:t>Insurance service expenses</w:t>
            </w:r>
          </w:p>
        </w:tc>
        <w:tc>
          <w:tcPr>
            <w:tcW w:w="1336" w:type="dxa"/>
            <w:noWrap/>
            <w:vAlign w:val="bottom"/>
          </w:tcPr>
          <w:p w14:paraId="04D1F2F3" w14:textId="798D07F4"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vAlign w:val="bottom"/>
          </w:tcPr>
          <w:p w14:paraId="056215B2" w14:textId="7B655579"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1EE6F0BC" w14:textId="5E04DB7E"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noWrap/>
            <w:vAlign w:val="bottom"/>
          </w:tcPr>
          <w:p w14:paraId="1CAE1013" w14:textId="2D2ACCF0"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5CAB7015" w14:textId="4A04973D"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vAlign w:val="bottom"/>
          </w:tcPr>
          <w:p w14:paraId="37F7C4E6" w14:textId="35BA6013"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37497B47" w14:textId="7A5F512F"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r>
      <w:tr w:rsidR="00A34EEC" w:rsidRPr="002C087A" w14:paraId="0E4DF083" w14:textId="77777777" w:rsidTr="007821FC">
        <w:trPr>
          <w:trHeight w:val="20"/>
        </w:trPr>
        <w:tc>
          <w:tcPr>
            <w:tcW w:w="5598" w:type="dxa"/>
            <w:noWrap/>
            <w:vAlign w:val="bottom"/>
            <w:hideMark/>
          </w:tcPr>
          <w:p w14:paraId="5E4302EF" w14:textId="77777777" w:rsidR="00A34EEC" w:rsidRPr="002C087A" w:rsidRDefault="00A34EEC" w:rsidP="009C2C9C">
            <w:pPr>
              <w:autoSpaceDE/>
              <w:autoSpaceDN/>
              <w:ind w:left="-19"/>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cs/>
                <w:lang w:val="en-GB" w:eastAsia="en-GB" w:bidi="th-TH"/>
              </w:rPr>
              <w:t xml:space="preserve">   </w:t>
            </w:r>
            <w:r w:rsidRPr="002C087A">
              <w:rPr>
                <w:rFonts w:ascii="Arial" w:eastAsia="Cordia New" w:hAnsi="Arial" w:cs="Arial"/>
                <w:color w:val="000000"/>
                <w:sz w:val="18"/>
                <w:szCs w:val="18"/>
                <w:lang w:val="en-GB" w:eastAsia="en-GB" w:bidi="th-TH"/>
              </w:rPr>
              <w:t>Incurred claims and directly attributable expenses</w:t>
            </w:r>
          </w:p>
        </w:tc>
        <w:tc>
          <w:tcPr>
            <w:tcW w:w="1336" w:type="dxa"/>
            <w:noWrap/>
            <w:vAlign w:val="bottom"/>
          </w:tcPr>
          <w:p w14:paraId="4BD47333" w14:textId="6F1508FB"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(1,5</w:t>
            </w:r>
            <w:r w:rsidR="006F357B">
              <w:rPr>
                <w:rFonts w:ascii="Arial" w:hAnsi="Arial" w:cs="Browallia New"/>
                <w:color w:val="000000"/>
                <w:sz w:val="18"/>
                <w:szCs w:val="22"/>
                <w:lang w:val="en-GB" w:eastAsia="en-GB" w:bidi="th-TH"/>
              </w:rPr>
              <w:t>69,508</w:t>
            </w:r>
            <w:r w:rsidRPr="00F661AC">
              <w:rPr>
                <w:rFonts w:ascii="Arial" w:hAnsi="Arial" w:cs="Arial"/>
                <w:color w:val="000000"/>
                <w:sz w:val="18"/>
                <w:szCs w:val="18"/>
                <w:lang w:val="en-GB" w:eastAsia="en-GB"/>
              </w:rPr>
              <w:t>)</w:t>
            </w:r>
          </w:p>
        </w:tc>
        <w:tc>
          <w:tcPr>
            <w:tcW w:w="1336" w:type="dxa"/>
            <w:vAlign w:val="bottom"/>
          </w:tcPr>
          <w:p w14:paraId="30544657" w14:textId="1BB68CF1"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w:t>
            </w:r>
            <w:r w:rsidR="00275F1C">
              <w:rPr>
                <w:rFonts w:ascii="Arial" w:hAnsi="Arial" w:cs="Browallia New"/>
                <w:color w:val="000000"/>
                <w:sz w:val="18"/>
                <w:szCs w:val="22"/>
                <w:lang w:val="en-GB" w:eastAsia="en-GB" w:bidi="th-TH"/>
              </w:rPr>
              <w:t>803,098</w:t>
            </w:r>
            <w:r w:rsidRPr="00F661AC">
              <w:rPr>
                <w:rFonts w:ascii="Arial" w:hAnsi="Arial" w:cs="Arial"/>
                <w:color w:val="000000"/>
                <w:sz w:val="18"/>
                <w:szCs w:val="18"/>
                <w:lang w:val="en-GB" w:eastAsia="en-GB"/>
              </w:rPr>
              <w:t>)</w:t>
            </w:r>
          </w:p>
        </w:tc>
        <w:tc>
          <w:tcPr>
            <w:tcW w:w="1337" w:type="dxa"/>
            <w:noWrap/>
            <w:vAlign w:val="bottom"/>
          </w:tcPr>
          <w:p w14:paraId="2C1B5724" w14:textId="739003D2"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(87,</w:t>
            </w:r>
            <w:r w:rsidR="00275F1C">
              <w:rPr>
                <w:rFonts w:ascii="Arial" w:hAnsi="Arial" w:cs="Arial"/>
                <w:color w:val="000000"/>
                <w:sz w:val="18"/>
                <w:szCs w:val="18"/>
                <w:lang w:val="en-GB" w:eastAsia="en-GB"/>
              </w:rPr>
              <w:t>078</w:t>
            </w:r>
            <w:r w:rsidRPr="00F661AC">
              <w:rPr>
                <w:rFonts w:ascii="Arial" w:hAnsi="Arial" w:cs="Arial"/>
                <w:color w:val="000000"/>
                <w:sz w:val="18"/>
                <w:szCs w:val="18"/>
                <w:lang w:val="en-GB" w:eastAsia="en-GB"/>
              </w:rPr>
              <w:t>)</w:t>
            </w:r>
          </w:p>
        </w:tc>
        <w:tc>
          <w:tcPr>
            <w:tcW w:w="1336" w:type="dxa"/>
            <w:noWrap/>
            <w:vAlign w:val="bottom"/>
          </w:tcPr>
          <w:p w14:paraId="2FEACA42" w14:textId="4ABE4013"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(2,12</w:t>
            </w:r>
            <w:r w:rsidR="00777F54">
              <w:rPr>
                <w:rFonts w:ascii="Arial" w:hAnsi="Arial" w:cs="Arial"/>
                <w:color w:val="000000"/>
                <w:sz w:val="18"/>
                <w:szCs w:val="18"/>
                <w:lang w:val="en-GB" w:eastAsia="en-GB"/>
              </w:rPr>
              <w:t>6,953</w:t>
            </w:r>
            <w:r w:rsidRPr="00F661AC">
              <w:rPr>
                <w:rFonts w:ascii="Arial" w:hAnsi="Arial" w:cs="Arial"/>
                <w:color w:val="000000"/>
                <w:sz w:val="18"/>
                <w:szCs w:val="18"/>
                <w:lang w:val="en-GB" w:eastAsia="en-GB"/>
              </w:rPr>
              <w:t>)</w:t>
            </w:r>
          </w:p>
        </w:tc>
        <w:tc>
          <w:tcPr>
            <w:tcW w:w="1337" w:type="dxa"/>
            <w:noWrap/>
            <w:vAlign w:val="bottom"/>
          </w:tcPr>
          <w:p w14:paraId="5D5E1912" w14:textId="6E530E6C"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(2,176,</w:t>
            </w:r>
            <w:r w:rsidR="007B7F13">
              <w:rPr>
                <w:rFonts w:ascii="Arial" w:hAnsi="Arial" w:cs="Arial"/>
                <w:color w:val="000000"/>
                <w:sz w:val="18"/>
                <w:szCs w:val="18"/>
                <w:lang w:val="en-GB" w:eastAsia="en-GB"/>
              </w:rPr>
              <w:t>059</w:t>
            </w:r>
            <w:r w:rsidRPr="00F661AC">
              <w:rPr>
                <w:rFonts w:ascii="Arial" w:hAnsi="Arial" w:cs="Arial"/>
                <w:color w:val="000000"/>
                <w:sz w:val="18"/>
                <w:szCs w:val="18"/>
                <w:lang w:val="en-GB" w:eastAsia="en-GB"/>
              </w:rPr>
              <w:t>)</w:t>
            </w:r>
          </w:p>
        </w:tc>
        <w:tc>
          <w:tcPr>
            <w:tcW w:w="1336" w:type="dxa"/>
            <w:vAlign w:val="bottom"/>
          </w:tcPr>
          <w:p w14:paraId="7DF4B23C" w14:textId="0257FA5B"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(5,19</w:t>
            </w:r>
            <w:r w:rsidR="007B7F13">
              <w:rPr>
                <w:rFonts w:ascii="Arial" w:hAnsi="Arial" w:cs="Arial"/>
                <w:color w:val="000000"/>
                <w:sz w:val="18"/>
                <w:szCs w:val="18"/>
                <w:lang w:val="en-GB" w:eastAsia="en-GB"/>
              </w:rPr>
              <w:t>3,188</w:t>
            </w:r>
            <w:r w:rsidRPr="00F661AC">
              <w:rPr>
                <w:rFonts w:ascii="Arial" w:hAnsi="Arial" w:cs="Arial"/>
                <w:color w:val="000000"/>
                <w:sz w:val="18"/>
                <w:szCs w:val="18"/>
                <w:lang w:val="en-GB" w:eastAsia="en-GB"/>
              </w:rPr>
              <w:t>)</w:t>
            </w:r>
          </w:p>
        </w:tc>
        <w:tc>
          <w:tcPr>
            <w:tcW w:w="1337" w:type="dxa"/>
            <w:noWrap/>
            <w:vAlign w:val="bottom"/>
          </w:tcPr>
          <w:p w14:paraId="2F669AD0" w14:textId="2BB4B718"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(6,762,696)</w:t>
            </w:r>
          </w:p>
        </w:tc>
      </w:tr>
      <w:tr w:rsidR="00A34EEC" w:rsidRPr="002C087A" w14:paraId="2C288CAB" w14:textId="77777777" w:rsidTr="007821FC">
        <w:trPr>
          <w:trHeight w:val="20"/>
        </w:trPr>
        <w:tc>
          <w:tcPr>
            <w:tcW w:w="5598" w:type="dxa"/>
            <w:noWrap/>
            <w:vAlign w:val="bottom"/>
          </w:tcPr>
          <w:p w14:paraId="5F1087FC" w14:textId="77777777" w:rsidR="00A34EEC" w:rsidRPr="002C087A" w:rsidRDefault="00A34EEC" w:rsidP="009C2C9C">
            <w:pPr>
              <w:autoSpaceDE/>
              <w:autoSpaceDN/>
              <w:ind w:left="-19"/>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cs/>
                <w:lang w:val="en-GB" w:eastAsia="en-GB" w:bidi="th-TH"/>
              </w:rPr>
              <w:t xml:space="preserve">   </w:t>
            </w:r>
            <w:r w:rsidRPr="002C087A">
              <w:rPr>
                <w:rFonts w:ascii="Arial" w:eastAsia="Cordia New" w:hAnsi="Arial" w:cs="Arial"/>
                <w:color w:val="000000"/>
                <w:sz w:val="18"/>
                <w:szCs w:val="18"/>
                <w:lang w:val="en-GB" w:eastAsia="en-GB" w:bidi="th-TH"/>
              </w:rPr>
              <w:t xml:space="preserve">Changes that relate to past service - changes in </w:t>
            </w:r>
          </w:p>
          <w:p w14:paraId="183DC9CF" w14:textId="77777777" w:rsidR="00A34EEC" w:rsidRPr="002C087A" w:rsidRDefault="00A34EEC" w:rsidP="009C2C9C">
            <w:pPr>
              <w:autoSpaceDE/>
              <w:autoSpaceDN/>
              <w:ind w:left="-19"/>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the FCF relating to the LIC</w:t>
            </w:r>
          </w:p>
        </w:tc>
        <w:tc>
          <w:tcPr>
            <w:tcW w:w="1336" w:type="dxa"/>
            <w:noWrap/>
            <w:vAlign w:val="bottom"/>
          </w:tcPr>
          <w:p w14:paraId="1573B5F6" w14:textId="62D87CE8"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196,</w:t>
            </w:r>
            <w:r w:rsidR="006F357B">
              <w:rPr>
                <w:rFonts w:ascii="Arial" w:hAnsi="Arial" w:cs="Arial"/>
                <w:color w:val="000000"/>
                <w:sz w:val="18"/>
                <w:szCs w:val="18"/>
                <w:lang w:val="en-GB" w:eastAsia="en-GB"/>
              </w:rPr>
              <w:t>977</w:t>
            </w:r>
          </w:p>
        </w:tc>
        <w:tc>
          <w:tcPr>
            <w:tcW w:w="1336" w:type="dxa"/>
            <w:vAlign w:val="bottom"/>
          </w:tcPr>
          <w:p w14:paraId="131854D8" w14:textId="0D0EFE4D"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w:t>
            </w:r>
            <w:r w:rsidR="00275F1C">
              <w:rPr>
                <w:rFonts w:ascii="Arial" w:hAnsi="Arial" w:cs="Arial"/>
                <w:color w:val="000000"/>
                <w:sz w:val="18"/>
                <w:szCs w:val="18"/>
                <w:lang w:val="en-GB" w:eastAsia="en-GB"/>
              </w:rPr>
              <w:t>1,190</w:t>
            </w:r>
            <w:r w:rsidRPr="00F661AC">
              <w:rPr>
                <w:rFonts w:ascii="Arial" w:hAnsi="Arial" w:cs="Arial"/>
                <w:color w:val="000000"/>
                <w:sz w:val="18"/>
                <w:szCs w:val="18"/>
                <w:lang w:val="en-GB" w:eastAsia="en-GB"/>
              </w:rPr>
              <w:t>)</w:t>
            </w:r>
          </w:p>
        </w:tc>
        <w:tc>
          <w:tcPr>
            <w:tcW w:w="1337" w:type="dxa"/>
            <w:noWrap/>
            <w:vAlign w:val="bottom"/>
          </w:tcPr>
          <w:p w14:paraId="277B97F8" w14:textId="5B0E1139"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16,</w:t>
            </w:r>
            <w:r w:rsidR="00777F54">
              <w:rPr>
                <w:rFonts w:ascii="Arial" w:hAnsi="Arial" w:cs="Arial"/>
                <w:color w:val="000000"/>
                <w:sz w:val="18"/>
                <w:szCs w:val="18"/>
                <w:lang w:val="en-GB" w:eastAsia="en-GB"/>
              </w:rPr>
              <w:t>21</w:t>
            </w:r>
            <w:r w:rsidRPr="00F661AC">
              <w:rPr>
                <w:rFonts w:ascii="Arial" w:hAnsi="Arial" w:cs="Arial"/>
                <w:color w:val="000000"/>
                <w:sz w:val="18"/>
                <w:szCs w:val="18"/>
                <w:lang w:val="en-GB" w:eastAsia="en-GB"/>
              </w:rPr>
              <w:t>8</w:t>
            </w:r>
          </w:p>
        </w:tc>
        <w:tc>
          <w:tcPr>
            <w:tcW w:w="1336" w:type="dxa"/>
            <w:noWrap/>
            <w:vAlign w:val="bottom"/>
          </w:tcPr>
          <w:p w14:paraId="4B81D318" w14:textId="3B8E6EFA"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31</w:t>
            </w:r>
            <w:r w:rsidR="00777F54">
              <w:rPr>
                <w:rFonts w:ascii="Arial" w:hAnsi="Arial" w:cs="Arial"/>
                <w:color w:val="000000"/>
                <w:sz w:val="18"/>
                <w:szCs w:val="18"/>
                <w:lang w:val="en-GB" w:eastAsia="en-GB"/>
              </w:rPr>
              <w:t>,868</w:t>
            </w:r>
          </w:p>
        </w:tc>
        <w:tc>
          <w:tcPr>
            <w:tcW w:w="1337" w:type="dxa"/>
            <w:noWrap/>
            <w:vAlign w:val="bottom"/>
          </w:tcPr>
          <w:p w14:paraId="4E8C1CEE" w14:textId="11D2F560"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4</w:t>
            </w:r>
            <w:r w:rsidR="007B7F13">
              <w:rPr>
                <w:rFonts w:ascii="Arial" w:hAnsi="Arial" w:cs="Arial"/>
                <w:color w:val="000000"/>
                <w:sz w:val="18"/>
                <w:szCs w:val="18"/>
                <w:lang w:val="en-GB" w:eastAsia="en-GB"/>
              </w:rPr>
              <w:t>2,001</w:t>
            </w:r>
          </w:p>
        </w:tc>
        <w:tc>
          <w:tcPr>
            <w:tcW w:w="1336" w:type="dxa"/>
            <w:vAlign w:val="bottom"/>
          </w:tcPr>
          <w:p w14:paraId="703EAECC" w14:textId="4E8C157E"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8</w:t>
            </w:r>
            <w:r w:rsidR="007B7F13">
              <w:rPr>
                <w:rFonts w:ascii="Arial" w:hAnsi="Arial" w:cs="Arial"/>
                <w:color w:val="000000"/>
                <w:sz w:val="18"/>
                <w:szCs w:val="18"/>
                <w:lang w:val="en-GB" w:eastAsia="en-GB"/>
              </w:rPr>
              <w:t>8,897</w:t>
            </w:r>
          </w:p>
        </w:tc>
        <w:tc>
          <w:tcPr>
            <w:tcW w:w="1337" w:type="dxa"/>
            <w:noWrap/>
            <w:vAlign w:val="bottom"/>
          </w:tcPr>
          <w:p w14:paraId="2FC4CE3B" w14:textId="1A1B7FA2"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285,874</w:t>
            </w:r>
          </w:p>
        </w:tc>
      </w:tr>
      <w:tr w:rsidR="00A34EEC" w:rsidRPr="002C087A" w14:paraId="45261491" w14:textId="77777777" w:rsidTr="007821FC">
        <w:trPr>
          <w:trHeight w:val="20"/>
        </w:trPr>
        <w:tc>
          <w:tcPr>
            <w:tcW w:w="5598" w:type="dxa"/>
            <w:noWrap/>
            <w:vAlign w:val="bottom"/>
          </w:tcPr>
          <w:p w14:paraId="2AA950CB" w14:textId="77777777" w:rsidR="00A34EEC" w:rsidRPr="002C087A" w:rsidRDefault="00A34EEC" w:rsidP="009C2C9C">
            <w:pPr>
              <w:autoSpaceDE/>
              <w:autoSpaceDN/>
              <w:ind w:left="-19"/>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cs/>
                <w:lang w:val="en-GB" w:eastAsia="en-GB" w:bidi="th-TH"/>
              </w:rPr>
              <w:t xml:space="preserve">   </w:t>
            </w:r>
            <w:r w:rsidRPr="002C087A">
              <w:rPr>
                <w:rFonts w:ascii="Arial" w:eastAsia="Cordia New" w:hAnsi="Arial" w:cs="Arial"/>
                <w:color w:val="000000"/>
                <w:sz w:val="18"/>
                <w:szCs w:val="18"/>
                <w:lang w:val="en-GB" w:eastAsia="en-GB" w:bidi="th-TH"/>
              </w:rPr>
              <w:t>Losses on onerous contracts and reversals of those losses</w:t>
            </w:r>
          </w:p>
        </w:tc>
        <w:tc>
          <w:tcPr>
            <w:tcW w:w="1336" w:type="dxa"/>
            <w:noWrap/>
            <w:vAlign w:val="bottom"/>
          </w:tcPr>
          <w:p w14:paraId="3C8D38F7" w14:textId="2BFC3707"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2,129</w:t>
            </w:r>
          </w:p>
        </w:tc>
        <w:tc>
          <w:tcPr>
            <w:tcW w:w="1336" w:type="dxa"/>
            <w:vAlign w:val="bottom"/>
          </w:tcPr>
          <w:p w14:paraId="10CF1E92" w14:textId="05D7E4D5"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w:t>
            </w:r>
          </w:p>
        </w:tc>
        <w:tc>
          <w:tcPr>
            <w:tcW w:w="1337" w:type="dxa"/>
            <w:noWrap/>
            <w:vAlign w:val="bottom"/>
          </w:tcPr>
          <w:p w14:paraId="74D47B69" w14:textId="46727853"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w:t>
            </w:r>
          </w:p>
        </w:tc>
        <w:tc>
          <w:tcPr>
            <w:tcW w:w="1336" w:type="dxa"/>
            <w:noWrap/>
            <w:vAlign w:val="bottom"/>
          </w:tcPr>
          <w:p w14:paraId="168F6A13" w14:textId="307EE3CA"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42,891</w:t>
            </w:r>
          </w:p>
        </w:tc>
        <w:tc>
          <w:tcPr>
            <w:tcW w:w="1337" w:type="dxa"/>
            <w:noWrap/>
            <w:vAlign w:val="bottom"/>
          </w:tcPr>
          <w:p w14:paraId="16E5295B" w14:textId="0EF59BD8"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(31,360)</w:t>
            </w:r>
          </w:p>
        </w:tc>
        <w:tc>
          <w:tcPr>
            <w:tcW w:w="1336" w:type="dxa"/>
            <w:vAlign w:val="bottom"/>
          </w:tcPr>
          <w:p w14:paraId="7070425A" w14:textId="7F6870AD"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11,531</w:t>
            </w:r>
          </w:p>
        </w:tc>
        <w:tc>
          <w:tcPr>
            <w:tcW w:w="1337" w:type="dxa"/>
            <w:noWrap/>
            <w:vAlign w:val="bottom"/>
          </w:tcPr>
          <w:p w14:paraId="1DAE5CAD" w14:textId="64B79A6D"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13,660</w:t>
            </w:r>
          </w:p>
        </w:tc>
      </w:tr>
      <w:tr w:rsidR="00A34EEC" w:rsidRPr="002C087A" w14:paraId="43130363" w14:textId="77777777" w:rsidTr="007821FC">
        <w:trPr>
          <w:trHeight w:val="20"/>
        </w:trPr>
        <w:tc>
          <w:tcPr>
            <w:tcW w:w="5598" w:type="dxa"/>
            <w:noWrap/>
            <w:vAlign w:val="bottom"/>
          </w:tcPr>
          <w:p w14:paraId="60EFCF99" w14:textId="77777777" w:rsidR="00A34EEC" w:rsidRPr="002C087A" w:rsidRDefault="00A34EEC" w:rsidP="009C2C9C">
            <w:pPr>
              <w:autoSpaceDE/>
              <w:autoSpaceDN/>
              <w:ind w:left="-19"/>
              <w:contextualSpacing/>
              <w:rPr>
                <w:rFonts w:ascii="Arial" w:eastAsia="Cordia New" w:hAnsi="Arial" w:cs="Arial"/>
                <w:color w:val="000000"/>
                <w:sz w:val="18"/>
                <w:szCs w:val="18"/>
                <w:cs/>
                <w:lang w:val="en-GB" w:eastAsia="en-GB" w:bidi="th-TH"/>
              </w:rPr>
            </w:pPr>
            <w:r w:rsidRPr="002C087A">
              <w:rPr>
                <w:rFonts w:ascii="Arial" w:eastAsia="Cordia New" w:hAnsi="Arial" w:cs="Arial"/>
                <w:color w:val="000000"/>
                <w:sz w:val="18"/>
                <w:szCs w:val="18"/>
                <w:cs/>
                <w:lang w:val="en-GB" w:eastAsia="en-GB" w:bidi="th-TH"/>
              </w:rPr>
              <w:t xml:space="preserve">   </w:t>
            </w:r>
            <w:r w:rsidRPr="002C087A">
              <w:rPr>
                <w:rFonts w:ascii="Arial" w:eastAsia="Cordia New" w:hAnsi="Arial" w:cs="Arial"/>
                <w:color w:val="000000"/>
                <w:sz w:val="18"/>
                <w:szCs w:val="18"/>
                <w:lang w:val="en-GB" w:eastAsia="en-GB" w:bidi="th-TH"/>
              </w:rPr>
              <w:t>Insurance acquisition cash flows amortisation and recognition</w:t>
            </w:r>
          </w:p>
        </w:tc>
        <w:tc>
          <w:tcPr>
            <w:tcW w:w="1336" w:type="dxa"/>
            <w:tcBorders>
              <w:bottom w:val="single" w:sz="4" w:space="0" w:color="auto"/>
            </w:tcBorders>
            <w:noWrap/>
            <w:vAlign w:val="bottom"/>
          </w:tcPr>
          <w:p w14:paraId="6AFC0103" w14:textId="55BE5340"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(8</w:t>
            </w:r>
            <w:r w:rsidR="006F357B">
              <w:rPr>
                <w:rFonts w:ascii="Arial" w:hAnsi="Arial" w:cs="Arial"/>
                <w:color w:val="000000"/>
                <w:sz w:val="18"/>
                <w:szCs w:val="18"/>
                <w:lang w:val="en-GB" w:eastAsia="en-GB"/>
              </w:rPr>
              <w:t>70,919</w:t>
            </w:r>
            <w:r w:rsidRPr="00F661AC">
              <w:rPr>
                <w:rFonts w:ascii="Arial" w:hAnsi="Arial" w:cs="Arial"/>
                <w:color w:val="000000"/>
                <w:sz w:val="18"/>
                <w:szCs w:val="18"/>
                <w:lang w:val="en-GB" w:eastAsia="en-GB"/>
              </w:rPr>
              <w:t>)</w:t>
            </w:r>
          </w:p>
        </w:tc>
        <w:tc>
          <w:tcPr>
            <w:tcW w:w="1336" w:type="dxa"/>
            <w:tcBorders>
              <w:bottom w:val="single" w:sz="4" w:space="0" w:color="auto"/>
            </w:tcBorders>
            <w:vAlign w:val="bottom"/>
          </w:tcPr>
          <w:p w14:paraId="60BFC786" w14:textId="0F69DD4F"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w:t>
            </w:r>
            <w:r w:rsidR="00275F1C">
              <w:rPr>
                <w:rFonts w:ascii="Arial" w:hAnsi="Arial" w:cs="Arial"/>
                <w:color w:val="000000"/>
                <w:sz w:val="18"/>
                <w:szCs w:val="18"/>
                <w:lang w:val="en-GB" w:eastAsia="en-GB"/>
              </w:rPr>
              <w:t>76,328</w:t>
            </w:r>
            <w:r w:rsidRPr="00F661AC">
              <w:rPr>
                <w:rFonts w:ascii="Arial" w:hAnsi="Arial" w:cs="Arial"/>
                <w:color w:val="000000"/>
                <w:sz w:val="18"/>
                <w:szCs w:val="18"/>
                <w:lang w:val="en-GB" w:eastAsia="en-GB"/>
              </w:rPr>
              <w:t>)</w:t>
            </w:r>
          </w:p>
        </w:tc>
        <w:tc>
          <w:tcPr>
            <w:tcW w:w="1337" w:type="dxa"/>
            <w:tcBorders>
              <w:bottom w:val="single" w:sz="4" w:space="0" w:color="auto"/>
            </w:tcBorders>
            <w:noWrap/>
            <w:vAlign w:val="bottom"/>
          </w:tcPr>
          <w:p w14:paraId="38564E33" w14:textId="2816D59B"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(6</w:t>
            </w:r>
            <w:r w:rsidR="00777F54">
              <w:rPr>
                <w:rFonts w:ascii="Arial" w:hAnsi="Arial" w:cs="Arial"/>
                <w:color w:val="000000"/>
                <w:sz w:val="18"/>
                <w:szCs w:val="18"/>
                <w:lang w:val="en-GB" w:eastAsia="en-GB"/>
              </w:rPr>
              <w:t>9,667</w:t>
            </w:r>
            <w:r w:rsidRPr="00F661AC">
              <w:rPr>
                <w:rFonts w:ascii="Arial" w:hAnsi="Arial" w:cs="Arial"/>
                <w:color w:val="000000"/>
                <w:sz w:val="18"/>
                <w:szCs w:val="18"/>
                <w:lang w:val="en-GB" w:eastAsia="en-GB"/>
              </w:rPr>
              <w:t>)</w:t>
            </w:r>
          </w:p>
        </w:tc>
        <w:tc>
          <w:tcPr>
            <w:tcW w:w="1336" w:type="dxa"/>
            <w:tcBorders>
              <w:bottom w:val="single" w:sz="4" w:space="0" w:color="auto"/>
            </w:tcBorders>
            <w:noWrap/>
            <w:vAlign w:val="bottom"/>
          </w:tcPr>
          <w:p w14:paraId="6202D14B" w14:textId="3F59492E"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(3</w:t>
            </w:r>
            <w:r w:rsidR="007B7F13">
              <w:rPr>
                <w:rFonts w:ascii="Arial" w:hAnsi="Arial" w:cs="Arial"/>
                <w:color w:val="000000"/>
                <w:sz w:val="18"/>
                <w:szCs w:val="18"/>
                <w:lang w:val="en-GB" w:eastAsia="en-GB"/>
              </w:rPr>
              <w:t>48,946</w:t>
            </w:r>
            <w:r w:rsidRPr="00F661AC">
              <w:rPr>
                <w:rFonts w:ascii="Arial" w:hAnsi="Arial" w:cs="Arial"/>
                <w:color w:val="000000"/>
                <w:sz w:val="18"/>
                <w:szCs w:val="18"/>
                <w:lang w:val="en-GB" w:eastAsia="en-GB"/>
              </w:rPr>
              <w:t>)</w:t>
            </w:r>
          </w:p>
        </w:tc>
        <w:tc>
          <w:tcPr>
            <w:tcW w:w="1337" w:type="dxa"/>
            <w:tcBorders>
              <w:bottom w:val="single" w:sz="4" w:space="0" w:color="auto"/>
            </w:tcBorders>
            <w:noWrap/>
            <w:vAlign w:val="bottom"/>
          </w:tcPr>
          <w:p w14:paraId="21241120" w14:textId="4F8470EE"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(31</w:t>
            </w:r>
            <w:r w:rsidR="007B7F13">
              <w:rPr>
                <w:rFonts w:ascii="Arial" w:hAnsi="Arial" w:cs="Arial"/>
                <w:color w:val="000000"/>
                <w:sz w:val="18"/>
                <w:szCs w:val="18"/>
                <w:lang w:val="en-GB" w:eastAsia="en-GB"/>
              </w:rPr>
              <w:t>8,095</w:t>
            </w:r>
            <w:r w:rsidRPr="00F661AC">
              <w:rPr>
                <w:rFonts w:ascii="Arial" w:hAnsi="Arial" w:cs="Arial"/>
                <w:color w:val="000000"/>
                <w:sz w:val="18"/>
                <w:szCs w:val="18"/>
                <w:lang w:val="en-GB" w:eastAsia="en-GB"/>
              </w:rPr>
              <w:t>)</w:t>
            </w:r>
          </w:p>
        </w:tc>
        <w:tc>
          <w:tcPr>
            <w:tcW w:w="1336" w:type="dxa"/>
            <w:tcBorders>
              <w:bottom w:val="single" w:sz="4" w:space="0" w:color="auto"/>
            </w:tcBorders>
            <w:vAlign w:val="bottom"/>
          </w:tcPr>
          <w:p w14:paraId="7FB1BB28" w14:textId="140918CA"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w:t>
            </w:r>
            <w:r w:rsidR="007B7F13">
              <w:rPr>
                <w:rFonts w:ascii="Arial" w:hAnsi="Arial" w:cs="Arial"/>
                <w:color w:val="000000"/>
                <w:sz w:val="18"/>
                <w:szCs w:val="18"/>
                <w:lang w:val="en-GB" w:eastAsia="en-GB"/>
              </w:rPr>
              <w:t>1,013,036</w:t>
            </w:r>
            <w:r w:rsidRPr="00F661AC">
              <w:rPr>
                <w:rFonts w:ascii="Arial" w:hAnsi="Arial" w:cs="Arial"/>
                <w:color w:val="000000"/>
                <w:sz w:val="18"/>
                <w:szCs w:val="18"/>
                <w:lang w:val="en-GB" w:eastAsia="en-GB"/>
              </w:rPr>
              <w:t>)</w:t>
            </w:r>
          </w:p>
        </w:tc>
        <w:tc>
          <w:tcPr>
            <w:tcW w:w="1337" w:type="dxa"/>
            <w:tcBorders>
              <w:bottom w:val="single" w:sz="4" w:space="0" w:color="auto"/>
            </w:tcBorders>
            <w:noWrap/>
            <w:vAlign w:val="bottom"/>
          </w:tcPr>
          <w:p w14:paraId="6065F91F" w14:textId="2C141CE7" w:rsidR="00A34EEC" w:rsidRPr="002C087A" w:rsidRDefault="00F661AC" w:rsidP="00503F46">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(1,883,955)</w:t>
            </w:r>
          </w:p>
        </w:tc>
      </w:tr>
      <w:tr w:rsidR="00A34EEC" w:rsidRPr="002C087A" w14:paraId="23B4BDBA" w14:textId="77777777" w:rsidTr="007821FC">
        <w:trPr>
          <w:trHeight w:val="20"/>
        </w:trPr>
        <w:tc>
          <w:tcPr>
            <w:tcW w:w="5598" w:type="dxa"/>
            <w:noWrap/>
            <w:vAlign w:val="bottom"/>
          </w:tcPr>
          <w:p w14:paraId="4B75C0BC" w14:textId="77777777" w:rsidR="00A34EEC" w:rsidRPr="002C087A" w:rsidRDefault="00A34EEC" w:rsidP="009C2C9C">
            <w:pPr>
              <w:autoSpaceDE/>
              <w:autoSpaceDN/>
              <w:ind w:left="-19"/>
              <w:contextualSpacing/>
              <w:rPr>
                <w:rFonts w:ascii="Arial" w:eastAsia="Cordia New" w:hAnsi="Arial" w:cs="Arial"/>
                <w:color w:val="000000"/>
                <w:sz w:val="18"/>
                <w:szCs w:val="18"/>
                <w:cs/>
                <w:lang w:val="en-GB" w:eastAsia="en-GB" w:bidi="th-TH"/>
              </w:rPr>
            </w:pPr>
          </w:p>
        </w:tc>
        <w:tc>
          <w:tcPr>
            <w:tcW w:w="1336" w:type="dxa"/>
            <w:tcBorders>
              <w:top w:val="single" w:sz="4" w:space="0" w:color="auto"/>
            </w:tcBorders>
            <w:noWrap/>
            <w:vAlign w:val="bottom"/>
          </w:tcPr>
          <w:p w14:paraId="7F6FC8FB" w14:textId="12019C3F"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vAlign w:val="bottom"/>
          </w:tcPr>
          <w:p w14:paraId="7E7E3978" w14:textId="329B7C70"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4B6FAD33" w14:textId="263AA367"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16545A11" w14:textId="08E3CCF6"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3D0FFE2A" w14:textId="402C91D7"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vAlign w:val="bottom"/>
          </w:tcPr>
          <w:p w14:paraId="29966FBE" w14:textId="49B1AC52"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0B49A7BD" w14:textId="7F4308B3" w:rsidR="00A34EEC" w:rsidRPr="002C087A" w:rsidRDefault="00A34EEC" w:rsidP="00732857">
            <w:pPr>
              <w:autoSpaceDE/>
              <w:autoSpaceDN/>
              <w:ind w:right="-72"/>
              <w:contextualSpacing/>
              <w:jc w:val="right"/>
              <w:rPr>
                <w:rFonts w:ascii="Arial" w:eastAsia="Cordia New" w:hAnsi="Arial" w:cs="Arial"/>
                <w:color w:val="000000"/>
                <w:sz w:val="18"/>
                <w:szCs w:val="18"/>
                <w:lang w:val="en-GB" w:eastAsia="en-GB" w:bidi="th-TH"/>
              </w:rPr>
            </w:pPr>
          </w:p>
        </w:tc>
      </w:tr>
      <w:tr w:rsidR="00A34EEC" w:rsidRPr="002C087A" w14:paraId="2920B9A9" w14:textId="77777777" w:rsidTr="007821FC">
        <w:trPr>
          <w:trHeight w:val="20"/>
        </w:trPr>
        <w:tc>
          <w:tcPr>
            <w:tcW w:w="5598" w:type="dxa"/>
            <w:noWrap/>
            <w:vAlign w:val="bottom"/>
          </w:tcPr>
          <w:p w14:paraId="67DF47A8" w14:textId="77777777" w:rsidR="00A34EEC" w:rsidRPr="002C087A" w:rsidRDefault="00A34EEC" w:rsidP="009C2C9C">
            <w:pPr>
              <w:autoSpaceDE/>
              <w:autoSpaceDN/>
              <w:ind w:left="-19"/>
              <w:contextualSpacing/>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Total insurance service expenses</w:t>
            </w:r>
          </w:p>
        </w:tc>
        <w:tc>
          <w:tcPr>
            <w:tcW w:w="1336" w:type="dxa"/>
            <w:tcBorders>
              <w:bottom w:val="single" w:sz="4" w:space="0" w:color="auto"/>
            </w:tcBorders>
            <w:noWrap/>
            <w:vAlign w:val="bottom"/>
          </w:tcPr>
          <w:p w14:paraId="7BCCF5FB" w14:textId="5A1DD105" w:rsidR="00A34EEC" w:rsidRPr="002C087A" w:rsidRDefault="00F648A9"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(2,2</w:t>
            </w:r>
            <w:r w:rsidR="006F357B">
              <w:rPr>
                <w:rFonts w:ascii="Arial" w:hAnsi="Arial" w:cs="Arial"/>
                <w:color w:val="000000"/>
                <w:sz w:val="18"/>
                <w:szCs w:val="18"/>
                <w:lang w:val="en-GB" w:eastAsia="en-GB"/>
              </w:rPr>
              <w:t>41,321</w:t>
            </w:r>
            <w:r w:rsidRPr="00F661AC">
              <w:rPr>
                <w:rFonts w:ascii="Arial" w:hAnsi="Arial" w:cs="Arial"/>
                <w:color w:val="000000"/>
                <w:sz w:val="18"/>
                <w:szCs w:val="18"/>
                <w:lang w:val="en-GB" w:eastAsia="en-GB"/>
              </w:rPr>
              <w:t>)</w:t>
            </w:r>
          </w:p>
        </w:tc>
        <w:tc>
          <w:tcPr>
            <w:tcW w:w="1336" w:type="dxa"/>
            <w:tcBorders>
              <w:bottom w:val="single" w:sz="4" w:space="0" w:color="auto"/>
            </w:tcBorders>
            <w:vAlign w:val="bottom"/>
          </w:tcPr>
          <w:p w14:paraId="0105AB5A" w14:textId="735B3895" w:rsidR="00A34EEC" w:rsidRPr="002C087A" w:rsidRDefault="00F648A9"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(1,</w:t>
            </w:r>
            <w:r w:rsidR="00275F1C">
              <w:rPr>
                <w:rFonts w:ascii="Arial" w:hAnsi="Arial" w:cs="Arial"/>
                <w:color w:val="000000"/>
                <w:sz w:val="18"/>
                <w:szCs w:val="18"/>
                <w:lang w:val="en-GB" w:eastAsia="en-GB"/>
              </w:rPr>
              <w:t>080,616</w:t>
            </w:r>
            <w:r w:rsidRPr="00F661AC">
              <w:rPr>
                <w:rFonts w:ascii="Arial" w:hAnsi="Arial" w:cs="Arial"/>
                <w:color w:val="000000"/>
                <w:sz w:val="18"/>
                <w:szCs w:val="18"/>
                <w:lang w:val="en-GB" w:eastAsia="en-GB"/>
              </w:rPr>
              <w:t>)</w:t>
            </w:r>
          </w:p>
        </w:tc>
        <w:tc>
          <w:tcPr>
            <w:tcW w:w="1337" w:type="dxa"/>
            <w:tcBorders>
              <w:bottom w:val="single" w:sz="4" w:space="0" w:color="auto"/>
            </w:tcBorders>
            <w:noWrap/>
            <w:vAlign w:val="bottom"/>
          </w:tcPr>
          <w:p w14:paraId="518B5743" w14:textId="394422EC" w:rsidR="00A34EEC" w:rsidRPr="002C087A" w:rsidRDefault="00F648A9"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(1</w:t>
            </w:r>
            <w:r w:rsidR="00777F54">
              <w:rPr>
                <w:rFonts w:ascii="Arial" w:hAnsi="Arial" w:cs="Arial"/>
                <w:color w:val="000000"/>
                <w:sz w:val="18"/>
                <w:szCs w:val="18"/>
                <w:lang w:val="en-GB" w:eastAsia="en-GB"/>
              </w:rPr>
              <w:t>40,527</w:t>
            </w:r>
            <w:r w:rsidRPr="00F661AC">
              <w:rPr>
                <w:rFonts w:ascii="Arial" w:hAnsi="Arial" w:cs="Arial"/>
                <w:color w:val="000000"/>
                <w:sz w:val="18"/>
                <w:szCs w:val="18"/>
                <w:lang w:val="en-GB" w:eastAsia="en-GB"/>
              </w:rPr>
              <w:t>)</w:t>
            </w:r>
          </w:p>
        </w:tc>
        <w:tc>
          <w:tcPr>
            <w:tcW w:w="1336" w:type="dxa"/>
            <w:tcBorders>
              <w:bottom w:val="single" w:sz="4" w:space="0" w:color="auto"/>
            </w:tcBorders>
            <w:noWrap/>
            <w:vAlign w:val="bottom"/>
          </w:tcPr>
          <w:p w14:paraId="699F8EB0" w14:textId="193EB15A" w:rsidR="00A34EEC" w:rsidRPr="002C087A" w:rsidRDefault="00F648A9"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(2,4</w:t>
            </w:r>
            <w:r w:rsidR="007B7F13">
              <w:rPr>
                <w:rFonts w:ascii="Arial" w:hAnsi="Arial" w:cs="Arial"/>
                <w:color w:val="000000"/>
                <w:sz w:val="18"/>
                <w:szCs w:val="18"/>
                <w:lang w:val="en-GB" w:eastAsia="en-GB"/>
              </w:rPr>
              <w:t>01,140</w:t>
            </w:r>
            <w:r w:rsidRPr="00F661AC">
              <w:rPr>
                <w:rFonts w:ascii="Arial" w:hAnsi="Arial" w:cs="Arial"/>
                <w:color w:val="000000"/>
                <w:sz w:val="18"/>
                <w:szCs w:val="18"/>
                <w:lang w:val="en-GB" w:eastAsia="en-GB"/>
              </w:rPr>
              <w:t>)</w:t>
            </w:r>
          </w:p>
        </w:tc>
        <w:tc>
          <w:tcPr>
            <w:tcW w:w="1337" w:type="dxa"/>
            <w:tcBorders>
              <w:bottom w:val="single" w:sz="4" w:space="0" w:color="auto"/>
            </w:tcBorders>
            <w:noWrap/>
            <w:vAlign w:val="bottom"/>
          </w:tcPr>
          <w:p w14:paraId="2931EA14" w14:textId="6FACB071" w:rsidR="00A34EEC" w:rsidRPr="002C087A" w:rsidRDefault="00F648A9"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(2,48</w:t>
            </w:r>
            <w:r w:rsidR="007B7F13">
              <w:rPr>
                <w:rFonts w:ascii="Arial" w:hAnsi="Arial" w:cs="Arial"/>
                <w:color w:val="000000"/>
                <w:sz w:val="18"/>
                <w:szCs w:val="18"/>
                <w:lang w:val="en-GB" w:eastAsia="en-GB"/>
              </w:rPr>
              <w:t>3,513</w:t>
            </w:r>
            <w:r w:rsidRPr="00F661AC">
              <w:rPr>
                <w:rFonts w:ascii="Arial" w:hAnsi="Arial" w:cs="Arial"/>
                <w:color w:val="000000"/>
                <w:sz w:val="18"/>
                <w:szCs w:val="18"/>
                <w:lang w:val="en-GB" w:eastAsia="en-GB"/>
              </w:rPr>
              <w:t>)</w:t>
            </w:r>
          </w:p>
        </w:tc>
        <w:tc>
          <w:tcPr>
            <w:tcW w:w="1336" w:type="dxa"/>
            <w:tcBorders>
              <w:bottom w:val="single" w:sz="4" w:space="0" w:color="auto"/>
            </w:tcBorders>
            <w:vAlign w:val="bottom"/>
          </w:tcPr>
          <w:p w14:paraId="7AEDC991" w14:textId="4E9D1130" w:rsidR="00A34EEC" w:rsidRPr="002C087A" w:rsidRDefault="00F648A9"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(6,</w:t>
            </w:r>
            <w:r w:rsidR="007B7F13">
              <w:rPr>
                <w:rFonts w:ascii="Arial" w:hAnsi="Arial" w:cs="Arial"/>
                <w:color w:val="000000"/>
                <w:sz w:val="18"/>
                <w:szCs w:val="18"/>
                <w:lang w:val="en-GB" w:eastAsia="en-GB"/>
              </w:rPr>
              <w:t>105,796</w:t>
            </w:r>
            <w:r w:rsidRPr="00F661AC">
              <w:rPr>
                <w:rFonts w:ascii="Arial" w:hAnsi="Arial" w:cs="Arial"/>
                <w:color w:val="000000"/>
                <w:sz w:val="18"/>
                <w:szCs w:val="18"/>
                <w:lang w:val="en-GB" w:eastAsia="en-GB"/>
              </w:rPr>
              <w:t>)</w:t>
            </w:r>
          </w:p>
        </w:tc>
        <w:tc>
          <w:tcPr>
            <w:tcW w:w="1337" w:type="dxa"/>
            <w:tcBorders>
              <w:bottom w:val="single" w:sz="4" w:space="0" w:color="auto"/>
            </w:tcBorders>
            <w:noWrap/>
            <w:vAlign w:val="bottom"/>
          </w:tcPr>
          <w:p w14:paraId="0F5ACABF" w14:textId="19901A95" w:rsidR="00A34EEC" w:rsidRPr="002C087A" w:rsidRDefault="00F648A9" w:rsidP="00732857">
            <w:pPr>
              <w:autoSpaceDE/>
              <w:autoSpaceDN/>
              <w:ind w:right="-72"/>
              <w:contextualSpacing/>
              <w:jc w:val="right"/>
              <w:rPr>
                <w:rFonts w:ascii="Arial" w:eastAsia="Cordia New" w:hAnsi="Arial" w:cs="Arial"/>
                <w:color w:val="000000"/>
                <w:sz w:val="18"/>
                <w:szCs w:val="18"/>
                <w:lang w:val="en-GB" w:eastAsia="en-GB" w:bidi="th-TH"/>
              </w:rPr>
            </w:pPr>
            <w:r w:rsidRPr="00F661AC">
              <w:rPr>
                <w:rFonts w:ascii="Arial" w:hAnsi="Arial" w:cs="Arial"/>
                <w:color w:val="000000"/>
                <w:sz w:val="18"/>
                <w:szCs w:val="18"/>
                <w:lang w:val="en-GB" w:eastAsia="en-GB"/>
              </w:rPr>
              <w:t>(8,347,117)</w:t>
            </w:r>
          </w:p>
        </w:tc>
      </w:tr>
    </w:tbl>
    <w:p w14:paraId="47649EDA" w14:textId="2825985C" w:rsidR="00294A59" w:rsidRPr="002C087A" w:rsidRDefault="00294A59">
      <w:pPr>
        <w:autoSpaceDE/>
        <w:autoSpaceDN/>
        <w:rPr>
          <w:rFonts w:ascii="Arial" w:hAnsi="Arial" w:cs="Arial"/>
          <w:color w:val="000000"/>
          <w:sz w:val="18"/>
          <w:szCs w:val="18"/>
          <w:lang w:bidi="th-TH"/>
        </w:rPr>
      </w:pPr>
    </w:p>
    <w:bookmarkEnd w:id="7"/>
    <w:p w14:paraId="2F42DBD3" w14:textId="508E23C1" w:rsidR="00D41151" w:rsidRPr="002C087A" w:rsidRDefault="00D41151">
      <w:pPr>
        <w:autoSpaceDE/>
        <w:autoSpaceDN/>
        <w:rPr>
          <w:rFonts w:ascii="Arial" w:hAnsi="Arial" w:cs="Arial"/>
          <w:color w:val="000000"/>
          <w:sz w:val="18"/>
          <w:szCs w:val="18"/>
          <w:lang w:bidi="th-TH"/>
        </w:rPr>
      </w:pPr>
      <w:r w:rsidRPr="002C087A">
        <w:rPr>
          <w:rFonts w:ascii="Arial" w:hAnsi="Arial" w:cs="Arial"/>
          <w:color w:val="000000"/>
          <w:sz w:val="18"/>
          <w:szCs w:val="18"/>
          <w:lang w:bidi="th-TH"/>
        </w:rPr>
        <w:br w:type="page"/>
      </w:r>
    </w:p>
    <w:p w14:paraId="29F6C383" w14:textId="77777777" w:rsidR="0026550B" w:rsidRPr="002C087A" w:rsidRDefault="0026550B">
      <w:pPr>
        <w:autoSpaceDE/>
        <w:autoSpaceDN/>
        <w:rPr>
          <w:rFonts w:ascii="Arial" w:hAnsi="Arial" w:cs="Arial"/>
          <w:color w:val="000000"/>
          <w:sz w:val="18"/>
          <w:szCs w:val="18"/>
          <w:lang w:bidi="th-TH"/>
        </w:rPr>
      </w:pPr>
    </w:p>
    <w:tbl>
      <w:tblPr>
        <w:tblW w:w="14854" w:type="dxa"/>
        <w:tblInd w:w="648" w:type="dxa"/>
        <w:tblLayout w:type="fixed"/>
        <w:tblLook w:val="04A0" w:firstRow="1" w:lastRow="0" w:firstColumn="1" w:lastColumn="0" w:noHBand="0" w:noVBand="1"/>
      </w:tblPr>
      <w:tblGrid>
        <w:gridCol w:w="5499"/>
        <w:gridCol w:w="1336"/>
        <w:gridCol w:w="1336"/>
        <w:gridCol w:w="1337"/>
        <w:gridCol w:w="1336"/>
        <w:gridCol w:w="1337"/>
        <w:gridCol w:w="1336"/>
        <w:gridCol w:w="1337"/>
      </w:tblGrid>
      <w:tr w:rsidR="00D41151" w:rsidRPr="002C087A" w14:paraId="67D45961" w14:textId="77777777" w:rsidTr="007A0247">
        <w:trPr>
          <w:trHeight w:val="20"/>
          <w:tblHeader/>
        </w:trPr>
        <w:tc>
          <w:tcPr>
            <w:tcW w:w="5499" w:type="dxa"/>
            <w:noWrap/>
            <w:vAlign w:val="bottom"/>
          </w:tcPr>
          <w:p w14:paraId="3C07CE85" w14:textId="77777777" w:rsidR="00D41151" w:rsidRPr="002C087A" w:rsidRDefault="00D41151">
            <w:pPr>
              <w:autoSpaceDE/>
              <w:autoSpaceDN/>
              <w:ind w:left="-86"/>
              <w:contextualSpacing/>
              <w:jc w:val="center"/>
              <w:rPr>
                <w:rFonts w:ascii="Arial" w:eastAsia="Cordia New" w:hAnsi="Arial" w:cs="Arial"/>
                <w:b/>
                <w:bCs/>
                <w:color w:val="000000"/>
                <w:sz w:val="18"/>
                <w:szCs w:val="18"/>
                <w:cs/>
                <w:lang w:val="en-GB" w:eastAsia="en-GB" w:bidi="th-TH"/>
              </w:rPr>
            </w:pPr>
          </w:p>
        </w:tc>
        <w:tc>
          <w:tcPr>
            <w:tcW w:w="9355" w:type="dxa"/>
            <w:gridSpan w:val="7"/>
            <w:tcBorders>
              <w:bottom w:val="single" w:sz="4" w:space="0" w:color="auto"/>
            </w:tcBorders>
          </w:tcPr>
          <w:p w14:paraId="128A89C7" w14:textId="77777777" w:rsidR="00D41151" w:rsidRPr="002C087A" w:rsidRDefault="00D41151">
            <w:pPr>
              <w:autoSpaceDE/>
              <w:autoSpaceDN/>
              <w:contextualSpacing/>
              <w:jc w:val="center"/>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Consolidated financial information</w:t>
            </w:r>
          </w:p>
        </w:tc>
      </w:tr>
      <w:tr w:rsidR="00D41151" w:rsidRPr="002C087A" w14:paraId="173CB0FD" w14:textId="77777777" w:rsidTr="007A0247">
        <w:trPr>
          <w:trHeight w:val="20"/>
          <w:tblHeader/>
        </w:trPr>
        <w:tc>
          <w:tcPr>
            <w:tcW w:w="5499" w:type="dxa"/>
            <w:noWrap/>
            <w:vAlign w:val="bottom"/>
          </w:tcPr>
          <w:p w14:paraId="5875C005" w14:textId="77777777" w:rsidR="00D41151" w:rsidRPr="002C087A" w:rsidRDefault="00D41151">
            <w:pPr>
              <w:autoSpaceDE/>
              <w:autoSpaceDN/>
              <w:ind w:left="-86"/>
              <w:contextualSpacing/>
              <w:jc w:val="center"/>
              <w:rPr>
                <w:rFonts w:ascii="Arial" w:eastAsia="Cordia New" w:hAnsi="Arial" w:cs="Arial"/>
                <w:b/>
                <w:bCs/>
                <w:color w:val="000000"/>
                <w:sz w:val="18"/>
                <w:szCs w:val="18"/>
                <w:cs/>
                <w:lang w:val="en-GB" w:eastAsia="en-GB" w:bidi="th-TH"/>
              </w:rPr>
            </w:pPr>
          </w:p>
        </w:tc>
        <w:tc>
          <w:tcPr>
            <w:tcW w:w="9355" w:type="dxa"/>
            <w:gridSpan w:val="7"/>
            <w:tcBorders>
              <w:top w:val="single" w:sz="4" w:space="0" w:color="auto"/>
            </w:tcBorders>
          </w:tcPr>
          <w:p w14:paraId="38545B3B" w14:textId="77777777" w:rsidR="00D41151" w:rsidRPr="002C087A" w:rsidRDefault="00D41151">
            <w:pPr>
              <w:autoSpaceDE/>
              <w:autoSpaceDN/>
              <w:contextualSpacing/>
              <w:jc w:val="center"/>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(Unaudited)</w:t>
            </w:r>
          </w:p>
        </w:tc>
      </w:tr>
      <w:tr w:rsidR="00D41151" w:rsidRPr="002C087A" w14:paraId="6175C39A" w14:textId="77777777" w:rsidTr="007A0247">
        <w:trPr>
          <w:trHeight w:val="20"/>
          <w:tblHeader/>
        </w:trPr>
        <w:tc>
          <w:tcPr>
            <w:tcW w:w="5499" w:type="dxa"/>
            <w:noWrap/>
            <w:vAlign w:val="bottom"/>
          </w:tcPr>
          <w:p w14:paraId="0E5EA97D" w14:textId="77777777" w:rsidR="00D41151" w:rsidRPr="002C087A" w:rsidRDefault="00D41151">
            <w:pPr>
              <w:autoSpaceDE/>
              <w:autoSpaceDN/>
              <w:ind w:left="-86"/>
              <w:contextualSpacing/>
              <w:jc w:val="center"/>
              <w:rPr>
                <w:rFonts w:ascii="Arial" w:eastAsia="Cordia New" w:hAnsi="Arial" w:cs="Arial"/>
                <w:b/>
                <w:bCs/>
                <w:color w:val="000000"/>
                <w:sz w:val="18"/>
                <w:szCs w:val="18"/>
                <w:cs/>
                <w:lang w:val="en-GB" w:eastAsia="en-GB" w:bidi="th-TH"/>
              </w:rPr>
            </w:pPr>
          </w:p>
        </w:tc>
        <w:tc>
          <w:tcPr>
            <w:tcW w:w="9355" w:type="dxa"/>
            <w:gridSpan w:val="7"/>
          </w:tcPr>
          <w:p w14:paraId="6098D023" w14:textId="2A718E24" w:rsidR="00D41151" w:rsidRPr="002C087A" w:rsidRDefault="00D41151">
            <w:pPr>
              <w:autoSpaceDE/>
              <w:autoSpaceDN/>
              <w:contextualSpacing/>
              <w:jc w:val="center"/>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 xml:space="preserve">For the </w:t>
            </w:r>
            <w:r w:rsidR="00B724E8" w:rsidRPr="002C087A">
              <w:rPr>
                <w:rFonts w:ascii="Arial" w:eastAsia="Cordia New" w:hAnsi="Arial" w:cs="Arial"/>
                <w:b/>
                <w:bCs/>
                <w:color w:val="000000"/>
                <w:sz w:val="18"/>
                <w:szCs w:val="18"/>
                <w:lang w:val="en-GB" w:eastAsia="en-GB" w:bidi="th-TH"/>
              </w:rPr>
              <w:t>nine</w:t>
            </w:r>
            <w:r w:rsidRPr="002C087A">
              <w:rPr>
                <w:rFonts w:ascii="Arial" w:eastAsia="Cordia New" w:hAnsi="Arial" w:cs="Arial"/>
                <w:b/>
                <w:bCs/>
                <w:color w:val="000000"/>
                <w:sz w:val="18"/>
                <w:szCs w:val="18"/>
                <w:lang w:val="en-GB" w:eastAsia="en-GB" w:bidi="th-TH"/>
              </w:rPr>
              <w:t xml:space="preserve">-month period ended 30 </w:t>
            </w:r>
            <w:r w:rsidR="00B724E8" w:rsidRPr="002C087A">
              <w:rPr>
                <w:rFonts w:ascii="Arial" w:eastAsia="Cordia New" w:hAnsi="Arial" w:cs="Arial"/>
                <w:b/>
                <w:bCs/>
                <w:color w:val="000000"/>
                <w:sz w:val="18"/>
                <w:szCs w:val="18"/>
                <w:lang w:val="en-GB" w:eastAsia="en-GB" w:bidi="th-TH"/>
              </w:rPr>
              <w:t>September</w:t>
            </w:r>
            <w:r w:rsidRPr="002C087A">
              <w:rPr>
                <w:rFonts w:ascii="Arial" w:eastAsia="Cordia New" w:hAnsi="Arial" w:cs="Arial"/>
                <w:b/>
                <w:bCs/>
                <w:color w:val="000000"/>
                <w:sz w:val="18"/>
                <w:szCs w:val="18"/>
                <w:lang w:val="en-GB" w:eastAsia="en-GB" w:bidi="th-TH"/>
              </w:rPr>
              <w:t xml:space="preserve"> 2025</w:t>
            </w:r>
          </w:p>
        </w:tc>
      </w:tr>
      <w:tr w:rsidR="00D41151" w:rsidRPr="002C087A" w14:paraId="1256757A" w14:textId="77777777" w:rsidTr="007A0247">
        <w:trPr>
          <w:trHeight w:val="20"/>
          <w:tblHeader/>
        </w:trPr>
        <w:tc>
          <w:tcPr>
            <w:tcW w:w="5499" w:type="dxa"/>
            <w:noWrap/>
            <w:vAlign w:val="bottom"/>
          </w:tcPr>
          <w:p w14:paraId="7DDDD291" w14:textId="77777777" w:rsidR="00D41151" w:rsidRPr="002C087A" w:rsidRDefault="00D41151">
            <w:pPr>
              <w:autoSpaceDE/>
              <w:autoSpaceDN/>
              <w:ind w:left="-86"/>
              <w:contextualSpacing/>
              <w:jc w:val="center"/>
              <w:rPr>
                <w:rFonts w:ascii="Arial" w:eastAsia="Cordia New" w:hAnsi="Arial" w:cs="Arial"/>
                <w:color w:val="000000"/>
                <w:sz w:val="18"/>
                <w:szCs w:val="18"/>
                <w:lang w:val="en-GB" w:eastAsia="en-GB" w:bidi="th-TH"/>
              </w:rPr>
            </w:pPr>
          </w:p>
        </w:tc>
        <w:tc>
          <w:tcPr>
            <w:tcW w:w="1336" w:type="dxa"/>
            <w:tcBorders>
              <w:top w:val="single" w:sz="4" w:space="0" w:color="auto"/>
              <w:bottom w:val="single" w:sz="4" w:space="0" w:color="auto"/>
            </w:tcBorders>
            <w:noWrap/>
            <w:vAlign w:val="center"/>
          </w:tcPr>
          <w:p w14:paraId="41E40CE5" w14:textId="77777777" w:rsidR="00D41151" w:rsidRPr="002C087A" w:rsidRDefault="00D41151">
            <w:pPr>
              <w:autoSpaceDE/>
              <w:autoSpaceDN/>
              <w:ind w:right="-72"/>
              <w:contextualSpacing/>
              <w:jc w:val="center"/>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Motor</w:t>
            </w:r>
          </w:p>
        </w:tc>
        <w:tc>
          <w:tcPr>
            <w:tcW w:w="6682" w:type="dxa"/>
            <w:gridSpan w:val="5"/>
            <w:tcBorders>
              <w:top w:val="single" w:sz="4" w:space="0" w:color="auto"/>
            </w:tcBorders>
            <w:vAlign w:val="center"/>
          </w:tcPr>
          <w:p w14:paraId="64CF8FB8" w14:textId="77777777" w:rsidR="00D41151" w:rsidRPr="002C087A" w:rsidRDefault="00D41151">
            <w:pPr>
              <w:autoSpaceDE/>
              <w:autoSpaceDN/>
              <w:ind w:right="-72"/>
              <w:contextualSpacing/>
              <w:jc w:val="center"/>
              <w:rPr>
                <w:rFonts w:ascii="Arial Bold" w:eastAsia="Cordia New" w:hAnsi="Arial Bold" w:cs="Arial"/>
                <w:b/>
                <w:bCs/>
                <w:color w:val="000000"/>
                <w:spacing w:val="-6"/>
                <w:sz w:val="18"/>
                <w:szCs w:val="18"/>
                <w:lang w:val="en-GB" w:eastAsia="en-GB" w:bidi="th-TH"/>
              </w:rPr>
            </w:pPr>
            <w:r w:rsidRPr="002C087A">
              <w:rPr>
                <w:rFonts w:ascii="Arial Bold" w:eastAsia="Cordia New" w:hAnsi="Arial Bold" w:cs="Arial"/>
                <w:b/>
                <w:bCs/>
                <w:color w:val="000000"/>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09C98094" w14:textId="77777777" w:rsidR="00D41151" w:rsidRPr="002C087A" w:rsidRDefault="00D41151">
            <w:pPr>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Total</w:t>
            </w:r>
          </w:p>
        </w:tc>
      </w:tr>
      <w:tr w:rsidR="009E3C7A" w:rsidRPr="002C087A" w14:paraId="4AA33720" w14:textId="77777777" w:rsidTr="007A0247">
        <w:trPr>
          <w:trHeight w:val="20"/>
          <w:tblHeader/>
        </w:trPr>
        <w:tc>
          <w:tcPr>
            <w:tcW w:w="5499" w:type="dxa"/>
            <w:noWrap/>
            <w:vAlign w:val="bottom"/>
            <w:hideMark/>
          </w:tcPr>
          <w:p w14:paraId="19E57648" w14:textId="77777777" w:rsidR="00D41151" w:rsidRPr="002C087A" w:rsidRDefault="00D41151">
            <w:pPr>
              <w:autoSpaceDE/>
              <w:autoSpaceDN/>
              <w:ind w:left="-86"/>
              <w:contextualSpacing/>
              <w:jc w:val="center"/>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12F75B09"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Total Motor</w:t>
            </w:r>
          </w:p>
        </w:tc>
        <w:tc>
          <w:tcPr>
            <w:tcW w:w="1336" w:type="dxa"/>
            <w:tcBorders>
              <w:top w:val="single" w:sz="4" w:space="0" w:color="auto"/>
            </w:tcBorders>
            <w:vAlign w:val="bottom"/>
          </w:tcPr>
          <w:p w14:paraId="366C288F"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Fire</w:t>
            </w:r>
          </w:p>
        </w:tc>
        <w:tc>
          <w:tcPr>
            <w:tcW w:w="1337" w:type="dxa"/>
            <w:tcBorders>
              <w:top w:val="single" w:sz="4" w:space="0" w:color="auto"/>
            </w:tcBorders>
            <w:noWrap/>
            <w:vAlign w:val="bottom"/>
          </w:tcPr>
          <w:p w14:paraId="6E5CC9F1"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Marine</w:t>
            </w:r>
          </w:p>
        </w:tc>
        <w:tc>
          <w:tcPr>
            <w:tcW w:w="1336" w:type="dxa"/>
            <w:tcBorders>
              <w:top w:val="single" w:sz="4" w:space="0" w:color="auto"/>
            </w:tcBorders>
            <w:noWrap/>
            <w:vAlign w:val="bottom"/>
          </w:tcPr>
          <w:p w14:paraId="78BC1424"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 xml:space="preserve">Health and </w:t>
            </w:r>
          </w:p>
          <w:p w14:paraId="625D9100"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personal accident</w:t>
            </w:r>
          </w:p>
        </w:tc>
        <w:tc>
          <w:tcPr>
            <w:tcW w:w="1337" w:type="dxa"/>
            <w:tcBorders>
              <w:top w:val="single" w:sz="4" w:space="0" w:color="auto"/>
            </w:tcBorders>
            <w:noWrap/>
            <w:vAlign w:val="bottom"/>
          </w:tcPr>
          <w:p w14:paraId="3A90AACE" w14:textId="77777777" w:rsidR="00D41151" w:rsidRPr="002C087A" w:rsidRDefault="00D41151">
            <w:pPr>
              <w:autoSpaceDE/>
              <w:autoSpaceDN/>
              <w:ind w:right="-72"/>
              <w:contextualSpacing/>
              <w:jc w:val="right"/>
              <w:rPr>
                <w:rFonts w:ascii="Arial Bold" w:eastAsia="Cordia New" w:hAnsi="Arial Bold" w:cs="Arial"/>
                <w:b/>
                <w:bCs/>
                <w:color w:val="000000"/>
                <w:spacing w:val="-6"/>
                <w:sz w:val="18"/>
                <w:szCs w:val="18"/>
                <w:lang w:val="en-GB" w:eastAsia="en-GB" w:bidi="th-TH"/>
              </w:rPr>
            </w:pPr>
            <w:r w:rsidRPr="002C087A">
              <w:rPr>
                <w:rFonts w:ascii="Arial Bold" w:eastAsia="Cordia New" w:hAnsi="Arial Bold" w:cs="Arial"/>
                <w:b/>
                <w:bCs/>
                <w:color w:val="000000"/>
                <w:spacing w:val="-6"/>
                <w:sz w:val="18"/>
                <w:szCs w:val="18"/>
                <w:lang w:val="en-GB" w:eastAsia="en-GB" w:bidi="th-TH"/>
              </w:rPr>
              <w:t>Miscellaneous</w:t>
            </w:r>
          </w:p>
        </w:tc>
        <w:tc>
          <w:tcPr>
            <w:tcW w:w="1336" w:type="dxa"/>
            <w:tcBorders>
              <w:top w:val="single" w:sz="4" w:space="0" w:color="auto"/>
            </w:tcBorders>
            <w:vAlign w:val="bottom"/>
          </w:tcPr>
          <w:p w14:paraId="5AF579B3" w14:textId="77777777" w:rsidR="00D41151" w:rsidRPr="002C087A" w:rsidRDefault="00D41151">
            <w:pPr>
              <w:autoSpaceDE/>
              <w:autoSpaceDN/>
              <w:ind w:right="-72"/>
              <w:contextualSpacing/>
              <w:jc w:val="right"/>
              <w:rPr>
                <w:rFonts w:ascii="Arial Bold" w:eastAsia="Cordia New" w:hAnsi="Arial Bold" w:cs="Arial"/>
                <w:b/>
                <w:bCs/>
                <w:color w:val="000000"/>
                <w:spacing w:val="-6"/>
                <w:sz w:val="18"/>
                <w:szCs w:val="18"/>
                <w:lang w:val="en-GB" w:eastAsia="en-GB" w:bidi="th-TH"/>
              </w:rPr>
            </w:pPr>
            <w:r w:rsidRPr="002C087A">
              <w:rPr>
                <w:rFonts w:ascii="Arial Bold" w:eastAsia="Cordia New" w:hAnsi="Arial Bold" w:cs="Arial"/>
                <w:b/>
                <w:bCs/>
                <w:color w:val="000000"/>
                <w:spacing w:val="-6"/>
                <w:sz w:val="18"/>
                <w:szCs w:val="18"/>
                <w:lang w:val="en-GB" w:eastAsia="en-GB" w:bidi="th-TH"/>
              </w:rPr>
              <w:t>Total Non-motor</w:t>
            </w:r>
          </w:p>
        </w:tc>
        <w:tc>
          <w:tcPr>
            <w:tcW w:w="1337" w:type="dxa"/>
            <w:vMerge/>
            <w:shd w:val="clear" w:color="000000" w:fill="auto"/>
            <w:noWrap/>
            <w:vAlign w:val="bottom"/>
          </w:tcPr>
          <w:p w14:paraId="164AB234"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p>
        </w:tc>
      </w:tr>
      <w:tr w:rsidR="009E3C7A" w:rsidRPr="002C087A" w14:paraId="7F2D451D" w14:textId="77777777" w:rsidTr="007A0247">
        <w:trPr>
          <w:trHeight w:val="20"/>
          <w:tblHeader/>
        </w:trPr>
        <w:tc>
          <w:tcPr>
            <w:tcW w:w="5499" w:type="dxa"/>
            <w:noWrap/>
            <w:vAlign w:val="bottom"/>
          </w:tcPr>
          <w:p w14:paraId="7286B657" w14:textId="77777777" w:rsidR="00D41151" w:rsidRPr="002C087A" w:rsidRDefault="00D41151">
            <w:pPr>
              <w:autoSpaceDE/>
              <w:autoSpaceDN/>
              <w:ind w:left="-86"/>
              <w:contextualSpacing/>
              <w:jc w:val="center"/>
              <w:rPr>
                <w:rFonts w:ascii="Arial" w:eastAsia="Cordia New" w:hAnsi="Arial" w:cs="Arial"/>
                <w:color w:val="000000"/>
                <w:sz w:val="18"/>
                <w:szCs w:val="18"/>
                <w:lang w:val="en-GB" w:eastAsia="en-GB" w:bidi="th-TH"/>
              </w:rPr>
            </w:pPr>
          </w:p>
        </w:tc>
        <w:tc>
          <w:tcPr>
            <w:tcW w:w="1336" w:type="dxa"/>
            <w:tcBorders>
              <w:bottom w:val="single" w:sz="4" w:space="0" w:color="auto"/>
            </w:tcBorders>
            <w:noWrap/>
            <w:vAlign w:val="bottom"/>
          </w:tcPr>
          <w:p w14:paraId="350E2124"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7A1A2D87" w14:textId="77777777" w:rsidR="00D41151" w:rsidRPr="002C087A" w:rsidRDefault="00D41151">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6" w:type="dxa"/>
            <w:tcBorders>
              <w:bottom w:val="single" w:sz="4" w:space="0" w:color="auto"/>
            </w:tcBorders>
            <w:vAlign w:val="bottom"/>
          </w:tcPr>
          <w:p w14:paraId="595190DF"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292FAC88"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Baht</w:t>
            </w:r>
          </w:p>
        </w:tc>
        <w:tc>
          <w:tcPr>
            <w:tcW w:w="1337" w:type="dxa"/>
            <w:tcBorders>
              <w:bottom w:val="single" w:sz="4" w:space="0" w:color="auto"/>
            </w:tcBorders>
            <w:noWrap/>
            <w:vAlign w:val="bottom"/>
          </w:tcPr>
          <w:p w14:paraId="24FA9801"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3CA6137D" w14:textId="77777777" w:rsidR="00D41151" w:rsidRPr="002C087A" w:rsidRDefault="00D41151">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6" w:type="dxa"/>
            <w:tcBorders>
              <w:bottom w:val="single" w:sz="4" w:space="0" w:color="auto"/>
            </w:tcBorders>
            <w:noWrap/>
            <w:vAlign w:val="bottom"/>
          </w:tcPr>
          <w:p w14:paraId="4A4673EF"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0BDA6348" w14:textId="77777777" w:rsidR="00D41151" w:rsidRPr="002C087A" w:rsidRDefault="00D41151">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7" w:type="dxa"/>
            <w:tcBorders>
              <w:bottom w:val="single" w:sz="4" w:space="0" w:color="auto"/>
            </w:tcBorders>
            <w:noWrap/>
            <w:vAlign w:val="bottom"/>
          </w:tcPr>
          <w:p w14:paraId="541F7142"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5548E258" w14:textId="77777777" w:rsidR="00D41151" w:rsidRPr="002C087A" w:rsidRDefault="00D41151">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6" w:type="dxa"/>
            <w:tcBorders>
              <w:bottom w:val="single" w:sz="4" w:space="0" w:color="auto"/>
            </w:tcBorders>
          </w:tcPr>
          <w:p w14:paraId="68201CFD"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3304F9A4" w14:textId="77777777" w:rsidR="00D41151" w:rsidRPr="002C087A" w:rsidRDefault="00D41151">
            <w:pPr>
              <w:autoSpaceDE/>
              <w:autoSpaceDN/>
              <w:ind w:right="-72"/>
              <w:contextualSpacing/>
              <w:jc w:val="right"/>
              <w:rPr>
                <w:rFonts w:ascii="Arial Bold" w:eastAsia="Cordia New" w:hAnsi="Arial Bold" w:cs="Arial"/>
                <w:b/>
                <w:bCs/>
                <w:color w:val="000000"/>
                <w:spacing w:val="-6"/>
                <w:sz w:val="18"/>
                <w:szCs w:val="18"/>
                <w:lang w:val="en-GB" w:eastAsia="en-GB" w:bidi="th-TH"/>
              </w:rPr>
            </w:pPr>
            <w:r w:rsidRPr="002C087A">
              <w:rPr>
                <w:rFonts w:ascii="Arial" w:eastAsia="Cordia New" w:hAnsi="Arial" w:cs="Arial"/>
                <w:b/>
                <w:bCs/>
                <w:color w:val="000000"/>
                <w:sz w:val="18"/>
                <w:szCs w:val="18"/>
                <w:lang w:val="en-GB" w:eastAsia="en-GB" w:bidi="th-TH"/>
              </w:rPr>
              <w:t>Baht</w:t>
            </w:r>
          </w:p>
        </w:tc>
        <w:tc>
          <w:tcPr>
            <w:tcW w:w="1337" w:type="dxa"/>
            <w:tcBorders>
              <w:bottom w:val="single" w:sz="4" w:space="0" w:color="auto"/>
            </w:tcBorders>
            <w:shd w:val="clear" w:color="000000" w:fill="auto"/>
            <w:noWrap/>
            <w:vAlign w:val="bottom"/>
          </w:tcPr>
          <w:p w14:paraId="60E9D959" w14:textId="77777777" w:rsidR="00D41151" w:rsidRPr="002C087A" w:rsidRDefault="00D41151">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06442432"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r w:rsidRPr="002C087A">
              <w:rPr>
                <w:rFonts w:ascii="Arial" w:eastAsia="Cordia New" w:hAnsi="Arial" w:cs="Arial"/>
                <w:b/>
                <w:bCs/>
                <w:color w:val="000000"/>
                <w:sz w:val="18"/>
                <w:szCs w:val="18"/>
                <w:lang w:val="en-GB" w:eastAsia="en-GB" w:bidi="th-TH"/>
              </w:rPr>
              <w:t>Baht</w:t>
            </w:r>
          </w:p>
        </w:tc>
      </w:tr>
      <w:tr w:rsidR="00D41151" w:rsidRPr="002C087A" w14:paraId="35ABCB5A" w14:textId="77777777" w:rsidTr="007A0247">
        <w:trPr>
          <w:trHeight w:val="20"/>
        </w:trPr>
        <w:tc>
          <w:tcPr>
            <w:tcW w:w="5499" w:type="dxa"/>
            <w:noWrap/>
            <w:vAlign w:val="bottom"/>
          </w:tcPr>
          <w:p w14:paraId="06C15729" w14:textId="77777777" w:rsidR="00D41151" w:rsidRPr="002C087A" w:rsidRDefault="00D41151">
            <w:pPr>
              <w:autoSpaceDE/>
              <w:autoSpaceDN/>
              <w:ind w:left="-86"/>
              <w:contextualSpacing/>
              <w:jc w:val="both"/>
              <w:rPr>
                <w:rFonts w:ascii="Arial" w:eastAsia="Cordia New" w:hAnsi="Arial" w:cs="Arial"/>
                <w:b/>
                <w:bCs/>
                <w:color w:val="000000"/>
                <w:sz w:val="18"/>
                <w:szCs w:val="18"/>
                <w:cs/>
                <w:lang w:val="en-GB" w:eastAsia="en-GB" w:bidi="th-TH"/>
              </w:rPr>
            </w:pPr>
          </w:p>
        </w:tc>
        <w:tc>
          <w:tcPr>
            <w:tcW w:w="1336" w:type="dxa"/>
            <w:tcBorders>
              <w:top w:val="single" w:sz="4" w:space="0" w:color="auto"/>
            </w:tcBorders>
            <w:noWrap/>
            <w:vAlign w:val="bottom"/>
          </w:tcPr>
          <w:p w14:paraId="4239697B"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vAlign w:val="bottom"/>
          </w:tcPr>
          <w:p w14:paraId="2F906642"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51AFABE5"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5B6259B0"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6717AB8C"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tcPr>
          <w:p w14:paraId="121D084F"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7ED46822"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r>
      <w:tr w:rsidR="00D41151" w:rsidRPr="002C087A" w14:paraId="62E95C92" w14:textId="77777777" w:rsidTr="007A0247">
        <w:trPr>
          <w:trHeight w:val="20"/>
        </w:trPr>
        <w:tc>
          <w:tcPr>
            <w:tcW w:w="5499" w:type="dxa"/>
            <w:noWrap/>
            <w:vAlign w:val="bottom"/>
          </w:tcPr>
          <w:p w14:paraId="17DCF39B" w14:textId="77777777" w:rsidR="00D41151" w:rsidRPr="002C087A" w:rsidRDefault="00D41151">
            <w:pPr>
              <w:autoSpaceDE/>
              <w:autoSpaceDN/>
              <w:ind w:left="-86"/>
              <w:contextualSpacing/>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Net income (expenses) from reinsurance contracts held</w:t>
            </w:r>
          </w:p>
        </w:tc>
        <w:tc>
          <w:tcPr>
            <w:tcW w:w="1336" w:type="dxa"/>
            <w:noWrap/>
            <w:vAlign w:val="bottom"/>
          </w:tcPr>
          <w:p w14:paraId="127A3A55"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6" w:type="dxa"/>
            <w:vAlign w:val="bottom"/>
          </w:tcPr>
          <w:p w14:paraId="761C8B1E"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4011FF9A"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6" w:type="dxa"/>
            <w:noWrap/>
            <w:vAlign w:val="bottom"/>
          </w:tcPr>
          <w:p w14:paraId="0D877A9C"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217766F9"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6" w:type="dxa"/>
          </w:tcPr>
          <w:p w14:paraId="7CB6300D"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745E5B81" w14:textId="77777777" w:rsidR="00D41151" w:rsidRPr="002C087A" w:rsidRDefault="00D41151">
            <w:pPr>
              <w:autoSpaceDE/>
              <w:autoSpaceDN/>
              <w:ind w:right="-72"/>
              <w:contextualSpacing/>
              <w:jc w:val="right"/>
              <w:rPr>
                <w:rFonts w:ascii="Arial" w:eastAsia="Cordia New" w:hAnsi="Arial" w:cs="Arial"/>
                <w:color w:val="000000"/>
                <w:sz w:val="18"/>
                <w:szCs w:val="18"/>
                <w:lang w:val="en-GB" w:eastAsia="en-GB" w:bidi="th-TH"/>
              </w:rPr>
            </w:pPr>
          </w:p>
        </w:tc>
      </w:tr>
      <w:tr w:rsidR="0077285D" w:rsidRPr="002C087A" w14:paraId="467A4F3C" w14:textId="77777777" w:rsidTr="007A0247">
        <w:trPr>
          <w:trHeight w:val="20"/>
        </w:trPr>
        <w:tc>
          <w:tcPr>
            <w:tcW w:w="5499" w:type="dxa"/>
            <w:noWrap/>
            <w:vAlign w:val="bottom"/>
          </w:tcPr>
          <w:p w14:paraId="2D913EDB" w14:textId="60BB461B" w:rsidR="0077285D" w:rsidRPr="002C087A" w:rsidRDefault="0077285D" w:rsidP="0077285D">
            <w:pPr>
              <w:autoSpaceDE/>
              <w:autoSpaceDN/>
              <w:ind w:left="-86"/>
              <w:contextualSpacing/>
              <w:rPr>
                <w:rFonts w:ascii="Arial" w:eastAsia="Cordia New" w:hAnsi="Arial" w:cs="Arial"/>
                <w:b/>
                <w:bCs/>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Reinsurance </w:t>
            </w:r>
            <w:r w:rsidR="00964E58" w:rsidRPr="002C087A">
              <w:rPr>
                <w:rFonts w:ascii="Arial" w:eastAsia="Cordia New" w:hAnsi="Arial" w:cs="Arial"/>
                <w:color w:val="000000"/>
                <w:sz w:val="18"/>
                <w:szCs w:val="18"/>
                <w:lang w:val="en-GB" w:eastAsia="en-GB" w:bidi="th-TH"/>
              </w:rPr>
              <w:t>income (</w:t>
            </w:r>
            <w:r w:rsidRPr="002C087A">
              <w:rPr>
                <w:rFonts w:ascii="Arial" w:eastAsia="Cordia New" w:hAnsi="Arial" w:cs="Arial"/>
                <w:color w:val="000000"/>
                <w:sz w:val="18"/>
                <w:szCs w:val="18"/>
                <w:lang w:val="en-GB" w:eastAsia="en-GB" w:bidi="th-TH"/>
              </w:rPr>
              <w:t>expenses</w:t>
            </w:r>
            <w:r w:rsidR="00964E58" w:rsidRPr="002C087A">
              <w:rPr>
                <w:rFonts w:ascii="Arial" w:eastAsia="Cordia New" w:hAnsi="Arial" w:cs="Arial"/>
                <w:color w:val="000000"/>
                <w:sz w:val="18"/>
                <w:szCs w:val="18"/>
                <w:lang w:val="en-GB" w:eastAsia="en-GB" w:bidi="th-TH"/>
              </w:rPr>
              <w:t>)</w:t>
            </w:r>
          </w:p>
        </w:tc>
        <w:tc>
          <w:tcPr>
            <w:tcW w:w="1336" w:type="dxa"/>
            <w:noWrap/>
            <w:vAlign w:val="bottom"/>
          </w:tcPr>
          <w:p w14:paraId="38252E07" w14:textId="1C54FFD7"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3,451</w:t>
            </w:r>
          </w:p>
        </w:tc>
        <w:tc>
          <w:tcPr>
            <w:tcW w:w="1336" w:type="dxa"/>
            <w:vAlign w:val="bottom"/>
          </w:tcPr>
          <w:p w14:paraId="05638D8D" w14:textId="266C72F2"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(21</w:t>
            </w:r>
            <w:r w:rsidR="007B7F13">
              <w:rPr>
                <w:rFonts w:ascii="Arial" w:hAnsi="Arial" w:cs="Arial"/>
                <w:color w:val="000000"/>
                <w:sz w:val="18"/>
                <w:szCs w:val="18"/>
                <w:lang w:val="en-GB" w:eastAsia="en-GB"/>
              </w:rPr>
              <w:t>8,210</w:t>
            </w:r>
            <w:r w:rsidRPr="00D15F0A">
              <w:rPr>
                <w:rFonts w:ascii="Arial" w:hAnsi="Arial" w:cs="Arial"/>
                <w:color w:val="000000"/>
                <w:sz w:val="18"/>
                <w:szCs w:val="18"/>
                <w:lang w:val="en-GB" w:eastAsia="en-GB"/>
              </w:rPr>
              <w:t>)</w:t>
            </w:r>
          </w:p>
        </w:tc>
        <w:tc>
          <w:tcPr>
            <w:tcW w:w="1337" w:type="dxa"/>
            <w:noWrap/>
            <w:vAlign w:val="bottom"/>
          </w:tcPr>
          <w:p w14:paraId="573A06E1" w14:textId="6C74C95D"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(100,</w:t>
            </w:r>
            <w:r w:rsidR="007B7F13">
              <w:rPr>
                <w:rFonts w:ascii="Arial" w:hAnsi="Arial" w:cs="Arial"/>
                <w:color w:val="000000"/>
                <w:sz w:val="18"/>
                <w:szCs w:val="18"/>
                <w:lang w:val="en-GB" w:eastAsia="en-GB"/>
              </w:rPr>
              <w:t>7</w:t>
            </w:r>
            <w:r w:rsidRPr="00D15F0A">
              <w:rPr>
                <w:rFonts w:ascii="Arial" w:hAnsi="Arial" w:cs="Arial"/>
                <w:color w:val="000000"/>
                <w:sz w:val="18"/>
                <w:szCs w:val="18"/>
                <w:lang w:val="en-GB" w:eastAsia="en-GB"/>
              </w:rPr>
              <w:t>81)</w:t>
            </w:r>
          </w:p>
        </w:tc>
        <w:tc>
          <w:tcPr>
            <w:tcW w:w="1336" w:type="dxa"/>
            <w:noWrap/>
            <w:vAlign w:val="bottom"/>
          </w:tcPr>
          <w:p w14:paraId="6826C977" w14:textId="15DAAADD"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(38,</w:t>
            </w:r>
            <w:r w:rsidR="007B7F13">
              <w:rPr>
                <w:rFonts w:ascii="Arial" w:hAnsi="Arial" w:cs="Arial"/>
                <w:color w:val="000000"/>
                <w:sz w:val="18"/>
                <w:szCs w:val="18"/>
                <w:lang w:val="en-GB" w:eastAsia="en-GB"/>
              </w:rPr>
              <w:t>202</w:t>
            </w:r>
            <w:r w:rsidRPr="00D15F0A">
              <w:rPr>
                <w:rFonts w:ascii="Arial" w:hAnsi="Arial" w:cs="Arial"/>
                <w:color w:val="000000"/>
                <w:sz w:val="18"/>
                <w:szCs w:val="18"/>
                <w:lang w:val="en-GB" w:eastAsia="en-GB"/>
              </w:rPr>
              <w:t>)</w:t>
            </w:r>
          </w:p>
        </w:tc>
        <w:tc>
          <w:tcPr>
            <w:tcW w:w="1337" w:type="dxa"/>
            <w:noWrap/>
            <w:vAlign w:val="bottom"/>
          </w:tcPr>
          <w:p w14:paraId="330BD15E" w14:textId="56D256A8"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(1,190,</w:t>
            </w:r>
            <w:r w:rsidR="007B7F13">
              <w:rPr>
                <w:rFonts w:ascii="Arial" w:hAnsi="Arial" w:cs="Arial"/>
                <w:color w:val="000000"/>
                <w:sz w:val="18"/>
                <w:szCs w:val="18"/>
                <w:lang w:val="en-GB" w:eastAsia="en-GB"/>
              </w:rPr>
              <w:t>828</w:t>
            </w:r>
            <w:r w:rsidRPr="00D15F0A">
              <w:rPr>
                <w:rFonts w:ascii="Arial" w:hAnsi="Arial" w:cs="Arial"/>
                <w:color w:val="000000"/>
                <w:sz w:val="18"/>
                <w:szCs w:val="18"/>
                <w:lang w:val="en-GB" w:eastAsia="en-GB"/>
              </w:rPr>
              <w:t>)</w:t>
            </w:r>
          </w:p>
        </w:tc>
        <w:tc>
          <w:tcPr>
            <w:tcW w:w="1336" w:type="dxa"/>
            <w:vAlign w:val="bottom"/>
          </w:tcPr>
          <w:p w14:paraId="676BD5A4" w14:textId="730734C8"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(1,548,02</w:t>
            </w:r>
            <w:r w:rsidR="00697B38">
              <w:rPr>
                <w:rFonts w:ascii="Arial" w:hAnsi="Arial" w:cs="Arial"/>
                <w:color w:val="000000"/>
                <w:sz w:val="18"/>
                <w:szCs w:val="18"/>
                <w:lang w:val="en-GB" w:eastAsia="en-GB"/>
              </w:rPr>
              <w:t>1</w:t>
            </w:r>
            <w:r w:rsidRPr="00D15F0A">
              <w:rPr>
                <w:rFonts w:ascii="Arial" w:hAnsi="Arial" w:cs="Arial"/>
                <w:color w:val="000000"/>
                <w:sz w:val="18"/>
                <w:szCs w:val="18"/>
                <w:lang w:val="en-GB" w:eastAsia="en-GB"/>
              </w:rPr>
              <w:t>)</w:t>
            </w:r>
          </w:p>
        </w:tc>
        <w:tc>
          <w:tcPr>
            <w:tcW w:w="1337" w:type="dxa"/>
            <w:noWrap/>
            <w:vAlign w:val="bottom"/>
          </w:tcPr>
          <w:p w14:paraId="2EEFF442" w14:textId="5E34B6E5"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(1,544,57</w:t>
            </w:r>
            <w:r w:rsidR="00E97D86">
              <w:rPr>
                <w:rFonts w:ascii="Arial" w:hAnsi="Arial" w:cs="Arial"/>
                <w:color w:val="000000"/>
                <w:sz w:val="18"/>
                <w:szCs w:val="18"/>
                <w:lang w:val="en-GB" w:eastAsia="en-GB"/>
              </w:rPr>
              <w:t>0</w:t>
            </w:r>
            <w:r w:rsidRPr="00D15F0A">
              <w:rPr>
                <w:rFonts w:ascii="Arial" w:hAnsi="Arial" w:cs="Arial"/>
                <w:color w:val="000000"/>
                <w:sz w:val="18"/>
                <w:szCs w:val="18"/>
                <w:lang w:val="en-GB" w:eastAsia="en-GB"/>
              </w:rPr>
              <w:t>)</w:t>
            </w:r>
          </w:p>
        </w:tc>
      </w:tr>
      <w:tr w:rsidR="0077285D" w:rsidRPr="002C087A" w14:paraId="1EC119D4" w14:textId="77777777" w:rsidTr="007A0247">
        <w:trPr>
          <w:trHeight w:val="20"/>
        </w:trPr>
        <w:tc>
          <w:tcPr>
            <w:tcW w:w="5499" w:type="dxa"/>
            <w:noWrap/>
            <w:vAlign w:val="bottom"/>
          </w:tcPr>
          <w:p w14:paraId="5D3E80AB" w14:textId="77777777" w:rsidR="0077285D" w:rsidRPr="002C087A" w:rsidRDefault="0077285D" w:rsidP="0077285D">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Incurred claims recovery</w:t>
            </w:r>
          </w:p>
        </w:tc>
        <w:tc>
          <w:tcPr>
            <w:tcW w:w="1336" w:type="dxa"/>
            <w:noWrap/>
            <w:vAlign w:val="bottom"/>
          </w:tcPr>
          <w:p w14:paraId="41DB1216" w14:textId="3CB0A716"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4</w:t>
            </w:r>
          </w:p>
        </w:tc>
        <w:tc>
          <w:tcPr>
            <w:tcW w:w="1336" w:type="dxa"/>
            <w:vAlign w:val="bottom"/>
          </w:tcPr>
          <w:p w14:paraId="0C51BA66" w14:textId="6006CF8E"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639,476</w:t>
            </w:r>
          </w:p>
        </w:tc>
        <w:tc>
          <w:tcPr>
            <w:tcW w:w="1337" w:type="dxa"/>
            <w:noWrap/>
            <w:vAlign w:val="bottom"/>
          </w:tcPr>
          <w:p w14:paraId="36689DD1" w14:textId="00556F41"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30,113</w:t>
            </w:r>
          </w:p>
        </w:tc>
        <w:tc>
          <w:tcPr>
            <w:tcW w:w="1336" w:type="dxa"/>
            <w:noWrap/>
            <w:vAlign w:val="bottom"/>
          </w:tcPr>
          <w:p w14:paraId="667B2EB2" w14:textId="381B4733"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10,59</w:t>
            </w:r>
            <w:r w:rsidR="005309E1">
              <w:rPr>
                <w:rFonts w:ascii="Arial" w:hAnsi="Arial" w:cs="Arial"/>
                <w:color w:val="000000"/>
                <w:sz w:val="18"/>
                <w:szCs w:val="18"/>
                <w:lang w:val="en-GB" w:eastAsia="en-GB"/>
              </w:rPr>
              <w:t>3</w:t>
            </w:r>
          </w:p>
        </w:tc>
        <w:tc>
          <w:tcPr>
            <w:tcW w:w="1337" w:type="dxa"/>
            <w:noWrap/>
            <w:vAlign w:val="bottom"/>
          </w:tcPr>
          <w:p w14:paraId="1EBB3F5A" w14:textId="6CF36450"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1,827,212</w:t>
            </w:r>
          </w:p>
        </w:tc>
        <w:tc>
          <w:tcPr>
            <w:tcW w:w="1336" w:type="dxa"/>
            <w:vAlign w:val="bottom"/>
          </w:tcPr>
          <w:p w14:paraId="107A2DA0" w14:textId="051B2E6E"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2,507,39</w:t>
            </w:r>
            <w:r w:rsidR="00EC5C84">
              <w:rPr>
                <w:rFonts w:ascii="Arial" w:hAnsi="Arial" w:cs="Arial"/>
                <w:color w:val="000000"/>
                <w:sz w:val="18"/>
                <w:szCs w:val="18"/>
                <w:lang w:val="en-GB" w:eastAsia="en-GB"/>
              </w:rPr>
              <w:t>4</w:t>
            </w:r>
          </w:p>
        </w:tc>
        <w:tc>
          <w:tcPr>
            <w:tcW w:w="1337" w:type="dxa"/>
            <w:noWrap/>
            <w:vAlign w:val="bottom"/>
          </w:tcPr>
          <w:p w14:paraId="3A350301" w14:textId="27CF2405"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2,507,39</w:t>
            </w:r>
            <w:r w:rsidR="00E97D86">
              <w:rPr>
                <w:rFonts w:ascii="Arial" w:hAnsi="Arial" w:cs="Arial"/>
                <w:color w:val="000000"/>
                <w:sz w:val="18"/>
                <w:szCs w:val="18"/>
                <w:lang w:val="en-GB" w:eastAsia="en-GB"/>
              </w:rPr>
              <w:t>8</w:t>
            </w:r>
          </w:p>
        </w:tc>
      </w:tr>
      <w:tr w:rsidR="0077285D" w:rsidRPr="002C087A" w14:paraId="4B4712F8" w14:textId="77777777" w:rsidTr="007A0247">
        <w:trPr>
          <w:trHeight w:val="20"/>
        </w:trPr>
        <w:tc>
          <w:tcPr>
            <w:tcW w:w="5499" w:type="dxa"/>
            <w:noWrap/>
            <w:vAlign w:val="bottom"/>
          </w:tcPr>
          <w:p w14:paraId="71089309" w14:textId="77777777" w:rsidR="0077285D" w:rsidRPr="002C087A" w:rsidRDefault="0077285D" w:rsidP="0077285D">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Changes that relate to past service - changes in </w:t>
            </w:r>
          </w:p>
          <w:p w14:paraId="70FDA2DF" w14:textId="77777777" w:rsidR="0077285D" w:rsidRPr="002C087A" w:rsidRDefault="0077285D" w:rsidP="0077285D">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the FCF relating to incurred claims recovery</w:t>
            </w:r>
          </w:p>
        </w:tc>
        <w:tc>
          <w:tcPr>
            <w:tcW w:w="1336" w:type="dxa"/>
            <w:noWrap/>
            <w:vAlign w:val="bottom"/>
          </w:tcPr>
          <w:p w14:paraId="4D5E46B6" w14:textId="5947E52B"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101</w:t>
            </w:r>
          </w:p>
        </w:tc>
        <w:tc>
          <w:tcPr>
            <w:tcW w:w="1336" w:type="dxa"/>
            <w:vAlign w:val="bottom"/>
          </w:tcPr>
          <w:p w14:paraId="34CB9E24" w14:textId="362F890D"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(2,803)</w:t>
            </w:r>
          </w:p>
        </w:tc>
        <w:tc>
          <w:tcPr>
            <w:tcW w:w="1337" w:type="dxa"/>
            <w:noWrap/>
            <w:vAlign w:val="bottom"/>
          </w:tcPr>
          <w:p w14:paraId="027EA5BF" w14:textId="58A976D0"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(5,960)</w:t>
            </w:r>
          </w:p>
        </w:tc>
        <w:tc>
          <w:tcPr>
            <w:tcW w:w="1336" w:type="dxa"/>
            <w:noWrap/>
            <w:vAlign w:val="bottom"/>
          </w:tcPr>
          <w:p w14:paraId="4FA93B9F" w14:textId="783FE127"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(1,789)</w:t>
            </w:r>
          </w:p>
        </w:tc>
        <w:tc>
          <w:tcPr>
            <w:tcW w:w="1337" w:type="dxa"/>
            <w:noWrap/>
            <w:vAlign w:val="bottom"/>
          </w:tcPr>
          <w:p w14:paraId="2A611530" w14:textId="45AD7BF8"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(51,961)</w:t>
            </w:r>
          </w:p>
        </w:tc>
        <w:tc>
          <w:tcPr>
            <w:tcW w:w="1336" w:type="dxa"/>
            <w:vAlign w:val="bottom"/>
          </w:tcPr>
          <w:p w14:paraId="6976956C" w14:textId="2B79BB07"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(62,513)</w:t>
            </w:r>
          </w:p>
        </w:tc>
        <w:tc>
          <w:tcPr>
            <w:tcW w:w="1337" w:type="dxa"/>
            <w:noWrap/>
            <w:vAlign w:val="bottom"/>
          </w:tcPr>
          <w:p w14:paraId="054F38EA" w14:textId="7808BE87"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(62,412)</w:t>
            </w:r>
          </w:p>
        </w:tc>
      </w:tr>
      <w:tr w:rsidR="0077285D" w:rsidRPr="002C087A" w14:paraId="67655D8C" w14:textId="77777777" w:rsidTr="007A0247">
        <w:trPr>
          <w:trHeight w:val="20"/>
        </w:trPr>
        <w:tc>
          <w:tcPr>
            <w:tcW w:w="5499" w:type="dxa"/>
            <w:noWrap/>
            <w:vAlign w:val="bottom"/>
          </w:tcPr>
          <w:p w14:paraId="00AF8326" w14:textId="77777777" w:rsidR="0077285D" w:rsidRPr="002C087A" w:rsidRDefault="0077285D" w:rsidP="0077285D">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Loss recovery component of a group of onerous underlying</w:t>
            </w:r>
          </w:p>
          <w:p w14:paraId="6846EE1E" w14:textId="77777777" w:rsidR="0077285D" w:rsidRPr="002C087A" w:rsidRDefault="0077285D" w:rsidP="0077285D">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insurance contracts and reversals of those income</w:t>
            </w:r>
          </w:p>
        </w:tc>
        <w:tc>
          <w:tcPr>
            <w:tcW w:w="1336" w:type="dxa"/>
            <w:tcBorders>
              <w:bottom w:val="single" w:sz="4" w:space="0" w:color="auto"/>
            </w:tcBorders>
            <w:noWrap/>
            <w:vAlign w:val="bottom"/>
          </w:tcPr>
          <w:p w14:paraId="0429E047" w14:textId="028229B9"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w:t>
            </w:r>
          </w:p>
        </w:tc>
        <w:tc>
          <w:tcPr>
            <w:tcW w:w="1336" w:type="dxa"/>
            <w:tcBorders>
              <w:bottom w:val="single" w:sz="4" w:space="0" w:color="auto"/>
            </w:tcBorders>
            <w:vAlign w:val="bottom"/>
          </w:tcPr>
          <w:p w14:paraId="558DA788" w14:textId="5687483E"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w:t>
            </w:r>
          </w:p>
        </w:tc>
        <w:tc>
          <w:tcPr>
            <w:tcW w:w="1337" w:type="dxa"/>
            <w:tcBorders>
              <w:bottom w:val="single" w:sz="4" w:space="0" w:color="auto"/>
            </w:tcBorders>
            <w:noWrap/>
            <w:vAlign w:val="bottom"/>
          </w:tcPr>
          <w:p w14:paraId="3660FEE6" w14:textId="1EEB488C"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w:t>
            </w:r>
          </w:p>
        </w:tc>
        <w:tc>
          <w:tcPr>
            <w:tcW w:w="1336" w:type="dxa"/>
            <w:tcBorders>
              <w:bottom w:val="single" w:sz="4" w:space="0" w:color="auto"/>
            </w:tcBorders>
            <w:noWrap/>
            <w:vAlign w:val="bottom"/>
          </w:tcPr>
          <w:p w14:paraId="421F8603" w14:textId="434ADB0E"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(997)</w:t>
            </w:r>
          </w:p>
        </w:tc>
        <w:tc>
          <w:tcPr>
            <w:tcW w:w="1337" w:type="dxa"/>
            <w:tcBorders>
              <w:bottom w:val="single" w:sz="4" w:space="0" w:color="auto"/>
            </w:tcBorders>
            <w:noWrap/>
            <w:vAlign w:val="bottom"/>
          </w:tcPr>
          <w:p w14:paraId="4E64ED5E" w14:textId="29C28AC5"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31,231</w:t>
            </w:r>
          </w:p>
        </w:tc>
        <w:tc>
          <w:tcPr>
            <w:tcW w:w="1336" w:type="dxa"/>
            <w:tcBorders>
              <w:bottom w:val="single" w:sz="4" w:space="0" w:color="auto"/>
            </w:tcBorders>
            <w:vAlign w:val="bottom"/>
          </w:tcPr>
          <w:p w14:paraId="10F3058B" w14:textId="27526383"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30,234</w:t>
            </w:r>
          </w:p>
        </w:tc>
        <w:tc>
          <w:tcPr>
            <w:tcW w:w="1337" w:type="dxa"/>
            <w:tcBorders>
              <w:bottom w:val="single" w:sz="4" w:space="0" w:color="auto"/>
            </w:tcBorders>
            <w:noWrap/>
            <w:vAlign w:val="bottom"/>
          </w:tcPr>
          <w:p w14:paraId="56286988" w14:textId="1EC0580E"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30,234</w:t>
            </w:r>
          </w:p>
        </w:tc>
      </w:tr>
      <w:tr w:rsidR="0077285D" w:rsidRPr="002C087A" w14:paraId="30689ABB" w14:textId="77777777" w:rsidTr="007A0247">
        <w:trPr>
          <w:trHeight w:val="20"/>
        </w:trPr>
        <w:tc>
          <w:tcPr>
            <w:tcW w:w="5499" w:type="dxa"/>
            <w:noWrap/>
            <w:vAlign w:val="bottom"/>
          </w:tcPr>
          <w:p w14:paraId="36C2A737" w14:textId="77777777" w:rsidR="0077285D" w:rsidRPr="002C087A" w:rsidRDefault="0077285D" w:rsidP="0077285D">
            <w:pPr>
              <w:autoSpaceDE/>
              <w:autoSpaceDN/>
              <w:ind w:left="-86"/>
              <w:contextualSpacing/>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6495BD46"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vAlign w:val="bottom"/>
          </w:tcPr>
          <w:p w14:paraId="5F8B0D88"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7492F1D8"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4454EAB2"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08BC98FE"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vAlign w:val="bottom"/>
          </w:tcPr>
          <w:p w14:paraId="4645F215"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0464F71C"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r>
      <w:tr w:rsidR="0077285D" w:rsidRPr="002C087A" w14:paraId="39653C2C" w14:textId="77777777" w:rsidTr="007A0247">
        <w:trPr>
          <w:trHeight w:val="20"/>
        </w:trPr>
        <w:tc>
          <w:tcPr>
            <w:tcW w:w="5499" w:type="dxa"/>
            <w:noWrap/>
            <w:vAlign w:val="bottom"/>
          </w:tcPr>
          <w:p w14:paraId="3804BC32" w14:textId="77777777" w:rsidR="0077285D" w:rsidRPr="002C087A" w:rsidRDefault="0077285D" w:rsidP="0077285D">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b/>
                <w:bCs/>
                <w:color w:val="000000"/>
                <w:sz w:val="18"/>
                <w:szCs w:val="18"/>
                <w:lang w:val="en-GB" w:eastAsia="en-GB" w:bidi="th-TH"/>
              </w:rPr>
              <w:t>Total net income (expenses) from reinsurance contracts held</w:t>
            </w:r>
          </w:p>
        </w:tc>
        <w:tc>
          <w:tcPr>
            <w:tcW w:w="1336" w:type="dxa"/>
            <w:tcBorders>
              <w:bottom w:val="single" w:sz="4" w:space="0" w:color="auto"/>
            </w:tcBorders>
            <w:noWrap/>
            <w:vAlign w:val="bottom"/>
          </w:tcPr>
          <w:p w14:paraId="28B48FD9" w14:textId="53FEE528"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3,556</w:t>
            </w:r>
          </w:p>
        </w:tc>
        <w:tc>
          <w:tcPr>
            <w:tcW w:w="1336" w:type="dxa"/>
            <w:tcBorders>
              <w:bottom w:val="single" w:sz="4" w:space="0" w:color="auto"/>
            </w:tcBorders>
            <w:vAlign w:val="bottom"/>
          </w:tcPr>
          <w:p w14:paraId="31FF4ED3" w14:textId="368A1BB9"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41</w:t>
            </w:r>
            <w:r w:rsidR="007B7F13">
              <w:rPr>
                <w:rFonts w:ascii="Arial" w:hAnsi="Arial" w:cs="Arial"/>
                <w:color w:val="000000"/>
                <w:sz w:val="18"/>
                <w:szCs w:val="18"/>
                <w:lang w:val="en-GB" w:eastAsia="en-GB"/>
              </w:rPr>
              <w:t>8,463</w:t>
            </w:r>
          </w:p>
        </w:tc>
        <w:tc>
          <w:tcPr>
            <w:tcW w:w="1337" w:type="dxa"/>
            <w:tcBorders>
              <w:bottom w:val="single" w:sz="4" w:space="0" w:color="auto"/>
            </w:tcBorders>
            <w:noWrap/>
            <w:vAlign w:val="bottom"/>
          </w:tcPr>
          <w:p w14:paraId="2A7FCA12" w14:textId="20957E8D"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(76,</w:t>
            </w:r>
            <w:r w:rsidR="007B7F13">
              <w:rPr>
                <w:rFonts w:ascii="Arial" w:hAnsi="Arial" w:cs="Arial"/>
                <w:color w:val="000000"/>
                <w:sz w:val="18"/>
                <w:szCs w:val="18"/>
                <w:lang w:val="en-GB" w:eastAsia="en-GB"/>
              </w:rPr>
              <w:t>628</w:t>
            </w:r>
            <w:r w:rsidRPr="00D15F0A">
              <w:rPr>
                <w:rFonts w:ascii="Arial" w:hAnsi="Arial" w:cs="Arial"/>
                <w:color w:val="000000"/>
                <w:sz w:val="18"/>
                <w:szCs w:val="18"/>
                <w:lang w:val="en-GB" w:eastAsia="en-GB"/>
              </w:rPr>
              <w:t>)</w:t>
            </w:r>
          </w:p>
        </w:tc>
        <w:tc>
          <w:tcPr>
            <w:tcW w:w="1336" w:type="dxa"/>
            <w:tcBorders>
              <w:bottom w:val="single" w:sz="4" w:space="0" w:color="auto"/>
            </w:tcBorders>
            <w:noWrap/>
            <w:vAlign w:val="bottom"/>
          </w:tcPr>
          <w:p w14:paraId="0377F114" w14:textId="20E1694A"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(30,</w:t>
            </w:r>
            <w:r w:rsidR="007B7F13">
              <w:rPr>
                <w:rFonts w:ascii="Arial" w:hAnsi="Arial" w:cs="Arial"/>
                <w:color w:val="000000"/>
                <w:sz w:val="18"/>
                <w:szCs w:val="18"/>
                <w:lang w:val="en-GB" w:eastAsia="en-GB"/>
              </w:rPr>
              <w:t>395</w:t>
            </w:r>
            <w:r w:rsidRPr="00D15F0A">
              <w:rPr>
                <w:rFonts w:ascii="Arial" w:hAnsi="Arial" w:cs="Arial"/>
                <w:color w:val="000000"/>
                <w:sz w:val="18"/>
                <w:szCs w:val="18"/>
                <w:lang w:val="en-GB" w:eastAsia="en-GB"/>
              </w:rPr>
              <w:t>)</w:t>
            </w:r>
          </w:p>
        </w:tc>
        <w:tc>
          <w:tcPr>
            <w:tcW w:w="1337" w:type="dxa"/>
            <w:tcBorders>
              <w:bottom w:val="single" w:sz="4" w:space="0" w:color="auto"/>
            </w:tcBorders>
            <w:noWrap/>
            <w:vAlign w:val="bottom"/>
          </w:tcPr>
          <w:p w14:paraId="2B684C42" w14:textId="03DE2974"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615,</w:t>
            </w:r>
            <w:r w:rsidR="007B7F13">
              <w:rPr>
                <w:rFonts w:ascii="Arial" w:hAnsi="Arial" w:cs="Arial"/>
                <w:color w:val="000000"/>
                <w:sz w:val="18"/>
                <w:szCs w:val="18"/>
                <w:lang w:val="en-GB" w:eastAsia="en-GB"/>
              </w:rPr>
              <w:t>654</w:t>
            </w:r>
          </w:p>
        </w:tc>
        <w:tc>
          <w:tcPr>
            <w:tcW w:w="1336" w:type="dxa"/>
            <w:tcBorders>
              <w:bottom w:val="single" w:sz="4" w:space="0" w:color="auto"/>
            </w:tcBorders>
            <w:vAlign w:val="bottom"/>
          </w:tcPr>
          <w:p w14:paraId="5B423819" w14:textId="68355E9E"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927,094</w:t>
            </w:r>
          </w:p>
        </w:tc>
        <w:tc>
          <w:tcPr>
            <w:tcW w:w="1337" w:type="dxa"/>
            <w:tcBorders>
              <w:bottom w:val="single" w:sz="4" w:space="0" w:color="auto"/>
            </w:tcBorders>
            <w:noWrap/>
            <w:vAlign w:val="bottom"/>
          </w:tcPr>
          <w:p w14:paraId="166EF2CC" w14:textId="627BBD7F" w:rsidR="0077285D" w:rsidRPr="002C087A" w:rsidRDefault="004164F1" w:rsidP="00503F46">
            <w:pPr>
              <w:autoSpaceDE/>
              <w:autoSpaceDN/>
              <w:ind w:right="-72"/>
              <w:contextualSpacing/>
              <w:jc w:val="right"/>
              <w:rPr>
                <w:rFonts w:ascii="Arial" w:eastAsia="Cordia New" w:hAnsi="Arial" w:cs="Arial"/>
                <w:color w:val="000000"/>
                <w:sz w:val="18"/>
                <w:szCs w:val="18"/>
                <w:lang w:val="en-GB" w:eastAsia="en-GB" w:bidi="th-TH"/>
              </w:rPr>
            </w:pPr>
            <w:r w:rsidRPr="00D15F0A">
              <w:rPr>
                <w:rFonts w:ascii="Arial" w:hAnsi="Arial" w:cs="Arial"/>
                <w:color w:val="000000"/>
                <w:sz w:val="18"/>
                <w:szCs w:val="18"/>
                <w:lang w:val="en-GB" w:eastAsia="en-GB"/>
              </w:rPr>
              <w:t>930,650</w:t>
            </w:r>
          </w:p>
        </w:tc>
      </w:tr>
      <w:tr w:rsidR="0077285D" w:rsidRPr="002C087A" w14:paraId="6E0C90F0" w14:textId="77777777" w:rsidTr="007A0247">
        <w:trPr>
          <w:trHeight w:val="20"/>
        </w:trPr>
        <w:tc>
          <w:tcPr>
            <w:tcW w:w="5499" w:type="dxa"/>
            <w:noWrap/>
            <w:vAlign w:val="bottom"/>
          </w:tcPr>
          <w:p w14:paraId="7BC2496F" w14:textId="77777777" w:rsidR="0077285D" w:rsidRPr="002C087A" w:rsidRDefault="0077285D" w:rsidP="0077285D">
            <w:pPr>
              <w:autoSpaceDE/>
              <w:autoSpaceDN/>
              <w:ind w:left="-86"/>
              <w:contextualSpacing/>
              <w:rPr>
                <w:rFonts w:ascii="Arial" w:eastAsia="Cordia New" w:hAnsi="Arial" w:cs="Arial"/>
                <w:b/>
                <w:bCs/>
                <w:color w:val="000000"/>
                <w:sz w:val="18"/>
                <w:szCs w:val="18"/>
                <w:lang w:val="en-GB" w:eastAsia="en-GB" w:bidi="th-TH"/>
              </w:rPr>
            </w:pPr>
          </w:p>
        </w:tc>
        <w:tc>
          <w:tcPr>
            <w:tcW w:w="1336" w:type="dxa"/>
            <w:tcBorders>
              <w:top w:val="single" w:sz="4" w:space="0" w:color="auto"/>
            </w:tcBorders>
            <w:noWrap/>
            <w:vAlign w:val="bottom"/>
          </w:tcPr>
          <w:p w14:paraId="67882547"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vAlign w:val="bottom"/>
          </w:tcPr>
          <w:p w14:paraId="6D0AFBAB"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5965B805"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2E517D0C"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0736F80D"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vAlign w:val="bottom"/>
          </w:tcPr>
          <w:p w14:paraId="62D6B129"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615752B3" w14:textId="77777777"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r>
      <w:tr w:rsidR="0077285D" w:rsidRPr="002C087A" w14:paraId="4262F89D" w14:textId="77777777" w:rsidTr="007A0247">
        <w:trPr>
          <w:trHeight w:val="20"/>
        </w:trPr>
        <w:tc>
          <w:tcPr>
            <w:tcW w:w="5499" w:type="dxa"/>
            <w:noWrap/>
            <w:vAlign w:val="bottom"/>
          </w:tcPr>
          <w:p w14:paraId="73214750" w14:textId="080E8A1B" w:rsidR="0077285D" w:rsidRPr="002C087A" w:rsidRDefault="0077285D" w:rsidP="0077285D">
            <w:pPr>
              <w:autoSpaceDE/>
              <w:autoSpaceDN/>
              <w:ind w:left="-86"/>
              <w:contextualSpacing/>
              <w:rPr>
                <w:rFonts w:ascii="Arial" w:eastAsia="Cordia New" w:hAnsi="Arial" w:cs="Arial"/>
                <w:b/>
                <w:bCs/>
                <w:color w:val="000000"/>
                <w:sz w:val="18"/>
                <w:szCs w:val="18"/>
                <w:lang w:val="en-GB" w:eastAsia="en-GB" w:bidi="th-TH"/>
              </w:rPr>
            </w:pPr>
          </w:p>
        </w:tc>
        <w:tc>
          <w:tcPr>
            <w:tcW w:w="1336" w:type="dxa"/>
            <w:noWrap/>
            <w:vAlign w:val="bottom"/>
          </w:tcPr>
          <w:p w14:paraId="5EB9B947" w14:textId="46511EE9"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6" w:type="dxa"/>
            <w:vAlign w:val="bottom"/>
          </w:tcPr>
          <w:p w14:paraId="1605C451" w14:textId="73B01CE3"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76492400" w14:textId="5595ECF3"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6" w:type="dxa"/>
            <w:noWrap/>
            <w:vAlign w:val="bottom"/>
          </w:tcPr>
          <w:p w14:paraId="6EF70643" w14:textId="720F7204"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15B838B2" w14:textId="0780C4ED"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6" w:type="dxa"/>
            <w:vAlign w:val="bottom"/>
          </w:tcPr>
          <w:p w14:paraId="5763BDFC" w14:textId="6F1EB132"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287C44AA" w14:textId="209E2C85" w:rsidR="0077285D" w:rsidRPr="002C087A" w:rsidRDefault="0077285D" w:rsidP="00503F46">
            <w:pPr>
              <w:autoSpaceDE/>
              <w:autoSpaceDN/>
              <w:ind w:right="-72"/>
              <w:contextualSpacing/>
              <w:jc w:val="right"/>
              <w:rPr>
                <w:rFonts w:ascii="Arial" w:eastAsia="Cordia New" w:hAnsi="Arial" w:cs="Arial"/>
                <w:color w:val="000000"/>
                <w:sz w:val="18"/>
                <w:szCs w:val="18"/>
                <w:lang w:val="en-GB" w:eastAsia="en-GB" w:bidi="th-TH"/>
              </w:rPr>
            </w:pPr>
          </w:p>
        </w:tc>
      </w:tr>
      <w:tr w:rsidR="00393390" w:rsidRPr="002C087A" w14:paraId="77A860A6" w14:textId="77777777" w:rsidTr="007A0247">
        <w:trPr>
          <w:trHeight w:val="20"/>
        </w:trPr>
        <w:tc>
          <w:tcPr>
            <w:tcW w:w="5499" w:type="dxa"/>
            <w:noWrap/>
            <w:vAlign w:val="bottom"/>
          </w:tcPr>
          <w:p w14:paraId="080AEB00" w14:textId="30D4DAD7" w:rsidR="00393390" w:rsidRPr="002C087A" w:rsidRDefault="00393390" w:rsidP="00393390">
            <w:pPr>
              <w:autoSpaceDE/>
              <w:autoSpaceDN/>
              <w:ind w:left="-86"/>
              <w:contextualSpacing/>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Total insurance service result</w:t>
            </w:r>
          </w:p>
        </w:tc>
        <w:tc>
          <w:tcPr>
            <w:tcW w:w="1336" w:type="dxa"/>
            <w:tcBorders>
              <w:bottom w:val="single" w:sz="4" w:space="0" w:color="auto"/>
            </w:tcBorders>
            <w:noWrap/>
            <w:vAlign w:val="bottom"/>
          </w:tcPr>
          <w:p w14:paraId="25E623C9" w14:textId="6FBCA89A" w:rsidR="00393390" w:rsidRPr="00D15F0A" w:rsidRDefault="00393390" w:rsidP="00503F46">
            <w:pPr>
              <w:autoSpaceDE/>
              <w:autoSpaceDN/>
              <w:ind w:right="-72"/>
              <w:contextualSpacing/>
              <w:jc w:val="right"/>
              <w:rPr>
                <w:rFonts w:ascii="Arial" w:hAnsi="Arial" w:cs="Arial"/>
                <w:color w:val="000000"/>
                <w:sz w:val="18"/>
                <w:szCs w:val="18"/>
                <w:lang w:val="en-GB" w:eastAsia="en-GB"/>
              </w:rPr>
            </w:pPr>
            <w:r w:rsidRPr="00D15F0A">
              <w:rPr>
                <w:rFonts w:ascii="Arial" w:hAnsi="Arial" w:cs="Arial"/>
                <w:color w:val="000000"/>
                <w:sz w:val="18"/>
                <w:szCs w:val="18"/>
                <w:lang w:val="en-GB" w:eastAsia="en-GB"/>
              </w:rPr>
              <w:t>3</w:t>
            </w:r>
            <w:r w:rsidR="004A5FA3">
              <w:rPr>
                <w:rFonts w:ascii="Arial" w:hAnsi="Arial" w:cs="Arial"/>
                <w:color w:val="000000"/>
                <w:sz w:val="18"/>
                <w:szCs w:val="18"/>
                <w:lang w:val="en-GB" w:eastAsia="en-GB"/>
              </w:rPr>
              <w:t>21,687</w:t>
            </w:r>
          </w:p>
        </w:tc>
        <w:tc>
          <w:tcPr>
            <w:tcW w:w="1336" w:type="dxa"/>
            <w:tcBorders>
              <w:bottom w:val="single" w:sz="4" w:space="0" w:color="auto"/>
            </w:tcBorders>
            <w:vAlign w:val="bottom"/>
          </w:tcPr>
          <w:p w14:paraId="08F7A61F" w14:textId="303ED4FC" w:rsidR="00393390" w:rsidRPr="00D15F0A" w:rsidRDefault="00393390" w:rsidP="00503F46">
            <w:pPr>
              <w:autoSpaceDE/>
              <w:autoSpaceDN/>
              <w:ind w:right="-72"/>
              <w:contextualSpacing/>
              <w:jc w:val="right"/>
              <w:rPr>
                <w:rFonts w:ascii="Arial" w:hAnsi="Arial" w:cs="Arial"/>
                <w:color w:val="000000"/>
                <w:sz w:val="18"/>
                <w:szCs w:val="18"/>
                <w:lang w:val="en-GB" w:eastAsia="en-GB"/>
              </w:rPr>
            </w:pPr>
            <w:r w:rsidRPr="00D15F0A">
              <w:rPr>
                <w:rFonts w:ascii="Arial" w:hAnsi="Arial" w:cs="Arial"/>
                <w:color w:val="000000"/>
                <w:sz w:val="18"/>
                <w:szCs w:val="18"/>
                <w:lang w:val="en-GB" w:eastAsia="en-GB"/>
              </w:rPr>
              <w:t>(1</w:t>
            </w:r>
            <w:r w:rsidR="007B7F13">
              <w:rPr>
                <w:rFonts w:ascii="Arial" w:hAnsi="Arial" w:cs="Arial"/>
                <w:color w:val="000000"/>
                <w:sz w:val="18"/>
                <w:szCs w:val="18"/>
                <w:lang w:val="en-GB" w:eastAsia="en-GB"/>
              </w:rPr>
              <w:t>56,488</w:t>
            </w:r>
            <w:r w:rsidRPr="00D15F0A">
              <w:rPr>
                <w:rFonts w:ascii="Arial" w:hAnsi="Arial" w:cs="Arial"/>
                <w:color w:val="000000"/>
                <w:sz w:val="18"/>
                <w:szCs w:val="18"/>
                <w:lang w:val="en-GB" w:eastAsia="en-GB"/>
              </w:rPr>
              <w:t>)</w:t>
            </w:r>
          </w:p>
        </w:tc>
        <w:tc>
          <w:tcPr>
            <w:tcW w:w="1337" w:type="dxa"/>
            <w:tcBorders>
              <w:bottom w:val="single" w:sz="4" w:space="0" w:color="auto"/>
            </w:tcBorders>
            <w:noWrap/>
            <w:vAlign w:val="bottom"/>
          </w:tcPr>
          <w:p w14:paraId="1FACAD69" w14:textId="3D1E9A5D" w:rsidR="00393390" w:rsidRPr="00D15F0A" w:rsidRDefault="00393390" w:rsidP="00503F46">
            <w:pPr>
              <w:autoSpaceDE/>
              <w:autoSpaceDN/>
              <w:ind w:right="-72"/>
              <w:contextualSpacing/>
              <w:jc w:val="right"/>
              <w:rPr>
                <w:rFonts w:ascii="Arial" w:hAnsi="Arial" w:cs="Arial"/>
                <w:color w:val="000000"/>
                <w:sz w:val="18"/>
                <w:szCs w:val="18"/>
                <w:lang w:val="en-GB" w:eastAsia="en-GB"/>
              </w:rPr>
            </w:pPr>
            <w:r w:rsidRPr="00D15F0A">
              <w:rPr>
                <w:rFonts w:ascii="Arial" w:hAnsi="Arial" w:cs="Arial"/>
                <w:color w:val="000000"/>
                <w:sz w:val="18"/>
                <w:szCs w:val="18"/>
                <w:lang w:val="en-GB" w:eastAsia="en-GB"/>
              </w:rPr>
              <w:t>4</w:t>
            </w:r>
            <w:r w:rsidR="007B7F13">
              <w:rPr>
                <w:rFonts w:ascii="Arial" w:hAnsi="Arial" w:cs="Arial"/>
                <w:color w:val="000000"/>
                <w:sz w:val="18"/>
                <w:szCs w:val="18"/>
                <w:lang w:val="en-GB" w:eastAsia="en-GB"/>
              </w:rPr>
              <w:t>6,135</w:t>
            </w:r>
          </w:p>
        </w:tc>
        <w:tc>
          <w:tcPr>
            <w:tcW w:w="1336" w:type="dxa"/>
            <w:tcBorders>
              <w:bottom w:val="single" w:sz="4" w:space="0" w:color="auto"/>
            </w:tcBorders>
            <w:noWrap/>
            <w:vAlign w:val="bottom"/>
          </w:tcPr>
          <w:p w14:paraId="3E8546D3" w14:textId="59DFB177" w:rsidR="00393390" w:rsidRPr="00D15F0A" w:rsidRDefault="00393390" w:rsidP="00503F46">
            <w:pPr>
              <w:autoSpaceDE/>
              <w:autoSpaceDN/>
              <w:ind w:right="-72"/>
              <w:contextualSpacing/>
              <w:jc w:val="right"/>
              <w:rPr>
                <w:rFonts w:ascii="Arial" w:hAnsi="Arial" w:cs="Arial"/>
                <w:color w:val="000000"/>
                <w:sz w:val="18"/>
                <w:szCs w:val="18"/>
                <w:lang w:val="en-GB" w:eastAsia="en-GB"/>
              </w:rPr>
            </w:pPr>
            <w:r w:rsidRPr="00D15F0A">
              <w:rPr>
                <w:rFonts w:ascii="Arial" w:hAnsi="Arial" w:cs="Arial"/>
                <w:color w:val="000000"/>
                <w:sz w:val="18"/>
                <w:szCs w:val="18"/>
                <w:lang w:val="en-GB" w:eastAsia="en-GB"/>
              </w:rPr>
              <w:t>3</w:t>
            </w:r>
            <w:r w:rsidR="007B7F13">
              <w:rPr>
                <w:rFonts w:ascii="Arial" w:hAnsi="Arial" w:cs="Arial"/>
                <w:color w:val="000000"/>
                <w:sz w:val="18"/>
                <w:szCs w:val="18"/>
                <w:lang w:val="en-GB" w:eastAsia="en-GB"/>
              </w:rPr>
              <w:t>74,892</w:t>
            </w:r>
          </w:p>
        </w:tc>
        <w:tc>
          <w:tcPr>
            <w:tcW w:w="1337" w:type="dxa"/>
            <w:tcBorders>
              <w:bottom w:val="single" w:sz="4" w:space="0" w:color="auto"/>
            </w:tcBorders>
            <w:noWrap/>
            <w:vAlign w:val="bottom"/>
          </w:tcPr>
          <w:p w14:paraId="19FAD08A" w14:textId="275E138B" w:rsidR="00393390" w:rsidRPr="00D15F0A" w:rsidRDefault="00393390" w:rsidP="00503F46">
            <w:pPr>
              <w:autoSpaceDE/>
              <w:autoSpaceDN/>
              <w:ind w:right="-72"/>
              <w:contextualSpacing/>
              <w:jc w:val="right"/>
              <w:rPr>
                <w:rFonts w:ascii="Arial" w:hAnsi="Arial" w:cs="Arial"/>
                <w:color w:val="000000"/>
                <w:sz w:val="18"/>
                <w:szCs w:val="18"/>
                <w:lang w:val="en-GB" w:eastAsia="en-GB"/>
              </w:rPr>
            </w:pPr>
            <w:r w:rsidRPr="00D15F0A">
              <w:rPr>
                <w:rFonts w:ascii="Arial" w:hAnsi="Arial" w:cs="Arial"/>
                <w:color w:val="000000"/>
                <w:sz w:val="18"/>
                <w:szCs w:val="18"/>
                <w:lang w:val="en-GB" w:eastAsia="en-GB"/>
              </w:rPr>
              <w:t>(12</w:t>
            </w:r>
            <w:r w:rsidR="007B7F13">
              <w:rPr>
                <w:rFonts w:ascii="Arial" w:hAnsi="Arial" w:cs="Arial"/>
                <w:color w:val="000000"/>
                <w:sz w:val="18"/>
                <w:szCs w:val="18"/>
                <w:lang w:val="en-GB" w:eastAsia="en-GB"/>
              </w:rPr>
              <w:t>5,547</w:t>
            </w:r>
            <w:r w:rsidRPr="00D15F0A">
              <w:rPr>
                <w:rFonts w:ascii="Arial" w:hAnsi="Arial" w:cs="Arial"/>
                <w:color w:val="000000"/>
                <w:sz w:val="18"/>
                <w:szCs w:val="18"/>
                <w:lang w:val="en-GB" w:eastAsia="en-GB"/>
              </w:rPr>
              <w:t>)</w:t>
            </w:r>
          </w:p>
        </w:tc>
        <w:tc>
          <w:tcPr>
            <w:tcW w:w="1336" w:type="dxa"/>
            <w:tcBorders>
              <w:bottom w:val="single" w:sz="4" w:space="0" w:color="auto"/>
            </w:tcBorders>
            <w:vAlign w:val="bottom"/>
          </w:tcPr>
          <w:p w14:paraId="461F0756" w14:textId="715E8435" w:rsidR="00393390" w:rsidRPr="00D15F0A" w:rsidRDefault="00393390" w:rsidP="00503F46">
            <w:pPr>
              <w:autoSpaceDE/>
              <w:autoSpaceDN/>
              <w:ind w:right="-72"/>
              <w:contextualSpacing/>
              <w:jc w:val="right"/>
              <w:rPr>
                <w:rFonts w:ascii="Arial" w:hAnsi="Arial" w:cs="Arial"/>
                <w:color w:val="000000"/>
                <w:sz w:val="18"/>
                <w:szCs w:val="18"/>
                <w:lang w:val="en-GB" w:eastAsia="en-GB"/>
              </w:rPr>
            </w:pPr>
            <w:r w:rsidRPr="00D15F0A">
              <w:rPr>
                <w:rFonts w:ascii="Arial" w:hAnsi="Arial" w:cs="Arial"/>
                <w:color w:val="000000"/>
                <w:sz w:val="18"/>
                <w:szCs w:val="18"/>
                <w:lang w:val="en-GB" w:eastAsia="en-GB"/>
              </w:rPr>
              <w:t>1</w:t>
            </w:r>
            <w:r w:rsidR="0054354A">
              <w:rPr>
                <w:rFonts w:ascii="Arial" w:hAnsi="Arial" w:cs="Arial"/>
                <w:color w:val="000000"/>
                <w:sz w:val="18"/>
                <w:szCs w:val="18"/>
                <w:lang w:val="en-GB" w:eastAsia="en-GB"/>
              </w:rPr>
              <w:t>38,992</w:t>
            </w:r>
          </w:p>
        </w:tc>
        <w:tc>
          <w:tcPr>
            <w:tcW w:w="1337" w:type="dxa"/>
            <w:tcBorders>
              <w:bottom w:val="single" w:sz="4" w:space="0" w:color="auto"/>
            </w:tcBorders>
            <w:noWrap/>
            <w:vAlign w:val="bottom"/>
          </w:tcPr>
          <w:p w14:paraId="2F6959D7" w14:textId="63441667" w:rsidR="00393390" w:rsidRPr="00D15F0A" w:rsidRDefault="00393390" w:rsidP="00503F46">
            <w:pPr>
              <w:autoSpaceDE/>
              <w:autoSpaceDN/>
              <w:ind w:right="-72"/>
              <w:contextualSpacing/>
              <w:jc w:val="right"/>
              <w:rPr>
                <w:rFonts w:ascii="Arial" w:hAnsi="Arial" w:cs="Arial"/>
                <w:color w:val="000000"/>
                <w:sz w:val="18"/>
                <w:szCs w:val="18"/>
                <w:lang w:val="en-GB" w:eastAsia="en-GB"/>
              </w:rPr>
            </w:pPr>
            <w:r w:rsidRPr="00D15F0A">
              <w:rPr>
                <w:rFonts w:ascii="Arial" w:hAnsi="Arial" w:cs="Arial"/>
                <w:color w:val="000000"/>
                <w:sz w:val="18"/>
                <w:szCs w:val="18"/>
                <w:lang w:val="en-GB" w:eastAsia="en-GB"/>
              </w:rPr>
              <w:t>460,679</w:t>
            </w:r>
          </w:p>
        </w:tc>
      </w:tr>
    </w:tbl>
    <w:p w14:paraId="77FE942D" w14:textId="77777777" w:rsidR="00294A59" w:rsidRPr="002C087A" w:rsidRDefault="00294A59" w:rsidP="00120952">
      <w:pPr>
        <w:ind w:left="540"/>
        <w:jc w:val="both"/>
        <w:rPr>
          <w:rFonts w:ascii="Arial" w:hAnsi="Arial" w:cs="Arial"/>
          <w:color w:val="000000"/>
          <w:sz w:val="18"/>
          <w:szCs w:val="18"/>
          <w:lang w:bidi="th-TH"/>
        </w:rPr>
      </w:pPr>
    </w:p>
    <w:p w14:paraId="140A3DBA" w14:textId="77777777" w:rsidR="00294A59" w:rsidRPr="002C087A" w:rsidRDefault="00294A59">
      <w:pPr>
        <w:autoSpaceDE/>
        <w:autoSpaceDN/>
        <w:rPr>
          <w:rFonts w:ascii="Arial" w:hAnsi="Arial" w:cs="Arial"/>
          <w:color w:val="000000"/>
          <w:sz w:val="18"/>
          <w:szCs w:val="18"/>
          <w:lang w:bidi="th-TH"/>
        </w:rPr>
      </w:pPr>
      <w:r w:rsidRPr="002C087A">
        <w:rPr>
          <w:rFonts w:ascii="Arial" w:hAnsi="Arial" w:cs="Arial"/>
          <w:color w:val="000000"/>
          <w:sz w:val="18"/>
          <w:szCs w:val="18"/>
          <w:lang w:bidi="th-TH"/>
        </w:rPr>
        <w:br w:type="page"/>
      </w:r>
    </w:p>
    <w:p w14:paraId="090DB142" w14:textId="77777777" w:rsidR="00294A59" w:rsidRPr="002C087A" w:rsidRDefault="00294A59" w:rsidP="00120952">
      <w:pPr>
        <w:ind w:left="540"/>
        <w:jc w:val="both"/>
        <w:rPr>
          <w:rFonts w:ascii="Arial" w:hAnsi="Arial" w:cs="Arial"/>
          <w:color w:val="000000"/>
          <w:sz w:val="18"/>
          <w:szCs w:val="18"/>
          <w:lang w:bidi="th-TH"/>
        </w:rPr>
      </w:pPr>
    </w:p>
    <w:tbl>
      <w:tblPr>
        <w:tblW w:w="14857" w:type="dxa"/>
        <w:tblInd w:w="648" w:type="dxa"/>
        <w:tblLayout w:type="fixed"/>
        <w:tblLook w:val="04A0" w:firstRow="1" w:lastRow="0" w:firstColumn="1" w:lastColumn="0" w:noHBand="0" w:noVBand="1"/>
      </w:tblPr>
      <w:tblGrid>
        <w:gridCol w:w="5501"/>
        <w:gridCol w:w="1336"/>
        <w:gridCol w:w="1337"/>
        <w:gridCol w:w="1336"/>
        <w:gridCol w:w="1337"/>
        <w:gridCol w:w="1336"/>
        <w:gridCol w:w="1337"/>
        <w:gridCol w:w="1337"/>
      </w:tblGrid>
      <w:tr w:rsidR="003E1FCE" w:rsidRPr="002C087A" w14:paraId="1C319028" w14:textId="77777777" w:rsidTr="002C087A">
        <w:trPr>
          <w:trHeight w:val="20"/>
          <w:tblHeader/>
        </w:trPr>
        <w:tc>
          <w:tcPr>
            <w:tcW w:w="5501" w:type="dxa"/>
            <w:noWrap/>
            <w:vAlign w:val="bottom"/>
          </w:tcPr>
          <w:p w14:paraId="05A214BF" w14:textId="77777777" w:rsidR="003E1FCE" w:rsidRPr="002C087A" w:rsidRDefault="003E1FCE">
            <w:pPr>
              <w:autoSpaceDE/>
              <w:autoSpaceDN/>
              <w:ind w:left="-86"/>
              <w:contextualSpacing/>
              <w:jc w:val="center"/>
              <w:rPr>
                <w:rFonts w:ascii="Arial" w:eastAsia="Cordia New" w:hAnsi="Arial" w:cs="Arial"/>
                <w:b/>
                <w:bCs/>
                <w:color w:val="000000"/>
                <w:sz w:val="18"/>
                <w:szCs w:val="18"/>
                <w:cs/>
                <w:lang w:val="en-GB" w:eastAsia="en-GB" w:bidi="th-TH"/>
              </w:rPr>
            </w:pPr>
          </w:p>
        </w:tc>
        <w:tc>
          <w:tcPr>
            <w:tcW w:w="9356" w:type="dxa"/>
            <w:gridSpan w:val="7"/>
            <w:tcBorders>
              <w:bottom w:val="single" w:sz="4" w:space="0" w:color="auto"/>
            </w:tcBorders>
          </w:tcPr>
          <w:p w14:paraId="36029597" w14:textId="77777777" w:rsidR="003E1FCE" w:rsidRPr="002C087A" w:rsidRDefault="003E1FCE">
            <w:pPr>
              <w:autoSpaceDE/>
              <w:autoSpaceDN/>
              <w:contextualSpacing/>
              <w:jc w:val="center"/>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Consolidated financial information</w:t>
            </w:r>
          </w:p>
        </w:tc>
      </w:tr>
      <w:tr w:rsidR="003E1FCE" w:rsidRPr="002C087A" w14:paraId="1CF77A32" w14:textId="77777777" w:rsidTr="002C087A">
        <w:trPr>
          <w:trHeight w:val="20"/>
          <w:tblHeader/>
        </w:trPr>
        <w:tc>
          <w:tcPr>
            <w:tcW w:w="5501" w:type="dxa"/>
            <w:noWrap/>
            <w:vAlign w:val="bottom"/>
          </w:tcPr>
          <w:p w14:paraId="34742141" w14:textId="77777777" w:rsidR="003E1FCE" w:rsidRPr="002C087A" w:rsidRDefault="003E1FCE">
            <w:pPr>
              <w:autoSpaceDE/>
              <w:autoSpaceDN/>
              <w:ind w:left="-86"/>
              <w:contextualSpacing/>
              <w:jc w:val="center"/>
              <w:rPr>
                <w:rFonts w:ascii="Arial" w:eastAsia="Cordia New" w:hAnsi="Arial" w:cs="Arial"/>
                <w:b/>
                <w:bCs/>
                <w:color w:val="000000"/>
                <w:sz w:val="18"/>
                <w:szCs w:val="18"/>
                <w:cs/>
                <w:lang w:val="en-GB" w:eastAsia="en-GB" w:bidi="th-TH"/>
              </w:rPr>
            </w:pPr>
          </w:p>
        </w:tc>
        <w:tc>
          <w:tcPr>
            <w:tcW w:w="9356" w:type="dxa"/>
            <w:gridSpan w:val="7"/>
            <w:tcBorders>
              <w:top w:val="single" w:sz="4" w:space="0" w:color="auto"/>
            </w:tcBorders>
          </w:tcPr>
          <w:p w14:paraId="662C8278" w14:textId="77777777" w:rsidR="003E1FCE" w:rsidRPr="002C087A" w:rsidRDefault="003E1FCE">
            <w:pPr>
              <w:autoSpaceDE/>
              <w:autoSpaceDN/>
              <w:contextualSpacing/>
              <w:jc w:val="center"/>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(Restated)</w:t>
            </w:r>
          </w:p>
          <w:p w14:paraId="549616DA" w14:textId="77777777" w:rsidR="003E1FCE" w:rsidRPr="002C087A" w:rsidRDefault="003E1FCE">
            <w:pPr>
              <w:autoSpaceDE/>
              <w:autoSpaceDN/>
              <w:contextualSpacing/>
              <w:jc w:val="center"/>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(Unaudited)</w:t>
            </w:r>
          </w:p>
        </w:tc>
      </w:tr>
      <w:tr w:rsidR="003E1FCE" w:rsidRPr="002C087A" w14:paraId="2C9FDADA" w14:textId="77777777" w:rsidTr="002C087A">
        <w:trPr>
          <w:trHeight w:val="20"/>
          <w:tblHeader/>
        </w:trPr>
        <w:tc>
          <w:tcPr>
            <w:tcW w:w="5501" w:type="dxa"/>
            <w:noWrap/>
            <w:vAlign w:val="bottom"/>
          </w:tcPr>
          <w:p w14:paraId="5D179133" w14:textId="77777777" w:rsidR="003E1FCE" w:rsidRPr="002C087A" w:rsidRDefault="003E1FCE">
            <w:pPr>
              <w:autoSpaceDE/>
              <w:autoSpaceDN/>
              <w:ind w:left="-86"/>
              <w:contextualSpacing/>
              <w:jc w:val="center"/>
              <w:rPr>
                <w:rFonts w:ascii="Arial" w:eastAsia="Cordia New" w:hAnsi="Arial" w:cs="Arial"/>
                <w:b/>
                <w:bCs/>
                <w:color w:val="000000"/>
                <w:sz w:val="18"/>
                <w:szCs w:val="18"/>
                <w:cs/>
                <w:lang w:val="en-GB" w:eastAsia="en-GB" w:bidi="th-TH"/>
              </w:rPr>
            </w:pPr>
          </w:p>
        </w:tc>
        <w:tc>
          <w:tcPr>
            <w:tcW w:w="9356" w:type="dxa"/>
            <w:gridSpan w:val="7"/>
          </w:tcPr>
          <w:p w14:paraId="6C2A44D7" w14:textId="617DE533" w:rsidR="003E1FCE" w:rsidRPr="002C087A" w:rsidRDefault="003E1FCE">
            <w:pPr>
              <w:autoSpaceDE/>
              <w:autoSpaceDN/>
              <w:contextualSpacing/>
              <w:jc w:val="center"/>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 xml:space="preserve">For the </w:t>
            </w:r>
            <w:r w:rsidR="00B724E8" w:rsidRPr="002C087A">
              <w:rPr>
                <w:rFonts w:ascii="Arial" w:eastAsia="Cordia New" w:hAnsi="Arial" w:cs="Arial"/>
                <w:b/>
                <w:bCs/>
                <w:color w:val="000000"/>
                <w:sz w:val="18"/>
                <w:szCs w:val="18"/>
                <w:lang w:val="en-GB" w:eastAsia="en-GB" w:bidi="th-TH"/>
              </w:rPr>
              <w:t>nine</w:t>
            </w:r>
            <w:r w:rsidRPr="002C087A">
              <w:rPr>
                <w:rFonts w:ascii="Arial" w:eastAsia="Cordia New" w:hAnsi="Arial" w:cs="Arial"/>
                <w:b/>
                <w:bCs/>
                <w:color w:val="000000"/>
                <w:sz w:val="18"/>
                <w:szCs w:val="18"/>
                <w:lang w:val="en-GB" w:eastAsia="en-GB" w:bidi="th-TH"/>
              </w:rPr>
              <w:t xml:space="preserve">-month period ended 30 </w:t>
            </w:r>
            <w:r w:rsidR="00B724E8" w:rsidRPr="002C087A">
              <w:rPr>
                <w:rFonts w:ascii="Arial" w:eastAsia="Cordia New" w:hAnsi="Arial" w:cs="Arial"/>
                <w:b/>
                <w:bCs/>
                <w:color w:val="000000"/>
                <w:sz w:val="18"/>
                <w:szCs w:val="18"/>
                <w:lang w:val="en-GB" w:eastAsia="en-GB" w:bidi="th-TH"/>
              </w:rPr>
              <w:t>September</w:t>
            </w:r>
            <w:r w:rsidRPr="002C087A">
              <w:rPr>
                <w:rFonts w:ascii="Arial" w:eastAsia="Cordia New" w:hAnsi="Arial" w:cs="Arial"/>
                <w:b/>
                <w:bCs/>
                <w:color w:val="000000"/>
                <w:sz w:val="18"/>
                <w:szCs w:val="18"/>
                <w:lang w:val="en-GB" w:eastAsia="en-GB" w:bidi="th-TH"/>
              </w:rPr>
              <w:t xml:space="preserve"> 2024</w:t>
            </w:r>
          </w:p>
        </w:tc>
      </w:tr>
      <w:tr w:rsidR="003E1FCE" w:rsidRPr="002C087A" w14:paraId="73D7679F" w14:textId="77777777" w:rsidTr="002C087A">
        <w:trPr>
          <w:trHeight w:val="20"/>
          <w:tblHeader/>
        </w:trPr>
        <w:tc>
          <w:tcPr>
            <w:tcW w:w="5501" w:type="dxa"/>
            <w:noWrap/>
            <w:vAlign w:val="bottom"/>
          </w:tcPr>
          <w:p w14:paraId="0B9BA2A8" w14:textId="77777777" w:rsidR="003E1FCE" w:rsidRPr="002C087A" w:rsidRDefault="003E1FCE">
            <w:pPr>
              <w:autoSpaceDE/>
              <w:autoSpaceDN/>
              <w:ind w:left="-86"/>
              <w:contextualSpacing/>
              <w:jc w:val="center"/>
              <w:rPr>
                <w:rFonts w:ascii="Arial" w:eastAsia="Cordia New" w:hAnsi="Arial" w:cs="Arial"/>
                <w:color w:val="000000"/>
                <w:sz w:val="18"/>
                <w:szCs w:val="18"/>
                <w:lang w:val="en-GB" w:eastAsia="en-GB" w:bidi="th-TH"/>
              </w:rPr>
            </w:pPr>
          </w:p>
        </w:tc>
        <w:tc>
          <w:tcPr>
            <w:tcW w:w="1336" w:type="dxa"/>
            <w:tcBorders>
              <w:top w:val="single" w:sz="4" w:space="0" w:color="auto"/>
              <w:bottom w:val="single" w:sz="4" w:space="0" w:color="auto"/>
            </w:tcBorders>
            <w:noWrap/>
            <w:vAlign w:val="center"/>
          </w:tcPr>
          <w:p w14:paraId="6CBBC91E" w14:textId="77777777" w:rsidR="003E1FCE" w:rsidRPr="002C087A" w:rsidRDefault="003E1FCE">
            <w:pPr>
              <w:autoSpaceDE/>
              <w:autoSpaceDN/>
              <w:ind w:right="-72"/>
              <w:contextualSpacing/>
              <w:jc w:val="center"/>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Motor</w:t>
            </w:r>
          </w:p>
        </w:tc>
        <w:tc>
          <w:tcPr>
            <w:tcW w:w="6683" w:type="dxa"/>
            <w:gridSpan w:val="5"/>
            <w:tcBorders>
              <w:top w:val="single" w:sz="4" w:space="0" w:color="auto"/>
            </w:tcBorders>
            <w:vAlign w:val="center"/>
          </w:tcPr>
          <w:p w14:paraId="7B1F65AD" w14:textId="77777777" w:rsidR="003E1FCE" w:rsidRPr="002C087A" w:rsidRDefault="003E1FCE">
            <w:pPr>
              <w:autoSpaceDE/>
              <w:autoSpaceDN/>
              <w:ind w:right="-72"/>
              <w:contextualSpacing/>
              <w:jc w:val="center"/>
              <w:rPr>
                <w:rFonts w:ascii="Arial Bold" w:eastAsia="Cordia New" w:hAnsi="Arial Bold" w:cs="Arial"/>
                <w:b/>
                <w:bCs/>
                <w:color w:val="000000"/>
                <w:spacing w:val="-6"/>
                <w:sz w:val="18"/>
                <w:szCs w:val="18"/>
                <w:lang w:val="en-GB" w:eastAsia="en-GB" w:bidi="th-TH"/>
              </w:rPr>
            </w:pPr>
            <w:r w:rsidRPr="002C087A">
              <w:rPr>
                <w:rFonts w:ascii="Arial Bold" w:eastAsia="Cordia New" w:hAnsi="Arial Bold" w:cs="Arial"/>
                <w:b/>
                <w:bCs/>
                <w:color w:val="000000"/>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7E8C9FB2" w14:textId="77777777" w:rsidR="003E1FCE" w:rsidRPr="002C087A" w:rsidRDefault="003E1FCE">
            <w:pPr>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Total</w:t>
            </w:r>
          </w:p>
        </w:tc>
      </w:tr>
      <w:tr w:rsidR="009E3C7A" w:rsidRPr="002C087A" w14:paraId="46C07A80" w14:textId="77777777" w:rsidTr="002C087A">
        <w:trPr>
          <w:trHeight w:val="20"/>
          <w:tblHeader/>
        </w:trPr>
        <w:tc>
          <w:tcPr>
            <w:tcW w:w="5501" w:type="dxa"/>
            <w:noWrap/>
            <w:vAlign w:val="bottom"/>
            <w:hideMark/>
          </w:tcPr>
          <w:p w14:paraId="29AF379F" w14:textId="77777777" w:rsidR="003E1FCE" w:rsidRPr="002C087A" w:rsidRDefault="003E1FCE">
            <w:pPr>
              <w:autoSpaceDE/>
              <w:autoSpaceDN/>
              <w:ind w:left="-86"/>
              <w:contextualSpacing/>
              <w:jc w:val="center"/>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41F5A827"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Total Motor</w:t>
            </w:r>
          </w:p>
        </w:tc>
        <w:tc>
          <w:tcPr>
            <w:tcW w:w="1337" w:type="dxa"/>
            <w:tcBorders>
              <w:top w:val="single" w:sz="4" w:space="0" w:color="auto"/>
            </w:tcBorders>
            <w:vAlign w:val="bottom"/>
          </w:tcPr>
          <w:p w14:paraId="0840AE66"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Fire</w:t>
            </w:r>
          </w:p>
        </w:tc>
        <w:tc>
          <w:tcPr>
            <w:tcW w:w="1336" w:type="dxa"/>
            <w:tcBorders>
              <w:top w:val="single" w:sz="4" w:space="0" w:color="auto"/>
            </w:tcBorders>
            <w:noWrap/>
            <w:vAlign w:val="bottom"/>
          </w:tcPr>
          <w:p w14:paraId="346F2472"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Marine</w:t>
            </w:r>
          </w:p>
        </w:tc>
        <w:tc>
          <w:tcPr>
            <w:tcW w:w="1337" w:type="dxa"/>
            <w:tcBorders>
              <w:top w:val="single" w:sz="4" w:space="0" w:color="auto"/>
            </w:tcBorders>
            <w:noWrap/>
            <w:vAlign w:val="bottom"/>
          </w:tcPr>
          <w:p w14:paraId="26D5F565"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Health and personal accident</w:t>
            </w:r>
          </w:p>
        </w:tc>
        <w:tc>
          <w:tcPr>
            <w:tcW w:w="1336" w:type="dxa"/>
            <w:tcBorders>
              <w:top w:val="single" w:sz="4" w:space="0" w:color="auto"/>
            </w:tcBorders>
            <w:noWrap/>
            <w:vAlign w:val="bottom"/>
          </w:tcPr>
          <w:p w14:paraId="7933DE35" w14:textId="77777777" w:rsidR="003E1FCE" w:rsidRPr="002C087A" w:rsidRDefault="003E1FCE">
            <w:pPr>
              <w:autoSpaceDE/>
              <w:autoSpaceDN/>
              <w:ind w:right="-72"/>
              <w:contextualSpacing/>
              <w:jc w:val="right"/>
              <w:rPr>
                <w:rFonts w:ascii="Arial Bold" w:eastAsia="Cordia New" w:hAnsi="Arial Bold" w:cs="Arial"/>
                <w:b/>
                <w:bCs/>
                <w:color w:val="000000"/>
                <w:spacing w:val="-6"/>
                <w:sz w:val="18"/>
                <w:szCs w:val="18"/>
                <w:lang w:val="en-GB" w:eastAsia="en-GB" w:bidi="th-TH"/>
              </w:rPr>
            </w:pPr>
            <w:r w:rsidRPr="002C087A">
              <w:rPr>
                <w:rFonts w:ascii="Arial Bold" w:eastAsia="Cordia New" w:hAnsi="Arial Bold" w:cs="Arial"/>
                <w:b/>
                <w:bCs/>
                <w:color w:val="000000"/>
                <w:spacing w:val="-6"/>
                <w:sz w:val="18"/>
                <w:szCs w:val="18"/>
                <w:lang w:val="en-GB" w:eastAsia="en-GB" w:bidi="th-TH"/>
              </w:rPr>
              <w:t>Miscellaneous</w:t>
            </w:r>
          </w:p>
        </w:tc>
        <w:tc>
          <w:tcPr>
            <w:tcW w:w="1337" w:type="dxa"/>
            <w:tcBorders>
              <w:top w:val="single" w:sz="4" w:space="0" w:color="auto"/>
            </w:tcBorders>
            <w:vAlign w:val="bottom"/>
          </w:tcPr>
          <w:p w14:paraId="55E09223"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Bold" w:eastAsia="Cordia New" w:hAnsi="Arial Bold" w:cs="Arial"/>
                <w:b/>
                <w:bCs/>
                <w:color w:val="000000"/>
                <w:spacing w:val="-6"/>
                <w:sz w:val="18"/>
                <w:szCs w:val="18"/>
                <w:lang w:val="en-GB" w:eastAsia="en-GB" w:bidi="th-TH"/>
              </w:rPr>
              <w:t>Total Non-motor</w:t>
            </w:r>
          </w:p>
        </w:tc>
        <w:tc>
          <w:tcPr>
            <w:tcW w:w="1337" w:type="dxa"/>
            <w:vMerge/>
            <w:shd w:val="clear" w:color="000000" w:fill="auto"/>
            <w:noWrap/>
            <w:vAlign w:val="bottom"/>
          </w:tcPr>
          <w:p w14:paraId="23531E5C"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p>
        </w:tc>
      </w:tr>
      <w:tr w:rsidR="009E3C7A" w:rsidRPr="002C087A" w14:paraId="5D7A91C7" w14:textId="77777777" w:rsidTr="002C087A">
        <w:trPr>
          <w:trHeight w:val="20"/>
          <w:tblHeader/>
        </w:trPr>
        <w:tc>
          <w:tcPr>
            <w:tcW w:w="5501" w:type="dxa"/>
            <w:noWrap/>
            <w:vAlign w:val="bottom"/>
          </w:tcPr>
          <w:p w14:paraId="61285A7D" w14:textId="77777777" w:rsidR="003E1FCE" w:rsidRPr="002C087A" w:rsidRDefault="003E1FCE">
            <w:pPr>
              <w:autoSpaceDE/>
              <w:autoSpaceDN/>
              <w:ind w:left="-86"/>
              <w:contextualSpacing/>
              <w:jc w:val="center"/>
              <w:rPr>
                <w:rFonts w:ascii="Arial" w:eastAsia="Cordia New" w:hAnsi="Arial" w:cs="Arial"/>
                <w:color w:val="000000"/>
                <w:sz w:val="18"/>
                <w:szCs w:val="18"/>
                <w:lang w:val="en-GB" w:eastAsia="en-GB" w:bidi="th-TH"/>
              </w:rPr>
            </w:pPr>
          </w:p>
        </w:tc>
        <w:tc>
          <w:tcPr>
            <w:tcW w:w="1336" w:type="dxa"/>
            <w:tcBorders>
              <w:bottom w:val="single" w:sz="4" w:space="0" w:color="auto"/>
            </w:tcBorders>
            <w:noWrap/>
            <w:vAlign w:val="bottom"/>
          </w:tcPr>
          <w:p w14:paraId="64244D04"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5FAB89F6" w14:textId="77777777" w:rsidR="003E1FCE" w:rsidRPr="002C087A" w:rsidRDefault="003E1FCE">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7" w:type="dxa"/>
            <w:tcBorders>
              <w:bottom w:val="single" w:sz="4" w:space="0" w:color="auto"/>
            </w:tcBorders>
            <w:vAlign w:val="bottom"/>
          </w:tcPr>
          <w:p w14:paraId="52D897B4"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5A40BF76"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Baht</w:t>
            </w:r>
          </w:p>
        </w:tc>
        <w:tc>
          <w:tcPr>
            <w:tcW w:w="1336" w:type="dxa"/>
            <w:tcBorders>
              <w:bottom w:val="single" w:sz="4" w:space="0" w:color="auto"/>
            </w:tcBorders>
            <w:noWrap/>
            <w:vAlign w:val="bottom"/>
          </w:tcPr>
          <w:p w14:paraId="00FE015D"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2B870B0D" w14:textId="77777777" w:rsidR="003E1FCE" w:rsidRPr="002C087A" w:rsidRDefault="003E1FCE">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7" w:type="dxa"/>
            <w:tcBorders>
              <w:bottom w:val="single" w:sz="4" w:space="0" w:color="auto"/>
            </w:tcBorders>
            <w:noWrap/>
            <w:vAlign w:val="bottom"/>
          </w:tcPr>
          <w:p w14:paraId="76BFC963"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369DD43D" w14:textId="77777777" w:rsidR="003E1FCE" w:rsidRPr="002C087A" w:rsidRDefault="003E1FCE">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6" w:type="dxa"/>
            <w:tcBorders>
              <w:bottom w:val="single" w:sz="4" w:space="0" w:color="auto"/>
            </w:tcBorders>
            <w:noWrap/>
            <w:vAlign w:val="bottom"/>
          </w:tcPr>
          <w:p w14:paraId="5FE3EE5E"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463C6D8E" w14:textId="77777777" w:rsidR="003E1FCE" w:rsidRPr="002C087A" w:rsidRDefault="003E1FCE">
            <w:pPr>
              <w:autoSpaceDE/>
              <w:autoSpaceDN/>
              <w:ind w:right="-72"/>
              <w:contextualSpacing/>
              <w:jc w:val="right"/>
              <w:rPr>
                <w:rFonts w:ascii="Arial" w:eastAsia="Cordia New" w:hAnsi="Arial" w:cs="Arial"/>
                <w:b/>
                <w:bCs/>
                <w:color w:val="000000"/>
                <w:sz w:val="18"/>
                <w:szCs w:val="18"/>
                <w:cs/>
                <w:lang w:val="en-GB" w:eastAsia="en-GB" w:bidi="th-TH"/>
              </w:rPr>
            </w:pPr>
            <w:r w:rsidRPr="002C087A">
              <w:rPr>
                <w:rFonts w:ascii="Arial" w:eastAsia="Cordia New" w:hAnsi="Arial" w:cs="Arial"/>
                <w:b/>
                <w:bCs/>
                <w:color w:val="000000"/>
                <w:sz w:val="18"/>
                <w:szCs w:val="18"/>
                <w:lang w:val="en-GB" w:eastAsia="en-GB" w:bidi="th-TH"/>
              </w:rPr>
              <w:t>Baht</w:t>
            </w:r>
          </w:p>
        </w:tc>
        <w:tc>
          <w:tcPr>
            <w:tcW w:w="1337" w:type="dxa"/>
            <w:tcBorders>
              <w:bottom w:val="single" w:sz="4" w:space="0" w:color="auto"/>
            </w:tcBorders>
          </w:tcPr>
          <w:p w14:paraId="1743BF86"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1D17307A"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Baht</w:t>
            </w:r>
          </w:p>
        </w:tc>
        <w:tc>
          <w:tcPr>
            <w:tcW w:w="1337" w:type="dxa"/>
            <w:tcBorders>
              <w:bottom w:val="single" w:sz="4" w:space="0" w:color="auto"/>
            </w:tcBorders>
            <w:shd w:val="clear" w:color="000000" w:fill="auto"/>
            <w:noWrap/>
            <w:vAlign w:val="bottom"/>
          </w:tcPr>
          <w:p w14:paraId="1DAB8606" w14:textId="77777777" w:rsidR="003E1FCE" w:rsidRPr="002C087A" w:rsidRDefault="003E1FCE">
            <w:pPr>
              <w:autoSpaceDE/>
              <w:autoSpaceDN/>
              <w:ind w:right="-72"/>
              <w:contextualSpacing/>
              <w:jc w:val="right"/>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Thousand</w:t>
            </w:r>
          </w:p>
          <w:p w14:paraId="58415584" w14:textId="77777777" w:rsidR="003E1FCE" w:rsidRPr="002C087A" w:rsidRDefault="003E1FCE">
            <w:pPr>
              <w:autoSpaceDE/>
              <w:autoSpaceDN/>
              <w:ind w:right="-72"/>
              <w:contextualSpacing/>
              <w:jc w:val="right"/>
              <w:rPr>
                <w:rFonts w:ascii="Arial" w:eastAsia="Cordia New" w:hAnsi="Arial" w:cs="Arial"/>
                <w:color w:val="000000"/>
                <w:sz w:val="18"/>
                <w:szCs w:val="18"/>
                <w:lang w:val="en-GB" w:eastAsia="en-GB" w:bidi="th-TH"/>
              </w:rPr>
            </w:pPr>
            <w:r w:rsidRPr="002C087A">
              <w:rPr>
                <w:rFonts w:ascii="Arial" w:eastAsia="Cordia New" w:hAnsi="Arial" w:cs="Arial"/>
                <w:b/>
                <w:bCs/>
                <w:color w:val="000000"/>
                <w:sz w:val="18"/>
                <w:szCs w:val="18"/>
                <w:lang w:val="en-GB" w:eastAsia="en-GB" w:bidi="th-TH"/>
              </w:rPr>
              <w:t>Baht</w:t>
            </w:r>
          </w:p>
        </w:tc>
      </w:tr>
      <w:tr w:rsidR="003E1FCE" w:rsidRPr="002C087A" w14:paraId="7E4978E0" w14:textId="77777777" w:rsidTr="002C087A">
        <w:trPr>
          <w:trHeight w:val="20"/>
        </w:trPr>
        <w:tc>
          <w:tcPr>
            <w:tcW w:w="5501" w:type="dxa"/>
            <w:noWrap/>
            <w:vAlign w:val="bottom"/>
          </w:tcPr>
          <w:p w14:paraId="42375D8E" w14:textId="77777777" w:rsidR="003E1FCE" w:rsidRPr="002C087A" w:rsidRDefault="003E1FCE">
            <w:pPr>
              <w:autoSpaceDE/>
              <w:autoSpaceDN/>
              <w:ind w:left="-86"/>
              <w:contextualSpacing/>
              <w:jc w:val="both"/>
              <w:rPr>
                <w:rFonts w:ascii="Arial" w:eastAsia="Cordia New" w:hAnsi="Arial" w:cs="Arial"/>
                <w:b/>
                <w:bCs/>
                <w:color w:val="000000"/>
                <w:sz w:val="18"/>
                <w:szCs w:val="18"/>
                <w:cs/>
                <w:lang w:val="en-GB" w:eastAsia="en-GB" w:bidi="th-TH"/>
              </w:rPr>
            </w:pPr>
          </w:p>
        </w:tc>
        <w:tc>
          <w:tcPr>
            <w:tcW w:w="1336" w:type="dxa"/>
            <w:tcBorders>
              <w:top w:val="single" w:sz="4" w:space="0" w:color="auto"/>
            </w:tcBorders>
            <w:noWrap/>
            <w:vAlign w:val="bottom"/>
          </w:tcPr>
          <w:p w14:paraId="610CD764" w14:textId="77777777" w:rsidR="003E1FCE" w:rsidRPr="002C087A" w:rsidRDefault="003E1FCE">
            <w:pPr>
              <w:autoSpaceDE/>
              <w:autoSpaceDN/>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vAlign w:val="bottom"/>
          </w:tcPr>
          <w:p w14:paraId="44B00A1E" w14:textId="77777777" w:rsidR="003E1FCE" w:rsidRPr="002C087A" w:rsidRDefault="003E1FCE">
            <w:pPr>
              <w:autoSpaceDE/>
              <w:autoSpaceDN/>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3081053B" w14:textId="77777777" w:rsidR="003E1FCE" w:rsidRPr="002C087A" w:rsidRDefault="003E1FCE">
            <w:pPr>
              <w:autoSpaceDE/>
              <w:autoSpaceDN/>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60B2643A" w14:textId="77777777" w:rsidR="003E1FCE" w:rsidRPr="002C087A" w:rsidRDefault="003E1FCE">
            <w:pPr>
              <w:autoSpaceDE/>
              <w:autoSpaceDN/>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36BBDCF6" w14:textId="77777777" w:rsidR="003E1FCE" w:rsidRPr="002C087A" w:rsidRDefault="003E1FCE">
            <w:pPr>
              <w:autoSpaceDE/>
              <w:autoSpaceDN/>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tcPr>
          <w:p w14:paraId="6018A5AD" w14:textId="77777777" w:rsidR="003E1FCE" w:rsidRPr="002C087A" w:rsidRDefault="003E1FCE">
            <w:pPr>
              <w:autoSpaceDE/>
              <w:autoSpaceDN/>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2C98D5A9" w14:textId="77777777" w:rsidR="003E1FCE" w:rsidRPr="002C087A" w:rsidRDefault="003E1FCE">
            <w:pPr>
              <w:autoSpaceDE/>
              <w:autoSpaceDN/>
              <w:contextualSpacing/>
              <w:jc w:val="right"/>
              <w:rPr>
                <w:rFonts w:ascii="Arial" w:eastAsia="Cordia New" w:hAnsi="Arial" w:cs="Arial"/>
                <w:color w:val="000000"/>
                <w:sz w:val="18"/>
                <w:szCs w:val="18"/>
                <w:lang w:val="en-GB" w:eastAsia="en-GB" w:bidi="th-TH"/>
              </w:rPr>
            </w:pPr>
          </w:p>
        </w:tc>
      </w:tr>
      <w:tr w:rsidR="003E1FCE" w:rsidRPr="002C087A" w14:paraId="096D7168" w14:textId="77777777" w:rsidTr="002C087A">
        <w:trPr>
          <w:trHeight w:val="20"/>
        </w:trPr>
        <w:tc>
          <w:tcPr>
            <w:tcW w:w="5501" w:type="dxa"/>
            <w:noWrap/>
            <w:vAlign w:val="bottom"/>
            <w:hideMark/>
          </w:tcPr>
          <w:p w14:paraId="63AF2A53" w14:textId="77777777" w:rsidR="003E1FCE" w:rsidRPr="002C087A" w:rsidRDefault="003E1FCE">
            <w:pPr>
              <w:autoSpaceDE/>
              <w:autoSpaceDN/>
              <w:ind w:left="-86"/>
              <w:contextualSpacing/>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Insurance revenue</w:t>
            </w:r>
          </w:p>
        </w:tc>
        <w:tc>
          <w:tcPr>
            <w:tcW w:w="1336" w:type="dxa"/>
            <w:noWrap/>
            <w:vAlign w:val="bottom"/>
            <w:hideMark/>
          </w:tcPr>
          <w:p w14:paraId="51F7A338" w14:textId="77777777" w:rsidR="003E1FCE" w:rsidRPr="002C087A" w:rsidRDefault="003E1FCE">
            <w:pPr>
              <w:autoSpaceDE/>
              <w:autoSpaceDN/>
              <w:ind w:right="-72"/>
              <w:contextualSpacing/>
              <w:jc w:val="right"/>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w:t>
            </w:r>
          </w:p>
        </w:tc>
        <w:tc>
          <w:tcPr>
            <w:tcW w:w="1337" w:type="dxa"/>
            <w:vAlign w:val="bottom"/>
          </w:tcPr>
          <w:p w14:paraId="243D78DB" w14:textId="77777777" w:rsidR="003E1FCE" w:rsidRPr="002C087A" w:rsidRDefault="003E1FCE">
            <w:pPr>
              <w:autoSpaceDE/>
              <w:autoSpaceDN/>
              <w:ind w:right="-72"/>
              <w:contextualSpacing/>
              <w:jc w:val="right"/>
              <w:rPr>
                <w:rFonts w:ascii="Arial" w:eastAsia="Cordia New" w:hAnsi="Arial" w:cs="Arial"/>
                <w:color w:val="000000"/>
                <w:sz w:val="18"/>
                <w:szCs w:val="18"/>
                <w:lang w:val="en-GB" w:eastAsia="en-GB" w:bidi="th-TH"/>
              </w:rPr>
            </w:pPr>
          </w:p>
        </w:tc>
        <w:tc>
          <w:tcPr>
            <w:tcW w:w="1336" w:type="dxa"/>
            <w:noWrap/>
            <w:vAlign w:val="bottom"/>
            <w:hideMark/>
          </w:tcPr>
          <w:p w14:paraId="65523768" w14:textId="77777777" w:rsidR="003E1FCE" w:rsidRPr="002C087A" w:rsidRDefault="003E1FCE">
            <w:pPr>
              <w:autoSpaceDE/>
              <w:autoSpaceDN/>
              <w:ind w:right="-72"/>
              <w:contextualSpacing/>
              <w:jc w:val="right"/>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w:t>
            </w:r>
          </w:p>
        </w:tc>
        <w:tc>
          <w:tcPr>
            <w:tcW w:w="1337" w:type="dxa"/>
            <w:noWrap/>
            <w:vAlign w:val="bottom"/>
            <w:hideMark/>
          </w:tcPr>
          <w:p w14:paraId="1E24866C" w14:textId="77777777" w:rsidR="003E1FCE" w:rsidRPr="002C087A" w:rsidRDefault="003E1FCE">
            <w:pPr>
              <w:autoSpaceDE/>
              <w:autoSpaceDN/>
              <w:ind w:right="-72"/>
              <w:contextualSpacing/>
              <w:jc w:val="right"/>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w:t>
            </w:r>
          </w:p>
        </w:tc>
        <w:tc>
          <w:tcPr>
            <w:tcW w:w="1336" w:type="dxa"/>
            <w:noWrap/>
            <w:vAlign w:val="bottom"/>
            <w:hideMark/>
          </w:tcPr>
          <w:p w14:paraId="7A459773" w14:textId="77777777" w:rsidR="003E1FCE" w:rsidRPr="002C087A" w:rsidRDefault="003E1FCE">
            <w:pPr>
              <w:autoSpaceDE/>
              <w:autoSpaceDN/>
              <w:ind w:right="-72"/>
              <w:contextualSpacing/>
              <w:jc w:val="right"/>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w:t>
            </w:r>
          </w:p>
        </w:tc>
        <w:tc>
          <w:tcPr>
            <w:tcW w:w="1337" w:type="dxa"/>
          </w:tcPr>
          <w:p w14:paraId="5AD01C26" w14:textId="77777777" w:rsidR="003E1FCE" w:rsidRPr="002C087A" w:rsidRDefault="003E1FCE">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hideMark/>
          </w:tcPr>
          <w:p w14:paraId="7CD4C3EE" w14:textId="77777777" w:rsidR="003E1FCE" w:rsidRPr="002C087A" w:rsidRDefault="003E1FCE">
            <w:pPr>
              <w:autoSpaceDE/>
              <w:autoSpaceDN/>
              <w:ind w:right="-72"/>
              <w:contextualSpacing/>
              <w:jc w:val="right"/>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w:t>
            </w:r>
          </w:p>
        </w:tc>
      </w:tr>
      <w:tr w:rsidR="00331263" w:rsidRPr="002C087A" w14:paraId="2157E0E6" w14:textId="77777777" w:rsidTr="005E5D43">
        <w:trPr>
          <w:trHeight w:val="20"/>
        </w:trPr>
        <w:tc>
          <w:tcPr>
            <w:tcW w:w="5501" w:type="dxa"/>
            <w:noWrap/>
            <w:vAlign w:val="bottom"/>
          </w:tcPr>
          <w:p w14:paraId="46A464A5"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cs/>
                <w:lang w:val="en-GB" w:eastAsia="en-GB" w:bidi="th-TH"/>
              </w:rPr>
              <w:t xml:space="preserve">   </w:t>
            </w:r>
            <w:r w:rsidRPr="002C087A">
              <w:rPr>
                <w:rFonts w:ascii="Arial" w:eastAsia="Cordia New" w:hAnsi="Arial" w:cs="Arial"/>
                <w:color w:val="000000"/>
                <w:sz w:val="18"/>
                <w:szCs w:val="18"/>
                <w:lang w:val="en-GB" w:eastAsia="en-GB" w:bidi="th-TH"/>
              </w:rPr>
              <w:t>Insurance revenue from contracts measured under the PAA</w:t>
            </w:r>
          </w:p>
        </w:tc>
        <w:tc>
          <w:tcPr>
            <w:tcW w:w="1336" w:type="dxa"/>
            <w:tcBorders>
              <w:bottom w:val="single" w:sz="4" w:space="0" w:color="auto"/>
            </w:tcBorders>
            <w:noWrap/>
            <w:vAlign w:val="bottom"/>
          </w:tcPr>
          <w:p w14:paraId="2BB5DAD2" w14:textId="7645E4EE"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2,551,378</w:t>
            </w:r>
          </w:p>
        </w:tc>
        <w:tc>
          <w:tcPr>
            <w:tcW w:w="1337" w:type="dxa"/>
            <w:tcBorders>
              <w:bottom w:val="single" w:sz="4" w:space="0" w:color="auto"/>
            </w:tcBorders>
            <w:vAlign w:val="bottom"/>
          </w:tcPr>
          <w:p w14:paraId="7A986BB3" w14:textId="726C7CDD"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538,047</w:t>
            </w:r>
          </w:p>
        </w:tc>
        <w:tc>
          <w:tcPr>
            <w:tcW w:w="1336" w:type="dxa"/>
            <w:tcBorders>
              <w:bottom w:val="single" w:sz="4" w:space="0" w:color="auto"/>
            </w:tcBorders>
            <w:noWrap/>
            <w:vAlign w:val="bottom"/>
          </w:tcPr>
          <w:p w14:paraId="4468A1D2" w14:textId="46FF149C"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270,927</w:t>
            </w:r>
          </w:p>
        </w:tc>
        <w:tc>
          <w:tcPr>
            <w:tcW w:w="1337" w:type="dxa"/>
            <w:tcBorders>
              <w:bottom w:val="single" w:sz="4" w:space="0" w:color="auto"/>
            </w:tcBorders>
            <w:noWrap/>
            <w:vAlign w:val="bottom"/>
          </w:tcPr>
          <w:p w14:paraId="7D14CF6D" w14:textId="42C674EC"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2,802,500</w:t>
            </w:r>
          </w:p>
        </w:tc>
        <w:tc>
          <w:tcPr>
            <w:tcW w:w="1336" w:type="dxa"/>
            <w:tcBorders>
              <w:bottom w:val="single" w:sz="4" w:space="0" w:color="auto"/>
            </w:tcBorders>
            <w:noWrap/>
            <w:vAlign w:val="bottom"/>
          </w:tcPr>
          <w:p w14:paraId="22667625" w14:textId="528049D1"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1,579,012</w:t>
            </w:r>
          </w:p>
        </w:tc>
        <w:tc>
          <w:tcPr>
            <w:tcW w:w="1337" w:type="dxa"/>
            <w:tcBorders>
              <w:bottom w:val="single" w:sz="4" w:space="0" w:color="auto"/>
            </w:tcBorders>
            <w:vAlign w:val="bottom"/>
          </w:tcPr>
          <w:p w14:paraId="4FCF327F" w14:textId="1E9CA6BA"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5,190,486</w:t>
            </w:r>
          </w:p>
        </w:tc>
        <w:tc>
          <w:tcPr>
            <w:tcW w:w="1337" w:type="dxa"/>
            <w:tcBorders>
              <w:bottom w:val="single" w:sz="4" w:space="0" w:color="auto"/>
            </w:tcBorders>
            <w:noWrap/>
            <w:vAlign w:val="bottom"/>
          </w:tcPr>
          <w:p w14:paraId="5AD10FCC" w14:textId="7AB4F234"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7,741,864</w:t>
            </w:r>
          </w:p>
        </w:tc>
      </w:tr>
      <w:tr w:rsidR="00331263" w:rsidRPr="002C087A" w14:paraId="2C6A3DB1" w14:textId="77777777" w:rsidTr="005E5D43">
        <w:trPr>
          <w:trHeight w:val="20"/>
        </w:trPr>
        <w:tc>
          <w:tcPr>
            <w:tcW w:w="5501" w:type="dxa"/>
            <w:noWrap/>
            <w:vAlign w:val="bottom"/>
          </w:tcPr>
          <w:p w14:paraId="435B9E96" w14:textId="77777777" w:rsidR="00331263" w:rsidRPr="002C087A" w:rsidRDefault="00331263" w:rsidP="00331263">
            <w:pPr>
              <w:autoSpaceDE/>
              <w:autoSpaceDN/>
              <w:ind w:left="-86"/>
              <w:contextualSpacing/>
              <w:rPr>
                <w:rFonts w:ascii="Arial" w:eastAsia="Cordia New" w:hAnsi="Arial" w:cs="Arial"/>
                <w:b/>
                <w:bCs/>
                <w:color w:val="000000"/>
                <w:sz w:val="18"/>
                <w:szCs w:val="18"/>
                <w:lang w:val="en-GB" w:eastAsia="en-GB" w:bidi="th-TH"/>
              </w:rPr>
            </w:pPr>
          </w:p>
        </w:tc>
        <w:tc>
          <w:tcPr>
            <w:tcW w:w="1336" w:type="dxa"/>
            <w:tcBorders>
              <w:top w:val="single" w:sz="4" w:space="0" w:color="auto"/>
            </w:tcBorders>
            <w:noWrap/>
            <w:vAlign w:val="bottom"/>
          </w:tcPr>
          <w:p w14:paraId="2CDFC1D3"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vAlign w:val="bottom"/>
          </w:tcPr>
          <w:p w14:paraId="1F1B939F"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7FFAF7AD"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59FC9B89"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4AE7C1FE"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vAlign w:val="bottom"/>
          </w:tcPr>
          <w:p w14:paraId="380A0457"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735559FD"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r>
      <w:tr w:rsidR="00331263" w:rsidRPr="002C087A" w14:paraId="1DC96D15" w14:textId="77777777" w:rsidTr="005E5D43">
        <w:trPr>
          <w:trHeight w:val="20"/>
        </w:trPr>
        <w:tc>
          <w:tcPr>
            <w:tcW w:w="5501" w:type="dxa"/>
            <w:noWrap/>
            <w:vAlign w:val="bottom"/>
            <w:hideMark/>
          </w:tcPr>
          <w:p w14:paraId="02CD6FAB" w14:textId="77777777" w:rsidR="00331263" w:rsidRPr="002C087A" w:rsidRDefault="00331263" w:rsidP="00331263">
            <w:pPr>
              <w:autoSpaceDE/>
              <w:autoSpaceDN/>
              <w:ind w:left="-86"/>
              <w:contextualSpacing/>
              <w:rPr>
                <w:rFonts w:ascii="Arial" w:eastAsia="Cordia New" w:hAnsi="Arial" w:cs="Arial"/>
                <w:b/>
                <w:bCs/>
                <w:color w:val="000000"/>
                <w:sz w:val="18"/>
                <w:szCs w:val="18"/>
                <w:lang w:eastAsia="en-GB" w:bidi="th-TH"/>
              </w:rPr>
            </w:pPr>
            <w:r w:rsidRPr="002C087A">
              <w:rPr>
                <w:rFonts w:ascii="Arial" w:eastAsia="Cordia New" w:hAnsi="Arial" w:cs="Arial"/>
                <w:b/>
                <w:bCs/>
                <w:color w:val="000000"/>
                <w:sz w:val="18"/>
                <w:szCs w:val="18"/>
                <w:lang w:val="en-GB" w:eastAsia="en-GB" w:bidi="th-TH"/>
              </w:rPr>
              <w:t>Total insurance revenue</w:t>
            </w:r>
          </w:p>
        </w:tc>
        <w:tc>
          <w:tcPr>
            <w:tcW w:w="1336" w:type="dxa"/>
            <w:tcBorders>
              <w:bottom w:val="single" w:sz="4" w:space="0" w:color="auto"/>
            </w:tcBorders>
            <w:noWrap/>
            <w:vAlign w:val="bottom"/>
          </w:tcPr>
          <w:p w14:paraId="1E41A7B9" w14:textId="0ABC9D6B"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2,551,378</w:t>
            </w:r>
          </w:p>
        </w:tc>
        <w:tc>
          <w:tcPr>
            <w:tcW w:w="1337" w:type="dxa"/>
            <w:tcBorders>
              <w:bottom w:val="single" w:sz="4" w:space="0" w:color="auto"/>
            </w:tcBorders>
            <w:vAlign w:val="bottom"/>
          </w:tcPr>
          <w:p w14:paraId="57CC2B51" w14:textId="00EFD456"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538,047</w:t>
            </w:r>
          </w:p>
        </w:tc>
        <w:tc>
          <w:tcPr>
            <w:tcW w:w="1336" w:type="dxa"/>
            <w:tcBorders>
              <w:bottom w:val="single" w:sz="4" w:space="0" w:color="auto"/>
            </w:tcBorders>
            <w:noWrap/>
            <w:vAlign w:val="bottom"/>
          </w:tcPr>
          <w:p w14:paraId="4EA69B5D" w14:textId="0BB19F24"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270,927</w:t>
            </w:r>
          </w:p>
        </w:tc>
        <w:tc>
          <w:tcPr>
            <w:tcW w:w="1337" w:type="dxa"/>
            <w:tcBorders>
              <w:bottom w:val="single" w:sz="4" w:space="0" w:color="auto"/>
            </w:tcBorders>
            <w:noWrap/>
            <w:vAlign w:val="bottom"/>
          </w:tcPr>
          <w:p w14:paraId="68A32FED" w14:textId="3832EEE3"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2,802,500</w:t>
            </w:r>
          </w:p>
        </w:tc>
        <w:tc>
          <w:tcPr>
            <w:tcW w:w="1336" w:type="dxa"/>
            <w:tcBorders>
              <w:bottom w:val="single" w:sz="4" w:space="0" w:color="auto"/>
            </w:tcBorders>
            <w:noWrap/>
            <w:vAlign w:val="bottom"/>
          </w:tcPr>
          <w:p w14:paraId="57727B93" w14:textId="15035265"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1,579,012</w:t>
            </w:r>
          </w:p>
        </w:tc>
        <w:tc>
          <w:tcPr>
            <w:tcW w:w="1337" w:type="dxa"/>
            <w:tcBorders>
              <w:bottom w:val="single" w:sz="4" w:space="0" w:color="auto"/>
            </w:tcBorders>
            <w:vAlign w:val="bottom"/>
          </w:tcPr>
          <w:p w14:paraId="5DFBA67E" w14:textId="3B7CB945"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5,190,486</w:t>
            </w:r>
          </w:p>
        </w:tc>
        <w:tc>
          <w:tcPr>
            <w:tcW w:w="1337" w:type="dxa"/>
            <w:tcBorders>
              <w:bottom w:val="single" w:sz="4" w:space="0" w:color="auto"/>
            </w:tcBorders>
            <w:noWrap/>
            <w:vAlign w:val="bottom"/>
          </w:tcPr>
          <w:p w14:paraId="1A2F25CA" w14:textId="3ADC57F8" w:rsidR="00331263" w:rsidRPr="002C087A" w:rsidRDefault="001D6F6C"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7,741,864</w:t>
            </w:r>
          </w:p>
        </w:tc>
      </w:tr>
      <w:tr w:rsidR="00331263" w:rsidRPr="002C087A" w14:paraId="43B0FD8A" w14:textId="77777777" w:rsidTr="005E5D43">
        <w:trPr>
          <w:trHeight w:val="20"/>
        </w:trPr>
        <w:tc>
          <w:tcPr>
            <w:tcW w:w="5501" w:type="dxa"/>
            <w:noWrap/>
            <w:vAlign w:val="bottom"/>
          </w:tcPr>
          <w:p w14:paraId="536A8908" w14:textId="77777777" w:rsidR="00331263" w:rsidRPr="002C087A" w:rsidRDefault="00331263" w:rsidP="00331263">
            <w:pPr>
              <w:autoSpaceDE/>
              <w:autoSpaceDN/>
              <w:ind w:left="-86"/>
              <w:contextualSpacing/>
              <w:rPr>
                <w:rFonts w:ascii="Arial" w:eastAsia="Cordia New" w:hAnsi="Arial" w:cs="Arial"/>
                <w:b/>
                <w:bCs/>
                <w:color w:val="000000"/>
                <w:sz w:val="18"/>
                <w:szCs w:val="18"/>
                <w:cs/>
                <w:lang w:val="en-GB" w:eastAsia="en-GB" w:bidi="th-TH"/>
              </w:rPr>
            </w:pPr>
          </w:p>
        </w:tc>
        <w:tc>
          <w:tcPr>
            <w:tcW w:w="1336" w:type="dxa"/>
            <w:tcBorders>
              <w:top w:val="single" w:sz="4" w:space="0" w:color="auto"/>
            </w:tcBorders>
            <w:noWrap/>
            <w:vAlign w:val="bottom"/>
          </w:tcPr>
          <w:p w14:paraId="3917DFE8"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vAlign w:val="bottom"/>
          </w:tcPr>
          <w:p w14:paraId="63F5A59D"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61DF6C2C"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5345C2A7"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3649655F"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vAlign w:val="bottom"/>
          </w:tcPr>
          <w:p w14:paraId="38C2CC26"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241E9118"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r>
      <w:tr w:rsidR="00331263" w:rsidRPr="002C087A" w14:paraId="2704C5D2" w14:textId="77777777" w:rsidTr="005E5D43">
        <w:trPr>
          <w:trHeight w:val="20"/>
        </w:trPr>
        <w:tc>
          <w:tcPr>
            <w:tcW w:w="5501" w:type="dxa"/>
            <w:noWrap/>
            <w:vAlign w:val="bottom"/>
            <w:hideMark/>
          </w:tcPr>
          <w:p w14:paraId="77FB7D55" w14:textId="77777777" w:rsidR="00331263" w:rsidRPr="002C087A" w:rsidRDefault="00331263" w:rsidP="00331263">
            <w:pPr>
              <w:autoSpaceDE/>
              <w:autoSpaceDN/>
              <w:ind w:left="-86"/>
              <w:contextualSpacing/>
              <w:rPr>
                <w:rFonts w:ascii="Arial" w:eastAsia="Cordia New" w:hAnsi="Arial" w:cs="Arial"/>
                <w:b/>
                <w:bCs/>
                <w:color w:val="000000"/>
                <w:sz w:val="18"/>
                <w:szCs w:val="18"/>
                <w:lang w:eastAsia="en-GB" w:bidi="th-TH"/>
              </w:rPr>
            </w:pPr>
            <w:r w:rsidRPr="002C087A">
              <w:rPr>
                <w:rFonts w:ascii="Arial" w:eastAsia="Cordia New" w:hAnsi="Arial" w:cs="Arial"/>
                <w:b/>
                <w:bCs/>
                <w:color w:val="000000"/>
                <w:sz w:val="18"/>
                <w:szCs w:val="18"/>
                <w:lang w:val="en-GB" w:eastAsia="en-GB" w:bidi="th-TH"/>
              </w:rPr>
              <w:t>Insurance service expenses</w:t>
            </w:r>
          </w:p>
        </w:tc>
        <w:tc>
          <w:tcPr>
            <w:tcW w:w="1336" w:type="dxa"/>
            <w:noWrap/>
            <w:vAlign w:val="bottom"/>
          </w:tcPr>
          <w:p w14:paraId="06041CCB"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vAlign w:val="bottom"/>
          </w:tcPr>
          <w:p w14:paraId="66D15569"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noWrap/>
            <w:vAlign w:val="bottom"/>
          </w:tcPr>
          <w:p w14:paraId="07C689CB"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66A0F2C2"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noWrap/>
            <w:vAlign w:val="bottom"/>
          </w:tcPr>
          <w:p w14:paraId="478DD74A"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vAlign w:val="bottom"/>
          </w:tcPr>
          <w:p w14:paraId="2789116B"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506E000D"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r>
      <w:tr w:rsidR="00331263" w:rsidRPr="002C087A" w14:paraId="3E36E48F" w14:textId="77777777" w:rsidTr="005E5D43">
        <w:trPr>
          <w:trHeight w:val="20"/>
        </w:trPr>
        <w:tc>
          <w:tcPr>
            <w:tcW w:w="5501" w:type="dxa"/>
            <w:noWrap/>
            <w:vAlign w:val="bottom"/>
            <w:hideMark/>
          </w:tcPr>
          <w:p w14:paraId="7D25CD9F"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cs/>
                <w:lang w:val="en-GB" w:eastAsia="en-GB" w:bidi="th-TH"/>
              </w:rPr>
              <w:t xml:space="preserve">   </w:t>
            </w:r>
            <w:r w:rsidRPr="002C087A">
              <w:rPr>
                <w:rFonts w:ascii="Arial" w:eastAsia="Cordia New" w:hAnsi="Arial" w:cs="Arial"/>
                <w:color w:val="000000"/>
                <w:sz w:val="18"/>
                <w:szCs w:val="18"/>
                <w:lang w:val="en-GB" w:eastAsia="en-GB" w:bidi="th-TH"/>
              </w:rPr>
              <w:t>Incurred claims and directly attributable expenses</w:t>
            </w:r>
          </w:p>
        </w:tc>
        <w:tc>
          <w:tcPr>
            <w:tcW w:w="1336" w:type="dxa"/>
            <w:noWrap/>
            <w:vAlign w:val="bottom"/>
          </w:tcPr>
          <w:p w14:paraId="2E4E3FC7" w14:textId="19A0C924"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(1,614,929)</w:t>
            </w:r>
          </w:p>
        </w:tc>
        <w:tc>
          <w:tcPr>
            <w:tcW w:w="1337" w:type="dxa"/>
            <w:vAlign w:val="bottom"/>
          </w:tcPr>
          <w:p w14:paraId="0AF1883E" w14:textId="4851330F"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(161,923)</w:t>
            </w:r>
          </w:p>
        </w:tc>
        <w:tc>
          <w:tcPr>
            <w:tcW w:w="1336" w:type="dxa"/>
            <w:noWrap/>
            <w:vAlign w:val="bottom"/>
          </w:tcPr>
          <w:p w14:paraId="6F0468EB" w14:textId="6E209D24"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(92,863)</w:t>
            </w:r>
          </w:p>
        </w:tc>
        <w:tc>
          <w:tcPr>
            <w:tcW w:w="1337" w:type="dxa"/>
            <w:noWrap/>
            <w:vAlign w:val="bottom"/>
          </w:tcPr>
          <w:p w14:paraId="1739FAA2" w14:textId="74394DFC"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(2,485,992)</w:t>
            </w:r>
          </w:p>
        </w:tc>
        <w:tc>
          <w:tcPr>
            <w:tcW w:w="1336" w:type="dxa"/>
            <w:noWrap/>
            <w:vAlign w:val="bottom"/>
          </w:tcPr>
          <w:p w14:paraId="2650C4B0" w14:textId="5571A991"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(897,942)</w:t>
            </w:r>
          </w:p>
        </w:tc>
        <w:tc>
          <w:tcPr>
            <w:tcW w:w="1337" w:type="dxa"/>
            <w:vAlign w:val="bottom"/>
          </w:tcPr>
          <w:p w14:paraId="03965162" w14:textId="0483049C"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(3,638,720)</w:t>
            </w:r>
          </w:p>
        </w:tc>
        <w:tc>
          <w:tcPr>
            <w:tcW w:w="1337" w:type="dxa"/>
            <w:noWrap/>
            <w:vAlign w:val="bottom"/>
          </w:tcPr>
          <w:p w14:paraId="38BCCDFB" w14:textId="31547B7C"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(5,253,649)</w:t>
            </w:r>
          </w:p>
        </w:tc>
      </w:tr>
      <w:tr w:rsidR="00331263" w:rsidRPr="002C087A" w14:paraId="66E13D5B" w14:textId="77777777" w:rsidTr="005E5D43">
        <w:trPr>
          <w:trHeight w:val="20"/>
        </w:trPr>
        <w:tc>
          <w:tcPr>
            <w:tcW w:w="5501" w:type="dxa"/>
            <w:noWrap/>
            <w:vAlign w:val="bottom"/>
          </w:tcPr>
          <w:p w14:paraId="5AEB1BA3"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cs/>
                <w:lang w:val="en-GB" w:eastAsia="en-GB" w:bidi="th-TH"/>
              </w:rPr>
              <w:t xml:space="preserve">   </w:t>
            </w:r>
            <w:r w:rsidRPr="002C087A">
              <w:rPr>
                <w:rFonts w:ascii="Arial" w:eastAsia="Cordia New" w:hAnsi="Arial" w:cs="Arial"/>
                <w:color w:val="000000"/>
                <w:sz w:val="18"/>
                <w:szCs w:val="18"/>
                <w:lang w:val="en-GB" w:eastAsia="en-GB" w:bidi="th-TH"/>
              </w:rPr>
              <w:t xml:space="preserve">Changes that relate to past service - changes in </w:t>
            </w:r>
          </w:p>
          <w:p w14:paraId="08902651"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the FCF relating to the LIC</w:t>
            </w:r>
          </w:p>
        </w:tc>
        <w:tc>
          <w:tcPr>
            <w:tcW w:w="1336" w:type="dxa"/>
            <w:noWrap/>
            <w:vAlign w:val="bottom"/>
          </w:tcPr>
          <w:p w14:paraId="1D1AACB2" w14:textId="11122156"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211,149</w:t>
            </w:r>
          </w:p>
        </w:tc>
        <w:tc>
          <w:tcPr>
            <w:tcW w:w="1337" w:type="dxa"/>
            <w:vAlign w:val="bottom"/>
          </w:tcPr>
          <w:p w14:paraId="235FF624" w14:textId="7F95992F"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612</w:t>
            </w:r>
          </w:p>
        </w:tc>
        <w:tc>
          <w:tcPr>
            <w:tcW w:w="1336" w:type="dxa"/>
            <w:noWrap/>
            <w:vAlign w:val="bottom"/>
          </w:tcPr>
          <w:p w14:paraId="337295E0" w14:textId="2922A214"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56,974</w:t>
            </w:r>
          </w:p>
        </w:tc>
        <w:tc>
          <w:tcPr>
            <w:tcW w:w="1337" w:type="dxa"/>
            <w:noWrap/>
            <w:vAlign w:val="bottom"/>
          </w:tcPr>
          <w:p w14:paraId="4DEC8133" w14:textId="30B09270"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13,943</w:t>
            </w:r>
          </w:p>
        </w:tc>
        <w:tc>
          <w:tcPr>
            <w:tcW w:w="1336" w:type="dxa"/>
            <w:noWrap/>
            <w:vAlign w:val="bottom"/>
          </w:tcPr>
          <w:p w14:paraId="05255EAB" w14:textId="00EE9CDF"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353,483</w:t>
            </w:r>
          </w:p>
        </w:tc>
        <w:tc>
          <w:tcPr>
            <w:tcW w:w="1337" w:type="dxa"/>
            <w:vAlign w:val="bottom"/>
          </w:tcPr>
          <w:p w14:paraId="05AD7122" w14:textId="5D04C3BE"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425,012</w:t>
            </w:r>
          </w:p>
        </w:tc>
        <w:tc>
          <w:tcPr>
            <w:tcW w:w="1337" w:type="dxa"/>
            <w:noWrap/>
            <w:vAlign w:val="bottom"/>
          </w:tcPr>
          <w:p w14:paraId="69D9E2DE" w14:textId="1AD63ABA"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636,161</w:t>
            </w:r>
          </w:p>
        </w:tc>
      </w:tr>
      <w:tr w:rsidR="00331263" w:rsidRPr="002C087A" w14:paraId="26F54F85" w14:textId="77777777" w:rsidTr="005E5D43">
        <w:trPr>
          <w:trHeight w:val="20"/>
        </w:trPr>
        <w:tc>
          <w:tcPr>
            <w:tcW w:w="5501" w:type="dxa"/>
            <w:noWrap/>
            <w:vAlign w:val="bottom"/>
          </w:tcPr>
          <w:p w14:paraId="69FBBCAC"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cs/>
                <w:lang w:val="en-GB" w:eastAsia="en-GB" w:bidi="th-TH"/>
              </w:rPr>
              <w:t xml:space="preserve">   </w:t>
            </w:r>
            <w:r w:rsidRPr="002C087A">
              <w:rPr>
                <w:rFonts w:ascii="Arial" w:eastAsia="Cordia New" w:hAnsi="Arial" w:cs="Arial"/>
                <w:color w:val="000000"/>
                <w:sz w:val="18"/>
                <w:szCs w:val="18"/>
                <w:lang w:val="en-GB" w:eastAsia="en-GB" w:bidi="th-TH"/>
              </w:rPr>
              <w:t>Losses on onerous contracts and reversals of those losses</w:t>
            </w:r>
          </w:p>
        </w:tc>
        <w:tc>
          <w:tcPr>
            <w:tcW w:w="1336" w:type="dxa"/>
            <w:noWrap/>
            <w:vAlign w:val="bottom"/>
          </w:tcPr>
          <w:p w14:paraId="798212E9" w14:textId="2797A353"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(591)</w:t>
            </w:r>
          </w:p>
        </w:tc>
        <w:tc>
          <w:tcPr>
            <w:tcW w:w="1337" w:type="dxa"/>
            <w:vAlign w:val="bottom"/>
          </w:tcPr>
          <w:p w14:paraId="0E1C5B3A" w14:textId="7F617201"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w:t>
            </w:r>
          </w:p>
        </w:tc>
        <w:tc>
          <w:tcPr>
            <w:tcW w:w="1336" w:type="dxa"/>
            <w:noWrap/>
            <w:vAlign w:val="bottom"/>
          </w:tcPr>
          <w:p w14:paraId="70E466CE" w14:textId="585F7BCF"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w:t>
            </w:r>
          </w:p>
        </w:tc>
        <w:tc>
          <w:tcPr>
            <w:tcW w:w="1337" w:type="dxa"/>
            <w:noWrap/>
            <w:vAlign w:val="bottom"/>
          </w:tcPr>
          <w:p w14:paraId="0548E985" w14:textId="621DA052"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(7,431)</w:t>
            </w:r>
          </w:p>
        </w:tc>
        <w:tc>
          <w:tcPr>
            <w:tcW w:w="1336" w:type="dxa"/>
            <w:noWrap/>
            <w:vAlign w:val="bottom"/>
          </w:tcPr>
          <w:p w14:paraId="59335062" w14:textId="259C47C0"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(31,022)</w:t>
            </w:r>
          </w:p>
        </w:tc>
        <w:tc>
          <w:tcPr>
            <w:tcW w:w="1337" w:type="dxa"/>
            <w:vAlign w:val="bottom"/>
          </w:tcPr>
          <w:p w14:paraId="209F9ADE" w14:textId="7779620B"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(38,453)</w:t>
            </w:r>
          </w:p>
        </w:tc>
        <w:tc>
          <w:tcPr>
            <w:tcW w:w="1337" w:type="dxa"/>
            <w:noWrap/>
            <w:vAlign w:val="bottom"/>
          </w:tcPr>
          <w:p w14:paraId="2604F344" w14:textId="06B34346"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(39,044)</w:t>
            </w:r>
          </w:p>
        </w:tc>
      </w:tr>
      <w:tr w:rsidR="00331263" w:rsidRPr="002C087A" w14:paraId="78C25F9D" w14:textId="77777777" w:rsidTr="005E5D43">
        <w:trPr>
          <w:trHeight w:val="20"/>
        </w:trPr>
        <w:tc>
          <w:tcPr>
            <w:tcW w:w="5501" w:type="dxa"/>
            <w:noWrap/>
            <w:vAlign w:val="bottom"/>
          </w:tcPr>
          <w:p w14:paraId="2BF876A9" w14:textId="77777777" w:rsidR="00331263" w:rsidRPr="002C087A" w:rsidRDefault="00331263" w:rsidP="00331263">
            <w:pPr>
              <w:autoSpaceDE/>
              <w:autoSpaceDN/>
              <w:ind w:left="-86"/>
              <w:contextualSpacing/>
              <w:rPr>
                <w:rFonts w:ascii="Arial" w:eastAsia="Cordia New" w:hAnsi="Arial" w:cs="Arial"/>
                <w:color w:val="000000"/>
                <w:sz w:val="18"/>
                <w:szCs w:val="18"/>
                <w:cs/>
                <w:lang w:val="en-GB" w:eastAsia="en-GB" w:bidi="th-TH"/>
              </w:rPr>
            </w:pPr>
            <w:r w:rsidRPr="002C087A">
              <w:rPr>
                <w:rFonts w:ascii="Arial" w:eastAsia="Cordia New" w:hAnsi="Arial" w:cs="Arial"/>
                <w:color w:val="000000"/>
                <w:sz w:val="18"/>
                <w:szCs w:val="18"/>
                <w:cs/>
                <w:lang w:val="en-GB" w:eastAsia="en-GB" w:bidi="th-TH"/>
              </w:rPr>
              <w:t xml:space="preserve">   </w:t>
            </w:r>
            <w:r w:rsidRPr="002C087A">
              <w:rPr>
                <w:rFonts w:ascii="Arial" w:eastAsia="Cordia New" w:hAnsi="Arial" w:cs="Arial"/>
                <w:color w:val="000000"/>
                <w:sz w:val="18"/>
                <w:szCs w:val="18"/>
                <w:lang w:val="en-GB" w:eastAsia="en-GB" w:bidi="th-TH"/>
              </w:rPr>
              <w:t>Insurance acquisition cash flows amortisation and recognition</w:t>
            </w:r>
          </w:p>
        </w:tc>
        <w:tc>
          <w:tcPr>
            <w:tcW w:w="1336" w:type="dxa"/>
            <w:tcBorders>
              <w:bottom w:val="single" w:sz="4" w:space="0" w:color="auto"/>
            </w:tcBorders>
            <w:noWrap/>
            <w:vAlign w:val="bottom"/>
          </w:tcPr>
          <w:p w14:paraId="75ED06F6" w14:textId="262890E6"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(875,886)</w:t>
            </w:r>
          </w:p>
        </w:tc>
        <w:tc>
          <w:tcPr>
            <w:tcW w:w="1337" w:type="dxa"/>
            <w:tcBorders>
              <w:bottom w:val="single" w:sz="4" w:space="0" w:color="auto"/>
            </w:tcBorders>
            <w:vAlign w:val="bottom"/>
          </w:tcPr>
          <w:p w14:paraId="2130F5D8" w14:textId="7D4B916E"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(245,313)</w:t>
            </w:r>
          </w:p>
        </w:tc>
        <w:tc>
          <w:tcPr>
            <w:tcW w:w="1336" w:type="dxa"/>
            <w:tcBorders>
              <w:bottom w:val="single" w:sz="4" w:space="0" w:color="auto"/>
            </w:tcBorders>
            <w:noWrap/>
            <w:vAlign w:val="bottom"/>
          </w:tcPr>
          <w:p w14:paraId="6E54174A" w14:textId="57172CE9"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(68,761)</w:t>
            </w:r>
          </w:p>
        </w:tc>
        <w:tc>
          <w:tcPr>
            <w:tcW w:w="1337" w:type="dxa"/>
            <w:tcBorders>
              <w:bottom w:val="single" w:sz="4" w:space="0" w:color="auto"/>
            </w:tcBorders>
            <w:noWrap/>
            <w:vAlign w:val="bottom"/>
          </w:tcPr>
          <w:p w14:paraId="2B0E5816" w14:textId="2F22BB8A"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(316,904)</w:t>
            </w:r>
          </w:p>
        </w:tc>
        <w:tc>
          <w:tcPr>
            <w:tcW w:w="1336" w:type="dxa"/>
            <w:tcBorders>
              <w:bottom w:val="single" w:sz="4" w:space="0" w:color="auto"/>
            </w:tcBorders>
            <w:noWrap/>
            <w:vAlign w:val="bottom"/>
          </w:tcPr>
          <w:p w14:paraId="6056148A" w14:textId="62816F41"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(286,885)</w:t>
            </w:r>
          </w:p>
        </w:tc>
        <w:tc>
          <w:tcPr>
            <w:tcW w:w="1337" w:type="dxa"/>
            <w:tcBorders>
              <w:bottom w:val="single" w:sz="4" w:space="0" w:color="auto"/>
            </w:tcBorders>
            <w:vAlign w:val="bottom"/>
          </w:tcPr>
          <w:p w14:paraId="615ED616" w14:textId="1A95ED74"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(917,863)</w:t>
            </w:r>
          </w:p>
        </w:tc>
        <w:tc>
          <w:tcPr>
            <w:tcW w:w="1337" w:type="dxa"/>
            <w:tcBorders>
              <w:bottom w:val="single" w:sz="4" w:space="0" w:color="auto"/>
            </w:tcBorders>
            <w:noWrap/>
            <w:vAlign w:val="bottom"/>
          </w:tcPr>
          <w:p w14:paraId="0E47EFAC" w14:textId="04C330A5" w:rsidR="00331263" w:rsidRPr="002C087A" w:rsidRDefault="001D61A8"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(1,793,749)</w:t>
            </w:r>
          </w:p>
        </w:tc>
      </w:tr>
      <w:tr w:rsidR="00331263" w:rsidRPr="002C087A" w14:paraId="7B9B8817" w14:textId="77777777" w:rsidTr="005E5D43">
        <w:trPr>
          <w:trHeight w:val="20"/>
        </w:trPr>
        <w:tc>
          <w:tcPr>
            <w:tcW w:w="5501" w:type="dxa"/>
            <w:noWrap/>
            <w:vAlign w:val="bottom"/>
          </w:tcPr>
          <w:p w14:paraId="53DB0AD6" w14:textId="77777777" w:rsidR="00331263" w:rsidRPr="002C087A" w:rsidRDefault="00331263" w:rsidP="00331263">
            <w:pPr>
              <w:autoSpaceDE/>
              <w:autoSpaceDN/>
              <w:ind w:left="-86"/>
              <w:contextualSpacing/>
              <w:rPr>
                <w:rFonts w:ascii="Arial" w:eastAsia="Cordia New" w:hAnsi="Arial" w:cs="Arial"/>
                <w:b/>
                <w:bCs/>
                <w:color w:val="000000"/>
                <w:sz w:val="18"/>
                <w:szCs w:val="18"/>
                <w:lang w:val="en-GB" w:eastAsia="en-GB" w:bidi="th-TH"/>
              </w:rPr>
            </w:pPr>
          </w:p>
        </w:tc>
        <w:tc>
          <w:tcPr>
            <w:tcW w:w="1336" w:type="dxa"/>
            <w:tcBorders>
              <w:top w:val="single" w:sz="4" w:space="0" w:color="auto"/>
            </w:tcBorders>
            <w:noWrap/>
            <w:vAlign w:val="bottom"/>
          </w:tcPr>
          <w:p w14:paraId="153B96E0"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vAlign w:val="bottom"/>
          </w:tcPr>
          <w:p w14:paraId="2A17CEC4"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6E64024D"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0DB940A8"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16F22A1A"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vAlign w:val="bottom"/>
          </w:tcPr>
          <w:p w14:paraId="6345DC58"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0A22FEF4"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r>
      <w:tr w:rsidR="00331263" w:rsidRPr="002C087A" w14:paraId="19BDB16A" w14:textId="77777777" w:rsidTr="005E5D43">
        <w:trPr>
          <w:trHeight w:val="20"/>
        </w:trPr>
        <w:tc>
          <w:tcPr>
            <w:tcW w:w="5501" w:type="dxa"/>
            <w:noWrap/>
            <w:vAlign w:val="bottom"/>
          </w:tcPr>
          <w:p w14:paraId="18C0D611" w14:textId="77777777" w:rsidR="00331263" w:rsidRPr="002C087A" w:rsidRDefault="00331263" w:rsidP="00331263">
            <w:pPr>
              <w:autoSpaceDE/>
              <w:autoSpaceDN/>
              <w:ind w:left="-86"/>
              <w:contextualSpacing/>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Total insurance service expenses</w:t>
            </w:r>
          </w:p>
        </w:tc>
        <w:tc>
          <w:tcPr>
            <w:tcW w:w="1336" w:type="dxa"/>
            <w:tcBorders>
              <w:bottom w:val="single" w:sz="4" w:space="0" w:color="auto"/>
            </w:tcBorders>
            <w:noWrap/>
            <w:vAlign w:val="bottom"/>
          </w:tcPr>
          <w:p w14:paraId="38E0F975" w14:textId="6B43693C" w:rsidR="00331263" w:rsidRPr="002C087A" w:rsidRDefault="00746E54"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(2,280,257)</w:t>
            </w:r>
          </w:p>
        </w:tc>
        <w:tc>
          <w:tcPr>
            <w:tcW w:w="1337" w:type="dxa"/>
            <w:tcBorders>
              <w:bottom w:val="single" w:sz="4" w:space="0" w:color="auto"/>
            </w:tcBorders>
            <w:vAlign w:val="bottom"/>
          </w:tcPr>
          <w:p w14:paraId="29CEC895" w14:textId="14291358" w:rsidR="00331263" w:rsidRPr="002C087A" w:rsidRDefault="00746E54"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(406,624)</w:t>
            </w:r>
          </w:p>
        </w:tc>
        <w:tc>
          <w:tcPr>
            <w:tcW w:w="1336" w:type="dxa"/>
            <w:tcBorders>
              <w:bottom w:val="single" w:sz="4" w:space="0" w:color="auto"/>
            </w:tcBorders>
            <w:noWrap/>
            <w:vAlign w:val="bottom"/>
          </w:tcPr>
          <w:p w14:paraId="7CF1D61D" w14:textId="06D7C3DB" w:rsidR="00331263" w:rsidRPr="002C087A" w:rsidRDefault="00746E54"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(104,650)</w:t>
            </w:r>
          </w:p>
        </w:tc>
        <w:tc>
          <w:tcPr>
            <w:tcW w:w="1337" w:type="dxa"/>
            <w:tcBorders>
              <w:bottom w:val="single" w:sz="4" w:space="0" w:color="auto"/>
            </w:tcBorders>
            <w:noWrap/>
            <w:vAlign w:val="bottom"/>
          </w:tcPr>
          <w:p w14:paraId="64B01C81" w14:textId="1E815478" w:rsidR="00331263" w:rsidRPr="002C087A" w:rsidRDefault="00746E54"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(2,796,384)</w:t>
            </w:r>
          </w:p>
        </w:tc>
        <w:tc>
          <w:tcPr>
            <w:tcW w:w="1336" w:type="dxa"/>
            <w:tcBorders>
              <w:bottom w:val="single" w:sz="4" w:space="0" w:color="auto"/>
            </w:tcBorders>
            <w:noWrap/>
            <w:vAlign w:val="bottom"/>
          </w:tcPr>
          <w:p w14:paraId="53427860" w14:textId="62924400" w:rsidR="00331263" w:rsidRPr="002C087A" w:rsidRDefault="00746E54"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(862,366)</w:t>
            </w:r>
          </w:p>
        </w:tc>
        <w:tc>
          <w:tcPr>
            <w:tcW w:w="1337" w:type="dxa"/>
            <w:tcBorders>
              <w:bottom w:val="single" w:sz="4" w:space="0" w:color="auto"/>
            </w:tcBorders>
            <w:vAlign w:val="bottom"/>
          </w:tcPr>
          <w:p w14:paraId="3810C9DA" w14:textId="2047ADFC" w:rsidR="00331263" w:rsidRPr="002C087A" w:rsidRDefault="00746E54"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(4,170,024)</w:t>
            </w:r>
          </w:p>
        </w:tc>
        <w:tc>
          <w:tcPr>
            <w:tcW w:w="1337" w:type="dxa"/>
            <w:tcBorders>
              <w:bottom w:val="single" w:sz="4" w:space="0" w:color="auto"/>
            </w:tcBorders>
            <w:noWrap/>
            <w:vAlign w:val="bottom"/>
          </w:tcPr>
          <w:p w14:paraId="771C74E7" w14:textId="78EA6B4B" w:rsidR="00331263" w:rsidRPr="002C087A" w:rsidRDefault="00746E54"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(6,450,281)</w:t>
            </w:r>
          </w:p>
        </w:tc>
      </w:tr>
      <w:tr w:rsidR="00331263" w:rsidRPr="002C087A" w14:paraId="0772B801" w14:textId="77777777" w:rsidTr="005E5D43">
        <w:trPr>
          <w:trHeight w:val="20"/>
        </w:trPr>
        <w:tc>
          <w:tcPr>
            <w:tcW w:w="5501" w:type="dxa"/>
            <w:noWrap/>
            <w:vAlign w:val="bottom"/>
          </w:tcPr>
          <w:p w14:paraId="1D4BEDC7" w14:textId="77777777" w:rsidR="00331263" w:rsidRPr="002C087A" w:rsidRDefault="00331263" w:rsidP="00331263">
            <w:pPr>
              <w:autoSpaceDE/>
              <w:autoSpaceDN/>
              <w:ind w:left="-86"/>
              <w:contextualSpacing/>
              <w:rPr>
                <w:rFonts w:ascii="Arial" w:eastAsia="Cordia New" w:hAnsi="Arial" w:cs="Arial"/>
                <w:b/>
                <w:bCs/>
                <w:color w:val="000000"/>
                <w:sz w:val="18"/>
                <w:szCs w:val="18"/>
                <w:cs/>
                <w:lang w:val="en-GB" w:eastAsia="en-GB" w:bidi="th-TH"/>
              </w:rPr>
            </w:pPr>
          </w:p>
        </w:tc>
        <w:tc>
          <w:tcPr>
            <w:tcW w:w="1336" w:type="dxa"/>
            <w:tcBorders>
              <w:top w:val="single" w:sz="4" w:space="0" w:color="auto"/>
            </w:tcBorders>
            <w:noWrap/>
            <w:vAlign w:val="bottom"/>
          </w:tcPr>
          <w:p w14:paraId="04ED9C9A"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vAlign w:val="bottom"/>
          </w:tcPr>
          <w:p w14:paraId="2A9D60FE"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729EA7B8"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4B952791"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341BCAE8" w14:textId="77777777" w:rsidR="00331263" w:rsidRPr="002C087A" w:rsidRDefault="00331263" w:rsidP="005E5D43">
            <w:pPr>
              <w:autoSpaceDE/>
              <w:autoSpaceDN/>
              <w:ind w:right="-72"/>
              <w:contextualSpacing/>
              <w:jc w:val="right"/>
              <w:rPr>
                <w:rFonts w:ascii="Arial" w:eastAsia="Cordia New" w:hAnsi="Arial" w:cs="Arial"/>
                <w:color w:val="000000"/>
                <w:sz w:val="18"/>
                <w:szCs w:val="18"/>
                <w:cs/>
                <w:lang w:val="en-GB" w:eastAsia="en-GB" w:bidi="th-TH"/>
              </w:rPr>
            </w:pPr>
          </w:p>
        </w:tc>
        <w:tc>
          <w:tcPr>
            <w:tcW w:w="1337" w:type="dxa"/>
            <w:tcBorders>
              <w:top w:val="single" w:sz="4" w:space="0" w:color="auto"/>
            </w:tcBorders>
            <w:vAlign w:val="bottom"/>
          </w:tcPr>
          <w:p w14:paraId="2943E8F8"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2D4D3EE6"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r>
      <w:tr w:rsidR="00331263" w:rsidRPr="002C087A" w14:paraId="1A6CCDCC" w14:textId="77777777" w:rsidTr="005E5D43">
        <w:trPr>
          <w:trHeight w:val="20"/>
        </w:trPr>
        <w:tc>
          <w:tcPr>
            <w:tcW w:w="5501" w:type="dxa"/>
            <w:noWrap/>
            <w:vAlign w:val="bottom"/>
          </w:tcPr>
          <w:p w14:paraId="5709A58D" w14:textId="77777777" w:rsidR="00331263" w:rsidRPr="002C087A" w:rsidRDefault="00331263" w:rsidP="00331263">
            <w:pPr>
              <w:autoSpaceDE/>
              <w:autoSpaceDN/>
              <w:ind w:left="-86"/>
              <w:contextualSpacing/>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Net income (expenses) from reinsurance contracts held</w:t>
            </w:r>
          </w:p>
        </w:tc>
        <w:tc>
          <w:tcPr>
            <w:tcW w:w="1336" w:type="dxa"/>
            <w:noWrap/>
            <w:vAlign w:val="bottom"/>
          </w:tcPr>
          <w:p w14:paraId="2820EBFD"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vAlign w:val="bottom"/>
          </w:tcPr>
          <w:p w14:paraId="120A139E"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noWrap/>
            <w:vAlign w:val="bottom"/>
          </w:tcPr>
          <w:p w14:paraId="279F4B8C"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252207B6"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noWrap/>
            <w:vAlign w:val="bottom"/>
          </w:tcPr>
          <w:p w14:paraId="258EA065" w14:textId="77777777" w:rsidR="00331263" w:rsidRPr="002C087A" w:rsidRDefault="00331263" w:rsidP="005E5D43">
            <w:pPr>
              <w:autoSpaceDE/>
              <w:autoSpaceDN/>
              <w:ind w:right="-72"/>
              <w:contextualSpacing/>
              <w:jc w:val="right"/>
              <w:rPr>
                <w:rFonts w:ascii="Arial" w:eastAsia="Cordia New" w:hAnsi="Arial" w:cs="Arial"/>
                <w:color w:val="000000"/>
                <w:sz w:val="18"/>
                <w:szCs w:val="18"/>
                <w:cs/>
                <w:lang w:val="en-GB" w:eastAsia="en-GB" w:bidi="th-TH"/>
              </w:rPr>
            </w:pPr>
          </w:p>
        </w:tc>
        <w:tc>
          <w:tcPr>
            <w:tcW w:w="1337" w:type="dxa"/>
            <w:vAlign w:val="bottom"/>
          </w:tcPr>
          <w:p w14:paraId="6BABFCE9"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noWrap/>
            <w:vAlign w:val="bottom"/>
          </w:tcPr>
          <w:p w14:paraId="401255A7"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r>
      <w:tr w:rsidR="00331263" w:rsidRPr="002C087A" w14:paraId="0502FF20" w14:textId="77777777" w:rsidTr="005E5D43">
        <w:trPr>
          <w:trHeight w:val="20"/>
        </w:trPr>
        <w:tc>
          <w:tcPr>
            <w:tcW w:w="5501" w:type="dxa"/>
            <w:noWrap/>
            <w:vAlign w:val="bottom"/>
          </w:tcPr>
          <w:p w14:paraId="5B1FD4B0"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Reinsurance expenses</w:t>
            </w:r>
          </w:p>
        </w:tc>
        <w:tc>
          <w:tcPr>
            <w:tcW w:w="1336" w:type="dxa"/>
            <w:noWrap/>
            <w:vAlign w:val="bottom"/>
          </w:tcPr>
          <w:p w14:paraId="6F2F4C03" w14:textId="51C8EDAE"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(20,880)</w:t>
            </w:r>
          </w:p>
        </w:tc>
        <w:tc>
          <w:tcPr>
            <w:tcW w:w="1337" w:type="dxa"/>
            <w:vAlign w:val="bottom"/>
          </w:tcPr>
          <w:p w14:paraId="0483F466" w14:textId="2452FF62"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(135,320)</w:t>
            </w:r>
          </w:p>
        </w:tc>
        <w:tc>
          <w:tcPr>
            <w:tcW w:w="1336" w:type="dxa"/>
            <w:noWrap/>
            <w:vAlign w:val="bottom"/>
          </w:tcPr>
          <w:p w14:paraId="55439058" w14:textId="1F1C1DE8"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(97,952)</w:t>
            </w:r>
          </w:p>
        </w:tc>
        <w:tc>
          <w:tcPr>
            <w:tcW w:w="1337" w:type="dxa"/>
            <w:noWrap/>
            <w:vAlign w:val="bottom"/>
          </w:tcPr>
          <w:p w14:paraId="1C056F04" w14:textId="14B415D1"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(31,899)</w:t>
            </w:r>
          </w:p>
        </w:tc>
        <w:tc>
          <w:tcPr>
            <w:tcW w:w="1336" w:type="dxa"/>
            <w:noWrap/>
            <w:vAlign w:val="bottom"/>
          </w:tcPr>
          <w:p w14:paraId="1780A746" w14:textId="5BB59FCE" w:rsidR="00331263" w:rsidRPr="002C087A" w:rsidRDefault="00C11FE3" w:rsidP="005E5D43">
            <w:pPr>
              <w:autoSpaceDE/>
              <w:autoSpaceDN/>
              <w:ind w:right="-72"/>
              <w:contextualSpacing/>
              <w:jc w:val="right"/>
              <w:rPr>
                <w:rFonts w:ascii="Arial" w:eastAsia="Cordia New" w:hAnsi="Arial" w:cs="Arial"/>
                <w:color w:val="000000"/>
                <w:sz w:val="18"/>
                <w:szCs w:val="18"/>
                <w:cs/>
                <w:lang w:val="en-GB" w:eastAsia="en-GB" w:bidi="th-TH"/>
              </w:rPr>
            </w:pPr>
            <w:r w:rsidRPr="00592F49">
              <w:rPr>
                <w:rFonts w:ascii="Arial" w:hAnsi="Arial" w:cs="Arial"/>
                <w:color w:val="000000"/>
                <w:sz w:val="18"/>
                <w:szCs w:val="18"/>
                <w:lang w:val="en-GB" w:eastAsia="en-GB"/>
              </w:rPr>
              <w:t>(993,466)</w:t>
            </w:r>
          </w:p>
        </w:tc>
        <w:tc>
          <w:tcPr>
            <w:tcW w:w="1337" w:type="dxa"/>
            <w:vAlign w:val="bottom"/>
          </w:tcPr>
          <w:p w14:paraId="3D9DF276" w14:textId="61C09A78"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(1,258,637)</w:t>
            </w:r>
          </w:p>
        </w:tc>
        <w:tc>
          <w:tcPr>
            <w:tcW w:w="1337" w:type="dxa"/>
            <w:noWrap/>
            <w:vAlign w:val="bottom"/>
          </w:tcPr>
          <w:p w14:paraId="6F6B5E06" w14:textId="34F2D85E"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(1,279,517)</w:t>
            </w:r>
          </w:p>
        </w:tc>
      </w:tr>
      <w:tr w:rsidR="00331263" w:rsidRPr="002C087A" w14:paraId="41D33EE2" w14:textId="77777777" w:rsidTr="005E5D43">
        <w:trPr>
          <w:trHeight w:val="20"/>
        </w:trPr>
        <w:tc>
          <w:tcPr>
            <w:tcW w:w="5501" w:type="dxa"/>
            <w:noWrap/>
            <w:vAlign w:val="bottom"/>
          </w:tcPr>
          <w:p w14:paraId="5F021450"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Incurred claims recovery</w:t>
            </w:r>
          </w:p>
        </w:tc>
        <w:tc>
          <w:tcPr>
            <w:tcW w:w="1336" w:type="dxa"/>
            <w:noWrap/>
            <w:vAlign w:val="bottom"/>
          </w:tcPr>
          <w:p w14:paraId="6DD228E9" w14:textId="636361C4"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w:t>
            </w:r>
          </w:p>
        </w:tc>
        <w:tc>
          <w:tcPr>
            <w:tcW w:w="1337" w:type="dxa"/>
            <w:vAlign w:val="bottom"/>
          </w:tcPr>
          <w:p w14:paraId="32786968" w14:textId="76AA9150"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4,398</w:t>
            </w:r>
          </w:p>
        </w:tc>
        <w:tc>
          <w:tcPr>
            <w:tcW w:w="1336" w:type="dxa"/>
            <w:noWrap/>
            <w:vAlign w:val="bottom"/>
          </w:tcPr>
          <w:p w14:paraId="507090E0" w14:textId="0895A699"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26,769</w:t>
            </w:r>
          </w:p>
        </w:tc>
        <w:tc>
          <w:tcPr>
            <w:tcW w:w="1337" w:type="dxa"/>
            <w:noWrap/>
            <w:vAlign w:val="bottom"/>
          </w:tcPr>
          <w:p w14:paraId="0972AFE7" w14:textId="7024EADC"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10,419</w:t>
            </w:r>
          </w:p>
        </w:tc>
        <w:tc>
          <w:tcPr>
            <w:tcW w:w="1336" w:type="dxa"/>
            <w:noWrap/>
            <w:vAlign w:val="bottom"/>
          </w:tcPr>
          <w:p w14:paraId="0FD2F22F" w14:textId="5352EB5D" w:rsidR="00331263" w:rsidRPr="002C087A" w:rsidRDefault="00C11FE3" w:rsidP="005E5D43">
            <w:pPr>
              <w:autoSpaceDE/>
              <w:autoSpaceDN/>
              <w:ind w:right="-72"/>
              <w:contextualSpacing/>
              <w:jc w:val="right"/>
              <w:rPr>
                <w:rFonts w:ascii="Arial" w:eastAsia="Cordia New" w:hAnsi="Arial" w:cs="Arial"/>
                <w:color w:val="000000"/>
                <w:sz w:val="18"/>
                <w:szCs w:val="18"/>
                <w:cs/>
                <w:lang w:val="en-GB" w:eastAsia="en-GB" w:bidi="th-TH"/>
              </w:rPr>
            </w:pPr>
            <w:r w:rsidRPr="00592F49">
              <w:rPr>
                <w:rFonts w:ascii="Arial" w:hAnsi="Arial" w:cs="Arial"/>
                <w:color w:val="000000"/>
                <w:sz w:val="18"/>
                <w:szCs w:val="18"/>
                <w:lang w:val="en-GB" w:eastAsia="en-GB"/>
              </w:rPr>
              <w:t>576,910</w:t>
            </w:r>
          </w:p>
        </w:tc>
        <w:tc>
          <w:tcPr>
            <w:tcW w:w="1337" w:type="dxa"/>
            <w:vAlign w:val="bottom"/>
          </w:tcPr>
          <w:p w14:paraId="2AA1B092" w14:textId="2F1C28ED"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618,496</w:t>
            </w:r>
          </w:p>
        </w:tc>
        <w:tc>
          <w:tcPr>
            <w:tcW w:w="1337" w:type="dxa"/>
            <w:noWrap/>
            <w:vAlign w:val="bottom"/>
          </w:tcPr>
          <w:p w14:paraId="17FF8D0F" w14:textId="665AD347"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618,496</w:t>
            </w:r>
          </w:p>
        </w:tc>
      </w:tr>
      <w:tr w:rsidR="00331263" w:rsidRPr="002C087A" w14:paraId="014846E6" w14:textId="77777777" w:rsidTr="005E5D43">
        <w:trPr>
          <w:trHeight w:val="20"/>
        </w:trPr>
        <w:tc>
          <w:tcPr>
            <w:tcW w:w="5501" w:type="dxa"/>
            <w:noWrap/>
            <w:vAlign w:val="bottom"/>
          </w:tcPr>
          <w:p w14:paraId="6020340C"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Changes that relate to past service - changes in </w:t>
            </w:r>
          </w:p>
          <w:p w14:paraId="4E79A94B"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the FCF relating to incurred claims recovery</w:t>
            </w:r>
          </w:p>
        </w:tc>
        <w:tc>
          <w:tcPr>
            <w:tcW w:w="1336" w:type="dxa"/>
            <w:noWrap/>
            <w:vAlign w:val="bottom"/>
          </w:tcPr>
          <w:p w14:paraId="2C608288" w14:textId="45683A10"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(1,642)</w:t>
            </w:r>
          </w:p>
        </w:tc>
        <w:tc>
          <w:tcPr>
            <w:tcW w:w="1337" w:type="dxa"/>
            <w:vAlign w:val="bottom"/>
          </w:tcPr>
          <w:p w14:paraId="0D7C5E8C" w14:textId="4A884789"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2,588</w:t>
            </w:r>
          </w:p>
        </w:tc>
        <w:tc>
          <w:tcPr>
            <w:tcW w:w="1336" w:type="dxa"/>
            <w:noWrap/>
            <w:vAlign w:val="bottom"/>
          </w:tcPr>
          <w:p w14:paraId="7743CABE" w14:textId="692D36CC"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(9,696)</w:t>
            </w:r>
          </w:p>
        </w:tc>
        <w:tc>
          <w:tcPr>
            <w:tcW w:w="1337" w:type="dxa"/>
            <w:noWrap/>
            <w:vAlign w:val="bottom"/>
          </w:tcPr>
          <w:p w14:paraId="7EC5C977" w14:textId="069C1CC2"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(686)</w:t>
            </w:r>
          </w:p>
        </w:tc>
        <w:tc>
          <w:tcPr>
            <w:tcW w:w="1336" w:type="dxa"/>
            <w:noWrap/>
            <w:vAlign w:val="bottom"/>
          </w:tcPr>
          <w:p w14:paraId="04CED08C" w14:textId="2E08007D" w:rsidR="00331263" w:rsidRPr="002C087A" w:rsidRDefault="00C11FE3" w:rsidP="005E5D43">
            <w:pPr>
              <w:autoSpaceDE/>
              <w:autoSpaceDN/>
              <w:ind w:right="-72"/>
              <w:contextualSpacing/>
              <w:jc w:val="right"/>
              <w:rPr>
                <w:rFonts w:ascii="Arial" w:eastAsia="Cordia New" w:hAnsi="Arial" w:cs="Arial"/>
                <w:color w:val="000000"/>
                <w:sz w:val="18"/>
                <w:szCs w:val="18"/>
                <w:cs/>
                <w:lang w:val="en-GB" w:eastAsia="en-GB" w:bidi="th-TH"/>
              </w:rPr>
            </w:pPr>
            <w:r w:rsidRPr="00592F49">
              <w:rPr>
                <w:rFonts w:ascii="Arial" w:hAnsi="Arial" w:cs="Arial"/>
                <w:color w:val="000000"/>
                <w:sz w:val="18"/>
                <w:szCs w:val="18"/>
                <w:lang w:val="en-GB" w:eastAsia="en-GB"/>
              </w:rPr>
              <w:t>(309,471)</w:t>
            </w:r>
          </w:p>
        </w:tc>
        <w:tc>
          <w:tcPr>
            <w:tcW w:w="1337" w:type="dxa"/>
            <w:vAlign w:val="bottom"/>
          </w:tcPr>
          <w:p w14:paraId="0D233725" w14:textId="0407963A"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(317,265)</w:t>
            </w:r>
          </w:p>
        </w:tc>
        <w:tc>
          <w:tcPr>
            <w:tcW w:w="1337" w:type="dxa"/>
            <w:noWrap/>
            <w:vAlign w:val="bottom"/>
          </w:tcPr>
          <w:p w14:paraId="1B074755" w14:textId="321AE83E"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(318,907)</w:t>
            </w:r>
          </w:p>
        </w:tc>
      </w:tr>
      <w:tr w:rsidR="00331263" w:rsidRPr="002C087A" w14:paraId="28C9974C" w14:textId="77777777" w:rsidTr="005E5D43">
        <w:trPr>
          <w:trHeight w:val="20"/>
        </w:trPr>
        <w:tc>
          <w:tcPr>
            <w:tcW w:w="5501" w:type="dxa"/>
            <w:noWrap/>
            <w:vAlign w:val="bottom"/>
          </w:tcPr>
          <w:p w14:paraId="4CD48FD0"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Loss recovery component of a group of onerous underlying</w:t>
            </w:r>
          </w:p>
          <w:p w14:paraId="119E097D"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color w:val="000000"/>
                <w:sz w:val="18"/>
                <w:szCs w:val="18"/>
                <w:lang w:val="en-GB" w:eastAsia="en-GB" w:bidi="th-TH"/>
              </w:rPr>
              <w:t xml:space="preserve">      insurance contracts and reversals of those income </w:t>
            </w:r>
          </w:p>
        </w:tc>
        <w:tc>
          <w:tcPr>
            <w:tcW w:w="1336" w:type="dxa"/>
            <w:tcBorders>
              <w:bottom w:val="single" w:sz="4" w:space="0" w:color="auto"/>
            </w:tcBorders>
            <w:noWrap/>
            <w:vAlign w:val="bottom"/>
          </w:tcPr>
          <w:p w14:paraId="76DEC711" w14:textId="4D4C5CB4"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w:t>
            </w:r>
          </w:p>
        </w:tc>
        <w:tc>
          <w:tcPr>
            <w:tcW w:w="1337" w:type="dxa"/>
            <w:tcBorders>
              <w:bottom w:val="single" w:sz="4" w:space="0" w:color="auto"/>
            </w:tcBorders>
            <w:vAlign w:val="bottom"/>
          </w:tcPr>
          <w:p w14:paraId="5B87BC07" w14:textId="058D387D"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w:t>
            </w:r>
          </w:p>
        </w:tc>
        <w:tc>
          <w:tcPr>
            <w:tcW w:w="1336" w:type="dxa"/>
            <w:tcBorders>
              <w:bottom w:val="single" w:sz="4" w:space="0" w:color="auto"/>
            </w:tcBorders>
            <w:noWrap/>
            <w:vAlign w:val="bottom"/>
          </w:tcPr>
          <w:p w14:paraId="01454545" w14:textId="15BCD7BF"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w:t>
            </w:r>
          </w:p>
        </w:tc>
        <w:tc>
          <w:tcPr>
            <w:tcW w:w="1337" w:type="dxa"/>
            <w:tcBorders>
              <w:bottom w:val="single" w:sz="4" w:space="0" w:color="auto"/>
            </w:tcBorders>
            <w:noWrap/>
            <w:vAlign w:val="bottom"/>
          </w:tcPr>
          <w:p w14:paraId="597F0AAF" w14:textId="08AD870B"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(414)</w:t>
            </w:r>
          </w:p>
        </w:tc>
        <w:tc>
          <w:tcPr>
            <w:tcW w:w="1336" w:type="dxa"/>
            <w:tcBorders>
              <w:bottom w:val="single" w:sz="4" w:space="0" w:color="auto"/>
            </w:tcBorders>
            <w:noWrap/>
            <w:vAlign w:val="bottom"/>
          </w:tcPr>
          <w:p w14:paraId="79C9B244" w14:textId="04225D82" w:rsidR="00331263" w:rsidRPr="002C087A" w:rsidRDefault="00C11FE3" w:rsidP="005E5D43">
            <w:pPr>
              <w:autoSpaceDE/>
              <w:autoSpaceDN/>
              <w:ind w:right="-72"/>
              <w:contextualSpacing/>
              <w:jc w:val="right"/>
              <w:rPr>
                <w:rFonts w:ascii="Arial" w:eastAsia="Cordia New" w:hAnsi="Arial" w:cs="Arial"/>
                <w:color w:val="000000"/>
                <w:sz w:val="18"/>
                <w:szCs w:val="18"/>
                <w:cs/>
                <w:lang w:val="en-GB" w:eastAsia="en-GB" w:bidi="th-TH"/>
              </w:rPr>
            </w:pPr>
            <w:r w:rsidRPr="00592F49">
              <w:rPr>
                <w:rFonts w:ascii="Arial" w:hAnsi="Arial" w:cs="Arial"/>
                <w:color w:val="000000"/>
                <w:sz w:val="18"/>
                <w:szCs w:val="18"/>
                <w:lang w:val="en-GB" w:eastAsia="en-GB"/>
              </w:rPr>
              <w:t>30,975</w:t>
            </w:r>
          </w:p>
        </w:tc>
        <w:tc>
          <w:tcPr>
            <w:tcW w:w="1337" w:type="dxa"/>
            <w:tcBorders>
              <w:bottom w:val="single" w:sz="4" w:space="0" w:color="auto"/>
            </w:tcBorders>
            <w:vAlign w:val="bottom"/>
          </w:tcPr>
          <w:p w14:paraId="49C8C613" w14:textId="3569F3A8"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30,561</w:t>
            </w:r>
          </w:p>
        </w:tc>
        <w:tc>
          <w:tcPr>
            <w:tcW w:w="1337" w:type="dxa"/>
            <w:tcBorders>
              <w:bottom w:val="single" w:sz="4" w:space="0" w:color="auto"/>
            </w:tcBorders>
            <w:noWrap/>
            <w:vAlign w:val="bottom"/>
          </w:tcPr>
          <w:p w14:paraId="3663ABFB" w14:textId="3CB54D0C" w:rsidR="00331263" w:rsidRPr="002C087A" w:rsidRDefault="00C11FE3"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30,561</w:t>
            </w:r>
          </w:p>
        </w:tc>
      </w:tr>
      <w:tr w:rsidR="00331263" w:rsidRPr="002C087A" w14:paraId="54878D78" w14:textId="77777777" w:rsidTr="005E5D43">
        <w:trPr>
          <w:trHeight w:val="20"/>
        </w:trPr>
        <w:tc>
          <w:tcPr>
            <w:tcW w:w="5501" w:type="dxa"/>
            <w:noWrap/>
            <w:vAlign w:val="bottom"/>
          </w:tcPr>
          <w:p w14:paraId="58BE13A7"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0F04CDBB"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vAlign w:val="bottom"/>
          </w:tcPr>
          <w:p w14:paraId="46552D2A"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4CB280DE"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7706B1F7"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auto"/>
            </w:tcBorders>
            <w:noWrap/>
            <w:vAlign w:val="bottom"/>
          </w:tcPr>
          <w:p w14:paraId="56E65175" w14:textId="77777777" w:rsidR="00331263" w:rsidRPr="002C087A" w:rsidRDefault="00331263" w:rsidP="005E5D43">
            <w:pPr>
              <w:autoSpaceDE/>
              <w:autoSpaceDN/>
              <w:ind w:right="-72"/>
              <w:contextualSpacing/>
              <w:jc w:val="right"/>
              <w:rPr>
                <w:rFonts w:ascii="Arial" w:eastAsia="Cordia New" w:hAnsi="Arial" w:cs="Arial"/>
                <w:color w:val="000000"/>
                <w:sz w:val="18"/>
                <w:szCs w:val="18"/>
                <w:cs/>
                <w:lang w:val="en-GB" w:eastAsia="en-GB" w:bidi="th-TH"/>
              </w:rPr>
            </w:pPr>
          </w:p>
        </w:tc>
        <w:tc>
          <w:tcPr>
            <w:tcW w:w="1337" w:type="dxa"/>
            <w:tcBorders>
              <w:top w:val="single" w:sz="4" w:space="0" w:color="auto"/>
            </w:tcBorders>
            <w:vAlign w:val="bottom"/>
          </w:tcPr>
          <w:p w14:paraId="5CCFD1BD"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auto"/>
            </w:tcBorders>
            <w:noWrap/>
            <w:vAlign w:val="bottom"/>
          </w:tcPr>
          <w:p w14:paraId="2BAE3081"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r>
      <w:tr w:rsidR="00331263" w:rsidRPr="002C087A" w14:paraId="2AEB9D40" w14:textId="77777777" w:rsidTr="005E5D43">
        <w:trPr>
          <w:trHeight w:val="20"/>
        </w:trPr>
        <w:tc>
          <w:tcPr>
            <w:tcW w:w="5501" w:type="dxa"/>
            <w:noWrap/>
            <w:vAlign w:val="bottom"/>
          </w:tcPr>
          <w:p w14:paraId="6F4B0ECE"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r w:rsidRPr="002C087A">
              <w:rPr>
                <w:rFonts w:ascii="Arial" w:eastAsia="Cordia New" w:hAnsi="Arial" w:cs="Arial"/>
                <w:b/>
                <w:bCs/>
                <w:color w:val="000000"/>
                <w:sz w:val="18"/>
                <w:szCs w:val="18"/>
                <w:lang w:val="en-GB" w:eastAsia="en-GB" w:bidi="th-TH"/>
              </w:rPr>
              <w:t>Total net expenses from reinsurance contracts held</w:t>
            </w:r>
          </w:p>
        </w:tc>
        <w:tc>
          <w:tcPr>
            <w:tcW w:w="1336" w:type="dxa"/>
            <w:tcBorders>
              <w:bottom w:val="single" w:sz="4" w:space="0" w:color="000000"/>
            </w:tcBorders>
            <w:noWrap/>
            <w:vAlign w:val="bottom"/>
          </w:tcPr>
          <w:p w14:paraId="2D83E95A" w14:textId="14846DA7"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(22,522)</w:t>
            </w:r>
          </w:p>
        </w:tc>
        <w:tc>
          <w:tcPr>
            <w:tcW w:w="1337" w:type="dxa"/>
            <w:tcBorders>
              <w:bottom w:val="single" w:sz="4" w:space="0" w:color="000000"/>
            </w:tcBorders>
            <w:vAlign w:val="bottom"/>
          </w:tcPr>
          <w:p w14:paraId="389BE68E" w14:textId="376F5637"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(128,334)</w:t>
            </w:r>
          </w:p>
        </w:tc>
        <w:tc>
          <w:tcPr>
            <w:tcW w:w="1336" w:type="dxa"/>
            <w:tcBorders>
              <w:bottom w:val="single" w:sz="4" w:space="0" w:color="000000"/>
            </w:tcBorders>
            <w:noWrap/>
            <w:vAlign w:val="bottom"/>
          </w:tcPr>
          <w:p w14:paraId="4FE8ACA7" w14:textId="454B5ED0"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(80,879)</w:t>
            </w:r>
          </w:p>
        </w:tc>
        <w:tc>
          <w:tcPr>
            <w:tcW w:w="1337" w:type="dxa"/>
            <w:tcBorders>
              <w:bottom w:val="single" w:sz="4" w:space="0" w:color="000000"/>
            </w:tcBorders>
            <w:noWrap/>
            <w:vAlign w:val="bottom"/>
          </w:tcPr>
          <w:p w14:paraId="2C345F0E" w14:textId="77811B70"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(22,580)</w:t>
            </w:r>
          </w:p>
        </w:tc>
        <w:tc>
          <w:tcPr>
            <w:tcW w:w="1336" w:type="dxa"/>
            <w:tcBorders>
              <w:bottom w:val="single" w:sz="4" w:space="0" w:color="000000"/>
            </w:tcBorders>
            <w:noWrap/>
            <w:vAlign w:val="bottom"/>
          </w:tcPr>
          <w:p w14:paraId="702F7480" w14:textId="2F069BA3" w:rsidR="00331263" w:rsidRPr="002C087A" w:rsidRDefault="00592F49" w:rsidP="005E5D43">
            <w:pPr>
              <w:autoSpaceDE/>
              <w:autoSpaceDN/>
              <w:ind w:right="-72"/>
              <w:contextualSpacing/>
              <w:jc w:val="right"/>
              <w:rPr>
                <w:rFonts w:ascii="Arial" w:eastAsia="Cordia New" w:hAnsi="Arial" w:cs="Arial"/>
                <w:color w:val="000000"/>
                <w:sz w:val="18"/>
                <w:szCs w:val="18"/>
                <w:cs/>
                <w:lang w:val="en-GB" w:eastAsia="en-GB" w:bidi="th-TH"/>
              </w:rPr>
            </w:pPr>
            <w:r w:rsidRPr="00592F49">
              <w:rPr>
                <w:rFonts w:ascii="Arial" w:hAnsi="Arial" w:cs="Arial"/>
                <w:color w:val="000000"/>
                <w:sz w:val="18"/>
                <w:szCs w:val="18"/>
                <w:lang w:val="en-GB" w:eastAsia="en-GB"/>
              </w:rPr>
              <w:t>(695,052)</w:t>
            </w:r>
          </w:p>
        </w:tc>
        <w:tc>
          <w:tcPr>
            <w:tcW w:w="1337" w:type="dxa"/>
            <w:tcBorders>
              <w:bottom w:val="single" w:sz="4" w:space="0" w:color="000000"/>
            </w:tcBorders>
            <w:vAlign w:val="bottom"/>
          </w:tcPr>
          <w:p w14:paraId="67953939" w14:textId="2B8D911C"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(926,845)</w:t>
            </w:r>
          </w:p>
        </w:tc>
        <w:tc>
          <w:tcPr>
            <w:tcW w:w="1337" w:type="dxa"/>
            <w:tcBorders>
              <w:bottom w:val="single" w:sz="4" w:space="0" w:color="000000"/>
            </w:tcBorders>
            <w:noWrap/>
            <w:vAlign w:val="bottom"/>
          </w:tcPr>
          <w:p w14:paraId="62C1411B" w14:textId="7104B14A"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(949,367)</w:t>
            </w:r>
          </w:p>
        </w:tc>
      </w:tr>
      <w:tr w:rsidR="00331263" w:rsidRPr="002C087A" w14:paraId="421E3C80" w14:textId="77777777" w:rsidTr="005E5D43">
        <w:trPr>
          <w:trHeight w:val="20"/>
        </w:trPr>
        <w:tc>
          <w:tcPr>
            <w:tcW w:w="5501" w:type="dxa"/>
            <w:noWrap/>
            <w:vAlign w:val="bottom"/>
          </w:tcPr>
          <w:p w14:paraId="2BFC5E11" w14:textId="77777777" w:rsidR="00331263" w:rsidRPr="002C087A" w:rsidRDefault="00331263" w:rsidP="00331263">
            <w:pPr>
              <w:autoSpaceDE/>
              <w:autoSpaceDN/>
              <w:ind w:left="-86"/>
              <w:contextualSpacing/>
              <w:rPr>
                <w:rFonts w:ascii="Arial" w:eastAsia="Cordia New" w:hAnsi="Arial" w:cs="Arial"/>
                <w:color w:val="000000"/>
                <w:sz w:val="18"/>
                <w:szCs w:val="18"/>
                <w:lang w:val="en-GB" w:eastAsia="en-GB" w:bidi="th-TH"/>
              </w:rPr>
            </w:pPr>
          </w:p>
        </w:tc>
        <w:tc>
          <w:tcPr>
            <w:tcW w:w="1336" w:type="dxa"/>
            <w:tcBorders>
              <w:top w:val="single" w:sz="4" w:space="0" w:color="000000"/>
            </w:tcBorders>
            <w:noWrap/>
            <w:vAlign w:val="bottom"/>
          </w:tcPr>
          <w:p w14:paraId="0BB18666"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000000"/>
            </w:tcBorders>
            <w:vAlign w:val="bottom"/>
          </w:tcPr>
          <w:p w14:paraId="347DB0D3"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000000"/>
            </w:tcBorders>
            <w:noWrap/>
            <w:vAlign w:val="bottom"/>
          </w:tcPr>
          <w:p w14:paraId="54F56A37"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000000"/>
            </w:tcBorders>
            <w:noWrap/>
            <w:vAlign w:val="bottom"/>
          </w:tcPr>
          <w:p w14:paraId="65F89878"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6" w:type="dxa"/>
            <w:tcBorders>
              <w:top w:val="single" w:sz="4" w:space="0" w:color="000000"/>
            </w:tcBorders>
            <w:noWrap/>
            <w:vAlign w:val="bottom"/>
          </w:tcPr>
          <w:p w14:paraId="0CFE214B" w14:textId="77777777" w:rsidR="00331263" w:rsidRPr="002C087A" w:rsidRDefault="00331263" w:rsidP="005E5D43">
            <w:pPr>
              <w:autoSpaceDE/>
              <w:autoSpaceDN/>
              <w:ind w:right="-72"/>
              <w:contextualSpacing/>
              <w:jc w:val="right"/>
              <w:rPr>
                <w:rFonts w:ascii="Arial" w:eastAsia="Cordia New" w:hAnsi="Arial" w:cs="Arial"/>
                <w:color w:val="000000"/>
                <w:sz w:val="18"/>
                <w:szCs w:val="18"/>
                <w:cs/>
                <w:lang w:val="en-GB" w:eastAsia="en-GB" w:bidi="th-TH"/>
              </w:rPr>
            </w:pPr>
          </w:p>
        </w:tc>
        <w:tc>
          <w:tcPr>
            <w:tcW w:w="1337" w:type="dxa"/>
            <w:tcBorders>
              <w:top w:val="single" w:sz="4" w:space="0" w:color="000000"/>
            </w:tcBorders>
            <w:vAlign w:val="bottom"/>
          </w:tcPr>
          <w:p w14:paraId="0C4FEABA"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c>
          <w:tcPr>
            <w:tcW w:w="1337" w:type="dxa"/>
            <w:tcBorders>
              <w:top w:val="single" w:sz="4" w:space="0" w:color="000000"/>
            </w:tcBorders>
            <w:noWrap/>
            <w:vAlign w:val="bottom"/>
          </w:tcPr>
          <w:p w14:paraId="70ECA90D" w14:textId="77777777" w:rsidR="00331263" w:rsidRPr="002C087A" w:rsidRDefault="00331263" w:rsidP="005E5D43">
            <w:pPr>
              <w:autoSpaceDE/>
              <w:autoSpaceDN/>
              <w:ind w:right="-72"/>
              <w:contextualSpacing/>
              <w:jc w:val="right"/>
              <w:rPr>
                <w:rFonts w:ascii="Arial" w:eastAsia="Cordia New" w:hAnsi="Arial" w:cs="Arial"/>
                <w:color w:val="000000"/>
                <w:sz w:val="18"/>
                <w:szCs w:val="18"/>
                <w:lang w:val="en-GB" w:eastAsia="en-GB" w:bidi="th-TH"/>
              </w:rPr>
            </w:pPr>
          </w:p>
        </w:tc>
      </w:tr>
      <w:tr w:rsidR="00331263" w:rsidRPr="002C087A" w14:paraId="4D318B32" w14:textId="77777777" w:rsidTr="005E5D43">
        <w:trPr>
          <w:trHeight w:val="20"/>
        </w:trPr>
        <w:tc>
          <w:tcPr>
            <w:tcW w:w="5501" w:type="dxa"/>
            <w:noWrap/>
            <w:vAlign w:val="bottom"/>
          </w:tcPr>
          <w:p w14:paraId="1D03E02E" w14:textId="77777777" w:rsidR="00331263" w:rsidRPr="002C087A" w:rsidRDefault="00331263" w:rsidP="00331263">
            <w:pPr>
              <w:autoSpaceDE/>
              <w:autoSpaceDN/>
              <w:ind w:left="-86"/>
              <w:contextualSpacing/>
              <w:rPr>
                <w:rFonts w:ascii="Arial" w:eastAsia="Cordia New" w:hAnsi="Arial" w:cs="Arial"/>
                <w:b/>
                <w:bCs/>
                <w:color w:val="000000"/>
                <w:sz w:val="18"/>
                <w:szCs w:val="18"/>
                <w:lang w:val="en-GB" w:eastAsia="en-GB" w:bidi="th-TH"/>
              </w:rPr>
            </w:pPr>
            <w:r w:rsidRPr="002C087A">
              <w:rPr>
                <w:rFonts w:ascii="Arial" w:eastAsia="Cordia New" w:hAnsi="Arial" w:cs="Arial"/>
                <w:b/>
                <w:bCs/>
                <w:color w:val="000000"/>
                <w:sz w:val="18"/>
                <w:szCs w:val="18"/>
                <w:lang w:val="en-GB" w:eastAsia="en-GB" w:bidi="th-TH"/>
              </w:rPr>
              <w:t>Total insurance service result</w:t>
            </w:r>
          </w:p>
        </w:tc>
        <w:tc>
          <w:tcPr>
            <w:tcW w:w="1336" w:type="dxa"/>
            <w:tcBorders>
              <w:bottom w:val="single" w:sz="4" w:space="0" w:color="auto"/>
            </w:tcBorders>
            <w:noWrap/>
            <w:vAlign w:val="bottom"/>
          </w:tcPr>
          <w:p w14:paraId="38BC0AD8" w14:textId="5C126715"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248,599</w:t>
            </w:r>
          </w:p>
        </w:tc>
        <w:tc>
          <w:tcPr>
            <w:tcW w:w="1337" w:type="dxa"/>
            <w:tcBorders>
              <w:bottom w:val="single" w:sz="4" w:space="0" w:color="auto"/>
            </w:tcBorders>
            <w:vAlign w:val="bottom"/>
          </w:tcPr>
          <w:p w14:paraId="20F8DAE9" w14:textId="49096C91"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3,089</w:t>
            </w:r>
          </w:p>
        </w:tc>
        <w:tc>
          <w:tcPr>
            <w:tcW w:w="1336" w:type="dxa"/>
            <w:tcBorders>
              <w:bottom w:val="single" w:sz="4" w:space="0" w:color="auto"/>
            </w:tcBorders>
            <w:noWrap/>
            <w:vAlign w:val="bottom"/>
          </w:tcPr>
          <w:p w14:paraId="05F2D957" w14:textId="0996CBA6"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85,398</w:t>
            </w:r>
          </w:p>
        </w:tc>
        <w:tc>
          <w:tcPr>
            <w:tcW w:w="1337" w:type="dxa"/>
            <w:tcBorders>
              <w:bottom w:val="single" w:sz="4" w:space="0" w:color="auto"/>
            </w:tcBorders>
            <w:noWrap/>
            <w:vAlign w:val="bottom"/>
          </w:tcPr>
          <w:p w14:paraId="50889707" w14:textId="790F5207"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(16,464)</w:t>
            </w:r>
          </w:p>
        </w:tc>
        <w:tc>
          <w:tcPr>
            <w:tcW w:w="1336" w:type="dxa"/>
            <w:tcBorders>
              <w:bottom w:val="single" w:sz="4" w:space="0" w:color="auto"/>
            </w:tcBorders>
            <w:noWrap/>
            <w:vAlign w:val="bottom"/>
          </w:tcPr>
          <w:p w14:paraId="2316B8C4" w14:textId="5BCAD59F" w:rsidR="00331263" w:rsidRPr="002C087A" w:rsidRDefault="00592F49" w:rsidP="005E5D43">
            <w:pPr>
              <w:autoSpaceDE/>
              <w:autoSpaceDN/>
              <w:ind w:right="-72"/>
              <w:contextualSpacing/>
              <w:jc w:val="right"/>
              <w:rPr>
                <w:rFonts w:ascii="Arial" w:eastAsia="Cordia New" w:hAnsi="Arial" w:cs="Arial"/>
                <w:color w:val="000000"/>
                <w:sz w:val="18"/>
                <w:szCs w:val="18"/>
                <w:cs/>
                <w:lang w:val="en-GB" w:eastAsia="en-GB" w:bidi="th-TH"/>
              </w:rPr>
            </w:pPr>
            <w:r w:rsidRPr="00592F49">
              <w:rPr>
                <w:rFonts w:ascii="Arial" w:hAnsi="Arial" w:cs="Arial"/>
                <w:color w:val="000000"/>
                <w:sz w:val="18"/>
                <w:szCs w:val="18"/>
                <w:lang w:val="en-GB" w:eastAsia="en-GB"/>
              </w:rPr>
              <w:t>21,594</w:t>
            </w:r>
          </w:p>
        </w:tc>
        <w:tc>
          <w:tcPr>
            <w:tcW w:w="1337" w:type="dxa"/>
            <w:tcBorders>
              <w:bottom w:val="single" w:sz="4" w:space="0" w:color="auto"/>
            </w:tcBorders>
            <w:vAlign w:val="bottom"/>
          </w:tcPr>
          <w:p w14:paraId="39BB0D26" w14:textId="0F721100"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93,617</w:t>
            </w:r>
          </w:p>
        </w:tc>
        <w:tc>
          <w:tcPr>
            <w:tcW w:w="1337" w:type="dxa"/>
            <w:tcBorders>
              <w:bottom w:val="single" w:sz="4" w:space="0" w:color="auto"/>
            </w:tcBorders>
            <w:noWrap/>
            <w:vAlign w:val="bottom"/>
          </w:tcPr>
          <w:p w14:paraId="57F42B64" w14:textId="2602F77B" w:rsidR="00331263" w:rsidRPr="002C087A" w:rsidRDefault="00592F49" w:rsidP="005E5D43">
            <w:pPr>
              <w:autoSpaceDE/>
              <w:autoSpaceDN/>
              <w:ind w:right="-72"/>
              <w:contextualSpacing/>
              <w:jc w:val="right"/>
              <w:rPr>
                <w:rFonts w:ascii="Arial" w:eastAsia="Cordia New" w:hAnsi="Arial" w:cs="Arial"/>
                <w:color w:val="000000"/>
                <w:sz w:val="18"/>
                <w:szCs w:val="18"/>
                <w:lang w:val="en-GB" w:eastAsia="en-GB" w:bidi="th-TH"/>
              </w:rPr>
            </w:pPr>
            <w:r w:rsidRPr="00592F49">
              <w:rPr>
                <w:rFonts w:ascii="Arial" w:hAnsi="Arial" w:cs="Arial"/>
                <w:color w:val="000000"/>
                <w:sz w:val="18"/>
                <w:szCs w:val="18"/>
                <w:lang w:val="en-GB" w:eastAsia="en-GB"/>
              </w:rPr>
              <w:t>342,216</w:t>
            </w:r>
          </w:p>
        </w:tc>
      </w:tr>
    </w:tbl>
    <w:p w14:paraId="5031C1AE" w14:textId="77777777" w:rsidR="00294A59" w:rsidRPr="002C087A" w:rsidRDefault="00294A59" w:rsidP="00120952">
      <w:pPr>
        <w:ind w:left="540"/>
        <w:jc w:val="both"/>
        <w:rPr>
          <w:rFonts w:ascii="Arial" w:hAnsi="Arial" w:cs="Arial"/>
          <w:color w:val="000000"/>
          <w:sz w:val="18"/>
          <w:szCs w:val="18"/>
          <w:lang w:bidi="th-TH"/>
        </w:rPr>
      </w:pPr>
    </w:p>
    <w:p w14:paraId="012A010B" w14:textId="05C86886" w:rsidR="00C81B5C" w:rsidRPr="002C087A" w:rsidRDefault="0008300A" w:rsidP="00294A59">
      <w:pPr>
        <w:rPr>
          <w:rFonts w:ascii="Arial" w:hAnsi="Arial" w:cs="Arial"/>
          <w:color w:val="000000"/>
          <w:sz w:val="18"/>
          <w:szCs w:val="18"/>
          <w:lang w:bidi="th-TH"/>
        </w:rPr>
      </w:pPr>
      <w:r w:rsidRPr="002C087A">
        <w:rPr>
          <w:rFonts w:ascii="Arial" w:hAnsi="Arial" w:cs="Arial"/>
          <w:color w:val="000000"/>
          <w:sz w:val="18"/>
          <w:szCs w:val="18"/>
          <w:lang w:bidi="th-TH"/>
        </w:rPr>
        <w:br w:type="page"/>
      </w:r>
    </w:p>
    <w:p w14:paraId="3C322D57" w14:textId="55EAB9F8" w:rsidR="006820D3" w:rsidRPr="002C087A" w:rsidRDefault="006820D3" w:rsidP="006820D3">
      <w:pPr>
        <w:jc w:val="both"/>
        <w:rPr>
          <w:rFonts w:ascii="Arial" w:hAnsi="Arial" w:cs="Arial"/>
          <w:color w:val="000000"/>
          <w:sz w:val="18"/>
          <w:szCs w:val="18"/>
        </w:rPr>
      </w:pPr>
    </w:p>
    <w:tbl>
      <w:tblPr>
        <w:tblW w:w="15390" w:type="dxa"/>
        <w:tblInd w:w="108" w:type="dxa"/>
        <w:tblLayout w:type="fixed"/>
        <w:tblLook w:val="0400" w:firstRow="0" w:lastRow="0" w:firstColumn="0" w:lastColumn="0" w:noHBand="0" w:noVBand="1"/>
      </w:tblPr>
      <w:tblGrid>
        <w:gridCol w:w="15390"/>
      </w:tblGrid>
      <w:tr w:rsidR="003E1FCE" w:rsidRPr="002C087A" w14:paraId="30A11A22" w14:textId="77777777" w:rsidTr="002C087A">
        <w:trPr>
          <w:trHeight w:val="368"/>
        </w:trPr>
        <w:tc>
          <w:tcPr>
            <w:tcW w:w="15390" w:type="dxa"/>
            <w:vAlign w:val="center"/>
          </w:tcPr>
          <w:p w14:paraId="4181EE55" w14:textId="77777777" w:rsidR="003E1FCE" w:rsidRPr="002C087A" w:rsidRDefault="003E1FCE">
            <w:pPr>
              <w:pStyle w:val="ListParagraph"/>
              <w:ind w:left="521" w:hanging="630"/>
              <w:jc w:val="thaiDistribute"/>
              <w:rPr>
                <w:rFonts w:ascii="Arial" w:eastAsia="Arial" w:hAnsi="Arial" w:cs="Arial"/>
                <w:b/>
                <w:color w:val="000000"/>
                <w:sz w:val="18"/>
                <w:szCs w:val="18"/>
              </w:rPr>
            </w:pPr>
            <w:r w:rsidRPr="002C087A">
              <w:rPr>
                <w:rFonts w:ascii="Arial" w:eastAsia="Arial" w:hAnsi="Arial" w:cs="Arial"/>
                <w:b/>
                <w:color w:val="000000"/>
                <w:sz w:val="18"/>
                <w:szCs w:val="18"/>
                <w:lang w:val="en-GB"/>
              </w:rPr>
              <w:t>17</w:t>
            </w:r>
            <w:r w:rsidRPr="002C087A">
              <w:rPr>
                <w:rFonts w:ascii="Arial" w:eastAsia="Arial" w:hAnsi="Arial" w:cs="Arial"/>
                <w:b/>
                <w:color w:val="000000"/>
                <w:sz w:val="18"/>
                <w:szCs w:val="18"/>
              </w:rPr>
              <w:tab/>
              <w:t>Financial information by segment</w:t>
            </w:r>
          </w:p>
        </w:tc>
      </w:tr>
    </w:tbl>
    <w:p w14:paraId="5C1CE67D" w14:textId="77777777" w:rsidR="003E1FCE" w:rsidRPr="002C087A" w:rsidRDefault="003E1FCE" w:rsidP="006820D3">
      <w:pPr>
        <w:jc w:val="both"/>
        <w:rPr>
          <w:rFonts w:ascii="Arial" w:hAnsi="Arial" w:cs="Arial"/>
          <w:color w:val="000000"/>
          <w:sz w:val="18"/>
          <w:szCs w:val="18"/>
        </w:rPr>
      </w:pPr>
    </w:p>
    <w:p w14:paraId="061A9FC0" w14:textId="7252DEC2" w:rsidR="006820D3" w:rsidRPr="002C087A" w:rsidRDefault="006820D3" w:rsidP="00B85B85">
      <w:pPr>
        <w:jc w:val="thaiDistribute"/>
        <w:rPr>
          <w:rFonts w:ascii="Arial" w:hAnsi="Arial" w:cs="Arial"/>
          <w:color w:val="000000"/>
          <w:spacing w:val="-4"/>
          <w:sz w:val="18"/>
          <w:szCs w:val="18"/>
          <w:lang w:val="en-GB"/>
        </w:rPr>
      </w:pPr>
      <w:r w:rsidRPr="002C087A">
        <w:rPr>
          <w:rFonts w:ascii="Arial" w:hAnsi="Arial" w:cs="Arial"/>
          <w:color w:val="000000"/>
          <w:spacing w:val="-4"/>
          <w:sz w:val="18"/>
          <w:szCs w:val="18"/>
          <w:lang w:val="en-GB"/>
        </w:rPr>
        <w:t>The business segment results are prepared based on the preparation of management report of the Group</w:t>
      </w:r>
      <w:r w:rsidRPr="002C087A">
        <w:rPr>
          <w:rFonts w:ascii="Arial" w:hAnsi="Arial" w:cs="Arial"/>
          <w:color w:val="000000"/>
          <w:spacing w:val="-4"/>
          <w:sz w:val="18"/>
          <w:szCs w:val="18"/>
          <w:cs/>
          <w:lang w:val="en-GB"/>
        </w:rPr>
        <w:t xml:space="preserve">. </w:t>
      </w:r>
      <w:r w:rsidRPr="002C087A">
        <w:rPr>
          <w:rFonts w:ascii="Arial" w:hAnsi="Arial" w:cs="Arial"/>
          <w:color w:val="000000"/>
          <w:spacing w:val="-4"/>
          <w:sz w:val="18"/>
          <w:szCs w:val="18"/>
          <w:lang w:val="en-GB"/>
        </w:rPr>
        <w:t>The operating</w:t>
      </w:r>
      <w:r w:rsidRPr="002C087A">
        <w:rPr>
          <w:rFonts w:ascii="Arial" w:hAnsi="Arial" w:cs="Arial"/>
          <w:color w:val="000000"/>
          <w:sz w:val="18"/>
          <w:szCs w:val="18"/>
          <w:lang w:val="en-GB"/>
        </w:rPr>
        <w:t xml:space="preserve"> results by business segment provided to Chief Operating Decision Maker to make decisions about allocating resources </w:t>
      </w:r>
      <w:r w:rsidRPr="002C087A">
        <w:rPr>
          <w:rFonts w:ascii="Arial" w:hAnsi="Arial" w:cs="Arial"/>
          <w:color w:val="000000"/>
          <w:spacing w:val="-4"/>
          <w:sz w:val="18"/>
          <w:szCs w:val="18"/>
          <w:lang w:val="en-GB"/>
        </w:rPr>
        <w:t xml:space="preserve">to and assessing the performance of operating segments is measured in accordance with </w:t>
      </w:r>
      <w:r w:rsidR="00B26013">
        <w:rPr>
          <w:rFonts w:ascii="Arial" w:hAnsi="Arial" w:cs="Browallia New"/>
          <w:color w:val="000000"/>
          <w:spacing w:val="-4"/>
          <w:sz w:val="18"/>
          <w:szCs w:val="22"/>
          <w:lang w:val="en-GB" w:bidi="th-TH"/>
        </w:rPr>
        <w:t xml:space="preserve">Thai </w:t>
      </w:r>
      <w:r w:rsidRPr="002C087A">
        <w:rPr>
          <w:rFonts w:ascii="Arial" w:hAnsi="Arial" w:cs="Arial"/>
          <w:color w:val="000000"/>
          <w:spacing w:val="-4"/>
          <w:sz w:val="18"/>
          <w:szCs w:val="18"/>
          <w:lang w:val="en-GB"/>
        </w:rPr>
        <w:t>Financial Reporting Standards</w:t>
      </w:r>
      <w:r w:rsidRPr="002C087A">
        <w:rPr>
          <w:rFonts w:ascii="Arial" w:hAnsi="Arial" w:cs="Arial"/>
          <w:color w:val="000000"/>
          <w:spacing w:val="-4"/>
          <w:sz w:val="18"/>
          <w:szCs w:val="18"/>
          <w:cs/>
          <w:lang w:val="en-GB"/>
        </w:rPr>
        <w:t>.</w:t>
      </w:r>
    </w:p>
    <w:p w14:paraId="466F3B2D" w14:textId="77777777" w:rsidR="006820D3" w:rsidRPr="002C087A" w:rsidRDefault="006820D3" w:rsidP="00B85B85">
      <w:pPr>
        <w:jc w:val="thaiDistribute"/>
        <w:rPr>
          <w:rFonts w:ascii="Arial" w:hAnsi="Arial" w:cs="Arial"/>
          <w:color w:val="000000"/>
          <w:sz w:val="18"/>
          <w:szCs w:val="18"/>
          <w:lang w:val="en-GB"/>
        </w:rPr>
      </w:pPr>
    </w:p>
    <w:p w14:paraId="343E108E" w14:textId="2ADC1BCD" w:rsidR="006820D3" w:rsidRPr="002C087A" w:rsidRDefault="006820D3" w:rsidP="00B85B85">
      <w:pPr>
        <w:jc w:val="thaiDistribute"/>
        <w:rPr>
          <w:rFonts w:ascii="Arial" w:hAnsi="Arial" w:cs="Arial"/>
          <w:color w:val="000000"/>
          <w:sz w:val="18"/>
          <w:szCs w:val="18"/>
          <w:lang w:val="en-GB"/>
        </w:rPr>
      </w:pPr>
      <w:r w:rsidRPr="002C087A">
        <w:rPr>
          <w:rFonts w:ascii="Arial" w:hAnsi="Arial" w:cs="Arial"/>
          <w:color w:val="000000"/>
          <w:sz w:val="18"/>
          <w:szCs w:val="18"/>
          <w:lang w:val="en-GB"/>
        </w:rPr>
        <w:t>The Group</w:t>
      </w:r>
      <w:r w:rsidRPr="002C087A">
        <w:rPr>
          <w:rFonts w:ascii="Arial" w:hAnsi="Arial" w:cs="Arial"/>
          <w:color w:val="000000"/>
          <w:sz w:val="18"/>
          <w:szCs w:val="18"/>
          <w:rtl/>
          <w:cs/>
          <w:lang w:val="en-GB"/>
        </w:rPr>
        <w:t xml:space="preserve"> </w:t>
      </w:r>
      <w:r w:rsidRPr="002C087A">
        <w:rPr>
          <w:rFonts w:ascii="Arial" w:hAnsi="Arial" w:cs="Arial"/>
          <w:color w:val="000000"/>
          <w:sz w:val="18"/>
          <w:szCs w:val="18"/>
          <w:lang w:val="en-GB"/>
        </w:rPr>
        <w:t>has been operating in</w:t>
      </w:r>
      <w:r w:rsidR="008604D8" w:rsidRPr="002C087A">
        <w:rPr>
          <w:rFonts w:ascii="Arial" w:hAnsi="Arial" w:cs="Arial"/>
          <w:color w:val="000000"/>
          <w:sz w:val="18"/>
          <w:szCs w:val="18"/>
        </w:rPr>
        <w:t xml:space="preserve"> three</w:t>
      </w:r>
      <w:r w:rsidRPr="002C087A">
        <w:rPr>
          <w:rFonts w:ascii="Arial" w:hAnsi="Arial" w:cs="Arial"/>
          <w:color w:val="000000"/>
          <w:sz w:val="18"/>
          <w:szCs w:val="18"/>
          <w:lang w:val="en-GB"/>
        </w:rPr>
        <w:t xml:space="preserve"> principal business segments</w:t>
      </w:r>
      <w:r w:rsidRPr="002C087A">
        <w:rPr>
          <w:rFonts w:ascii="Arial" w:hAnsi="Arial" w:cs="Arial"/>
          <w:color w:val="000000"/>
          <w:sz w:val="18"/>
          <w:szCs w:val="18"/>
          <w:cs/>
          <w:lang w:val="en-GB"/>
        </w:rPr>
        <w:t>:</w:t>
      </w:r>
      <w:r w:rsidRPr="002C087A">
        <w:rPr>
          <w:rFonts w:ascii="Arial" w:hAnsi="Arial" w:cs="Arial"/>
          <w:color w:val="000000"/>
          <w:sz w:val="18"/>
          <w:szCs w:val="18"/>
          <w:lang w:val="en-GB"/>
        </w:rPr>
        <w:t>(</w:t>
      </w:r>
      <w:r w:rsidR="002E3495" w:rsidRPr="002C087A">
        <w:rPr>
          <w:rFonts w:ascii="Arial" w:hAnsi="Arial" w:cs="Arial"/>
          <w:color w:val="000000"/>
          <w:sz w:val="18"/>
          <w:szCs w:val="18"/>
          <w:lang w:val="en-GB"/>
        </w:rPr>
        <w:t>1</w:t>
      </w:r>
      <w:r w:rsidRPr="002C087A">
        <w:rPr>
          <w:rFonts w:ascii="Arial" w:hAnsi="Arial" w:cs="Arial"/>
          <w:color w:val="000000"/>
          <w:sz w:val="18"/>
          <w:szCs w:val="18"/>
          <w:cs/>
          <w:lang w:val="en-GB"/>
        </w:rPr>
        <w:t>)</w:t>
      </w:r>
      <w:r w:rsidRPr="002C087A">
        <w:rPr>
          <w:rFonts w:ascii="Arial" w:hAnsi="Arial" w:cs="Arial"/>
          <w:color w:val="000000"/>
          <w:sz w:val="18"/>
          <w:szCs w:val="18"/>
          <w:lang w:val="en-GB"/>
        </w:rPr>
        <w:t xml:space="preserve"> Non</w:t>
      </w:r>
      <w:r w:rsidRPr="002C087A">
        <w:rPr>
          <w:rFonts w:ascii="Arial" w:hAnsi="Arial" w:cs="Arial"/>
          <w:color w:val="000000"/>
          <w:sz w:val="18"/>
          <w:szCs w:val="18"/>
          <w:cs/>
          <w:lang w:val="en-GB"/>
        </w:rPr>
        <w:t>-</w:t>
      </w:r>
      <w:r w:rsidRPr="002C087A">
        <w:rPr>
          <w:rFonts w:ascii="Arial" w:hAnsi="Arial" w:cs="Arial"/>
          <w:color w:val="000000"/>
          <w:sz w:val="18"/>
          <w:szCs w:val="18"/>
          <w:lang w:val="en-GB"/>
        </w:rPr>
        <w:t>life insurance business</w:t>
      </w:r>
      <w:r w:rsidR="008604D8" w:rsidRPr="002C087A">
        <w:rPr>
          <w:rFonts w:ascii="Arial" w:hAnsi="Arial" w:cs="Arial"/>
          <w:color w:val="000000"/>
          <w:sz w:val="18"/>
          <w:szCs w:val="18"/>
          <w:lang w:val="en-GB"/>
        </w:rPr>
        <w:t xml:space="preserve">, </w:t>
      </w:r>
      <w:r w:rsidRPr="002C087A">
        <w:rPr>
          <w:rFonts w:ascii="Arial" w:hAnsi="Arial" w:cs="Arial"/>
          <w:color w:val="000000"/>
          <w:sz w:val="18"/>
          <w:szCs w:val="18"/>
          <w:lang w:val="en-GB"/>
        </w:rPr>
        <w:t>(</w:t>
      </w:r>
      <w:r w:rsidR="002E3495" w:rsidRPr="002C087A">
        <w:rPr>
          <w:rFonts w:ascii="Arial" w:hAnsi="Arial" w:cs="Arial"/>
          <w:color w:val="000000"/>
          <w:sz w:val="18"/>
          <w:szCs w:val="18"/>
          <w:lang w:val="en-GB"/>
        </w:rPr>
        <w:t>2</w:t>
      </w:r>
      <w:r w:rsidRPr="002C087A">
        <w:rPr>
          <w:rFonts w:ascii="Arial" w:hAnsi="Arial" w:cs="Arial"/>
          <w:color w:val="000000"/>
          <w:sz w:val="18"/>
          <w:szCs w:val="18"/>
          <w:cs/>
          <w:lang w:val="en-GB"/>
        </w:rPr>
        <w:t xml:space="preserve">) </w:t>
      </w:r>
      <w:r w:rsidRPr="002C087A">
        <w:rPr>
          <w:rFonts w:ascii="Arial" w:hAnsi="Arial" w:cs="Arial"/>
          <w:color w:val="000000"/>
          <w:sz w:val="18"/>
          <w:szCs w:val="18"/>
          <w:lang w:val="en-GB"/>
        </w:rPr>
        <w:t xml:space="preserve">Investment </w:t>
      </w:r>
      <w:r w:rsidRPr="002C087A">
        <w:rPr>
          <w:rFonts w:ascii="Arial" w:hAnsi="Arial" w:cs="Arial"/>
          <w:color w:val="000000"/>
          <w:spacing w:val="-4"/>
          <w:sz w:val="18"/>
          <w:szCs w:val="18"/>
          <w:lang w:val="en-GB"/>
        </w:rPr>
        <w:t>business</w:t>
      </w:r>
      <w:r w:rsidR="008604D8" w:rsidRPr="002C087A">
        <w:rPr>
          <w:rFonts w:ascii="Arial" w:hAnsi="Arial" w:cs="Arial"/>
          <w:color w:val="000000"/>
          <w:spacing w:val="-4"/>
          <w:sz w:val="18"/>
          <w:szCs w:val="18"/>
          <w:lang w:val="en-GB"/>
        </w:rPr>
        <w:t xml:space="preserve"> and (</w:t>
      </w:r>
      <w:r w:rsidR="002E3495" w:rsidRPr="002C087A">
        <w:rPr>
          <w:rFonts w:ascii="Arial" w:hAnsi="Arial" w:cs="Arial"/>
          <w:color w:val="000000"/>
          <w:spacing w:val="-4"/>
          <w:sz w:val="18"/>
          <w:szCs w:val="18"/>
          <w:lang w:val="en-GB"/>
        </w:rPr>
        <w:t>3</w:t>
      </w:r>
      <w:r w:rsidR="008604D8" w:rsidRPr="002C087A">
        <w:rPr>
          <w:rFonts w:ascii="Arial" w:hAnsi="Arial" w:cs="Arial"/>
          <w:color w:val="000000"/>
          <w:spacing w:val="-4"/>
          <w:sz w:val="18"/>
          <w:szCs w:val="18"/>
          <w:lang w:val="en-GB"/>
        </w:rPr>
        <w:t xml:space="preserve">) </w:t>
      </w:r>
      <w:r w:rsidR="00C60198" w:rsidRPr="002C087A">
        <w:rPr>
          <w:rFonts w:ascii="Arial" w:hAnsi="Arial" w:cs="Arial"/>
          <w:color w:val="000000"/>
          <w:spacing w:val="-4"/>
          <w:sz w:val="18"/>
          <w:szCs w:val="18"/>
          <w:lang w:val="en-GB"/>
        </w:rPr>
        <w:t>S</w:t>
      </w:r>
      <w:r w:rsidR="008604D8" w:rsidRPr="002C087A">
        <w:rPr>
          <w:rFonts w:ascii="Arial" w:hAnsi="Arial" w:cs="Arial"/>
          <w:color w:val="000000"/>
          <w:spacing w:val="-4"/>
          <w:sz w:val="18"/>
          <w:szCs w:val="18"/>
          <w:lang w:val="en-GB"/>
        </w:rPr>
        <w:t>ervice business</w:t>
      </w:r>
      <w:r w:rsidRPr="002C087A">
        <w:rPr>
          <w:rFonts w:ascii="Arial" w:hAnsi="Arial" w:cs="Arial"/>
          <w:color w:val="000000"/>
          <w:spacing w:val="-4"/>
          <w:sz w:val="18"/>
          <w:szCs w:val="18"/>
          <w:lang w:val="en-GB"/>
        </w:rPr>
        <w:t>, which are only organised and managed in a single geographic area, namely in Thailand</w:t>
      </w:r>
      <w:r w:rsidRPr="002C087A">
        <w:rPr>
          <w:rFonts w:ascii="Arial" w:hAnsi="Arial" w:cs="Arial"/>
          <w:color w:val="000000"/>
          <w:spacing w:val="-4"/>
          <w:sz w:val="18"/>
          <w:szCs w:val="18"/>
          <w:cs/>
          <w:lang w:val="en-GB"/>
        </w:rPr>
        <w:t>.</w:t>
      </w:r>
      <w:r w:rsidRPr="002C087A">
        <w:rPr>
          <w:rFonts w:ascii="Arial" w:hAnsi="Arial" w:cs="Arial"/>
          <w:color w:val="000000"/>
          <w:sz w:val="18"/>
          <w:szCs w:val="18"/>
          <w:cs/>
          <w:lang w:val="en-GB"/>
        </w:rPr>
        <w:t xml:space="preserve"> </w:t>
      </w:r>
      <w:r w:rsidRPr="002C087A">
        <w:rPr>
          <w:rFonts w:ascii="Arial" w:hAnsi="Arial" w:cs="Arial"/>
          <w:color w:val="000000"/>
          <w:sz w:val="18"/>
          <w:szCs w:val="18"/>
          <w:lang w:val="en-GB"/>
        </w:rPr>
        <w:t>Therefore, no geographical segment information is presented</w:t>
      </w:r>
      <w:r w:rsidRPr="002C087A">
        <w:rPr>
          <w:rFonts w:ascii="Arial" w:hAnsi="Arial" w:cs="Arial"/>
          <w:color w:val="000000"/>
          <w:sz w:val="18"/>
          <w:szCs w:val="18"/>
          <w:cs/>
          <w:lang w:val="en-GB"/>
        </w:rPr>
        <w:t>.</w:t>
      </w:r>
    </w:p>
    <w:p w14:paraId="023BEC65" w14:textId="77777777" w:rsidR="00766CCE" w:rsidRPr="002C087A" w:rsidRDefault="00766CCE" w:rsidP="00766CCE">
      <w:pPr>
        <w:jc w:val="thaiDistribute"/>
        <w:rPr>
          <w:rFonts w:ascii="Arial" w:hAnsi="Arial" w:cs="Arial"/>
          <w:color w:val="000000"/>
          <w:sz w:val="18"/>
          <w:szCs w:val="18"/>
          <w:cs/>
          <w:lang w:val="en-GB"/>
        </w:rPr>
      </w:pPr>
    </w:p>
    <w:p w14:paraId="4FE8965D" w14:textId="6139CE4A" w:rsidR="00766CCE" w:rsidRPr="002C087A" w:rsidRDefault="00766CCE" w:rsidP="00766CCE">
      <w:pPr>
        <w:jc w:val="thaiDistribute"/>
        <w:rPr>
          <w:rFonts w:ascii="Arial" w:hAnsi="Arial" w:cs="Arial"/>
          <w:color w:val="000000"/>
          <w:sz w:val="18"/>
          <w:szCs w:val="18"/>
          <w:lang w:val="en-GB"/>
        </w:rPr>
      </w:pPr>
      <w:r w:rsidRPr="002C087A">
        <w:rPr>
          <w:rFonts w:ascii="Arial" w:hAnsi="Arial" w:cs="Arial"/>
          <w:color w:val="000000"/>
          <w:sz w:val="18"/>
          <w:szCs w:val="18"/>
          <w:lang w:val="en-GB"/>
        </w:rPr>
        <w:t>For the</w:t>
      </w:r>
      <w:r w:rsidR="0008300A" w:rsidRPr="002C087A">
        <w:rPr>
          <w:rFonts w:ascii="Arial" w:hAnsi="Arial" w:cs="Arial"/>
          <w:color w:val="000000"/>
          <w:sz w:val="18"/>
          <w:szCs w:val="18"/>
          <w:lang w:val="en-GB"/>
        </w:rPr>
        <w:t xml:space="preserve"> </w:t>
      </w:r>
      <w:r w:rsidR="00B724E8" w:rsidRPr="002C087A">
        <w:rPr>
          <w:rFonts w:ascii="Arial" w:hAnsi="Arial" w:cs="Arial"/>
          <w:color w:val="000000"/>
          <w:sz w:val="18"/>
          <w:szCs w:val="18"/>
          <w:lang w:val="en-GB"/>
        </w:rPr>
        <w:t>nine</w:t>
      </w:r>
      <w:r w:rsidR="00E765CB" w:rsidRPr="002C087A">
        <w:rPr>
          <w:rFonts w:ascii="Arial" w:hAnsi="Arial" w:cs="Arial"/>
          <w:color w:val="000000"/>
          <w:sz w:val="18"/>
          <w:szCs w:val="18"/>
          <w:lang w:val="en-GB"/>
        </w:rPr>
        <w:t>-month</w:t>
      </w:r>
      <w:r w:rsidRPr="002C087A">
        <w:rPr>
          <w:rFonts w:ascii="Arial" w:hAnsi="Arial" w:cs="Arial"/>
          <w:color w:val="000000"/>
          <w:sz w:val="18"/>
          <w:szCs w:val="18"/>
          <w:lang w:val="en-GB"/>
        </w:rPr>
        <w:t xml:space="preserve"> period ended </w:t>
      </w:r>
      <w:r w:rsidR="00F512F6" w:rsidRPr="002C087A">
        <w:rPr>
          <w:rFonts w:ascii="Arial" w:hAnsi="Arial" w:cs="Arial"/>
          <w:color w:val="000000"/>
          <w:sz w:val="18"/>
          <w:szCs w:val="18"/>
          <w:lang w:val="en-GB"/>
        </w:rPr>
        <w:t xml:space="preserve">30 </w:t>
      </w:r>
      <w:r w:rsidR="00B724E8" w:rsidRPr="002C087A">
        <w:rPr>
          <w:rFonts w:ascii="Arial" w:hAnsi="Arial" w:cs="Arial"/>
          <w:color w:val="000000"/>
          <w:sz w:val="18"/>
          <w:szCs w:val="18"/>
          <w:lang w:val="en-GB"/>
        </w:rPr>
        <w:t>September</w:t>
      </w:r>
      <w:r w:rsidRPr="002C087A">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lang w:val="en-GB"/>
        </w:rPr>
        <w:t xml:space="preserve"> and </w:t>
      </w:r>
      <w:r w:rsidR="002E3495" w:rsidRPr="002C087A">
        <w:rPr>
          <w:rFonts w:ascii="Arial" w:hAnsi="Arial" w:cs="Arial"/>
          <w:color w:val="000000"/>
          <w:sz w:val="18"/>
          <w:szCs w:val="18"/>
          <w:lang w:val="en-GB"/>
        </w:rPr>
        <w:t>2024</w:t>
      </w:r>
      <w:r w:rsidRPr="002C087A">
        <w:rPr>
          <w:rFonts w:ascii="Arial" w:hAnsi="Arial" w:cs="Arial"/>
          <w:color w:val="000000"/>
          <w:sz w:val="18"/>
          <w:szCs w:val="18"/>
          <w:lang w:val="en-GB"/>
        </w:rPr>
        <w:t xml:space="preserve">, there is no revenue from a single external customer contributed </w:t>
      </w:r>
      <w:r w:rsidR="002E3495" w:rsidRPr="002C087A">
        <w:rPr>
          <w:rFonts w:ascii="Arial" w:hAnsi="Arial" w:cs="Arial"/>
          <w:color w:val="000000"/>
          <w:sz w:val="18"/>
          <w:szCs w:val="18"/>
          <w:lang w:val="en-GB"/>
        </w:rPr>
        <w:t>10</w:t>
      </w:r>
      <w:r w:rsidRPr="002C087A">
        <w:rPr>
          <w:rFonts w:ascii="Arial" w:hAnsi="Arial" w:cs="Arial"/>
          <w:color w:val="000000"/>
          <w:sz w:val="18"/>
          <w:szCs w:val="18"/>
          <w:cs/>
          <w:lang w:val="en-GB"/>
        </w:rPr>
        <w:t xml:space="preserve">% </w:t>
      </w:r>
      <w:r w:rsidRPr="002C087A">
        <w:rPr>
          <w:rFonts w:ascii="Arial" w:hAnsi="Arial" w:cs="Arial"/>
          <w:color w:val="000000"/>
          <w:sz w:val="18"/>
          <w:szCs w:val="18"/>
          <w:lang w:val="en-GB"/>
        </w:rPr>
        <w:t>or more to the Group’s total revenue</w:t>
      </w:r>
      <w:r w:rsidRPr="002C087A">
        <w:rPr>
          <w:rFonts w:ascii="Arial" w:hAnsi="Arial" w:cs="Arial"/>
          <w:color w:val="000000"/>
          <w:sz w:val="18"/>
          <w:szCs w:val="18"/>
          <w:cs/>
          <w:lang w:val="en-GB"/>
        </w:rPr>
        <w:t>.</w:t>
      </w:r>
    </w:p>
    <w:p w14:paraId="28DD460E" w14:textId="77777777" w:rsidR="00766CCE" w:rsidRPr="002C087A" w:rsidRDefault="00766CCE" w:rsidP="00766CCE">
      <w:pPr>
        <w:jc w:val="thaiDistribute"/>
        <w:rPr>
          <w:rFonts w:ascii="Arial" w:hAnsi="Arial" w:cs="Arial"/>
          <w:color w:val="000000"/>
          <w:sz w:val="18"/>
          <w:szCs w:val="18"/>
          <w:lang w:val="en-GB"/>
        </w:rPr>
      </w:pPr>
    </w:p>
    <w:p w14:paraId="4BD55084" w14:textId="471FDCE9" w:rsidR="00766CCE" w:rsidRPr="002C087A" w:rsidRDefault="00766CCE" w:rsidP="00766CCE">
      <w:pPr>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The financial information of the Group for the </w:t>
      </w:r>
      <w:r w:rsidR="00B724E8" w:rsidRPr="002C087A">
        <w:rPr>
          <w:rFonts w:ascii="Arial" w:hAnsi="Arial" w:cs="Arial"/>
          <w:color w:val="000000"/>
          <w:sz w:val="18"/>
          <w:szCs w:val="18"/>
          <w:lang w:val="en-GB"/>
        </w:rPr>
        <w:t>nine</w:t>
      </w:r>
      <w:r w:rsidRPr="002C087A">
        <w:rPr>
          <w:rFonts w:ascii="Arial" w:hAnsi="Arial" w:cs="Arial"/>
          <w:color w:val="000000"/>
          <w:sz w:val="18"/>
          <w:szCs w:val="18"/>
          <w:lang w:val="en-GB"/>
        </w:rPr>
        <w:t xml:space="preserve">-month period ended </w:t>
      </w:r>
      <w:r w:rsidR="00F512F6" w:rsidRPr="002C087A">
        <w:rPr>
          <w:rFonts w:ascii="Arial" w:hAnsi="Arial" w:cs="Arial"/>
          <w:color w:val="000000"/>
          <w:sz w:val="18"/>
          <w:szCs w:val="18"/>
          <w:lang w:val="en-GB"/>
        </w:rPr>
        <w:t xml:space="preserve">30 </w:t>
      </w:r>
      <w:r w:rsidR="00B724E8" w:rsidRPr="002C087A">
        <w:rPr>
          <w:rFonts w:ascii="Arial" w:hAnsi="Arial" w:cs="Arial"/>
          <w:color w:val="000000"/>
          <w:sz w:val="18"/>
          <w:szCs w:val="18"/>
          <w:lang w:val="en-GB"/>
        </w:rPr>
        <w:t>September</w:t>
      </w:r>
      <w:r w:rsidR="0008300A" w:rsidRPr="002C087A">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lang w:val="en-GB"/>
        </w:rPr>
        <w:t xml:space="preserve"> and </w:t>
      </w:r>
      <w:r w:rsidR="002E3495" w:rsidRPr="002C087A">
        <w:rPr>
          <w:rFonts w:ascii="Arial" w:hAnsi="Arial" w:cs="Arial"/>
          <w:color w:val="000000"/>
          <w:sz w:val="18"/>
          <w:szCs w:val="18"/>
          <w:lang w:val="en-GB"/>
        </w:rPr>
        <w:t>2024</w:t>
      </w:r>
      <w:r w:rsidRPr="002C087A">
        <w:rPr>
          <w:rFonts w:ascii="Arial" w:hAnsi="Arial" w:cs="Arial"/>
          <w:color w:val="000000"/>
          <w:sz w:val="18"/>
          <w:szCs w:val="18"/>
          <w:lang w:val="en-GB"/>
        </w:rPr>
        <w:t xml:space="preserve"> were presented by business segment as follows</w:t>
      </w:r>
      <w:r w:rsidRPr="002C087A">
        <w:rPr>
          <w:rFonts w:ascii="Arial" w:hAnsi="Arial" w:cs="Arial"/>
          <w:color w:val="000000"/>
          <w:sz w:val="18"/>
          <w:szCs w:val="18"/>
          <w:cs/>
          <w:lang w:val="en-GB"/>
        </w:rPr>
        <w:t>:</w:t>
      </w:r>
    </w:p>
    <w:p w14:paraId="097EBA3D" w14:textId="77777777" w:rsidR="00B724E8" w:rsidRPr="002C087A" w:rsidRDefault="00B724E8" w:rsidP="00111696">
      <w:pPr>
        <w:autoSpaceDE/>
        <w:autoSpaceDN/>
        <w:rPr>
          <w:rFonts w:ascii="Arial" w:hAnsi="Arial" w:cs="Arial"/>
          <w:color w:val="000000"/>
          <w:sz w:val="18"/>
          <w:szCs w:val="18"/>
        </w:rPr>
      </w:pPr>
    </w:p>
    <w:tbl>
      <w:tblPr>
        <w:tblW w:w="15653" w:type="dxa"/>
        <w:tblInd w:w="-162" w:type="dxa"/>
        <w:tblLayout w:type="fixed"/>
        <w:tblLook w:val="0000" w:firstRow="0" w:lastRow="0" w:firstColumn="0" w:lastColumn="0" w:noHBand="0" w:noVBand="0"/>
      </w:tblPr>
      <w:tblGrid>
        <w:gridCol w:w="4133"/>
        <w:gridCol w:w="1152"/>
        <w:gridCol w:w="1152"/>
        <w:gridCol w:w="1152"/>
        <w:gridCol w:w="1152"/>
        <w:gridCol w:w="1152"/>
        <w:gridCol w:w="1152"/>
        <w:gridCol w:w="1152"/>
        <w:gridCol w:w="1152"/>
        <w:gridCol w:w="1152"/>
        <w:gridCol w:w="1152"/>
      </w:tblGrid>
      <w:tr w:rsidR="00745C36" w:rsidRPr="002C087A" w14:paraId="03A2BE75" w14:textId="77777777" w:rsidTr="002C087A">
        <w:trPr>
          <w:trHeight w:val="20"/>
        </w:trPr>
        <w:tc>
          <w:tcPr>
            <w:tcW w:w="4133" w:type="dxa"/>
          </w:tcPr>
          <w:p w14:paraId="4CA3128E" w14:textId="77777777" w:rsidR="00745C36" w:rsidRPr="002C087A" w:rsidRDefault="00745C36" w:rsidP="009C2C9C">
            <w:pPr>
              <w:pStyle w:val="BodyTextIndent3"/>
              <w:ind w:left="162" w:right="-110"/>
              <w:jc w:val="left"/>
              <w:rPr>
                <w:rFonts w:ascii="Arial" w:hAnsi="Arial" w:cs="Arial"/>
                <w:color w:val="000000"/>
                <w:spacing w:val="-4"/>
                <w:sz w:val="18"/>
                <w:szCs w:val="18"/>
                <w:cs/>
              </w:rPr>
            </w:pPr>
          </w:p>
        </w:tc>
        <w:tc>
          <w:tcPr>
            <w:tcW w:w="11520" w:type="dxa"/>
            <w:gridSpan w:val="10"/>
            <w:tcBorders>
              <w:bottom w:val="single" w:sz="4" w:space="0" w:color="auto"/>
            </w:tcBorders>
            <w:vAlign w:val="bottom"/>
          </w:tcPr>
          <w:p w14:paraId="270B9D6A" w14:textId="77777777" w:rsidR="00745C36" w:rsidRPr="002C087A" w:rsidRDefault="00745C36">
            <w:pPr>
              <w:pStyle w:val="BodyTextIndent3"/>
              <w:ind w:left="-110" w:right="-72"/>
              <w:jc w:val="center"/>
              <w:rPr>
                <w:rFonts w:ascii="Arial" w:hAnsi="Arial" w:cs="Arial"/>
                <w:b/>
                <w:bCs/>
                <w:color w:val="000000"/>
                <w:spacing w:val="-4"/>
                <w:sz w:val="18"/>
                <w:szCs w:val="18"/>
              </w:rPr>
            </w:pPr>
            <w:r w:rsidRPr="002C087A">
              <w:rPr>
                <w:rFonts w:ascii="Arial" w:hAnsi="Arial" w:cs="Arial"/>
                <w:b/>
                <w:bCs/>
                <w:color w:val="000000"/>
                <w:spacing w:val="-4"/>
                <w:sz w:val="18"/>
                <w:szCs w:val="18"/>
                <w:cs/>
              </w:rPr>
              <w:t xml:space="preserve">Consolidated financial </w:t>
            </w:r>
            <w:r w:rsidRPr="002C087A">
              <w:rPr>
                <w:rFonts w:ascii="Arial" w:hAnsi="Arial" w:cs="Arial"/>
                <w:b/>
                <w:bCs/>
                <w:color w:val="000000"/>
                <w:spacing w:val="-4"/>
                <w:sz w:val="18"/>
                <w:szCs w:val="18"/>
              </w:rPr>
              <w:t>information</w:t>
            </w:r>
          </w:p>
        </w:tc>
      </w:tr>
      <w:tr w:rsidR="00745C36" w:rsidRPr="002C087A" w14:paraId="3776CBAF" w14:textId="77777777" w:rsidTr="002C087A">
        <w:trPr>
          <w:trHeight w:val="20"/>
        </w:trPr>
        <w:tc>
          <w:tcPr>
            <w:tcW w:w="4133" w:type="dxa"/>
          </w:tcPr>
          <w:p w14:paraId="157144E8" w14:textId="77777777" w:rsidR="00745C36" w:rsidRPr="002C087A" w:rsidRDefault="00745C36" w:rsidP="009C2C9C">
            <w:pPr>
              <w:pStyle w:val="BodyTextIndent3"/>
              <w:ind w:left="162" w:right="-110"/>
              <w:jc w:val="left"/>
              <w:rPr>
                <w:rFonts w:ascii="Arial" w:hAnsi="Arial" w:cs="Arial"/>
                <w:color w:val="000000"/>
                <w:spacing w:val="-4"/>
                <w:sz w:val="18"/>
                <w:szCs w:val="18"/>
                <w:cs/>
              </w:rPr>
            </w:pPr>
          </w:p>
        </w:tc>
        <w:tc>
          <w:tcPr>
            <w:tcW w:w="11520" w:type="dxa"/>
            <w:gridSpan w:val="10"/>
            <w:tcBorders>
              <w:top w:val="single" w:sz="4" w:space="0" w:color="auto"/>
              <w:bottom w:val="single" w:sz="4" w:space="0" w:color="auto"/>
            </w:tcBorders>
            <w:vAlign w:val="bottom"/>
          </w:tcPr>
          <w:p w14:paraId="356D26D0" w14:textId="37CD1B0C" w:rsidR="00745C36" w:rsidRPr="002C087A" w:rsidRDefault="00745C36">
            <w:pPr>
              <w:pStyle w:val="BodyTextIndent3"/>
              <w:ind w:left="-110" w:right="-72"/>
              <w:jc w:val="center"/>
              <w:rPr>
                <w:rFonts w:ascii="Arial" w:hAnsi="Arial" w:cs="Arial"/>
                <w:b/>
                <w:bCs/>
                <w:color w:val="000000"/>
                <w:spacing w:val="-4"/>
                <w:sz w:val="18"/>
                <w:szCs w:val="18"/>
              </w:rPr>
            </w:pPr>
            <w:r w:rsidRPr="002C087A">
              <w:rPr>
                <w:rFonts w:ascii="Arial" w:hAnsi="Arial" w:cs="Arial"/>
                <w:b/>
                <w:bCs/>
                <w:color w:val="000000"/>
                <w:spacing w:val="-4"/>
                <w:sz w:val="18"/>
                <w:szCs w:val="18"/>
              </w:rPr>
              <w:t xml:space="preserve">For the </w:t>
            </w:r>
            <w:r w:rsidR="00B724E8" w:rsidRPr="002C087A">
              <w:rPr>
                <w:rFonts w:ascii="Arial" w:hAnsi="Arial" w:cs="Arial"/>
                <w:b/>
                <w:bCs/>
                <w:color w:val="000000"/>
                <w:spacing w:val="-4"/>
                <w:sz w:val="18"/>
                <w:szCs w:val="18"/>
              </w:rPr>
              <w:t>nine</w:t>
            </w:r>
            <w:r w:rsidRPr="002C087A">
              <w:rPr>
                <w:rFonts w:ascii="Arial" w:hAnsi="Arial" w:cs="Arial"/>
                <w:b/>
                <w:bCs/>
                <w:color w:val="000000"/>
                <w:spacing w:val="-4"/>
                <w:sz w:val="18"/>
                <w:szCs w:val="18"/>
                <w:cs/>
              </w:rPr>
              <w:t>-</w:t>
            </w:r>
            <w:r w:rsidRPr="002C087A">
              <w:rPr>
                <w:rFonts w:ascii="Arial" w:hAnsi="Arial" w:cs="Arial"/>
                <w:b/>
                <w:bCs/>
                <w:color w:val="000000"/>
                <w:spacing w:val="-4"/>
                <w:sz w:val="18"/>
                <w:szCs w:val="18"/>
              </w:rPr>
              <w:t xml:space="preserve">month period ended </w:t>
            </w:r>
            <w:r w:rsidRPr="002C087A">
              <w:rPr>
                <w:rFonts w:ascii="Arial" w:hAnsi="Arial" w:cs="Arial"/>
                <w:b/>
                <w:bCs/>
                <w:color w:val="000000"/>
                <w:spacing w:val="-4"/>
                <w:sz w:val="18"/>
                <w:szCs w:val="18"/>
                <w:lang w:val="en-GB"/>
              </w:rPr>
              <w:t xml:space="preserve">30 </w:t>
            </w:r>
            <w:r w:rsidR="00B724E8" w:rsidRPr="002C087A">
              <w:rPr>
                <w:rFonts w:ascii="Arial" w:hAnsi="Arial" w:cs="Arial"/>
                <w:b/>
                <w:bCs/>
                <w:color w:val="000000"/>
                <w:spacing w:val="-4"/>
                <w:sz w:val="18"/>
                <w:szCs w:val="18"/>
                <w:lang w:val="en-GB"/>
              </w:rPr>
              <w:t>September</w:t>
            </w:r>
            <w:r w:rsidRPr="002C087A">
              <w:rPr>
                <w:rFonts w:ascii="Arial" w:hAnsi="Arial" w:cs="Arial"/>
                <w:b/>
                <w:bCs/>
                <w:color w:val="000000"/>
                <w:spacing w:val="-4"/>
                <w:sz w:val="18"/>
                <w:szCs w:val="18"/>
              </w:rPr>
              <w:t xml:space="preserve"> (Unaudited)</w:t>
            </w:r>
          </w:p>
        </w:tc>
      </w:tr>
      <w:tr w:rsidR="00745C36" w:rsidRPr="002C087A" w14:paraId="5F7D5422" w14:textId="77777777" w:rsidTr="002C087A">
        <w:trPr>
          <w:trHeight w:val="20"/>
        </w:trPr>
        <w:tc>
          <w:tcPr>
            <w:tcW w:w="4133" w:type="dxa"/>
          </w:tcPr>
          <w:p w14:paraId="6370D569" w14:textId="77777777" w:rsidR="00745C36" w:rsidRPr="002C087A" w:rsidRDefault="00745C36" w:rsidP="009C2C9C">
            <w:pPr>
              <w:pStyle w:val="BodyTextIndent3"/>
              <w:ind w:left="162" w:right="-110"/>
              <w:jc w:val="left"/>
              <w:rPr>
                <w:rFonts w:ascii="Arial" w:hAnsi="Arial" w:cs="Arial"/>
                <w:color w:val="000000"/>
                <w:spacing w:val="-4"/>
                <w:sz w:val="18"/>
                <w:szCs w:val="18"/>
                <w:cs/>
              </w:rPr>
            </w:pPr>
          </w:p>
        </w:tc>
        <w:tc>
          <w:tcPr>
            <w:tcW w:w="2304" w:type="dxa"/>
            <w:gridSpan w:val="2"/>
            <w:tcBorders>
              <w:top w:val="single" w:sz="4" w:space="0" w:color="auto"/>
              <w:bottom w:val="single" w:sz="4" w:space="0" w:color="auto"/>
            </w:tcBorders>
            <w:vAlign w:val="bottom"/>
          </w:tcPr>
          <w:p w14:paraId="7AB7F901" w14:textId="77777777" w:rsidR="00745C36" w:rsidRPr="002C087A" w:rsidRDefault="00745C36">
            <w:pPr>
              <w:pStyle w:val="BodyTextIndent3"/>
              <w:ind w:left="-110" w:right="-72"/>
              <w:jc w:val="center"/>
              <w:rPr>
                <w:rFonts w:ascii="Arial" w:hAnsi="Arial" w:cs="Arial"/>
                <w:b/>
                <w:bCs/>
                <w:color w:val="000000"/>
                <w:spacing w:val="-4"/>
                <w:sz w:val="18"/>
                <w:szCs w:val="18"/>
              </w:rPr>
            </w:pPr>
            <w:r w:rsidRPr="002C087A">
              <w:rPr>
                <w:rFonts w:ascii="Arial" w:hAnsi="Arial" w:cs="Arial"/>
                <w:b/>
                <w:bCs/>
                <w:color w:val="000000"/>
                <w:spacing w:val="-4"/>
                <w:sz w:val="18"/>
                <w:szCs w:val="18"/>
              </w:rPr>
              <w:t>Non</w:t>
            </w:r>
            <w:r w:rsidRPr="002C087A">
              <w:rPr>
                <w:rFonts w:ascii="Arial" w:hAnsi="Arial" w:cs="Arial"/>
                <w:b/>
                <w:bCs/>
                <w:color w:val="000000"/>
                <w:spacing w:val="-4"/>
                <w:sz w:val="18"/>
                <w:szCs w:val="18"/>
                <w:cs/>
              </w:rPr>
              <w:t>-</w:t>
            </w:r>
            <w:r w:rsidRPr="002C087A">
              <w:rPr>
                <w:rFonts w:ascii="Arial" w:hAnsi="Arial" w:cs="Arial"/>
                <w:b/>
                <w:bCs/>
                <w:color w:val="000000"/>
                <w:spacing w:val="-4"/>
                <w:sz w:val="18"/>
                <w:szCs w:val="18"/>
              </w:rPr>
              <w:t>life insurance</w:t>
            </w:r>
          </w:p>
          <w:p w14:paraId="7ED88FB9" w14:textId="77777777" w:rsidR="00745C36" w:rsidRPr="002C087A" w:rsidRDefault="00745C36">
            <w:pPr>
              <w:pStyle w:val="BodyTextIndent3"/>
              <w:ind w:left="-110" w:right="-72"/>
              <w:jc w:val="center"/>
              <w:rPr>
                <w:rFonts w:ascii="Arial" w:hAnsi="Arial" w:cs="Arial"/>
                <w:b/>
                <w:bCs/>
                <w:color w:val="000000"/>
                <w:spacing w:val="-4"/>
                <w:sz w:val="18"/>
                <w:szCs w:val="18"/>
              </w:rPr>
            </w:pPr>
            <w:r w:rsidRPr="002C087A">
              <w:rPr>
                <w:rFonts w:ascii="Arial" w:hAnsi="Arial" w:cs="Arial"/>
                <w:b/>
                <w:bCs/>
                <w:color w:val="000000"/>
                <w:spacing w:val="-4"/>
                <w:sz w:val="18"/>
                <w:szCs w:val="18"/>
              </w:rPr>
              <w:t>business</w:t>
            </w:r>
          </w:p>
        </w:tc>
        <w:tc>
          <w:tcPr>
            <w:tcW w:w="2304" w:type="dxa"/>
            <w:gridSpan w:val="2"/>
            <w:tcBorders>
              <w:top w:val="single" w:sz="4" w:space="0" w:color="auto"/>
              <w:bottom w:val="single" w:sz="4" w:space="0" w:color="auto"/>
            </w:tcBorders>
            <w:vAlign w:val="center"/>
          </w:tcPr>
          <w:p w14:paraId="550EAFDB" w14:textId="77777777" w:rsidR="00745C36" w:rsidRPr="002C087A" w:rsidRDefault="00745C36">
            <w:pPr>
              <w:pStyle w:val="BodyTextIndent3"/>
              <w:ind w:left="0" w:right="-72"/>
              <w:jc w:val="center"/>
              <w:rPr>
                <w:rFonts w:ascii="Arial" w:hAnsi="Arial" w:cs="Arial"/>
                <w:b/>
                <w:bCs/>
                <w:color w:val="000000"/>
                <w:spacing w:val="-4"/>
                <w:sz w:val="18"/>
                <w:szCs w:val="18"/>
              </w:rPr>
            </w:pPr>
          </w:p>
          <w:p w14:paraId="2F7D43F2" w14:textId="77777777" w:rsidR="00745C36" w:rsidRPr="002C087A" w:rsidRDefault="00745C36">
            <w:pPr>
              <w:pStyle w:val="BodyTextIndent3"/>
              <w:ind w:left="-110" w:right="-72"/>
              <w:jc w:val="center"/>
              <w:rPr>
                <w:rFonts w:ascii="Arial" w:hAnsi="Arial" w:cs="Arial"/>
                <w:b/>
                <w:bCs/>
                <w:color w:val="000000"/>
                <w:spacing w:val="-4"/>
                <w:sz w:val="18"/>
                <w:szCs w:val="18"/>
              </w:rPr>
            </w:pPr>
            <w:r w:rsidRPr="002C087A">
              <w:rPr>
                <w:rFonts w:ascii="Arial" w:hAnsi="Arial" w:cs="Arial"/>
                <w:b/>
                <w:bCs/>
                <w:color w:val="000000"/>
                <w:spacing w:val="-4"/>
                <w:sz w:val="18"/>
                <w:szCs w:val="18"/>
              </w:rPr>
              <w:t>Investment</w:t>
            </w:r>
            <w:r w:rsidRPr="002C087A">
              <w:rPr>
                <w:rFonts w:ascii="Arial" w:hAnsi="Arial" w:cs="Arial"/>
                <w:b/>
                <w:bCs/>
                <w:color w:val="000000"/>
                <w:spacing w:val="-4"/>
                <w:sz w:val="18"/>
                <w:szCs w:val="18"/>
                <w:cs/>
              </w:rPr>
              <w:t xml:space="preserve"> </w:t>
            </w:r>
            <w:r w:rsidRPr="002C087A">
              <w:rPr>
                <w:rFonts w:ascii="Arial" w:hAnsi="Arial" w:cs="Arial"/>
                <w:b/>
                <w:bCs/>
                <w:color w:val="000000"/>
                <w:spacing w:val="-4"/>
                <w:sz w:val="18"/>
                <w:szCs w:val="18"/>
              </w:rPr>
              <w:t>business</w:t>
            </w:r>
          </w:p>
        </w:tc>
        <w:tc>
          <w:tcPr>
            <w:tcW w:w="2304" w:type="dxa"/>
            <w:gridSpan w:val="2"/>
            <w:tcBorders>
              <w:top w:val="single" w:sz="4" w:space="0" w:color="auto"/>
              <w:bottom w:val="single" w:sz="4" w:space="0" w:color="auto"/>
            </w:tcBorders>
            <w:vAlign w:val="bottom"/>
          </w:tcPr>
          <w:p w14:paraId="73A45727" w14:textId="77777777" w:rsidR="00745C36" w:rsidRPr="002C087A" w:rsidRDefault="00745C36">
            <w:pPr>
              <w:pStyle w:val="BodyTextIndent3"/>
              <w:ind w:left="-110" w:right="-72"/>
              <w:jc w:val="center"/>
              <w:rPr>
                <w:rFonts w:ascii="Arial" w:hAnsi="Arial" w:cs="Arial"/>
                <w:b/>
                <w:bCs/>
                <w:color w:val="000000"/>
                <w:spacing w:val="-4"/>
                <w:sz w:val="18"/>
                <w:szCs w:val="18"/>
              </w:rPr>
            </w:pPr>
            <w:r w:rsidRPr="002C087A">
              <w:rPr>
                <w:rFonts w:ascii="Arial" w:hAnsi="Arial" w:cs="Arial"/>
                <w:b/>
                <w:bCs/>
                <w:color w:val="000000"/>
                <w:spacing w:val="-4"/>
                <w:sz w:val="18"/>
                <w:szCs w:val="18"/>
              </w:rPr>
              <w:t>Service business</w:t>
            </w:r>
          </w:p>
        </w:tc>
        <w:tc>
          <w:tcPr>
            <w:tcW w:w="2304" w:type="dxa"/>
            <w:gridSpan w:val="2"/>
            <w:tcBorders>
              <w:top w:val="single" w:sz="4" w:space="0" w:color="auto"/>
              <w:bottom w:val="single" w:sz="4" w:space="0" w:color="auto"/>
            </w:tcBorders>
            <w:vAlign w:val="bottom"/>
          </w:tcPr>
          <w:p w14:paraId="02B074DF" w14:textId="77777777" w:rsidR="00745C36" w:rsidRPr="002C087A" w:rsidRDefault="00745C36">
            <w:pPr>
              <w:pStyle w:val="BodyTextIndent3"/>
              <w:ind w:left="0"/>
              <w:jc w:val="center"/>
              <w:rPr>
                <w:rFonts w:ascii="Arial" w:hAnsi="Arial" w:cs="Arial"/>
                <w:b/>
                <w:bCs/>
                <w:color w:val="000000"/>
                <w:spacing w:val="-4"/>
                <w:sz w:val="18"/>
                <w:szCs w:val="18"/>
              </w:rPr>
            </w:pPr>
            <w:r w:rsidRPr="002C087A">
              <w:rPr>
                <w:rFonts w:ascii="Arial" w:hAnsi="Arial" w:cs="Arial"/>
                <w:b/>
                <w:bCs/>
                <w:color w:val="000000"/>
                <w:spacing w:val="-4"/>
                <w:sz w:val="18"/>
                <w:szCs w:val="18"/>
              </w:rPr>
              <w:t>Elimination of</w:t>
            </w:r>
          </w:p>
          <w:p w14:paraId="468052AC" w14:textId="77777777" w:rsidR="00745C36" w:rsidRPr="002C087A" w:rsidRDefault="00745C36">
            <w:pPr>
              <w:pStyle w:val="BodyTextIndent3"/>
              <w:ind w:left="-110" w:right="-72"/>
              <w:jc w:val="center"/>
              <w:rPr>
                <w:rFonts w:ascii="Arial" w:hAnsi="Arial" w:cs="Arial"/>
                <w:b/>
                <w:bCs/>
                <w:color w:val="000000"/>
                <w:spacing w:val="-4"/>
                <w:sz w:val="18"/>
                <w:szCs w:val="18"/>
              </w:rPr>
            </w:pPr>
            <w:r w:rsidRPr="002C087A">
              <w:rPr>
                <w:rFonts w:ascii="Arial" w:hAnsi="Arial" w:cs="Arial"/>
                <w:b/>
                <w:bCs/>
                <w:color w:val="000000"/>
                <w:spacing w:val="-4"/>
                <w:sz w:val="18"/>
                <w:szCs w:val="18"/>
              </w:rPr>
              <w:t>inter</w:t>
            </w:r>
            <w:r w:rsidRPr="002C087A">
              <w:rPr>
                <w:rFonts w:ascii="Arial" w:hAnsi="Arial" w:cs="Arial"/>
                <w:b/>
                <w:bCs/>
                <w:color w:val="000000"/>
                <w:spacing w:val="-4"/>
                <w:sz w:val="18"/>
                <w:szCs w:val="18"/>
                <w:cs/>
              </w:rPr>
              <w:t>-</w:t>
            </w:r>
            <w:r w:rsidRPr="002C087A">
              <w:rPr>
                <w:rFonts w:ascii="Arial" w:hAnsi="Arial" w:cs="Arial"/>
                <w:b/>
                <w:bCs/>
                <w:color w:val="000000"/>
                <w:spacing w:val="-4"/>
                <w:sz w:val="18"/>
                <w:szCs w:val="18"/>
              </w:rPr>
              <w:t>segment</w:t>
            </w:r>
          </w:p>
        </w:tc>
        <w:tc>
          <w:tcPr>
            <w:tcW w:w="2304" w:type="dxa"/>
            <w:gridSpan w:val="2"/>
            <w:tcBorders>
              <w:top w:val="single" w:sz="4" w:space="0" w:color="auto"/>
              <w:bottom w:val="single" w:sz="4" w:space="0" w:color="auto"/>
            </w:tcBorders>
          </w:tcPr>
          <w:p w14:paraId="43F06B26" w14:textId="77777777" w:rsidR="00745C36" w:rsidRPr="002C087A" w:rsidRDefault="00745C36">
            <w:pPr>
              <w:pStyle w:val="BodyTextIndent3"/>
              <w:ind w:left="-110" w:right="-72"/>
              <w:jc w:val="center"/>
              <w:rPr>
                <w:rFonts w:ascii="Arial" w:hAnsi="Arial" w:cs="Arial"/>
                <w:b/>
                <w:bCs/>
                <w:color w:val="000000"/>
                <w:spacing w:val="-4"/>
                <w:sz w:val="18"/>
                <w:szCs w:val="18"/>
              </w:rPr>
            </w:pPr>
          </w:p>
          <w:p w14:paraId="794B7967" w14:textId="77777777" w:rsidR="00745C36" w:rsidRPr="002C087A" w:rsidRDefault="00745C36">
            <w:pPr>
              <w:pStyle w:val="BodyTextIndent3"/>
              <w:ind w:left="-110" w:right="-72"/>
              <w:jc w:val="center"/>
              <w:rPr>
                <w:rFonts w:ascii="Arial" w:hAnsi="Arial" w:cs="Arial"/>
                <w:b/>
                <w:bCs/>
                <w:color w:val="000000"/>
                <w:spacing w:val="-4"/>
                <w:sz w:val="18"/>
                <w:szCs w:val="18"/>
              </w:rPr>
            </w:pPr>
            <w:r w:rsidRPr="002C087A">
              <w:rPr>
                <w:rFonts w:ascii="Arial" w:hAnsi="Arial" w:cs="Arial"/>
                <w:b/>
                <w:bCs/>
                <w:color w:val="000000"/>
                <w:spacing w:val="-4"/>
                <w:sz w:val="18"/>
                <w:szCs w:val="18"/>
              </w:rPr>
              <w:t>Total</w:t>
            </w:r>
          </w:p>
        </w:tc>
      </w:tr>
      <w:tr w:rsidR="00745C36" w:rsidRPr="002C087A" w14:paraId="17710607" w14:textId="77777777" w:rsidTr="002C087A">
        <w:trPr>
          <w:trHeight w:val="20"/>
        </w:trPr>
        <w:tc>
          <w:tcPr>
            <w:tcW w:w="4133" w:type="dxa"/>
          </w:tcPr>
          <w:p w14:paraId="661195F5" w14:textId="77777777" w:rsidR="00745C36" w:rsidRPr="002C087A" w:rsidRDefault="00745C36" w:rsidP="009C2C9C">
            <w:pPr>
              <w:pStyle w:val="BodyTextIndent3"/>
              <w:ind w:left="162" w:right="-110"/>
              <w:jc w:val="left"/>
              <w:rPr>
                <w:rFonts w:ascii="Arial" w:hAnsi="Arial" w:cs="Arial"/>
                <w:color w:val="000000"/>
                <w:spacing w:val="-4"/>
                <w:sz w:val="18"/>
                <w:szCs w:val="18"/>
                <w:cs/>
              </w:rPr>
            </w:pPr>
          </w:p>
        </w:tc>
        <w:tc>
          <w:tcPr>
            <w:tcW w:w="1152" w:type="dxa"/>
            <w:tcBorders>
              <w:top w:val="single" w:sz="4" w:space="0" w:color="auto"/>
            </w:tcBorders>
            <w:vAlign w:val="bottom"/>
          </w:tcPr>
          <w:p w14:paraId="4BB2D0A3" w14:textId="77777777" w:rsidR="00745C36" w:rsidRPr="002C087A" w:rsidRDefault="00745C36">
            <w:pPr>
              <w:pStyle w:val="BodyTextIndent3"/>
              <w:ind w:left="-110" w:right="-72"/>
              <w:jc w:val="right"/>
              <w:rPr>
                <w:rFonts w:ascii="Arial" w:hAnsi="Arial" w:cs="Arial"/>
                <w:b/>
                <w:bCs/>
                <w:color w:val="000000"/>
                <w:spacing w:val="-4"/>
                <w:sz w:val="18"/>
                <w:szCs w:val="18"/>
                <w:lang w:val="en-GB"/>
              </w:rPr>
            </w:pPr>
            <w:r w:rsidRPr="002C087A">
              <w:rPr>
                <w:rFonts w:ascii="Arial" w:hAnsi="Arial" w:cs="Arial"/>
                <w:b/>
                <w:bCs/>
                <w:color w:val="000000"/>
                <w:spacing w:val="-4"/>
                <w:sz w:val="18"/>
                <w:szCs w:val="18"/>
                <w:lang w:val="en-GB"/>
              </w:rPr>
              <w:t>2025</w:t>
            </w:r>
          </w:p>
        </w:tc>
        <w:tc>
          <w:tcPr>
            <w:tcW w:w="1152" w:type="dxa"/>
            <w:tcBorders>
              <w:top w:val="single" w:sz="4" w:space="0" w:color="auto"/>
            </w:tcBorders>
            <w:vAlign w:val="bottom"/>
          </w:tcPr>
          <w:p w14:paraId="25FAE7FD" w14:textId="77777777" w:rsidR="00745C36" w:rsidRPr="002C087A" w:rsidRDefault="00745C36">
            <w:pPr>
              <w:pStyle w:val="BodyTextIndent3"/>
              <w:ind w:left="-110"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(Restated)</w:t>
            </w:r>
          </w:p>
          <w:p w14:paraId="25A2A888" w14:textId="77777777" w:rsidR="00745C36" w:rsidRPr="002C087A" w:rsidRDefault="00745C36">
            <w:pPr>
              <w:pStyle w:val="BodyTextIndent3"/>
              <w:ind w:left="-110" w:right="-72"/>
              <w:jc w:val="right"/>
              <w:rPr>
                <w:rFonts w:ascii="Arial" w:hAnsi="Arial" w:cs="Arial"/>
                <w:b/>
                <w:bCs/>
                <w:color w:val="000000"/>
                <w:spacing w:val="-4"/>
                <w:sz w:val="18"/>
                <w:szCs w:val="18"/>
                <w:cs/>
              </w:rPr>
            </w:pPr>
            <w:r w:rsidRPr="002C087A">
              <w:rPr>
                <w:rFonts w:ascii="Arial" w:hAnsi="Arial" w:cs="Arial"/>
                <w:b/>
                <w:bCs/>
                <w:color w:val="000000"/>
                <w:spacing w:val="-4"/>
                <w:sz w:val="18"/>
                <w:szCs w:val="18"/>
                <w:lang w:val="en-GB"/>
              </w:rPr>
              <w:t>2024</w:t>
            </w:r>
          </w:p>
        </w:tc>
        <w:tc>
          <w:tcPr>
            <w:tcW w:w="1152" w:type="dxa"/>
            <w:tcBorders>
              <w:top w:val="single" w:sz="4" w:space="0" w:color="auto"/>
            </w:tcBorders>
            <w:vAlign w:val="bottom"/>
          </w:tcPr>
          <w:p w14:paraId="6C283827" w14:textId="77777777" w:rsidR="00745C36" w:rsidRPr="002C087A" w:rsidRDefault="00745C36">
            <w:pPr>
              <w:pStyle w:val="BodyTextIndent3"/>
              <w:ind w:left="-110" w:right="-72"/>
              <w:jc w:val="right"/>
              <w:rPr>
                <w:rFonts w:ascii="Arial" w:hAnsi="Arial" w:cs="Arial"/>
                <w:b/>
                <w:bCs/>
                <w:color w:val="000000"/>
                <w:spacing w:val="-4"/>
                <w:sz w:val="18"/>
                <w:szCs w:val="18"/>
                <w:cs/>
              </w:rPr>
            </w:pPr>
            <w:r w:rsidRPr="002C087A">
              <w:rPr>
                <w:rFonts w:ascii="Arial" w:hAnsi="Arial" w:cs="Arial"/>
                <w:b/>
                <w:bCs/>
                <w:color w:val="000000"/>
                <w:spacing w:val="-4"/>
                <w:sz w:val="18"/>
                <w:szCs w:val="18"/>
                <w:lang w:val="en-GB"/>
              </w:rPr>
              <w:t>2025</w:t>
            </w:r>
          </w:p>
        </w:tc>
        <w:tc>
          <w:tcPr>
            <w:tcW w:w="1152" w:type="dxa"/>
            <w:tcBorders>
              <w:top w:val="single" w:sz="4" w:space="0" w:color="auto"/>
            </w:tcBorders>
            <w:vAlign w:val="bottom"/>
          </w:tcPr>
          <w:p w14:paraId="5DFF2CB3" w14:textId="77777777" w:rsidR="00745C36" w:rsidRPr="002C087A" w:rsidRDefault="00745C36">
            <w:pPr>
              <w:pStyle w:val="BodyTextIndent3"/>
              <w:ind w:left="-110"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(Restated)</w:t>
            </w:r>
          </w:p>
          <w:p w14:paraId="2162A4AC" w14:textId="77777777" w:rsidR="00745C36" w:rsidRPr="002C087A" w:rsidRDefault="00745C36">
            <w:pPr>
              <w:pStyle w:val="BodyTextIndent3"/>
              <w:ind w:left="-110" w:right="-72"/>
              <w:jc w:val="right"/>
              <w:rPr>
                <w:rFonts w:ascii="Arial" w:hAnsi="Arial" w:cs="Arial"/>
                <w:b/>
                <w:bCs/>
                <w:color w:val="000000"/>
                <w:spacing w:val="-4"/>
                <w:sz w:val="18"/>
                <w:szCs w:val="18"/>
                <w:cs/>
              </w:rPr>
            </w:pPr>
            <w:r w:rsidRPr="002C087A">
              <w:rPr>
                <w:rFonts w:ascii="Arial" w:hAnsi="Arial" w:cs="Arial"/>
                <w:b/>
                <w:bCs/>
                <w:color w:val="000000"/>
                <w:spacing w:val="-4"/>
                <w:sz w:val="18"/>
                <w:szCs w:val="18"/>
                <w:lang w:val="en-GB"/>
              </w:rPr>
              <w:t>2024</w:t>
            </w:r>
          </w:p>
        </w:tc>
        <w:tc>
          <w:tcPr>
            <w:tcW w:w="1152" w:type="dxa"/>
            <w:tcBorders>
              <w:top w:val="single" w:sz="4" w:space="0" w:color="auto"/>
            </w:tcBorders>
            <w:vAlign w:val="bottom"/>
          </w:tcPr>
          <w:p w14:paraId="60542590" w14:textId="77777777" w:rsidR="00745C36" w:rsidRPr="002C087A" w:rsidRDefault="00745C36">
            <w:pPr>
              <w:pStyle w:val="BodyTextIndent3"/>
              <w:ind w:left="-110" w:right="-72"/>
              <w:jc w:val="right"/>
              <w:rPr>
                <w:rFonts w:ascii="Arial" w:hAnsi="Arial" w:cs="Arial"/>
                <w:b/>
                <w:bCs/>
                <w:color w:val="000000"/>
                <w:spacing w:val="-4"/>
                <w:sz w:val="18"/>
                <w:szCs w:val="18"/>
                <w:lang w:val="en-GB"/>
              </w:rPr>
            </w:pPr>
            <w:r w:rsidRPr="002C087A">
              <w:rPr>
                <w:rFonts w:ascii="Arial" w:hAnsi="Arial" w:cs="Arial"/>
                <w:b/>
                <w:bCs/>
                <w:color w:val="000000"/>
                <w:spacing w:val="-4"/>
                <w:sz w:val="18"/>
                <w:szCs w:val="18"/>
                <w:lang w:val="en-GB"/>
              </w:rPr>
              <w:t>2025</w:t>
            </w:r>
          </w:p>
        </w:tc>
        <w:tc>
          <w:tcPr>
            <w:tcW w:w="1152" w:type="dxa"/>
            <w:tcBorders>
              <w:top w:val="single" w:sz="4" w:space="0" w:color="auto"/>
            </w:tcBorders>
            <w:vAlign w:val="bottom"/>
          </w:tcPr>
          <w:p w14:paraId="1731DF4E" w14:textId="77777777" w:rsidR="00745C36" w:rsidRPr="002C087A" w:rsidRDefault="00745C36">
            <w:pPr>
              <w:pStyle w:val="BodyTextIndent3"/>
              <w:ind w:left="-110" w:right="-72"/>
              <w:jc w:val="right"/>
              <w:rPr>
                <w:rFonts w:ascii="Arial" w:hAnsi="Arial" w:cs="Arial"/>
                <w:b/>
                <w:bCs/>
                <w:color w:val="000000"/>
                <w:spacing w:val="-4"/>
                <w:sz w:val="18"/>
                <w:szCs w:val="18"/>
                <w:cs/>
              </w:rPr>
            </w:pPr>
            <w:r w:rsidRPr="002C087A">
              <w:rPr>
                <w:rFonts w:ascii="Arial" w:hAnsi="Arial" w:cs="Arial"/>
                <w:b/>
                <w:bCs/>
                <w:color w:val="000000"/>
                <w:spacing w:val="-4"/>
                <w:sz w:val="18"/>
                <w:szCs w:val="18"/>
                <w:lang w:val="en-GB"/>
              </w:rPr>
              <w:t>2024</w:t>
            </w:r>
          </w:p>
        </w:tc>
        <w:tc>
          <w:tcPr>
            <w:tcW w:w="1152" w:type="dxa"/>
            <w:tcBorders>
              <w:top w:val="single" w:sz="4" w:space="0" w:color="auto"/>
            </w:tcBorders>
            <w:vAlign w:val="bottom"/>
          </w:tcPr>
          <w:p w14:paraId="6F506C94" w14:textId="77777777" w:rsidR="00745C36" w:rsidRPr="002C087A" w:rsidRDefault="00745C36">
            <w:pPr>
              <w:pStyle w:val="BodyTextIndent3"/>
              <w:ind w:left="-110" w:right="-72"/>
              <w:jc w:val="right"/>
              <w:rPr>
                <w:rFonts w:ascii="Arial" w:hAnsi="Arial" w:cs="Arial"/>
                <w:b/>
                <w:bCs/>
                <w:color w:val="000000"/>
                <w:spacing w:val="-4"/>
                <w:sz w:val="18"/>
                <w:szCs w:val="18"/>
                <w:cs/>
              </w:rPr>
            </w:pPr>
            <w:r w:rsidRPr="002C087A">
              <w:rPr>
                <w:rFonts w:ascii="Arial" w:hAnsi="Arial" w:cs="Arial"/>
                <w:b/>
                <w:bCs/>
                <w:color w:val="000000"/>
                <w:spacing w:val="-4"/>
                <w:sz w:val="18"/>
                <w:szCs w:val="18"/>
                <w:lang w:val="en-GB"/>
              </w:rPr>
              <w:t>2025</w:t>
            </w:r>
          </w:p>
        </w:tc>
        <w:tc>
          <w:tcPr>
            <w:tcW w:w="1152" w:type="dxa"/>
            <w:tcBorders>
              <w:top w:val="single" w:sz="4" w:space="0" w:color="auto"/>
            </w:tcBorders>
            <w:vAlign w:val="bottom"/>
          </w:tcPr>
          <w:p w14:paraId="7B626146" w14:textId="77777777" w:rsidR="00745C36" w:rsidRPr="002C087A" w:rsidRDefault="00745C36">
            <w:pPr>
              <w:pStyle w:val="BodyTextIndent3"/>
              <w:ind w:left="-110"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(Restated)</w:t>
            </w:r>
          </w:p>
          <w:p w14:paraId="083AAFD9" w14:textId="77777777" w:rsidR="00745C36" w:rsidRPr="002C087A" w:rsidRDefault="00745C36">
            <w:pPr>
              <w:pStyle w:val="BodyTextIndent3"/>
              <w:ind w:left="-110" w:right="-72"/>
              <w:jc w:val="right"/>
              <w:rPr>
                <w:rFonts w:ascii="Arial" w:hAnsi="Arial" w:cs="Arial"/>
                <w:b/>
                <w:bCs/>
                <w:color w:val="000000"/>
                <w:spacing w:val="-4"/>
                <w:sz w:val="18"/>
                <w:szCs w:val="18"/>
                <w:cs/>
              </w:rPr>
            </w:pPr>
            <w:r w:rsidRPr="002C087A">
              <w:rPr>
                <w:rFonts w:ascii="Arial" w:hAnsi="Arial" w:cs="Arial"/>
                <w:b/>
                <w:bCs/>
                <w:color w:val="000000"/>
                <w:spacing w:val="-4"/>
                <w:sz w:val="18"/>
                <w:szCs w:val="18"/>
                <w:lang w:val="en-GB"/>
              </w:rPr>
              <w:t>2024</w:t>
            </w:r>
          </w:p>
        </w:tc>
        <w:tc>
          <w:tcPr>
            <w:tcW w:w="1152" w:type="dxa"/>
            <w:tcBorders>
              <w:top w:val="single" w:sz="4" w:space="0" w:color="auto"/>
            </w:tcBorders>
            <w:vAlign w:val="bottom"/>
          </w:tcPr>
          <w:p w14:paraId="4E78BD38" w14:textId="77777777" w:rsidR="00745C36" w:rsidRPr="002C087A" w:rsidRDefault="00745C36">
            <w:pPr>
              <w:pStyle w:val="BodyTextIndent3"/>
              <w:ind w:left="-110" w:right="-72"/>
              <w:jc w:val="right"/>
              <w:rPr>
                <w:rFonts w:ascii="Arial" w:hAnsi="Arial" w:cs="Arial"/>
                <w:b/>
                <w:bCs/>
                <w:color w:val="000000"/>
                <w:spacing w:val="-4"/>
                <w:sz w:val="18"/>
                <w:szCs w:val="18"/>
              </w:rPr>
            </w:pPr>
            <w:r w:rsidRPr="002C087A">
              <w:rPr>
                <w:rFonts w:ascii="Arial" w:hAnsi="Arial" w:cs="Arial"/>
                <w:b/>
                <w:bCs/>
                <w:color w:val="000000"/>
                <w:spacing w:val="-4"/>
                <w:sz w:val="18"/>
                <w:szCs w:val="18"/>
                <w:lang w:val="en-GB"/>
              </w:rPr>
              <w:t>2025</w:t>
            </w:r>
          </w:p>
        </w:tc>
        <w:tc>
          <w:tcPr>
            <w:tcW w:w="1152" w:type="dxa"/>
            <w:tcBorders>
              <w:top w:val="single" w:sz="4" w:space="0" w:color="auto"/>
            </w:tcBorders>
            <w:vAlign w:val="bottom"/>
          </w:tcPr>
          <w:p w14:paraId="08FFFFB0" w14:textId="77777777" w:rsidR="00745C36" w:rsidRPr="002C087A" w:rsidRDefault="00745C36">
            <w:pPr>
              <w:pStyle w:val="BodyTextIndent3"/>
              <w:ind w:left="-110" w:right="-72"/>
              <w:jc w:val="right"/>
              <w:rPr>
                <w:rFonts w:ascii="Arial" w:hAnsi="Arial" w:cs="Arial"/>
                <w:b/>
                <w:bCs/>
                <w:color w:val="000000"/>
                <w:spacing w:val="-4"/>
                <w:sz w:val="18"/>
                <w:szCs w:val="18"/>
              </w:rPr>
            </w:pPr>
            <w:r w:rsidRPr="002C087A">
              <w:rPr>
                <w:rFonts w:ascii="Arial" w:hAnsi="Arial" w:cs="Arial"/>
                <w:b/>
                <w:bCs/>
                <w:color w:val="000000"/>
                <w:spacing w:val="-4"/>
                <w:sz w:val="18"/>
                <w:szCs w:val="18"/>
              </w:rPr>
              <w:t>(Restated)</w:t>
            </w:r>
          </w:p>
          <w:p w14:paraId="6000BD74" w14:textId="77777777" w:rsidR="00745C36" w:rsidRPr="002C087A" w:rsidRDefault="00745C36">
            <w:pPr>
              <w:pStyle w:val="BodyTextIndent3"/>
              <w:ind w:left="-110" w:right="-72"/>
              <w:jc w:val="right"/>
              <w:rPr>
                <w:rFonts w:ascii="Arial" w:hAnsi="Arial" w:cs="Arial"/>
                <w:b/>
                <w:bCs/>
                <w:color w:val="000000"/>
                <w:spacing w:val="-4"/>
                <w:sz w:val="18"/>
                <w:szCs w:val="18"/>
              </w:rPr>
            </w:pPr>
            <w:r w:rsidRPr="002C087A">
              <w:rPr>
                <w:rFonts w:ascii="Arial" w:hAnsi="Arial" w:cs="Arial"/>
                <w:b/>
                <w:bCs/>
                <w:color w:val="000000"/>
                <w:spacing w:val="-4"/>
                <w:sz w:val="18"/>
                <w:szCs w:val="18"/>
                <w:lang w:val="en-GB"/>
              </w:rPr>
              <w:t>2024</w:t>
            </w:r>
          </w:p>
        </w:tc>
      </w:tr>
      <w:tr w:rsidR="00745C36" w:rsidRPr="002C087A" w14:paraId="5030AF8B" w14:textId="77777777" w:rsidTr="002C087A">
        <w:trPr>
          <w:trHeight w:val="20"/>
        </w:trPr>
        <w:tc>
          <w:tcPr>
            <w:tcW w:w="4133" w:type="dxa"/>
          </w:tcPr>
          <w:p w14:paraId="6600E9D2" w14:textId="77777777" w:rsidR="00745C36" w:rsidRPr="002C087A" w:rsidRDefault="00745C36" w:rsidP="009C2C9C">
            <w:pPr>
              <w:pStyle w:val="BodyTextIndent3"/>
              <w:ind w:left="162" w:right="-110"/>
              <w:jc w:val="left"/>
              <w:rPr>
                <w:rFonts w:ascii="Arial" w:hAnsi="Arial" w:cs="Arial"/>
                <w:color w:val="000000"/>
                <w:spacing w:val="-4"/>
                <w:sz w:val="18"/>
                <w:szCs w:val="18"/>
                <w:cs/>
              </w:rPr>
            </w:pPr>
          </w:p>
        </w:tc>
        <w:tc>
          <w:tcPr>
            <w:tcW w:w="1152" w:type="dxa"/>
            <w:tcBorders>
              <w:bottom w:val="single" w:sz="4" w:space="0" w:color="auto"/>
            </w:tcBorders>
          </w:tcPr>
          <w:p w14:paraId="4C170EBB"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 xml:space="preserve">Thousand </w:t>
            </w:r>
          </w:p>
          <w:p w14:paraId="2B9CF5ED" w14:textId="77777777" w:rsidR="00745C36" w:rsidRPr="002C087A" w:rsidRDefault="00745C36">
            <w:pPr>
              <w:pStyle w:val="ListContinue"/>
              <w:spacing w:after="0"/>
              <w:ind w:left="-110" w:right="-72"/>
              <w:jc w:val="right"/>
              <w:rPr>
                <w:rFonts w:ascii="Arial" w:hAnsi="Arial" w:cs="Arial"/>
                <w:b/>
                <w:bCs/>
                <w:color w:val="000000"/>
                <w:spacing w:val="-4"/>
                <w:sz w:val="18"/>
                <w:szCs w:val="18"/>
                <w:cs/>
                <w:lang w:val="en-US"/>
              </w:rPr>
            </w:pPr>
            <w:r w:rsidRPr="002C087A">
              <w:rPr>
                <w:rFonts w:ascii="Arial" w:hAnsi="Arial" w:cs="Arial"/>
                <w:b/>
                <w:bCs/>
                <w:color w:val="000000"/>
                <w:spacing w:val="-4"/>
                <w:sz w:val="18"/>
                <w:szCs w:val="18"/>
                <w:lang w:val="en-US"/>
              </w:rPr>
              <w:t>Baht</w:t>
            </w:r>
          </w:p>
        </w:tc>
        <w:tc>
          <w:tcPr>
            <w:tcW w:w="1152" w:type="dxa"/>
            <w:tcBorders>
              <w:bottom w:val="single" w:sz="4" w:space="0" w:color="auto"/>
            </w:tcBorders>
          </w:tcPr>
          <w:p w14:paraId="3F933E58"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 xml:space="preserve">Thousand </w:t>
            </w:r>
          </w:p>
          <w:p w14:paraId="0ECB871F"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b/>
                <w:bCs/>
                <w:color w:val="000000"/>
                <w:spacing w:val="-4"/>
                <w:sz w:val="18"/>
                <w:szCs w:val="18"/>
                <w:lang w:val="en-US"/>
              </w:rPr>
              <w:t>Baht</w:t>
            </w:r>
          </w:p>
        </w:tc>
        <w:tc>
          <w:tcPr>
            <w:tcW w:w="1152" w:type="dxa"/>
            <w:tcBorders>
              <w:bottom w:val="single" w:sz="4" w:space="0" w:color="auto"/>
            </w:tcBorders>
          </w:tcPr>
          <w:p w14:paraId="310B58E0"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 xml:space="preserve">Thousand </w:t>
            </w:r>
          </w:p>
          <w:p w14:paraId="1B5D4E16"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b/>
                <w:bCs/>
                <w:color w:val="000000"/>
                <w:spacing w:val="-4"/>
                <w:sz w:val="18"/>
                <w:szCs w:val="18"/>
                <w:lang w:val="en-US"/>
              </w:rPr>
              <w:t>Baht</w:t>
            </w:r>
          </w:p>
        </w:tc>
        <w:tc>
          <w:tcPr>
            <w:tcW w:w="1152" w:type="dxa"/>
            <w:tcBorders>
              <w:bottom w:val="single" w:sz="4" w:space="0" w:color="auto"/>
            </w:tcBorders>
          </w:tcPr>
          <w:p w14:paraId="65896B1F"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 xml:space="preserve">Thousand </w:t>
            </w:r>
          </w:p>
          <w:p w14:paraId="63DF68E3"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b/>
                <w:bCs/>
                <w:color w:val="000000"/>
                <w:spacing w:val="-4"/>
                <w:sz w:val="18"/>
                <w:szCs w:val="18"/>
                <w:lang w:val="en-US"/>
              </w:rPr>
              <w:t>Baht</w:t>
            </w:r>
          </w:p>
        </w:tc>
        <w:tc>
          <w:tcPr>
            <w:tcW w:w="1152" w:type="dxa"/>
            <w:tcBorders>
              <w:bottom w:val="single" w:sz="4" w:space="0" w:color="auto"/>
            </w:tcBorders>
          </w:tcPr>
          <w:p w14:paraId="0CC7CA7F"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 xml:space="preserve">Thousand </w:t>
            </w:r>
          </w:p>
          <w:p w14:paraId="67B0318B"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b/>
                <w:bCs/>
                <w:color w:val="000000"/>
                <w:spacing w:val="-4"/>
                <w:sz w:val="18"/>
                <w:szCs w:val="18"/>
                <w:lang w:val="en-US"/>
              </w:rPr>
              <w:t>Baht</w:t>
            </w:r>
          </w:p>
        </w:tc>
        <w:tc>
          <w:tcPr>
            <w:tcW w:w="1152" w:type="dxa"/>
            <w:tcBorders>
              <w:bottom w:val="single" w:sz="4" w:space="0" w:color="auto"/>
            </w:tcBorders>
          </w:tcPr>
          <w:p w14:paraId="6D697F4E"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 xml:space="preserve">Thousand </w:t>
            </w:r>
          </w:p>
          <w:p w14:paraId="0345BD10"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b/>
                <w:bCs/>
                <w:color w:val="000000"/>
                <w:spacing w:val="-4"/>
                <w:sz w:val="18"/>
                <w:szCs w:val="18"/>
                <w:lang w:val="en-US"/>
              </w:rPr>
              <w:t>Baht</w:t>
            </w:r>
          </w:p>
        </w:tc>
        <w:tc>
          <w:tcPr>
            <w:tcW w:w="1152" w:type="dxa"/>
            <w:tcBorders>
              <w:bottom w:val="single" w:sz="4" w:space="0" w:color="auto"/>
            </w:tcBorders>
          </w:tcPr>
          <w:p w14:paraId="2572CDAE"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 xml:space="preserve">Thousand </w:t>
            </w:r>
          </w:p>
          <w:p w14:paraId="40494EE6"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b/>
                <w:bCs/>
                <w:color w:val="000000"/>
                <w:spacing w:val="-4"/>
                <w:sz w:val="18"/>
                <w:szCs w:val="18"/>
                <w:lang w:val="en-US"/>
              </w:rPr>
              <w:t>Baht</w:t>
            </w:r>
          </w:p>
        </w:tc>
        <w:tc>
          <w:tcPr>
            <w:tcW w:w="1152" w:type="dxa"/>
            <w:tcBorders>
              <w:bottom w:val="single" w:sz="4" w:space="0" w:color="auto"/>
            </w:tcBorders>
          </w:tcPr>
          <w:p w14:paraId="5764B15C"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 xml:space="preserve">Thousand </w:t>
            </w:r>
          </w:p>
          <w:p w14:paraId="4CF4EE2A"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b/>
                <w:bCs/>
                <w:color w:val="000000"/>
                <w:spacing w:val="-4"/>
                <w:sz w:val="18"/>
                <w:szCs w:val="18"/>
                <w:lang w:val="en-US"/>
              </w:rPr>
              <w:t>Baht</w:t>
            </w:r>
          </w:p>
        </w:tc>
        <w:tc>
          <w:tcPr>
            <w:tcW w:w="1152" w:type="dxa"/>
            <w:tcBorders>
              <w:bottom w:val="single" w:sz="4" w:space="0" w:color="auto"/>
            </w:tcBorders>
          </w:tcPr>
          <w:p w14:paraId="6B618FA1"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 xml:space="preserve">Thousand </w:t>
            </w:r>
          </w:p>
          <w:p w14:paraId="18D0138B"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Baht</w:t>
            </w:r>
          </w:p>
        </w:tc>
        <w:tc>
          <w:tcPr>
            <w:tcW w:w="1152" w:type="dxa"/>
            <w:tcBorders>
              <w:bottom w:val="single" w:sz="4" w:space="0" w:color="auto"/>
            </w:tcBorders>
          </w:tcPr>
          <w:p w14:paraId="018A7F4F"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 xml:space="preserve">Thousand </w:t>
            </w:r>
          </w:p>
          <w:p w14:paraId="3942BBF0" w14:textId="77777777" w:rsidR="00745C36" w:rsidRPr="002C087A" w:rsidRDefault="00745C36">
            <w:pPr>
              <w:pStyle w:val="ListContinue"/>
              <w:spacing w:after="0"/>
              <w:ind w:left="-110" w:right="-72"/>
              <w:jc w:val="right"/>
              <w:rPr>
                <w:rFonts w:ascii="Arial" w:hAnsi="Arial" w:cs="Arial"/>
                <w:b/>
                <w:bCs/>
                <w:color w:val="000000"/>
                <w:spacing w:val="-4"/>
                <w:sz w:val="18"/>
                <w:szCs w:val="18"/>
                <w:lang w:val="en-US"/>
              </w:rPr>
            </w:pPr>
            <w:r w:rsidRPr="002C087A">
              <w:rPr>
                <w:rFonts w:ascii="Arial" w:hAnsi="Arial" w:cs="Arial"/>
                <w:b/>
                <w:bCs/>
                <w:color w:val="000000"/>
                <w:spacing w:val="-4"/>
                <w:sz w:val="18"/>
                <w:szCs w:val="18"/>
                <w:lang w:val="en-US"/>
              </w:rPr>
              <w:t>Baht</w:t>
            </w:r>
          </w:p>
        </w:tc>
      </w:tr>
      <w:tr w:rsidR="00745C36" w:rsidRPr="002C087A" w14:paraId="55E419D5" w14:textId="77777777" w:rsidTr="002C087A">
        <w:trPr>
          <w:trHeight w:val="20"/>
        </w:trPr>
        <w:tc>
          <w:tcPr>
            <w:tcW w:w="4133" w:type="dxa"/>
          </w:tcPr>
          <w:p w14:paraId="76CB4621" w14:textId="77777777" w:rsidR="00745C36" w:rsidRPr="002C087A" w:rsidRDefault="00745C36" w:rsidP="009C2C9C">
            <w:pPr>
              <w:pStyle w:val="BodyTextIndent3"/>
              <w:ind w:left="162" w:right="-110"/>
              <w:jc w:val="left"/>
              <w:rPr>
                <w:rFonts w:ascii="Arial" w:hAnsi="Arial" w:cs="Arial"/>
                <w:color w:val="000000"/>
                <w:spacing w:val="-4"/>
                <w:sz w:val="18"/>
                <w:szCs w:val="18"/>
                <w:cs/>
              </w:rPr>
            </w:pPr>
          </w:p>
        </w:tc>
        <w:tc>
          <w:tcPr>
            <w:tcW w:w="1152" w:type="dxa"/>
            <w:tcBorders>
              <w:top w:val="single" w:sz="4" w:space="0" w:color="auto"/>
            </w:tcBorders>
          </w:tcPr>
          <w:p w14:paraId="6F4E49A2"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296BD08D"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282C7F13"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4E13CB2D"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68665DEE" w14:textId="77777777" w:rsidR="00745C36" w:rsidRPr="002C087A" w:rsidRDefault="00745C36">
            <w:pPr>
              <w:pStyle w:val="ListContinue"/>
              <w:spacing w:after="0"/>
              <w:ind w:left="-110" w:right="-72"/>
              <w:jc w:val="center"/>
              <w:rPr>
                <w:rFonts w:ascii="Arial" w:hAnsi="Arial" w:cs="Arial"/>
                <w:color w:val="000000"/>
                <w:spacing w:val="-4"/>
                <w:sz w:val="18"/>
                <w:szCs w:val="18"/>
                <w:lang w:val="en-US"/>
              </w:rPr>
            </w:pPr>
          </w:p>
        </w:tc>
        <w:tc>
          <w:tcPr>
            <w:tcW w:w="1152" w:type="dxa"/>
            <w:tcBorders>
              <w:top w:val="single" w:sz="4" w:space="0" w:color="auto"/>
            </w:tcBorders>
          </w:tcPr>
          <w:p w14:paraId="3A2E5278" w14:textId="77777777" w:rsidR="00745C36" w:rsidRPr="002C087A" w:rsidRDefault="00745C36">
            <w:pPr>
              <w:pStyle w:val="ListContinue"/>
              <w:spacing w:after="0"/>
              <w:ind w:left="-110" w:right="-72"/>
              <w:jc w:val="center"/>
              <w:rPr>
                <w:rFonts w:ascii="Arial" w:hAnsi="Arial" w:cs="Arial"/>
                <w:color w:val="000000"/>
                <w:spacing w:val="-4"/>
                <w:sz w:val="18"/>
                <w:szCs w:val="18"/>
                <w:lang w:val="en-US"/>
              </w:rPr>
            </w:pPr>
          </w:p>
        </w:tc>
        <w:tc>
          <w:tcPr>
            <w:tcW w:w="1152" w:type="dxa"/>
            <w:tcBorders>
              <w:top w:val="single" w:sz="4" w:space="0" w:color="auto"/>
            </w:tcBorders>
          </w:tcPr>
          <w:p w14:paraId="1E1EABB9"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19AEA1CA"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5B818418"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12B57206" w14:textId="77777777" w:rsidR="00745C36" w:rsidRPr="002C087A" w:rsidRDefault="00745C36">
            <w:pPr>
              <w:pStyle w:val="ListContinue"/>
              <w:spacing w:after="0"/>
              <w:ind w:left="-110" w:right="-72"/>
              <w:jc w:val="right"/>
              <w:rPr>
                <w:rFonts w:ascii="Arial" w:hAnsi="Arial" w:cs="Arial"/>
                <w:color w:val="000000"/>
                <w:spacing w:val="-4"/>
                <w:sz w:val="18"/>
                <w:szCs w:val="18"/>
                <w:lang w:val="en-US"/>
              </w:rPr>
            </w:pPr>
          </w:p>
        </w:tc>
      </w:tr>
      <w:tr w:rsidR="00163B54" w:rsidRPr="002C087A" w14:paraId="20A3AA3C" w14:textId="77777777" w:rsidTr="005E5D43">
        <w:trPr>
          <w:trHeight w:val="20"/>
        </w:trPr>
        <w:tc>
          <w:tcPr>
            <w:tcW w:w="4133" w:type="dxa"/>
            <w:vAlign w:val="bottom"/>
          </w:tcPr>
          <w:p w14:paraId="2ABFEF6D" w14:textId="77777777" w:rsidR="00163B54" w:rsidRPr="002C087A" w:rsidRDefault="00163B54" w:rsidP="009C2C9C">
            <w:pPr>
              <w:pStyle w:val="BodyTextIndent3"/>
              <w:ind w:left="162" w:right="-110"/>
              <w:jc w:val="left"/>
              <w:rPr>
                <w:rFonts w:ascii="Arial" w:hAnsi="Arial" w:cs="Arial"/>
                <w:color w:val="000000"/>
                <w:spacing w:val="-4"/>
                <w:sz w:val="18"/>
                <w:szCs w:val="18"/>
                <w:cs/>
              </w:rPr>
            </w:pPr>
            <w:r w:rsidRPr="002C087A">
              <w:rPr>
                <w:rFonts w:ascii="Arial" w:hAnsi="Arial" w:cs="Arial"/>
                <w:color w:val="000000"/>
                <w:spacing w:val="-4"/>
                <w:sz w:val="18"/>
                <w:szCs w:val="18"/>
              </w:rPr>
              <w:t>Revenue from external</w:t>
            </w:r>
          </w:p>
        </w:tc>
        <w:tc>
          <w:tcPr>
            <w:tcW w:w="1152" w:type="dxa"/>
            <w:vAlign w:val="bottom"/>
          </w:tcPr>
          <w:p w14:paraId="2050E36B" w14:textId="2FA6C313" w:rsidR="00163B54" w:rsidRPr="002C087A" w:rsidRDefault="00EA6B87"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8,969,821</w:t>
            </w:r>
          </w:p>
        </w:tc>
        <w:tc>
          <w:tcPr>
            <w:tcW w:w="1152" w:type="dxa"/>
            <w:vAlign w:val="bottom"/>
          </w:tcPr>
          <w:p w14:paraId="5A3149E6" w14:textId="1612A949"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r w:rsidRPr="002C087A">
              <w:rPr>
                <w:rFonts w:ascii="Arial" w:hAnsi="Arial" w:cs="Arial"/>
                <w:color w:val="000000"/>
                <w:sz w:val="18"/>
                <w:szCs w:val="18"/>
              </w:rPr>
              <w:t>6</w:t>
            </w:r>
            <w:r w:rsidR="00E462E5">
              <w:rPr>
                <w:rFonts w:ascii="Arial" w:hAnsi="Arial" w:cs="Arial"/>
                <w:color w:val="000000"/>
                <w:sz w:val="18"/>
                <w:szCs w:val="18"/>
              </w:rPr>
              <w:t>,965,916</w:t>
            </w:r>
          </w:p>
        </w:tc>
        <w:tc>
          <w:tcPr>
            <w:tcW w:w="1152" w:type="dxa"/>
            <w:vAlign w:val="bottom"/>
          </w:tcPr>
          <w:p w14:paraId="2FECE814" w14:textId="25D96DEF" w:rsidR="00163B54" w:rsidRPr="002C087A" w:rsidRDefault="00022EC5" w:rsidP="005E5D43">
            <w:pPr>
              <w:pStyle w:val="ListContinue"/>
              <w:tabs>
                <w:tab w:val="decimal" w:pos="584"/>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599,585</w:t>
            </w:r>
          </w:p>
        </w:tc>
        <w:tc>
          <w:tcPr>
            <w:tcW w:w="1152" w:type="dxa"/>
            <w:vAlign w:val="bottom"/>
          </w:tcPr>
          <w:p w14:paraId="2E9013D8" w14:textId="0766CB44" w:rsidR="00163B54" w:rsidRPr="002C087A" w:rsidRDefault="00163B54" w:rsidP="005E5D43">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color w:val="000000"/>
                <w:sz w:val="18"/>
                <w:szCs w:val="18"/>
              </w:rPr>
              <w:t>631,587</w:t>
            </w:r>
          </w:p>
        </w:tc>
        <w:tc>
          <w:tcPr>
            <w:tcW w:w="1152" w:type="dxa"/>
            <w:vAlign w:val="bottom"/>
          </w:tcPr>
          <w:p w14:paraId="6856115E" w14:textId="5FAC6428" w:rsidR="00163B54" w:rsidRPr="002C087A" w:rsidRDefault="00022EC5" w:rsidP="005E5D43">
            <w:pPr>
              <w:pStyle w:val="ListContinue"/>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23,275</w:t>
            </w:r>
          </w:p>
        </w:tc>
        <w:tc>
          <w:tcPr>
            <w:tcW w:w="1152" w:type="dxa"/>
            <w:vAlign w:val="bottom"/>
          </w:tcPr>
          <w:p w14:paraId="48E5436D" w14:textId="2EFFBB2F" w:rsidR="00163B54" w:rsidRPr="002C087A" w:rsidRDefault="00163B54" w:rsidP="005E5D43">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color w:val="000000"/>
                <w:spacing w:val="-4"/>
                <w:sz w:val="18"/>
                <w:szCs w:val="18"/>
                <w:lang w:val="en-US"/>
              </w:rPr>
              <w:t>18,229</w:t>
            </w:r>
          </w:p>
        </w:tc>
        <w:tc>
          <w:tcPr>
            <w:tcW w:w="1152" w:type="dxa"/>
            <w:vAlign w:val="bottom"/>
          </w:tcPr>
          <w:p w14:paraId="1E58853D" w14:textId="2746564B" w:rsidR="00163B54" w:rsidRPr="002C087A" w:rsidRDefault="00022EC5"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(593,222)</w:t>
            </w:r>
          </w:p>
        </w:tc>
        <w:tc>
          <w:tcPr>
            <w:tcW w:w="1152" w:type="dxa"/>
            <w:vAlign w:val="bottom"/>
          </w:tcPr>
          <w:p w14:paraId="44FC4A6E" w14:textId="42358520" w:rsidR="00163B54" w:rsidRPr="002C087A" w:rsidRDefault="00163B54" w:rsidP="005E5D43">
            <w:pPr>
              <w:pStyle w:val="BodyTextIndent3"/>
              <w:ind w:left="-110" w:right="-72"/>
              <w:jc w:val="right"/>
              <w:rPr>
                <w:rFonts w:ascii="Arial" w:hAnsi="Arial" w:cs="Arial"/>
                <w:color w:val="000000"/>
                <w:spacing w:val="-4"/>
                <w:sz w:val="18"/>
                <w:szCs w:val="18"/>
              </w:rPr>
            </w:pPr>
            <w:r w:rsidRPr="002C087A">
              <w:rPr>
                <w:rFonts w:ascii="Arial" w:hAnsi="Arial" w:cs="Arial"/>
                <w:color w:val="000000"/>
                <w:sz w:val="18"/>
                <w:szCs w:val="18"/>
              </w:rPr>
              <w:t>(62</w:t>
            </w:r>
            <w:r w:rsidR="00104E39">
              <w:rPr>
                <w:rFonts w:ascii="Arial" w:hAnsi="Arial" w:cs="Arial"/>
                <w:color w:val="000000"/>
                <w:sz w:val="18"/>
                <w:szCs w:val="18"/>
              </w:rPr>
              <w:t>3,</w:t>
            </w:r>
            <w:r w:rsidR="00F8326A">
              <w:rPr>
                <w:rFonts w:ascii="Arial" w:hAnsi="Arial" w:cs="Arial"/>
                <w:color w:val="000000"/>
                <w:sz w:val="18"/>
                <w:szCs w:val="18"/>
              </w:rPr>
              <w:t>695</w:t>
            </w:r>
            <w:r w:rsidRPr="002C087A">
              <w:rPr>
                <w:rFonts w:ascii="Arial" w:hAnsi="Arial" w:cs="Arial"/>
                <w:color w:val="000000"/>
                <w:sz w:val="18"/>
                <w:szCs w:val="18"/>
              </w:rPr>
              <w:t>)</w:t>
            </w:r>
          </w:p>
        </w:tc>
        <w:tc>
          <w:tcPr>
            <w:tcW w:w="1152" w:type="dxa"/>
            <w:vAlign w:val="bottom"/>
          </w:tcPr>
          <w:p w14:paraId="1DC02C90" w14:textId="163D5C16" w:rsidR="00163B54" w:rsidRPr="002C087A" w:rsidRDefault="006745A0" w:rsidP="005E5D43">
            <w:pPr>
              <w:pStyle w:val="ListContinue"/>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8,999,459</w:t>
            </w:r>
          </w:p>
        </w:tc>
        <w:tc>
          <w:tcPr>
            <w:tcW w:w="1152" w:type="dxa"/>
            <w:vAlign w:val="bottom"/>
          </w:tcPr>
          <w:p w14:paraId="707A588A" w14:textId="4E82BBCC" w:rsidR="00163B54" w:rsidRPr="002C087A" w:rsidRDefault="00163B54" w:rsidP="005E5D43">
            <w:pPr>
              <w:pStyle w:val="BodyTextIndent3"/>
              <w:ind w:left="-110" w:right="-72"/>
              <w:jc w:val="right"/>
              <w:rPr>
                <w:rFonts w:ascii="Arial" w:hAnsi="Arial" w:cs="Arial"/>
                <w:color w:val="000000"/>
                <w:spacing w:val="-4"/>
                <w:sz w:val="18"/>
                <w:szCs w:val="18"/>
              </w:rPr>
            </w:pPr>
            <w:r w:rsidRPr="002C087A">
              <w:rPr>
                <w:rFonts w:ascii="Arial" w:hAnsi="Arial" w:cs="Arial"/>
                <w:color w:val="000000"/>
                <w:sz w:val="18"/>
                <w:szCs w:val="18"/>
              </w:rPr>
              <w:t>6,</w:t>
            </w:r>
            <w:r w:rsidR="003C3768">
              <w:rPr>
                <w:rFonts w:ascii="Arial" w:hAnsi="Arial" w:cs="Arial"/>
                <w:color w:val="000000"/>
                <w:sz w:val="18"/>
                <w:szCs w:val="18"/>
              </w:rPr>
              <w:t>9</w:t>
            </w:r>
            <w:r w:rsidR="002B5BE6">
              <w:rPr>
                <w:rFonts w:ascii="Arial" w:hAnsi="Arial" w:cs="Arial"/>
                <w:color w:val="000000"/>
                <w:sz w:val="18"/>
                <w:szCs w:val="18"/>
              </w:rPr>
              <w:t>92,037</w:t>
            </w:r>
          </w:p>
        </w:tc>
      </w:tr>
      <w:tr w:rsidR="00163B54" w:rsidRPr="002C087A" w14:paraId="0CACE0F3" w14:textId="77777777" w:rsidTr="005E5D43">
        <w:trPr>
          <w:trHeight w:val="20"/>
        </w:trPr>
        <w:tc>
          <w:tcPr>
            <w:tcW w:w="4133" w:type="dxa"/>
            <w:vAlign w:val="bottom"/>
          </w:tcPr>
          <w:p w14:paraId="41C67C44" w14:textId="77777777" w:rsidR="00163B54" w:rsidRPr="002C087A" w:rsidRDefault="00163B54" w:rsidP="009C2C9C">
            <w:pPr>
              <w:pStyle w:val="Caption"/>
              <w:numPr>
                <w:ilvl w:val="0"/>
                <w:numId w:val="0"/>
              </w:numPr>
              <w:ind w:left="162" w:right="-110"/>
              <w:jc w:val="left"/>
              <w:rPr>
                <w:rFonts w:ascii="Arial" w:hAnsi="Arial" w:cs="Arial"/>
                <w:b w:val="0"/>
                <w:bCs w:val="0"/>
                <w:color w:val="000000"/>
                <w:spacing w:val="-4"/>
                <w:sz w:val="18"/>
                <w:szCs w:val="18"/>
                <w:cs/>
              </w:rPr>
            </w:pPr>
            <w:r w:rsidRPr="002C087A">
              <w:rPr>
                <w:rFonts w:ascii="Arial" w:hAnsi="Arial" w:cs="Arial"/>
                <w:b w:val="0"/>
                <w:bCs w:val="0"/>
                <w:color w:val="000000"/>
                <w:spacing w:val="-4"/>
                <w:sz w:val="18"/>
                <w:szCs w:val="18"/>
              </w:rPr>
              <w:t>Share of profit on investment in an associate</w:t>
            </w:r>
          </w:p>
        </w:tc>
        <w:tc>
          <w:tcPr>
            <w:tcW w:w="1152" w:type="dxa"/>
            <w:vAlign w:val="bottom"/>
          </w:tcPr>
          <w:p w14:paraId="769A0694" w14:textId="2B968CD1" w:rsidR="00163B54" w:rsidRPr="002C087A" w:rsidRDefault="00EA6B87"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w:t>
            </w:r>
          </w:p>
        </w:tc>
        <w:tc>
          <w:tcPr>
            <w:tcW w:w="1152" w:type="dxa"/>
            <w:vAlign w:val="bottom"/>
          </w:tcPr>
          <w:p w14:paraId="0DFB5FB8" w14:textId="4DB067C4" w:rsidR="00163B54" w:rsidRPr="002C087A" w:rsidRDefault="00163B54" w:rsidP="005E5D43">
            <w:pPr>
              <w:pStyle w:val="BodyTextIndent3"/>
              <w:tabs>
                <w:tab w:val="decimal" w:pos="463"/>
              </w:tabs>
              <w:ind w:left="-110" w:right="-72"/>
              <w:jc w:val="right"/>
              <w:rPr>
                <w:rFonts w:ascii="Arial" w:hAnsi="Arial" w:cs="Arial"/>
                <w:color w:val="000000"/>
                <w:spacing w:val="-4"/>
                <w:sz w:val="18"/>
                <w:szCs w:val="18"/>
                <w:cs/>
              </w:rPr>
            </w:pPr>
            <w:r w:rsidRPr="002C087A">
              <w:rPr>
                <w:rFonts w:ascii="Arial" w:hAnsi="Arial" w:cs="Arial"/>
                <w:color w:val="000000"/>
                <w:sz w:val="18"/>
                <w:szCs w:val="18"/>
              </w:rPr>
              <w:t>-</w:t>
            </w:r>
          </w:p>
        </w:tc>
        <w:tc>
          <w:tcPr>
            <w:tcW w:w="1152" w:type="dxa"/>
            <w:vAlign w:val="bottom"/>
          </w:tcPr>
          <w:p w14:paraId="7F93C45F" w14:textId="28D9B1DE" w:rsidR="00163B54" w:rsidRPr="002C087A" w:rsidRDefault="00022EC5" w:rsidP="005E5D43">
            <w:pPr>
              <w:pStyle w:val="ListContinue"/>
              <w:tabs>
                <w:tab w:val="decimal" w:pos="584"/>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1,9</w:t>
            </w:r>
            <w:r w:rsidR="00AE7CFC">
              <w:rPr>
                <w:rFonts w:ascii="Arial" w:hAnsi="Arial" w:cs="Arial"/>
                <w:color w:val="000000"/>
                <w:spacing w:val="-4"/>
                <w:sz w:val="18"/>
                <w:szCs w:val="18"/>
                <w:lang w:val="en-US"/>
              </w:rPr>
              <w:t>49,488</w:t>
            </w:r>
          </w:p>
        </w:tc>
        <w:tc>
          <w:tcPr>
            <w:tcW w:w="1152" w:type="dxa"/>
            <w:vAlign w:val="bottom"/>
          </w:tcPr>
          <w:p w14:paraId="62E168FF" w14:textId="15B469F5" w:rsidR="00163B54" w:rsidRPr="002C087A" w:rsidRDefault="00E462E5" w:rsidP="005E5D43">
            <w:pPr>
              <w:pStyle w:val="BodyTextIndent3"/>
              <w:ind w:left="-110" w:right="-72"/>
              <w:jc w:val="right"/>
              <w:rPr>
                <w:rFonts w:ascii="Arial" w:hAnsi="Arial" w:cs="Arial"/>
                <w:color w:val="000000"/>
                <w:spacing w:val="-4"/>
                <w:sz w:val="18"/>
                <w:szCs w:val="18"/>
                <w:cs/>
              </w:rPr>
            </w:pPr>
            <w:r>
              <w:rPr>
                <w:rFonts w:ascii="Arial" w:hAnsi="Arial" w:cs="Arial"/>
                <w:color w:val="000000"/>
                <w:sz w:val="18"/>
                <w:szCs w:val="18"/>
              </w:rPr>
              <w:t>1,715,606</w:t>
            </w:r>
          </w:p>
        </w:tc>
        <w:tc>
          <w:tcPr>
            <w:tcW w:w="1152" w:type="dxa"/>
            <w:vAlign w:val="bottom"/>
          </w:tcPr>
          <w:p w14:paraId="7C85DB78" w14:textId="738B4731" w:rsidR="00163B54" w:rsidRPr="002C087A" w:rsidRDefault="00022EC5" w:rsidP="005E5D43">
            <w:pPr>
              <w:pStyle w:val="ListContinue"/>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w:t>
            </w:r>
          </w:p>
        </w:tc>
        <w:tc>
          <w:tcPr>
            <w:tcW w:w="1152" w:type="dxa"/>
            <w:vAlign w:val="bottom"/>
          </w:tcPr>
          <w:p w14:paraId="36418CD2" w14:textId="1B714855" w:rsidR="00163B54" w:rsidRPr="002C087A" w:rsidRDefault="00163B54" w:rsidP="005E5D43">
            <w:pPr>
              <w:pStyle w:val="BodyTextIndent3"/>
              <w:ind w:left="-110" w:right="-72"/>
              <w:jc w:val="right"/>
              <w:rPr>
                <w:rFonts w:ascii="Arial" w:hAnsi="Arial" w:cs="Arial"/>
                <w:color w:val="000000"/>
                <w:spacing w:val="-4"/>
                <w:sz w:val="18"/>
                <w:szCs w:val="18"/>
                <w:cs/>
              </w:rPr>
            </w:pPr>
            <w:r w:rsidRPr="002C087A">
              <w:rPr>
                <w:rFonts w:ascii="Arial" w:hAnsi="Arial" w:cs="Arial"/>
                <w:color w:val="000000"/>
                <w:spacing w:val="-4"/>
                <w:sz w:val="18"/>
                <w:szCs w:val="18"/>
              </w:rPr>
              <w:t>-</w:t>
            </w:r>
          </w:p>
        </w:tc>
        <w:tc>
          <w:tcPr>
            <w:tcW w:w="1152" w:type="dxa"/>
            <w:vAlign w:val="bottom"/>
          </w:tcPr>
          <w:p w14:paraId="0BC42271" w14:textId="506951F0" w:rsidR="00163B54" w:rsidRPr="002C087A" w:rsidRDefault="00022EC5" w:rsidP="005E5D43">
            <w:pPr>
              <w:pStyle w:val="BodyTextIndent3"/>
              <w:ind w:left="-110" w:right="-72"/>
              <w:jc w:val="right"/>
              <w:rPr>
                <w:rFonts w:ascii="Arial" w:hAnsi="Arial" w:cs="Arial"/>
                <w:color w:val="000000"/>
                <w:spacing w:val="-4"/>
                <w:sz w:val="18"/>
                <w:szCs w:val="18"/>
                <w:cs/>
              </w:rPr>
            </w:pPr>
            <w:r>
              <w:rPr>
                <w:rFonts w:ascii="Arial" w:hAnsi="Arial" w:cs="Arial"/>
                <w:color w:val="000000"/>
                <w:spacing w:val="-4"/>
                <w:sz w:val="18"/>
                <w:szCs w:val="18"/>
              </w:rPr>
              <w:t>-</w:t>
            </w:r>
          </w:p>
        </w:tc>
        <w:tc>
          <w:tcPr>
            <w:tcW w:w="1152" w:type="dxa"/>
            <w:vAlign w:val="bottom"/>
          </w:tcPr>
          <w:p w14:paraId="7E6A0DD5" w14:textId="12D3B482" w:rsidR="00163B54" w:rsidRPr="002C087A" w:rsidRDefault="00163B54" w:rsidP="005E5D43">
            <w:pPr>
              <w:pStyle w:val="BodyTextIndent3"/>
              <w:ind w:left="-110" w:right="-72"/>
              <w:jc w:val="right"/>
              <w:rPr>
                <w:rFonts w:ascii="Arial" w:hAnsi="Arial" w:cs="Arial"/>
                <w:color w:val="000000"/>
                <w:spacing w:val="-4"/>
                <w:sz w:val="18"/>
                <w:szCs w:val="18"/>
                <w:cs/>
              </w:rPr>
            </w:pPr>
            <w:r w:rsidRPr="002C087A">
              <w:rPr>
                <w:rFonts w:ascii="Arial" w:hAnsi="Arial" w:cs="Arial"/>
                <w:color w:val="000000"/>
                <w:sz w:val="18"/>
                <w:szCs w:val="18"/>
              </w:rPr>
              <w:t>-</w:t>
            </w:r>
          </w:p>
        </w:tc>
        <w:tc>
          <w:tcPr>
            <w:tcW w:w="1152" w:type="dxa"/>
            <w:vAlign w:val="bottom"/>
          </w:tcPr>
          <w:p w14:paraId="45A19AD7" w14:textId="098B1B62" w:rsidR="00163B54" w:rsidRPr="002C087A" w:rsidRDefault="006745A0"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1,9</w:t>
            </w:r>
            <w:r w:rsidR="00642790">
              <w:rPr>
                <w:rFonts w:ascii="Arial" w:hAnsi="Arial" w:cs="Arial"/>
                <w:color w:val="000000"/>
                <w:spacing w:val="-4"/>
                <w:sz w:val="18"/>
                <w:szCs w:val="18"/>
              </w:rPr>
              <w:t>49,488</w:t>
            </w:r>
          </w:p>
        </w:tc>
        <w:tc>
          <w:tcPr>
            <w:tcW w:w="1152" w:type="dxa"/>
            <w:vAlign w:val="bottom"/>
          </w:tcPr>
          <w:p w14:paraId="63BE0AB0" w14:textId="34DBC87D" w:rsidR="00163B54" w:rsidRPr="002C087A" w:rsidRDefault="003C3768" w:rsidP="005E5D43">
            <w:pPr>
              <w:pStyle w:val="BodyTextIndent3"/>
              <w:ind w:left="-110" w:right="-72"/>
              <w:jc w:val="right"/>
              <w:rPr>
                <w:rFonts w:ascii="Arial" w:hAnsi="Arial" w:cs="Arial"/>
                <w:color w:val="000000"/>
                <w:spacing w:val="-4"/>
                <w:sz w:val="18"/>
                <w:szCs w:val="18"/>
              </w:rPr>
            </w:pPr>
            <w:r>
              <w:rPr>
                <w:rFonts w:ascii="Arial" w:hAnsi="Arial" w:cs="Arial"/>
                <w:color w:val="000000"/>
                <w:sz w:val="18"/>
                <w:szCs w:val="18"/>
              </w:rPr>
              <w:t>1,715,606</w:t>
            </w:r>
          </w:p>
        </w:tc>
      </w:tr>
      <w:tr w:rsidR="00163B54" w:rsidRPr="002C087A" w14:paraId="368BEE00" w14:textId="77777777" w:rsidTr="005E5D43">
        <w:trPr>
          <w:trHeight w:val="20"/>
        </w:trPr>
        <w:tc>
          <w:tcPr>
            <w:tcW w:w="4133" w:type="dxa"/>
            <w:vAlign w:val="bottom"/>
          </w:tcPr>
          <w:p w14:paraId="5F3E8A0A" w14:textId="77777777" w:rsidR="00163B54" w:rsidRPr="002C087A" w:rsidRDefault="00163B54" w:rsidP="009C2C9C">
            <w:pPr>
              <w:pStyle w:val="BodyTextIndent3"/>
              <w:ind w:left="162" w:right="-110"/>
              <w:jc w:val="left"/>
              <w:rPr>
                <w:rFonts w:ascii="Arial" w:hAnsi="Arial" w:cs="Arial"/>
                <w:color w:val="000000"/>
                <w:spacing w:val="-4"/>
                <w:sz w:val="18"/>
                <w:szCs w:val="18"/>
                <w:cs/>
              </w:rPr>
            </w:pPr>
            <w:r w:rsidRPr="002C087A">
              <w:rPr>
                <w:rFonts w:ascii="Arial" w:hAnsi="Arial" w:cs="Arial"/>
                <w:color w:val="000000"/>
                <w:spacing w:val="-4"/>
                <w:sz w:val="18"/>
                <w:szCs w:val="18"/>
              </w:rPr>
              <w:t>Other income</w:t>
            </w:r>
          </w:p>
        </w:tc>
        <w:tc>
          <w:tcPr>
            <w:tcW w:w="1152" w:type="dxa"/>
            <w:tcBorders>
              <w:bottom w:val="single" w:sz="4" w:space="0" w:color="auto"/>
            </w:tcBorders>
            <w:vAlign w:val="bottom"/>
          </w:tcPr>
          <w:p w14:paraId="7D429192" w14:textId="3A65B911" w:rsidR="00163B54" w:rsidRPr="002C087A" w:rsidRDefault="00EA6B87"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9,721</w:t>
            </w:r>
          </w:p>
        </w:tc>
        <w:tc>
          <w:tcPr>
            <w:tcW w:w="1152" w:type="dxa"/>
            <w:tcBorders>
              <w:bottom w:val="single" w:sz="4" w:space="0" w:color="auto"/>
            </w:tcBorders>
            <w:vAlign w:val="bottom"/>
          </w:tcPr>
          <w:p w14:paraId="7DD79C79" w14:textId="372BCD05" w:rsidR="00163B54" w:rsidRPr="002C087A" w:rsidRDefault="00E462E5" w:rsidP="005E5D43">
            <w:pPr>
              <w:pStyle w:val="BodyTextIndent3"/>
              <w:tabs>
                <w:tab w:val="decimal" w:pos="463"/>
              </w:tabs>
              <w:ind w:left="-110" w:right="-72"/>
              <w:jc w:val="right"/>
              <w:rPr>
                <w:rFonts w:ascii="Arial" w:hAnsi="Arial" w:cs="Arial"/>
                <w:color w:val="000000"/>
                <w:spacing w:val="-4"/>
                <w:sz w:val="18"/>
                <w:szCs w:val="18"/>
              </w:rPr>
            </w:pPr>
            <w:r>
              <w:rPr>
                <w:rFonts w:ascii="Arial" w:hAnsi="Arial" w:cs="Arial"/>
                <w:color w:val="000000"/>
                <w:sz w:val="18"/>
                <w:szCs w:val="18"/>
              </w:rPr>
              <w:t>4,836</w:t>
            </w:r>
          </w:p>
        </w:tc>
        <w:tc>
          <w:tcPr>
            <w:tcW w:w="1152" w:type="dxa"/>
            <w:tcBorders>
              <w:bottom w:val="single" w:sz="4" w:space="0" w:color="auto"/>
            </w:tcBorders>
            <w:vAlign w:val="bottom"/>
          </w:tcPr>
          <w:p w14:paraId="539AD9B3" w14:textId="4E99C815" w:rsidR="00163B54" w:rsidRPr="002C087A" w:rsidRDefault="00022EC5" w:rsidP="005E5D43">
            <w:pPr>
              <w:pStyle w:val="ListContinue"/>
              <w:tabs>
                <w:tab w:val="decimal" w:pos="584"/>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8,814</w:t>
            </w:r>
          </w:p>
        </w:tc>
        <w:tc>
          <w:tcPr>
            <w:tcW w:w="1152" w:type="dxa"/>
            <w:tcBorders>
              <w:bottom w:val="single" w:sz="4" w:space="0" w:color="auto"/>
            </w:tcBorders>
            <w:vAlign w:val="bottom"/>
          </w:tcPr>
          <w:p w14:paraId="769E78B9" w14:textId="362675F7" w:rsidR="00163B54" w:rsidRPr="002C087A" w:rsidRDefault="00163B54" w:rsidP="005E5D43">
            <w:pPr>
              <w:pStyle w:val="BodyTextIndent3"/>
              <w:ind w:left="-110" w:right="-72"/>
              <w:jc w:val="right"/>
              <w:rPr>
                <w:rFonts w:ascii="Arial" w:hAnsi="Arial" w:cs="Arial"/>
                <w:color w:val="000000"/>
                <w:spacing w:val="-4"/>
                <w:sz w:val="18"/>
                <w:szCs w:val="18"/>
                <w:cs/>
              </w:rPr>
            </w:pPr>
            <w:r w:rsidRPr="002C087A">
              <w:rPr>
                <w:rFonts w:ascii="Arial" w:hAnsi="Arial" w:cs="Arial"/>
                <w:color w:val="000000"/>
                <w:sz w:val="18"/>
                <w:szCs w:val="18"/>
              </w:rPr>
              <w:t>(</w:t>
            </w:r>
            <w:r w:rsidR="00E462E5">
              <w:rPr>
                <w:rFonts w:ascii="Arial" w:hAnsi="Arial" w:cs="Arial"/>
                <w:color w:val="000000"/>
                <w:sz w:val="18"/>
                <w:szCs w:val="18"/>
              </w:rPr>
              <w:t>1</w:t>
            </w:r>
            <w:r w:rsidRPr="002C087A">
              <w:rPr>
                <w:rFonts w:ascii="Arial" w:hAnsi="Arial" w:cs="Arial"/>
                <w:color w:val="000000"/>
                <w:sz w:val="18"/>
                <w:szCs w:val="18"/>
              </w:rPr>
              <w:t>)</w:t>
            </w:r>
          </w:p>
        </w:tc>
        <w:tc>
          <w:tcPr>
            <w:tcW w:w="1152" w:type="dxa"/>
            <w:tcBorders>
              <w:bottom w:val="single" w:sz="4" w:space="0" w:color="auto"/>
            </w:tcBorders>
            <w:vAlign w:val="bottom"/>
          </w:tcPr>
          <w:p w14:paraId="388A4319" w14:textId="5C1AEF81" w:rsidR="00163B54" w:rsidRPr="002C087A" w:rsidRDefault="00022EC5" w:rsidP="005E5D43">
            <w:pPr>
              <w:pStyle w:val="ListContinue"/>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24</w:t>
            </w:r>
          </w:p>
        </w:tc>
        <w:tc>
          <w:tcPr>
            <w:tcW w:w="1152" w:type="dxa"/>
            <w:tcBorders>
              <w:bottom w:val="single" w:sz="4" w:space="0" w:color="auto"/>
            </w:tcBorders>
            <w:vAlign w:val="bottom"/>
          </w:tcPr>
          <w:p w14:paraId="2B3CF385" w14:textId="22A3EF1E" w:rsidR="00163B54" w:rsidRPr="002C087A" w:rsidRDefault="00163B54" w:rsidP="005E5D43">
            <w:pPr>
              <w:pStyle w:val="BodyTextIndent3"/>
              <w:ind w:left="-110" w:right="-72"/>
              <w:jc w:val="right"/>
              <w:rPr>
                <w:rFonts w:ascii="Arial" w:hAnsi="Arial" w:cs="Arial"/>
                <w:color w:val="000000"/>
                <w:spacing w:val="-4"/>
                <w:sz w:val="18"/>
                <w:szCs w:val="18"/>
              </w:rPr>
            </w:pPr>
            <w:r w:rsidRPr="002C087A">
              <w:rPr>
                <w:rFonts w:ascii="Arial" w:hAnsi="Arial" w:cs="Arial"/>
                <w:color w:val="000000"/>
                <w:spacing w:val="-4"/>
                <w:sz w:val="18"/>
                <w:szCs w:val="18"/>
              </w:rPr>
              <w:t>-</w:t>
            </w:r>
          </w:p>
        </w:tc>
        <w:tc>
          <w:tcPr>
            <w:tcW w:w="1152" w:type="dxa"/>
            <w:tcBorders>
              <w:bottom w:val="single" w:sz="4" w:space="0" w:color="auto"/>
            </w:tcBorders>
            <w:vAlign w:val="bottom"/>
          </w:tcPr>
          <w:p w14:paraId="5C56FC32" w14:textId="3AE46ACF" w:rsidR="00163B54" w:rsidRPr="002C087A" w:rsidRDefault="00022EC5" w:rsidP="005E5D43">
            <w:pPr>
              <w:pStyle w:val="BodyTextIndent3"/>
              <w:ind w:left="-110" w:right="-72"/>
              <w:jc w:val="right"/>
              <w:rPr>
                <w:rFonts w:ascii="Arial" w:hAnsi="Arial" w:cs="Arial"/>
                <w:color w:val="000000"/>
                <w:spacing w:val="-4"/>
                <w:sz w:val="18"/>
                <w:szCs w:val="18"/>
                <w:cs/>
              </w:rPr>
            </w:pPr>
            <w:r>
              <w:rPr>
                <w:rFonts w:ascii="Arial" w:hAnsi="Arial" w:cs="Arial"/>
                <w:color w:val="000000"/>
                <w:spacing w:val="-4"/>
                <w:sz w:val="18"/>
                <w:szCs w:val="18"/>
              </w:rPr>
              <w:t>(4,403)</w:t>
            </w:r>
          </w:p>
        </w:tc>
        <w:tc>
          <w:tcPr>
            <w:tcW w:w="1152" w:type="dxa"/>
            <w:tcBorders>
              <w:bottom w:val="single" w:sz="4" w:space="0" w:color="auto"/>
            </w:tcBorders>
            <w:vAlign w:val="bottom"/>
          </w:tcPr>
          <w:p w14:paraId="101603ED" w14:textId="57B7A8C0" w:rsidR="00163B54" w:rsidRPr="002C087A" w:rsidRDefault="00163B54" w:rsidP="005E5D43">
            <w:pPr>
              <w:pStyle w:val="BodyTextIndent3"/>
              <w:ind w:left="-110" w:right="-72"/>
              <w:jc w:val="right"/>
              <w:rPr>
                <w:rFonts w:ascii="Arial" w:hAnsi="Arial" w:cs="Arial"/>
                <w:color w:val="000000"/>
                <w:spacing w:val="-4"/>
                <w:sz w:val="18"/>
                <w:szCs w:val="18"/>
                <w:cs/>
              </w:rPr>
            </w:pPr>
            <w:r w:rsidRPr="002C087A">
              <w:rPr>
                <w:rFonts w:ascii="Arial" w:hAnsi="Arial" w:cs="Arial"/>
                <w:color w:val="000000"/>
                <w:sz w:val="18"/>
                <w:szCs w:val="18"/>
              </w:rPr>
              <w:t>(1,</w:t>
            </w:r>
            <w:r w:rsidR="00F8326A">
              <w:rPr>
                <w:rFonts w:ascii="Arial" w:hAnsi="Arial" w:cs="Arial"/>
                <w:color w:val="000000"/>
                <w:sz w:val="18"/>
                <w:szCs w:val="18"/>
              </w:rPr>
              <w:t>305</w:t>
            </w:r>
            <w:r w:rsidRPr="002C087A">
              <w:rPr>
                <w:rFonts w:ascii="Arial" w:hAnsi="Arial" w:cs="Arial"/>
                <w:color w:val="000000"/>
                <w:sz w:val="18"/>
                <w:szCs w:val="18"/>
              </w:rPr>
              <w:t>)</w:t>
            </w:r>
          </w:p>
        </w:tc>
        <w:tc>
          <w:tcPr>
            <w:tcW w:w="1152" w:type="dxa"/>
            <w:tcBorders>
              <w:bottom w:val="single" w:sz="4" w:space="0" w:color="auto"/>
            </w:tcBorders>
            <w:vAlign w:val="bottom"/>
          </w:tcPr>
          <w:p w14:paraId="37A154F1" w14:textId="7784B748" w:rsidR="00163B54" w:rsidRPr="002C087A" w:rsidRDefault="006745A0"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14,156</w:t>
            </w:r>
          </w:p>
        </w:tc>
        <w:tc>
          <w:tcPr>
            <w:tcW w:w="1152" w:type="dxa"/>
            <w:tcBorders>
              <w:bottom w:val="single" w:sz="4" w:space="0" w:color="auto"/>
            </w:tcBorders>
            <w:vAlign w:val="bottom"/>
          </w:tcPr>
          <w:p w14:paraId="43448415" w14:textId="1AFD6F1D" w:rsidR="00163B54" w:rsidRPr="002C087A" w:rsidRDefault="003C3768" w:rsidP="005E5D43">
            <w:pPr>
              <w:pStyle w:val="BodyTextIndent3"/>
              <w:ind w:left="-110" w:right="-72"/>
              <w:jc w:val="right"/>
              <w:rPr>
                <w:rFonts w:ascii="Arial" w:hAnsi="Arial" w:cs="Arial"/>
                <w:color w:val="000000"/>
                <w:spacing w:val="-4"/>
                <w:sz w:val="18"/>
                <w:szCs w:val="18"/>
              </w:rPr>
            </w:pPr>
            <w:r>
              <w:rPr>
                <w:rFonts w:ascii="Arial" w:hAnsi="Arial" w:cs="Arial"/>
                <w:color w:val="000000"/>
                <w:sz w:val="18"/>
                <w:szCs w:val="18"/>
              </w:rPr>
              <w:t>3,</w:t>
            </w:r>
            <w:r w:rsidR="006975C7">
              <w:rPr>
                <w:rFonts w:ascii="Arial" w:hAnsi="Arial" w:cs="Arial"/>
                <w:color w:val="000000"/>
                <w:sz w:val="18"/>
                <w:szCs w:val="18"/>
              </w:rPr>
              <w:t>530</w:t>
            </w:r>
          </w:p>
        </w:tc>
      </w:tr>
      <w:tr w:rsidR="00163B54" w:rsidRPr="002C087A" w14:paraId="550FF099" w14:textId="77777777" w:rsidTr="005E5D43">
        <w:trPr>
          <w:trHeight w:val="20"/>
        </w:trPr>
        <w:tc>
          <w:tcPr>
            <w:tcW w:w="4133" w:type="dxa"/>
            <w:vAlign w:val="bottom"/>
          </w:tcPr>
          <w:p w14:paraId="31363DB5" w14:textId="77777777" w:rsidR="00163B54" w:rsidRPr="002C087A" w:rsidRDefault="00163B54" w:rsidP="009C2C9C">
            <w:pPr>
              <w:pStyle w:val="BodyTextIndent3"/>
              <w:ind w:left="162" w:right="-110"/>
              <w:jc w:val="left"/>
              <w:rPr>
                <w:rFonts w:ascii="Arial" w:hAnsi="Arial" w:cs="Arial"/>
                <w:color w:val="000000"/>
                <w:spacing w:val="-4"/>
                <w:sz w:val="18"/>
                <w:szCs w:val="18"/>
              </w:rPr>
            </w:pPr>
          </w:p>
        </w:tc>
        <w:tc>
          <w:tcPr>
            <w:tcW w:w="1152" w:type="dxa"/>
            <w:tcBorders>
              <w:top w:val="single" w:sz="4" w:space="0" w:color="auto"/>
            </w:tcBorders>
            <w:vAlign w:val="bottom"/>
          </w:tcPr>
          <w:p w14:paraId="08EA1C14"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1843DE25" w14:textId="77777777" w:rsidR="00163B54" w:rsidRPr="002C087A" w:rsidRDefault="00163B54" w:rsidP="005E5D43">
            <w:pPr>
              <w:pStyle w:val="BodyTextIndent3"/>
              <w:tabs>
                <w:tab w:val="decimal" w:pos="463"/>
              </w:tabs>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7EADF1BA"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721F66ED"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39BC83C4"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1017BED0"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79FFE569"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6910E1A8"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47ADD541"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72DAF5AD"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r>
      <w:tr w:rsidR="00163B54" w:rsidRPr="002C087A" w14:paraId="0269A241" w14:textId="77777777" w:rsidTr="005E5D43">
        <w:trPr>
          <w:trHeight w:val="20"/>
        </w:trPr>
        <w:tc>
          <w:tcPr>
            <w:tcW w:w="4133" w:type="dxa"/>
            <w:vAlign w:val="bottom"/>
          </w:tcPr>
          <w:p w14:paraId="5F8DF612" w14:textId="77777777" w:rsidR="00163B54" w:rsidRPr="002C087A" w:rsidRDefault="00163B54" w:rsidP="009C2C9C">
            <w:pPr>
              <w:pStyle w:val="ListContinue"/>
              <w:spacing w:after="0"/>
              <w:ind w:left="162" w:right="-110"/>
              <w:rPr>
                <w:rFonts w:ascii="Arial" w:hAnsi="Arial" w:cs="Arial"/>
                <w:color w:val="000000"/>
                <w:spacing w:val="-4"/>
                <w:sz w:val="18"/>
                <w:szCs w:val="18"/>
                <w:cs/>
              </w:rPr>
            </w:pPr>
            <w:r w:rsidRPr="002C087A">
              <w:rPr>
                <w:rFonts w:ascii="Arial" w:hAnsi="Arial" w:cs="Arial"/>
                <w:color w:val="000000"/>
                <w:spacing w:val="-4"/>
                <w:sz w:val="18"/>
                <w:szCs w:val="18"/>
              </w:rPr>
              <w:t>Total revenue</w:t>
            </w:r>
          </w:p>
        </w:tc>
        <w:tc>
          <w:tcPr>
            <w:tcW w:w="1152" w:type="dxa"/>
            <w:tcBorders>
              <w:bottom w:val="single" w:sz="4" w:space="0" w:color="auto"/>
            </w:tcBorders>
            <w:vAlign w:val="bottom"/>
          </w:tcPr>
          <w:p w14:paraId="6425FE3B" w14:textId="776DAC96" w:rsidR="00163B54" w:rsidRPr="002C087A" w:rsidRDefault="00F0291C"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8,979,542</w:t>
            </w:r>
          </w:p>
        </w:tc>
        <w:tc>
          <w:tcPr>
            <w:tcW w:w="1152" w:type="dxa"/>
            <w:tcBorders>
              <w:bottom w:val="single" w:sz="4" w:space="0" w:color="auto"/>
            </w:tcBorders>
            <w:vAlign w:val="bottom"/>
          </w:tcPr>
          <w:p w14:paraId="20971AA4" w14:textId="783C226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r w:rsidRPr="002C087A">
              <w:rPr>
                <w:rFonts w:ascii="Arial" w:hAnsi="Arial" w:cs="Arial"/>
                <w:color w:val="000000"/>
                <w:spacing w:val="-4"/>
                <w:sz w:val="18"/>
                <w:szCs w:val="18"/>
                <w:lang w:val="en-US"/>
              </w:rPr>
              <w:t>6,</w:t>
            </w:r>
            <w:r w:rsidR="00E462E5">
              <w:rPr>
                <w:rFonts w:ascii="Arial" w:hAnsi="Arial" w:cs="Arial"/>
                <w:color w:val="000000"/>
                <w:spacing w:val="-4"/>
                <w:sz w:val="18"/>
                <w:szCs w:val="18"/>
                <w:lang w:val="en-US"/>
              </w:rPr>
              <w:t>970,752</w:t>
            </w:r>
          </w:p>
        </w:tc>
        <w:tc>
          <w:tcPr>
            <w:tcW w:w="1152" w:type="dxa"/>
            <w:tcBorders>
              <w:bottom w:val="single" w:sz="4" w:space="0" w:color="auto"/>
            </w:tcBorders>
            <w:vAlign w:val="bottom"/>
          </w:tcPr>
          <w:p w14:paraId="5FE5CD0F" w14:textId="402AF568" w:rsidR="00163B54" w:rsidRPr="002C087A" w:rsidRDefault="00022EC5"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2,5</w:t>
            </w:r>
            <w:r w:rsidR="00642790">
              <w:rPr>
                <w:rFonts w:ascii="Arial" w:hAnsi="Arial" w:cs="Arial"/>
                <w:color w:val="000000"/>
                <w:spacing w:val="-4"/>
                <w:sz w:val="18"/>
                <w:szCs w:val="18"/>
                <w:lang w:val="en-US"/>
              </w:rPr>
              <w:t>57,887</w:t>
            </w:r>
          </w:p>
        </w:tc>
        <w:tc>
          <w:tcPr>
            <w:tcW w:w="1152" w:type="dxa"/>
            <w:tcBorders>
              <w:bottom w:val="single" w:sz="4" w:space="0" w:color="auto"/>
            </w:tcBorders>
            <w:vAlign w:val="bottom"/>
          </w:tcPr>
          <w:p w14:paraId="0DF89D3B" w14:textId="79A1FE6A" w:rsidR="00163B54" w:rsidRPr="002C087A" w:rsidRDefault="00E462E5" w:rsidP="005E5D43">
            <w:pPr>
              <w:pStyle w:val="ListContinue"/>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2,347,192</w:t>
            </w:r>
          </w:p>
        </w:tc>
        <w:tc>
          <w:tcPr>
            <w:tcW w:w="1152" w:type="dxa"/>
            <w:tcBorders>
              <w:bottom w:val="single" w:sz="4" w:space="0" w:color="auto"/>
            </w:tcBorders>
            <w:vAlign w:val="bottom"/>
          </w:tcPr>
          <w:p w14:paraId="15B49FAD" w14:textId="2D9CE638" w:rsidR="00163B54" w:rsidRPr="002C087A" w:rsidRDefault="00022EC5" w:rsidP="005E5D43">
            <w:pPr>
              <w:pStyle w:val="ListContinue"/>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23,299</w:t>
            </w:r>
          </w:p>
        </w:tc>
        <w:tc>
          <w:tcPr>
            <w:tcW w:w="1152" w:type="dxa"/>
            <w:tcBorders>
              <w:bottom w:val="single" w:sz="4" w:space="0" w:color="auto"/>
            </w:tcBorders>
            <w:vAlign w:val="bottom"/>
          </w:tcPr>
          <w:p w14:paraId="4D5E6F03" w14:textId="0B2C0BD1" w:rsidR="00163B54" w:rsidRPr="002C087A" w:rsidRDefault="00163B54" w:rsidP="005E5D43">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color w:val="000000"/>
                <w:spacing w:val="-4"/>
                <w:sz w:val="18"/>
                <w:szCs w:val="18"/>
                <w:lang w:val="en-US"/>
              </w:rPr>
              <w:t>18,229</w:t>
            </w:r>
          </w:p>
        </w:tc>
        <w:tc>
          <w:tcPr>
            <w:tcW w:w="1152" w:type="dxa"/>
            <w:tcBorders>
              <w:bottom w:val="single" w:sz="4" w:space="0" w:color="auto"/>
            </w:tcBorders>
            <w:vAlign w:val="bottom"/>
          </w:tcPr>
          <w:p w14:paraId="3AD5A4A6" w14:textId="5F0571BD" w:rsidR="00163B54" w:rsidRPr="002C087A" w:rsidRDefault="00022EC5"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(597,</w:t>
            </w:r>
            <w:r w:rsidR="006745A0">
              <w:rPr>
                <w:rFonts w:ascii="Arial" w:hAnsi="Arial" w:cs="Arial"/>
                <w:color w:val="000000"/>
                <w:spacing w:val="-4"/>
                <w:sz w:val="18"/>
                <w:szCs w:val="18"/>
              </w:rPr>
              <w:t>625)</w:t>
            </w:r>
          </w:p>
        </w:tc>
        <w:tc>
          <w:tcPr>
            <w:tcW w:w="1152" w:type="dxa"/>
            <w:tcBorders>
              <w:bottom w:val="single" w:sz="4" w:space="0" w:color="auto"/>
            </w:tcBorders>
            <w:vAlign w:val="bottom"/>
          </w:tcPr>
          <w:p w14:paraId="311A56FD" w14:textId="2E97EBF5" w:rsidR="00163B54" w:rsidRPr="002C087A" w:rsidRDefault="00163B54" w:rsidP="005E5D43">
            <w:pPr>
              <w:pStyle w:val="BodyTextIndent3"/>
              <w:ind w:left="-110" w:right="-72"/>
              <w:jc w:val="right"/>
              <w:rPr>
                <w:rFonts w:ascii="Arial" w:hAnsi="Arial" w:cs="Arial"/>
                <w:color w:val="000000"/>
                <w:spacing w:val="-4"/>
                <w:sz w:val="18"/>
                <w:szCs w:val="18"/>
              </w:rPr>
            </w:pPr>
            <w:r w:rsidRPr="002C087A">
              <w:rPr>
                <w:rFonts w:ascii="Arial" w:hAnsi="Arial" w:cs="Arial"/>
                <w:color w:val="000000"/>
                <w:spacing w:val="-4"/>
                <w:sz w:val="18"/>
                <w:szCs w:val="18"/>
              </w:rPr>
              <w:t>(62</w:t>
            </w:r>
            <w:r w:rsidR="00F8326A">
              <w:rPr>
                <w:rFonts w:ascii="Arial" w:hAnsi="Arial" w:cs="Arial"/>
                <w:color w:val="000000"/>
                <w:spacing w:val="-4"/>
                <w:sz w:val="18"/>
                <w:szCs w:val="18"/>
              </w:rPr>
              <w:t>5,000</w:t>
            </w:r>
            <w:r w:rsidRPr="002C087A">
              <w:rPr>
                <w:rFonts w:ascii="Arial" w:hAnsi="Arial" w:cs="Arial"/>
                <w:color w:val="000000"/>
                <w:spacing w:val="-4"/>
                <w:sz w:val="18"/>
                <w:szCs w:val="18"/>
              </w:rPr>
              <w:t>)</w:t>
            </w:r>
          </w:p>
        </w:tc>
        <w:tc>
          <w:tcPr>
            <w:tcW w:w="1152" w:type="dxa"/>
            <w:tcBorders>
              <w:bottom w:val="single" w:sz="4" w:space="0" w:color="auto"/>
            </w:tcBorders>
            <w:vAlign w:val="bottom"/>
          </w:tcPr>
          <w:p w14:paraId="5A87E3DA" w14:textId="6704E19D" w:rsidR="00163B54" w:rsidRPr="002C087A" w:rsidRDefault="006745A0"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10,9</w:t>
            </w:r>
            <w:r w:rsidR="00642790">
              <w:rPr>
                <w:rFonts w:ascii="Arial" w:hAnsi="Arial" w:cs="Arial"/>
                <w:color w:val="000000"/>
                <w:spacing w:val="-4"/>
                <w:sz w:val="18"/>
                <w:szCs w:val="18"/>
              </w:rPr>
              <w:t>63,103</w:t>
            </w:r>
          </w:p>
        </w:tc>
        <w:tc>
          <w:tcPr>
            <w:tcW w:w="1152" w:type="dxa"/>
            <w:tcBorders>
              <w:bottom w:val="single" w:sz="4" w:space="0" w:color="auto"/>
            </w:tcBorders>
            <w:vAlign w:val="bottom"/>
          </w:tcPr>
          <w:p w14:paraId="2A3D0806" w14:textId="3417F64F" w:rsidR="00163B54" w:rsidRPr="002C087A" w:rsidRDefault="003C3768"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8,71</w:t>
            </w:r>
            <w:r w:rsidR="006975C7">
              <w:rPr>
                <w:rFonts w:ascii="Arial" w:hAnsi="Arial" w:cs="Arial"/>
                <w:color w:val="000000"/>
                <w:spacing w:val="-4"/>
                <w:sz w:val="18"/>
                <w:szCs w:val="18"/>
              </w:rPr>
              <w:t>1,173</w:t>
            </w:r>
          </w:p>
        </w:tc>
      </w:tr>
      <w:tr w:rsidR="00163B54" w:rsidRPr="002C087A" w14:paraId="73BEF100" w14:textId="77777777" w:rsidTr="005E5D43">
        <w:trPr>
          <w:trHeight w:val="20"/>
        </w:trPr>
        <w:tc>
          <w:tcPr>
            <w:tcW w:w="4133" w:type="dxa"/>
            <w:vAlign w:val="bottom"/>
          </w:tcPr>
          <w:p w14:paraId="29824373" w14:textId="77777777" w:rsidR="00163B54" w:rsidRPr="002C087A" w:rsidRDefault="00163B54" w:rsidP="009C2C9C">
            <w:pPr>
              <w:pStyle w:val="ListContinue"/>
              <w:spacing w:after="0"/>
              <w:ind w:left="162" w:right="-110"/>
              <w:rPr>
                <w:rFonts w:ascii="Arial" w:hAnsi="Arial" w:cs="Arial"/>
                <w:color w:val="000000"/>
                <w:spacing w:val="-4"/>
                <w:sz w:val="18"/>
                <w:szCs w:val="18"/>
              </w:rPr>
            </w:pPr>
          </w:p>
        </w:tc>
        <w:tc>
          <w:tcPr>
            <w:tcW w:w="1152" w:type="dxa"/>
            <w:tcBorders>
              <w:top w:val="single" w:sz="4" w:space="0" w:color="auto"/>
            </w:tcBorders>
            <w:vAlign w:val="bottom"/>
          </w:tcPr>
          <w:p w14:paraId="0562503A"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27AC6317"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1B622EAB"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20A50A46" w14:textId="77777777" w:rsidR="00163B54" w:rsidRPr="002C087A" w:rsidRDefault="00163B54" w:rsidP="005E5D43">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7687E316" w14:textId="77777777" w:rsidR="00163B54" w:rsidRPr="002C087A" w:rsidRDefault="00163B54" w:rsidP="005E5D43">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561FC405" w14:textId="77777777" w:rsidR="00163B54" w:rsidRPr="002C087A" w:rsidRDefault="00163B54" w:rsidP="005E5D43">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1BAFC591"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413B05AC"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10556197"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368DA9FC"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r>
      <w:tr w:rsidR="00163B54" w:rsidRPr="002C087A" w14:paraId="71C5A43E" w14:textId="77777777" w:rsidTr="005E5D43">
        <w:trPr>
          <w:trHeight w:val="20"/>
        </w:trPr>
        <w:tc>
          <w:tcPr>
            <w:tcW w:w="4133" w:type="dxa"/>
            <w:vAlign w:val="bottom"/>
          </w:tcPr>
          <w:p w14:paraId="7F307FA3" w14:textId="77777777" w:rsidR="00163B54" w:rsidRPr="002C087A" w:rsidRDefault="00163B54" w:rsidP="009C2C9C">
            <w:pPr>
              <w:pStyle w:val="BodyTextIndent3"/>
              <w:ind w:left="162" w:right="-110"/>
              <w:jc w:val="left"/>
              <w:rPr>
                <w:rFonts w:ascii="Arial" w:hAnsi="Arial" w:cs="Arial"/>
                <w:color w:val="000000"/>
                <w:spacing w:val="-4"/>
                <w:sz w:val="18"/>
                <w:szCs w:val="18"/>
                <w:cs/>
              </w:rPr>
            </w:pPr>
            <w:r w:rsidRPr="002C087A">
              <w:rPr>
                <w:rFonts w:ascii="Arial" w:hAnsi="Arial" w:cs="Arial"/>
                <w:color w:val="000000"/>
                <w:spacing w:val="-4"/>
                <w:sz w:val="18"/>
                <w:szCs w:val="18"/>
              </w:rPr>
              <w:t>Insurance business expenses</w:t>
            </w:r>
          </w:p>
        </w:tc>
        <w:tc>
          <w:tcPr>
            <w:tcW w:w="1152" w:type="dxa"/>
            <w:vAlign w:val="bottom"/>
          </w:tcPr>
          <w:p w14:paraId="029D8D20" w14:textId="4B575606" w:rsidR="00163B54" w:rsidRPr="002C087A" w:rsidRDefault="00F0291C" w:rsidP="005E5D43">
            <w:pPr>
              <w:pStyle w:val="ListContinue"/>
              <w:tabs>
                <w:tab w:val="decimal" w:pos="468"/>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8,360,613</w:t>
            </w:r>
          </w:p>
        </w:tc>
        <w:tc>
          <w:tcPr>
            <w:tcW w:w="1152" w:type="dxa"/>
            <w:vAlign w:val="bottom"/>
          </w:tcPr>
          <w:p w14:paraId="713BB04E" w14:textId="360B49BD"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cs/>
                <w:lang w:val="en-US"/>
              </w:rPr>
            </w:pPr>
            <w:r w:rsidRPr="002C087A">
              <w:rPr>
                <w:rFonts w:ascii="Arial" w:hAnsi="Arial" w:cs="Arial"/>
                <w:color w:val="000000"/>
                <w:sz w:val="18"/>
                <w:szCs w:val="18"/>
              </w:rPr>
              <w:t>6,</w:t>
            </w:r>
            <w:r w:rsidR="00E462E5">
              <w:rPr>
                <w:rFonts w:ascii="Arial" w:hAnsi="Arial" w:cs="Arial"/>
                <w:color w:val="000000"/>
                <w:sz w:val="18"/>
                <w:szCs w:val="18"/>
              </w:rPr>
              <w:t>465,085</w:t>
            </w:r>
          </w:p>
        </w:tc>
        <w:tc>
          <w:tcPr>
            <w:tcW w:w="1152" w:type="dxa"/>
            <w:vAlign w:val="bottom"/>
          </w:tcPr>
          <w:p w14:paraId="19E79C92" w14:textId="1B46BF12" w:rsidR="00163B54" w:rsidRPr="002C087A" w:rsidRDefault="00022EC5" w:rsidP="005E5D43">
            <w:pPr>
              <w:pStyle w:val="ListContinue"/>
              <w:tabs>
                <w:tab w:val="decimal" w:pos="468"/>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w:t>
            </w:r>
          </w:p>
        </w:tc>
        <w:tc>
          <w:tcPr>
            <w:tcW w:w="1152" w:type="dxa"/>
            <w:vAlign w:val="bottom"/>
          </w:tcPr>
          <w:p w14:paraId="656E5DBC" w14:textId="3ED04560" w:rsidR="00163B54" w:rsidRPr="002C087A" w:rsidRDefault="00163B54" w:rsidP="005E5D43">
            <w:pPr>
              <w:pStyle w:val="ListContinue"/>
              <w:spacing w:after="0"/>
              <w:ind w:left="-110" w:right="-72"/>
              <w:jc w:val="right"/>
              <w:rPr>
                <w:rFonts w:ascii="Arial" w:hAnsi="Arial" w:cs="Arial"/>
                <w:color w:val="000000"/>
                <w:spacing w:val="-4"/>
                <w:sz w:val="18"/>
                <w:szCs w:val="18"/>
                <w:cs/>
                <w:lang w:val="en-US"/>
              </w:rPr>
            </w:pPr>
            <w:r w:rsidRPr="002C087A">
              <w:rPr>
                <w:rFonts w:ascii="Arial" w:hAnsi="Arial" w:cs="Arial"/>
                <w:color w:val="000000"/>
                <w:sz w:val="18"/>
                <w:szCs w:val="18"/>
              </w:rPr>
              <w:t>-</w:t>
            </w:r>
          </w:p>
        </w:tc>
        <w:tc>
          <w:tcPr>
            <w:tcW w:w="1152" w:type="dxa"/>
            <w:vAlign w:val="bottom"/>
          </w:tcPr>
          <w:p w14:paraId="560EE730" w14:textId="7738ABA9" w:rsidR="00163B54" w:rsidRPr="002C087A" w:rsidRDefault="00022EC5" w:rsidP="005E5D43">
            <w:pPr>
              <w:pStyle w:val="ListContinue"/>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w:t>
            </w:r>
          </w:p>
        </w:tc>
        <w:tc>
          <w:tcPr>
            <w:tcW w:w="1152" w:type="dxa"/>
            <w:vAlign w:val="bottom"/>
          </w:tcPr>
          <w:p w14:paraId="14C7F9E0" w14:textId="7F4FAED2" w:rsidR="00163B54" w:rsidRPr="002C087A" w:rsidRDefault="00163B54" w:rsidP="005E5D43">
            <w:pPr>
              <w:pStyle w:val="ListContinue"/>
              <w:spacing w:after="0"/>
              <w:ind w:left="-110" w:right="-72"/>
              <w:jc w:val="right"/>
              <w:rPr>
                <w:rFonts w:ascii="Arial" w:hAnsi="Arial" w:cs="Arial"/>
                <w:color w:val="000000"/>
                <w:spacing w:val="-4"/>
                <w:sz w:val="18"/>
                <w:szCs w:val="18"/>
                <w:cs/>
                <w:lang w:val="en-US"/>
              </w:rPr>
            </w:pPr>
            <w:r w:rsidRPr="002C087A">
              <w:rPr>
                <w:rFonts w:ascii="Arial" w:hAnsi="Arial" w:cs="Arial"/>
                <w:color w:val="000000"/>
                <w:sz w:val="18"/>
                <w:szCs w:val="18"/>
              </w:rPr>
              <w:t>-</w:t>
            </w:r>
          </w:p>
        </w:tc>
        <w:tc>
          <w:tcPr>
            <w:tcW w:w="1152" w:type="dxa"/>
            <w:vAlign w:val="bottom"/>
          </w:tcPr>
          <w:p w14:paraId="56C9CD42" w14:textId="6EE95239" w:rsidR="00163B54" w:rsidRPr="002C087A" w:rsidRDefault="006745A0" w:rsidP="005E5D43">
            <w:pPr>
              <w:pStyle w:val="BodyTextIndent3"/>
              <w:ind w:left="-110" w:right="-72"/>
              <w:jc w:val="right"/>
              <w:rPr>
                <w:rFonts w:ascii="Arial" w:hAnsi="Arial" w:cs="Arial"/>
                <w:color w:val="000000"/>
                <w:spacing w:val="-4"/>
                <w:sz w:val="18"/>
                <w:szCs w:val="18"/>
                <w:cs/>
              </w:rPr>
            </w:pPr>
            <w:r>
              <w:rPr>
                <w:rFonts w:ascii="Arial" w:hAnsi="Arial" w:cs="Arial"/>
                <w:color w:val="000000"/>
                <w:spacing w:val="-4"/>
                <w:sz w:val="18"/>
                <w:szCs w:val="18"/>
              </w:rPr>
              <w:t>-</w:t>
            </w:r>
          </w:p>
        </w:tc>
        <w:tc>
          <w:tcPr>
            <w:tcW w:w="1152" w:type="dxa"/>
            <w:vAlign w:val="bottom"/>
          </w:tcPr>
          <w:p w14:paraId="16D43060" w14:textId="2DF3731B" w:rsidR="00163B54" w:rsidRPr="002C087A" w:rsidRDefault="00D95E3B" w:rsidP="005E5D43">
            <w:pPr>
              <w:pStyle w:val="BodyTextIndent3"/>
              <w:ind w:left="-110" w:right="-72"/>
              <w:jc w:val="right"/>
              <w:rPr>
                <w:rFonts w:ascii="Arial" w:hAnsi="Arial" w:cs="Arial"/>
                <w:color w:val="000000"/>
                <w:spacing w:val="-4"/>
                <w:sz w:val="18"/>
                <w:szCs w:val="18"/>
                <w:cs/>
              </w:rPr>
            </w:pPr>
            <w:r>
              <w:rPr>
                <w:rFonts w:ascii="Arial" w:hAnsi="Arial" w:cs="Arial"/>
                <w:color w:val="000000"/>
                <w:sz w:val="18"/>
                <w:szCs w:val="18"/>
              </w:rPr>
              <w:t>-</w:t>
            </w:r>
          </w:p>
        </w:tc>
        <w:tc>
          <w:tcPr>
            <w:tcW w:w="1152" w:type="dxa"/>
            <w:vAlign w:val="bottom"/>
          </w:tcPr>
          <w:p w14:paraId="65508CB8" w14:textId="79C244D0" w:rsidR="00163B54" w:rsidRPr="002C087A" w:rsidRDefault="006745A0"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8,360,613</w:t>
            </w:r>
          </w:p>
        </w:tc>
        <w:tc>
          <w:tcPr>
            <w:tcW w:w="1152" w:type="dxa"/>
            <w:vAlign w:val="bottom"/>
          </w:tcPr>
          <w:p w14:paraId="5E33515F" w14:textId="63167B09" w:rsidR="00163B54" w:rsidRPr="002C087A" w:rsidRDefault="00163B54" w:rsidP="005E5D43">
            <w:pPr>
              <w:pStyle w:val="BodyTextIndent3"/>
              <w:ind w:left="-110" w:right="-72"/>
              <w:jc w:val="right"/>
              <w:rPr>
                <w:rFonts w:ascii="Arial" w:hAnsi="Arial" w:cs="Arial"/>
                <w:color w:val="000000"/>
                <w:spacing w:val="-4"/>
                <w:sz w:val="18"/>
                <w:szCs w:val="18"/>
              </w:rPr>
            </w:pPr>
            <w:r w:rsidRPr="002C087A">
              <w:rPr>
                <w:rFonts w:ascii="Arial" w:hAnsi="Arial" w:cs="Arial"/>
                <w:color w:val="000000"/>
                <w:sz w:val="18"/>
                <w:szCs w:val="18"/>
              </w:rPr>
              <w:t>6,</w:t>
            </w:r>
            <w:r w:rsidR="003C3768">
              <w:rPr>
                <w:rFonts w:ascii="Arial" w:hAnsi="Arial" w:cs="Arial"/>
                <w:color w:val="000000"/>
                <w:sz w:val="18"/>
                <w:szCs w:val="18"/>
              </w:rPr>
              <w:t>465,085</w:t>
            </w:r>
          </w:p>
        </w:tc>
      </w:tr>
      <w:tr w:rsidR="00163B54" w:rsidRPr="002C087A" w14:paraId="3D19C3D6" w14:textId="77777777" w:rsidTr="005E5D43">
        <w:trPr>
          <w:trHeight w:val="20"/>
        </w:trPr>
        <w:tc>
          <w:tcPr>
            <w:tcW w:w="4133" w:type="dxa"/>
            <w:vAlign w:val="bottom"/>
          </w:tcPr>
          <w:p w14:paraId="463ACC98" w14:textId="77777777" w:rsidR="00163B54" w:rsidRPr="002C087A" w:rsidRDefault="00163B54" w:rsidP="009C2C9C">
            <w:pPr>
              <w:pStyle w:val="Caption"/>
              <w:numPr>
                <w:ilvl w:val="0"/>
                <w:numId w:val="0"/>
              </w:numPr>
              <w:ind w:left="162" w:right="-110"/>
              <w:jc w:val="left"/>
              <w:rPr>
                <w:rFonts w:ascii="Arial" w:hAnsi="Arial" w:cs="Arial"/>
                <w:b w:val="0"/>
                <w:bCs w:val="0"/>
                <w:color w:val="000000"/>
                <w:spacing w:val="-4"/>
                <w:sz w:val="18"/>
                <w:szCs w:val="18"/>
              </w:rPr>
            </w:pPr>
            <w:r w:rsidRPr="002C087A">
              <w:rPr>
                <w:rFonts w:ascii="Arial" w:hAnsi="Arial" w:cs="Arial"/>
                <w:b w:val="0"/>
                <w:bCs w:val="0"/>
                <w:color w:val="000000"/>
                <w:spacing w:val="-4"/>
                <w:sz w:val="18"/>
                <w:szCs w:val="18"/>
              </w:rPr>
              <w:t>Cost of medical services</w:t>
            </w:r>
          </w:p>
        </w:tc>
        <w:tc>
          <w:tcPr>
            <w:tcW w:w="1152" w:type="dxa"/>
            <w:vAlign w:val="bottom"/>
          </w:tcPr>
          <w:p w14:paraId="58C7B69D" w14:textId="4BC060A5" w:rsidR="00163B54" w:rsidRPr="002C087A" w:rsidRDefault="00F0291C"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41,539</w:t>
            </w:r>
          </w:p>
        </w:tc>
        <w:tc>
          <w:tcPr>
            <w:tcW w:w="1152" w:type="dxa"/>
            <w:vAlign w:val="bottom"/>
          </w:tcPr>
          <w:p w14:paraId="00B5853F" w14:textId="310B2A78" w:rsidR="00163B54" w:rsidRPr="002C087A" w:rsidRDefault="00E462E5"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z w:val="18"/>
                <w:szCs w:val="18"/>
              </w:rPr>
              <w:t>46,829</w:t>
            </w:r>
          </w:p>
        </w:tc>
        <w:tc>
          <w:tcPr>
            <w:tcW w:w="1152" w:type="dxa"/>
            <w:vAlign w:val="bottom"/>
          </w:tcPr>
          <w:p w14:paraId="4EC57E0E" w14:textId="041CCB6B" w:rsidR="00163B54" w:rsidRPr="002C087A" w:rsidRDefault="00022EC5"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w:t>
            </w:r>
          </w:p>
        </w:tc>
        <w:tc>
          <w:tcPr>
            <w:tcW w:w="1152" w:type="dxa"/>
            <w:vAlign w:val="bottom"/>
          </w:tcPr>
          <w:p w14:paraId="0981B376" w14:textId="0DA5E014"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r w:rsidRPr="002C087A">
              <w:rPr>
                <w:rFonts w:ascii="Arial" w:hAnsi="Arial" w:cs="Arial"/>
                <w:color w:val="000000"/>
                <w:sz w:val="18"/>
                <w:szCs w:val="18"/>
              </w:rPr>
              <w:t>-</w:t>
            </w:r>
          </w:p>
        </w:tc>
        <w:tc>
          <w:tcPr>
            <w:tcW w:w="1152" w:type="dxa"/>
            <w:vAlign w:val="bottom"/>
          </w:tcPr>
          <w:p w14:paraId="4FCE62AC" w14:textId="6C781332" w:rsidR="00163B54" w:rsidRPr="002C087A" w:rsidRDefault="00022EC5"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5,464</w:t>
            </w:r>
          </w:p>
        </w:tc>
        <w:tc>
          <w:tcPr>
            <w:tcW w:w="1152" w:type="dxa"/>
            <w:vAlign w:val="bottom"/>
          </w:tcPr>
          <w:p w14:paraId="3BAC5227" w14:textId="3136716A"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cs/>
                <w:lang w:val="en-US"/>
              </w:rPr>
            </w:pPr>
            <w:r w:rsidRPr="002C087A">
              <w:rPr>
                <w:rFonts w:ascii="Arial" w:hAnsi="Arial" w:cs="Arial"/>
                <w:color w:val="000000"/>
                <w:sz w:val="18"/>
                <w:szCs w:val="18"/>
              </w:rPr>
              <w:t>4,059</w:t>
            </w:r>
          </w:p>
        </w:tc>
        <w:tc>
          <w:tcPr>
            <w:tcW w:w="1152" w:type="dxa"/>
            <w:vAlign w:val="bottom"/>
          </w:tcPr>
          <w:p w14:paraId="5CD86AB2" w14:textId="08044A7F" w:rsidR="00163B54" w:rsidRPr="002C087A" w:rsidRDefault="006745A0"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w:t>
            </w:r>
          </w:p>
        </w:tc>
        <w:tc>
          <w:tcPr>
            <w:tcW w:w="1152" w:type="dxa"/>
            <w:vAlign w:val="bottom"/>
          </w:tcPr>
          <w:p w14:paraId="75822845" w14:textId="7E3AF8EF"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r w:rsidRPr="002C087A">
              <w:rPr>
                <w:rFonts w:ascii="Arial" w:hAnsi="Arial" w:cs="Arial"/>
                <w:color w:val="000000"/>
                <w:sz w:val="18"/>
                <w:szCs w:val="18"/>
              </w:rPr>
              <w:t>-</w:t>
            </w:r>
          </w:p>
        </w:tc>
        <w:tc>
          <w:tcPr>
            <w:tcW w:w="1152" w:type="dxa"/>
            <w:vAlign w:val="bottom"/>
          </w:tcPr>
          <w:p w14:paraId="1D4FD7B4" w14:textId="10D5EA87" w:rsidR="00163B54" w:rsidRPr="002C087A" w:rsidRDefault="006745A0"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47,003</w:t>
            </w:r>
          </w:p>
        </w:tc>
        <w:tc>
          <w:tcPr>
            <w:tcW w:w="1152" w:type="dxa"/>
            <w:vAlign w:val="bottom"/>
          </w:tcPr>
          <w:p w14:paraId="1B12D8F4" w14:textId="7926C78A" w:rsidR="00163B54" w:rsidRPr="002C087A" w:rsidRDefault="003C3768"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z w:val="18"/>
                <w:szCs w:val="18"/>
              </w:rPr>
              <w:t>50,888</w:t>
            </w:r>
          </w:p>
        </w:tc>
      </w:tr>
      <w:tr w:rsidR="00163B54" w:rsidRPr="002C087A" w14:paraId="22A4924D" w14:textId="77777777" w:rsidTr="005E5D43">
        <w:trPr>
          <w:trHeight w:val="20"/>
        </w:trPr>
        <w:tc>
          <w:tcPr>
            <w:tcW w:w="4133" w:type="dxa"/>
            <w:vAlign w:val="bottom"/>
          </w:tcPr>
          <w:p w14:paraId="207AAF41" w14:textId="77777777" w:rsidR="00163B54" w:rsidRPr="002C087A" w:rsidRDefault="00163B54" w:rsidP="009C2C9C">
            <w:pPr>
              <w:pStyle w:val="Caption"/>
              <w:numPr>
                <w:ilvl w:val="0"/>
                <w:numId w:val="0"/>
              </w:numPr>
              <w:ind w:left="162" w:right="-110"/>
              <w:jc w:val="left"/>
              <w:rPr>
                <w:rFonts w:ascii="Arial" w:hAnsi="Arial" w:cs="Arial"/>
                <w:b w:val="0"/>
                <w:bCs w:val="0"/>
                <w:color w:val="000000"/>
                <w:spacing w:val="-4"/>
                <w:sz w:val="18"/>
                <w:szCs w:val="18"/>
              </w:rPr>
            </w:pPr>
            <w:r w:rsidRPr="002C087A">
              <w:rPr>
                <w:rFonts w:ascii="Arial" w:hAnsi="Arial" w:cs="Arial"/>
                <w:b w:val="0"/>
                <w:bCs w:val="0"/>
                <w:color w:val="000000"/>
                <w:spacing w:val="-4"/>
                <w:sz w:val="18"/>
                <w:szCs w:val="18"/>
              </w:rPr>
              <w:t xml:space="preserve">Directors and key management  </w:t>
            </w:r>
          </w:p>
          <w:p w14:paraId="1DA2012B" w14:textId="77777777" w:rsidR="00163B54" w:rsidRPr="002C087A" w:rsidRDefault="00163B54" w:rsidP="009C2C9C">
            <w:pPr>
              <w:pStyle w:val="BodyTextIndent3"/>
              <w:tabs>
                <w:tab w:val="left" w:pos="915"/>
                <w:tab w:val="left" w:pos="2124"/>
              </w:tabs>
              <w:ind w:left="162" w:right="-110"/>
              <w:jc w:val="left"/>
              <w:rPr>
                <w:rFonts w:ascii="Arial" w:hAnsi="Arial" w:cs="Arial"/>
                <w:color w:val="000000"/>
                <w:spacing w:val="-4"/>
                <w:sz w:val="18"/>
                <w:szCs w:val="18"/>
                <w:cs/>
              </w:rPr>
            </w:pPr>
            <w:r w:rsidRPr="002C087A">
              <w:rPr>
                <w:rFonts w:ascii="Arial" w:hAnsi="Arial" w:cs="Arial"/>
                <w:color w:val="000000"/>
                <w:spacing w:val="-4"/>
                <w:sz w:val="18"/>
                <w:szCs w:val="18"/>
              </w:rPr>
              <w:t xml:space="preserve">   personnel’s remuneration</w:t>
            </w:r>
          </w:p>
        </w:tc>
        <w:tc>
          <w:tcPr>
            <w:tcW w:w="1152" w:type="dxa"/>
            <w:vAlign w:val="bottom"/>
          </w:tcPr>
          <w:p w14:paraId="6B139D12" w14:textId="097DB041" w:rsidR="00163B54" w:rsidRPr="002C087A" w:rsidRDefault="00323038"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77,225</w:t>
            </w:r>
          </w:p>
        </w:tc>
        <w:tc>
          <w:tcPr>
            <w:tcW w:w="1152" w:type="dxa"/>
            <w:vAlign w:val="bottom"/>
          </w:tcPr>
          <w:p w14:paraId="6A7D9C32" w14:textId="490BEF49" w:rsidR="00163B54" w:rsidRPr="002C087A" w:rsidRDefault="00025788"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z w:val="18"/>
                <w:szCs w:val="18"/>
              </w:rPr>
              <w:t>74,445</w:t>
            </w:r>
          </w:p>
        </w:tc>
        <w:tc>
          <w:tcPr>
            <w:tcW w:w="1152" w:type="dxa"/>
            <w:vAlign w:val="bottom"/>
          </w:tcPr>
          <w:p w14:paraId="6FDE104A" w14:textId="68D533DF" w:rsidR="00163B54" w:rsidRPr="002C087A" w:rsidRDefault="00F21287"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7,112</w:t>
            </w:r>
          </w:p>
        </w:tc>
        <w:tc>
          <w:tcPr>
            <w:tcW w:w="1152" w:type="dxa"/>
            <w:vAlign w:val="bottom"/>
          </w:tcPr>
          <w:p w14:paraId="3523D6D4" w14:textId="222CFAD6" w:rsidR="00163B54" w:rsidRPr="002C087A" w:rsidRDefault="006256E1"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z w:val="18"/>
                <w:szCs w:val="18"/>
              </w:rPr>
              <w:t>7,385</w:t>
            </w:r>
          </w:p>
        </w:tc>
        <w:tc>
          <w:tcPr>
            <w:tcW w:w="1152" w:type="dxa"/>
            <w:vAlign w:val="bottom"/>
          </w:tcPr>
          <w:p w14:paraId="3AF544E1" w14:textId="558545AC" w:rsidR="00163B54" w:rsidRPr="002C087A" w:rsidRDefault="00022EC5"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w:t>
            </w:r>
          </w:p>
        </w:tc>
        <w:tc>
          <w:tcPr>
            <w:tcW w:w="1152" w:type="dxa"/>
            <w:vAlign w:val="bottom"/>
          </w:tcPr>
          <w:p w14:paraId="6E60389D" w14:textId="58627DC2"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cs/>
                <w:lang w:val="en-US"/>
              </w:rPr>
            </w:pPr>
            <w:r w:rsidRPr="002C087A">
              <w:rPr>
                <w:rFonts w:ascii="Arial" w:hAnsi="Arial" w:cs="Arial"/>
                <w:color w:val="000000"/>
                <w:sz w:val="18"/>
                <w:szCs w:val="18"/>
              </w:rPr>
              <w:t>-</w:t>
            </w:r>
          </w:p>
        </w:tc>
        <w:tc>
          <w:tcPr>
            <w:tcW w:w="1152" w:type="dxa"/>
            <w:vAlign w:val="bottom"/>
          </w:tcPr>
          <w:p w14:paraId="7C68C6CF" w14:textId="27AAB24B" w:rsidR="00163B54" w:rsidRPr="002C087A" w:rsidRDefault="006745A0"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w:t>
            </w:r>
          </w:p>
        </w:tc>
        <w:tc>
          <w:tcPr>
            <w:tcW w:w="1152" w:type="dxa"/>
            <w:vAlign w:val="bottom"/>
          </w:tcPr>
          <w:p w14:paraId="5A9FE311" w14:textId="69AFF23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cs/>
                <w:lang w:val="en-US"/>
              </w:rPr>
            </w:pPr>
            <w:r w:rsidRPr="002C087A">
              <w:rPr>
                <w:rFonts w:ascii="Arial" w:hAnsi="Arial" w:cs="Arial"/>
                <w:color w:val="000000"/>
                <w:sz w:val="18"/>
                <w:szCs w:val="18"/>
              </w:rPr>
              <w:t>-</w:t>
            </w:r>
          </w:p>
        </w:tc>
        <w:tc>
          <w:tcPr>
            <w:tcW w:w="1152" w:type="dxa"/>
            <w:vAlign w:val="bottom"/>
          </w:tcPr>
          <w:p w14:paraId="42D6E45C" w14:textId="76279F0A" w:rsidR="00163B54" w:rsidRPr="00A52363" w:rsidRDefault="00517F2C" w:rsidP="005E5D43">
            <w:pPr>
              <w:pStyle w:val="ListContinue"/>
              <w:tabs>
                <w:tab w:val="decimal" w:pos="463"/>
              </w:tabs>
              <w:spacing w:after="0"/>
              <w:ind w:left="-110" w:right="-72"/>
              <w:jc w:val="right"/>
              <w:rPr>
                <w:rFonts w:ascii="Arial" w:hAnsi="Arial" w:cs="Arial"/>
                <w:color w:val="000000"/>
                <w:spacing w:val="-4"/>
                <w:sz w:val="18"/>
                <w:szCs w:val="18"/>
                <w:lang w:val="en-US"/>
              </w:rPr>
            </w:pPr>
            <w:r w:rsidRPr="00A52363">
              <w:rPr>
                <w:rFonts w:ascii="Arial" w:hAnsi="Arial" w:cs="Arial"/>
                <w:color w:val="000000"/>
                <w:spacing w:val="-4"/>
                <w:sz w:val="18"/>
                <w:szCs w:val="18"/>
                <w:lang w:val="en-US"/>
              </w:rPr>
              <w:t>84,337</w:t>
            </w:r>
          </w:p>
        </w:tc>
        <w:tc>
          <w:tcPr>
            <w:tcW w:w="1152" w:type="dxa"/>
            <w:vAlign w:val="bottom"/>
          </w:tcPr>
          <w:p w14:paraId="49036773" w14:textId="53CD6918" w:rsidR="00163B54" w:rsidRPr="002C087A" w:rsidRDefault="006975C7"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z w:val="18"/>
                <w:szCs w:val="18"/>
              </w:rPr>
              <w:t>81,</w:t>
            </w:r>
            <w:r w:rsidR="00A52363">
              <w:rPr>
                <w:rFonts w:ascii="Arial" w:hAnsi="Arial" w:cs="Arial"/>
                <w:color w:val="000000"/>
                <w:sz w:val="18"/>
                <w:szCs w:val="18"/>
              </w:rPr>
              <w:t>830</w:t>
            </w:r>
          </w:p>
        </w:tc>
      </w:tr>
      <w:tr w:rsidR="00163B54" w:rsidRPr="002C087A" w14:paraId="62B35641" w14:textId="77777777" w:rsidTr="005E5D43">
        <w:trPr>
          <w:trHeight w:val="20"/>
        </w:trPr>
        <w:tc>
          <w:tcPr>
            <w:tcW w:w="4133" w:type="dxa"/>
            <w:vAlign w:val="bottom"/>
          </w:tcPr>
          <w:p w14:paraId="1E8D608D" w14:textId="77777777" w:rsidR="00163B54" w:rsidRPr="002C087A" w:rsidRDefault="00163B54" w:rsidP="009C2C9C">
            <w:pPr>
              <w:pStyle w:val="BodyTextIndent3"/>
              <w:ind w:left="162" w:right="-110"/>
              <w:jc w:val="left"/>
              <w:rPr>
                <w:rFonts w:ascii="Arial" w:hAnsi="Arial" w:cs="Arial"/>
                <w:color w:val="000000"/>
                <w:spacing w:val="-4"/>
                <w:sz w:val="18"/>
                <w:szCs w:val="18"/>
                <w:cs/>
              </w:rPr>
            </w:pPr>
            <w:r w:rsidRPr="002C087A">
              <w:rPr>
                <w:rFonts w:ascii="Arial" w:hAnsi="Arial" w:cs="Arial"/>
                <w:color w:val="000000"/>
                <w:spacing w:val="-4"/>
                <w:sz w:val="18"/>
                <w:szCs w:val="18"/>
              </w:rPr>
              <w:t>Other expenses</w:t>
            </w:r>
          </w:p>
        </w:tc>
        <w:tc>
          <w:tcPr>
            <w:tcW w:w="1152" w:type="dxa"/>
            <w:vAlign w:val="bottom"/>
          </w:tcPr>
          <w:p w14:paraId="30BDCD20" w14:textId="2FCED140" w:rsidR="00163B54" w:rsidRPr="002C087A" w:rsidRDefault="00323038"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196,273</w:t>
            </w:r>
          </w:p>
        </w:tc>
        <w:tc>
          <w:tcPr>
            <w:tcW w:w="1152" w:type="dxa"/>
            <w:vAlign w:val="bottom"/>
          </w:tcPr>
          <w:p w14:paraId="7C731E89" w14:textId="58A5310F" w:rsidR="00163B54" w:rsidRPr="002C087A" w:rsidRDefault="00E462E5"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z w:val="18"/>
                <w:szCs w:val="18"/>
              </w:rPr>
              <w:t>2</w:t>
            </w:r>
            <w:r w:rsidR="00025788">
              <w:rPr>
                <w:rFonts w:ascii="Arial" w:hAnsi="Arial" w:cs="Arial"/>
                <w:color w:val="000000"/>
                <w:sz w:val="18"/>
                <w:szCs w:val="18"/>
              </w:rPr>
              <w:t>36,270</w:t>
            </w:r>
          </w:p>
        </w:tc>
        <w:tc>
          <w:tcPr>
            <w:tcW w:w="1152" w:type="dxa"/>
            <w:vAlign w:val="bottom"/>
          </w:tcPr>
          <w:p w14:paraId="67676CC5" w14:textId="15B8F964" w:rsidR="00163B54" w:rsidRPr="006256E1" w:rsidRDefault="00F21287" w:rsidP="005E5D43">
            <w:pPr>
              <w:pStyle w:val="ListContinue"/>
              <w:tabs>
                <w:tab w:val="decimal" w:pos="463"/>
              </w:tabs>
              <w:spacing w:after="0"/>
              <w:ind w:left="-110" w:right="-72"/>
              <w:jc w:val="right"/>
              <w:rPr>
                <w:rFonts w:ascii="Arial" w:hAnsi="Arial" w:cs="Arial"/>
                <w:color w:val="000000"/>
                <w:spacing w:val="-4"/>
                <w:sz w:val="18"/>
                <w:szCs w:val="18"/>
                <w:cs/>
                <w:lang w:val="en-US"/>
              </w:rPr>
            </w:pPr>
            <w:r w:rsidRPr="006256E1">
              <w:rPr>
                <w:rFonts w:ascii="Arial" w:hAnsi="Arial" w:cs="Arial"/>
                <w:color w:val="000000"/>
                <w:spacing w:val="-4"/>
                <w:sz w:val="18"/>
                <w:szCs w:val="18"/>
                <w:lang w:val="en-US"/>
              </w:rPr>
              <w:t>7,867</w:t>
            </w:r>
          </w:p>
        </w:tc>
        <w:tc>
          <w:tcPr>
            <w:tcW w:w="1152" w:type="dxa"/>
            <w:vAlign w:val="bottom"/>
          </w:tcPr>
          <w:p w14:paraId="05C4BD47" w14:textId="4CCB584A" w:rsidR="00163B54" w:rsidRPr="002C087A" w:rsidRDefault="006256E1"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5,628</w:t>
            </w:r>
          </w:p>
        </w:tc>
        <w:tc>
          <w:tcPr>
            <w:tcW w:w="1152" w:type="dxa"/>
            <w:vAlign w:val="bottom"/>
          </w:tcPr>
          <w:p w14:paraId="679DFBFF" w14:textId="7FC41B62" w:rsidR="00163B54" w:rsidRPr="002C087A" w:rsidRDefault="00022EC5"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9,636</w:t>
            </w:r>
          </w:p>
        </w:tc>
        <w:tc>
          <w:tcPr>
            <w:tcW w:w="1152" w:type="dxa"/>
            <w:vAlign w:val="bottom"/>
          </w:tcPr>
          <w:p w14:paraId="32D9501C" w14:textId="13C495E6"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cs/>
                <w:lang w:val="en-US"/>
              </w:rPr>
            </w:pPr>
            <w:r w:rsidRPr="002C087A">
              <w:rPr>
                <w:rFonts w:ascii="Arial" w:hAnsi="Arial" w:cs="Arial"/>
                <w:color w:val="000000"/>
                <w:sz w:val="18"/>
                <w:szCs w:val="18"/>
              </w:rPr>
              <w:t>8,765</w:t>
            </w:r>
          </w:p>
        </w:tc>
        <w:tc>
          <w:tcPr>
            <w:tcW w:w="1152" w:type="dxa"/>
            <w:vAlign w:val="bottom"/>
          </w:tcPr>
          <w:p w14:paraId="55E32048" w14:textId="6813FC3B" w:rsidR="00163B54" w:rsidRPr="002C087A" w:rsidRDefault="006745A0"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(17,206)</w:t>
            </w:r>
          </w:p>
        </w:tc>
        <w:tc>
          <w:tcPr>
            <w:tcW w:w="1152" w:type="dxa"/>
            <w:vAlign w:val="bottom"/>
          </w:tcPr>
          <w:p w14:paraId="055A4965" w14:textId="4B0F45B6"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cs/>
                <w:lang w:val="en-US"/>
              </w:rPr>
            </w:pPr>
            <w:r w:rsidRPr="002C087A">
              <w:rPr>
                <w:rFonts w:ascii="Arial" w:hAnsi="Arial" w:cs="Arial"/>
                <w:color w:val="000000"/>
                <w:sz w:val="18"/>
                <w:szCs w:val="18"/>
              </w:rPr>
              <w:t>(</w:t>
            </w:r>
            <w:r w:rsidR="00D95E3B">
              <w:rPr>
                <w:rFonts w:ascii="Arial" w:hAnsi="Arial" w:cs="Arial"/>
                <w:color w:val="000000"/>
                <w:sz w:val="18"/>
                <w:szCs w:val="18"/>
              </w:rPr>
              <w:t>1</w:t>
            </w:r>
            <w:r w:rsidR="00F8326A">
              <w:rPr>
                <w:rFonts w:ascii="Arial" w:hAnsi="Arial" w:cs="Arial"/>
                <w:color w:val="000000"/>
                <w:sz w:val="18"/>
                <w:szCs w:val="18"/>
              </w:rPr>
              <w:t>3,842</w:t>
            </w:r>
            <w:r w:rsidRPr="002C087A">
              <w:rPr>
                <w:rFonts w:ascii="Arial" w:hAnsi="Arial" w:cs="Arial"/>
                <w:color w:val="000000"/>
                <w:sz w:val="18"/>
                <w:szCs w:val="18"/>
              </w:rPr>
              <w:t>)</w:t>
            </w:r>
          </w:p>
        </w:tc>
        <w:tc>
          <w:tcPr>
            <w:tcW w:w="1152" w:type="dxa"/>
            <w:vAlign w:val="bottom"/>
          </w:tcPr>
          <w:p w14:paraId="73BE55FF" w14:textId="01330D61" w:rsidR="00163B54" w:rsidRPr="00A52363" w:rsidRDefault="00517F2C" w:rsidP="005E5D43">
            <w:pPr>
              <w:pStyle w:val="ListContinue"/>
              <w:tabs>
                <w:tab w:val="decimal" w:pos="463"/>
              </w:tabs>
              <w:spacing w:after="0"/>
              <w:ind w:left="-110" w:right="-72"/>
              <w:jc w:val="right"/>
              <w:rPr>
                <w:rFonts w:ascii="Arial" w:hAnsi="Arial" w:cs="Arial"/>
                <w:color w:val="000000"/>
                <w:spacing w:val="-4"/>
                <w:sz w:val="18"/>
                <w:szCs w:val="18"/>
                <w:lang w:val="en-US"/>
              </w:rPr>
            </w:pPr>
            <w:r w:rsidRPr="00A52363">
              <w:rPr>
                <w:rFonts w:ascii="Arial" w:hAnsi="Arial" w:cs="Arial"/>
                <w:color w:val="000000"/>
                <w:spacing w:val="-4"/>
                <w:sz w:val="18"/>
                <w:szCs w:val="18"/>
                <w:lang w:val="en-US"/>
              </w:rPr>
              <w:t>196,570</w:t>
            </w:r>
          </w:p>
        </w:tc>
        <w:tc>
          <w:tcPr>
            <w:tcW w:w="1152" w:type="dxa"/>
            <w:vAlign w:val="bottom"/>
          </w:tcPr>
          <w:p w14:paraId="67F5FB37" w14:textId="07A2B06D" w:rsidR="00163B54" w:rsidRPr="002C087A" w:rsidRDefault="003C3768"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z w:val="18"/>
                <w:szCs w:val="18"/>
              </w:rPr>
              <w:t>2</w:t>
            </w:r>
            <w:r w:rsidR="00A52363">
              <w:rPr>
                <w:rFonts w:ascii="Arial" w:hAnsi="Arial" w:cs="Arial"/>
                <w:color w:val="000000"/>
                <w:sz w:val="18"/>
                <w:szCs w:val="18"/>
              </w:rPr>
              <w:t>36,821</w:t>
            </w:r>
          </w:p>
        </w:tc>
      </w:tr>
      <w:tr w:rsidR="00163B54" w:rsidRPr="002C087A" w14:paraId="44A2A36E" w14:textId="77777777" w:rsidTr="005E5D43">
        <w:trPr>
          <w:trHeight w:val="20"/>
        </w:trPr>
        <w:tc>
          <w:tcPr>
            <w:tcW w:w="4133" w:type="dxa"/>
            <w:vAlign w:val="bottom"/>
          </w:tcPr>
          <w:p w14:paraId="1500DD53" w14:textId="77777777" w:rsidR="00163B54" w:rsidRPr="002C087A" w:rsidRDefault="00163B54" w:rsidP="009C2C9C">
            <w:pPr>
              <w:pStyle w:val="BodyTextIndent3"/>
              <w:ind w:left="162" w:right="-110"/>
              <w:jc w:val="left"/>
              <w:rPr>
                <w:rFonts w:ascii="Arial" w:hAnsi="Arial" w:cs="Arial"/>
                <w:color w:val="000000"/>
                <w:spacing w:val="-4"/>
                <w:sz w:val="18"/>
                <w:szCs w:val="18"/>
                <w:cs/>
              </w:rPr>
            </w:pPr>
            <w:r w:rsidRPr="002C087A">
              <w:rPr>
                <w:rFonts w:ascii="Arial" w:hAnsi="Arial" w:cs="Arial"/>
                <w:color w:val="000000"/>
                <w:spacing w:val="-4"/>
                <w:sz w:val="18"/>
                <w:szCs w:val="18"/>
              </w:rPr>
              <w:t>Income tax expense (income)</w:t>
            </w:r>
          </w:p>
        </w:tc>
        <w:tc>
          <w:tcPr>
            <w:tcW w:w="1152" w:type="dxa"/>
            <w:tcBorders>
              <w:bottom w:val="single" w:sz="4" w:space="0" w:color="auto"/>
            </w:tcBorders>
            <w:vAlign w:val="bottom"/>
          </w:tcPr>
          <w:p w14:paraId="5D37673B" w14:textId="4D021C40" w:rsidR="00163B54" w:rsidRPr="002C087A" w:rsidRDefault="00F0291C"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60,5</w:t>
            </w:r>
            <w:r w:rsidR="00323038">
              <w:rPr>
                <w:rFonts w:ascii="Arial" w:hAnsi="Arial" w:cs="Arial"/>
                <w:color w:val="000000"/>
                <w:spacing w:val="-4"/>
                <w:sz w:val="18"/>
                <w:szCs w:val="18"/>
                <w:lang w:val="en-US"/>
              </w:rPr>
              <w:t>94</w:t>
            </w:r>
          </w:p>
        </w:tc>
        <w:tc>
          <w:tcPr>
            <w:tcW w:w="1152" w:type="dxa"/>
            <w:tcBorders>
              <w:bottom w:val="single" w:sz="4" w:space="0" w:color="auto"/>
            </w:tcBorders>
            <w:vAlign w:val="bottom"/>
          </w:tcPr>
          <w:p w14:paraId="31803779" w14:textId="231CEAA6" w:rsidR="00163B54" w:rsidRPr="002C087A" w:rsidRDefault="00E462E5"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z w:val="18"/>
                <w:szCs w:val="18"/>
              </w:rPr>
              <w:t>24,500</w:t>
            </w:r>
          </w:p>
        </w:tc>
        <w:tc>
          <w:tcPr>
            <w:tcW w:w="1152" w:type="dxa"/>
            <w:tcBorders>
              <w:bottom w:val="single" w:sz="4" w:space="0" w:color="auto"/>
            </w:tcBorders>
            <w:vAlign w:val="bottom"/>
          </w:tcPr>
          <w:p w14:paraId="1EDCEC29" w14:textId="7B470489" w:rsidR="00163B54" w:rsidRPr="006256E1" w:rsidRDefault="00022EC5" w:rsidP="005E5D43">
            <w:pPr>
              <w:pStyle w:val="ListContinue"/>
              <w:tabs>
                <w:tab w:val="decimal" w:pos="463"/>
              </w:tabs>
              <w:spacing w:after="0"/>
              <w:ind w:left="-110" w:right="-72"/>
              <w:jc w:val="right"/>
              <w:rPr>
                <w:rFonts w:ascii="Arial" w:hAnsi="Arial" w:cs="Arial"/>
                <w:color w:val="000000"/>
                <w:spacing w:val="-4"/>
                <w:sz w:val="18"/>
                <w:szCs w:val="18"/>
                <w:cs/>
                <w:lang w:val="en-US"/>
              </w:rPr>
            </w:pPr>
            <w:r w:rsidRPr="006256E1">
              <w:rPr>
                <w:rFonts w:ascii="Arial" w:hAnsi="Arial" w:cs="Arial"/>
                <w:color w:val="000000"/>
                <w:spacing w:val="-4"/>
                <w:sz w:val="18"/>
                <w:szCs w:val="18"/>
                <w:lang w:val="en-US"/>
              </w:rPr>
              <w:t>228</w:t>
            </w:r>
          </w:p>
        </w:tc>
        <w:tc>
          <w:tcPr>
            <w:tcW w:w="1152" w:type="dxa"/>
            <w:tcBorders>
              <w:bottom w:val="single" w:sz="4" w:space="0" w:color="auto"/>
            </w:tcBorders>
            <w:vAlign w:val="bottom"/>
          </w:tcPr>
          <w:p w14:paraId="1C5C9426" w14:textId="22626ABA"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cs/>
                <w:lang w:val="en-US"/>
              </w:rPr>
            </w:pPr>
            <w:r w:rsidRPr="002C087A">
              <w:rPr>
                <w:rFonts w:ascii="Arial" w:hAnsi="Arial" w:cs="Arial"/>
                <w:color w:val="000000"/>
                <w:sz w:val="18"/>
                <w:szCs w:val="18"/>
              </w:rPr>
              <w:t>733</w:t>
            </w:r>
          </w:p>
        </w:tc>
        <w:tc>
          <w:tcPr>
            <w:tcW w:w="1152" w:type="dxa"/>
            <w:tcBorders>
              <w:bottom w:val="single" w:sz="4" w:space="0" w:color="auto"/>
            </w:tcBorders>
            <w:vAlign w:val="bottom"/>
          </w:tcPr>
          <w:p w14:paraId="26AC3293" w14:textId="3371A5E0" w:rsidR="00163B54" w:rsidRPr="002C087A" w:rsidRDefault="00022EC5"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w:t>
            </w:r>
          </w:p>
        </w:tc>
        <w:tc>
          <w:tcPr>
            <w:tcW w:w="1152" w:type="dxa"/>
            <w:tcBorders>
              <w:bottom w:val="single" w:sz="4" w:space="0" w:color="auto"/>
            </w:tcBorders>
            <w:vAlign w:val="bottom"/>
          </w:tcPr>
          <w:p w14:paraId="371CF0CB" w14:textId="4F4E30AC"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r w:rsidRPr="002C087A">
              <w:rPr>
                <w:rFonts w:ascii="Arial" w:hAnsi="Arial" w:cs="Arial"/>
                <w:color w:val="000000"/>
                <w:sz w:val="18"/>
                <w:szCs w:val="18"/>
              </w:rPr>
              <w:t>-</w:t>
            </w:r>
          </w:p>
        </w:tc>
        <w:tc>
          <w:tcPr>
            <w:tcW w:w="1152" w:type="dxa"/>
            <w:tcBorders>
              <w:bottom w:val="single" w:sz="4" w:space="0" w:color="auto"/>
            </w:tcBorders>
            <w:vAlign w:val="bottom"/>
          </w:tcPr>
          <w:p w14:paraId="6C4E68D8" w14:textId="05A7F4FB" w:rsidR="00163B54" w:rsidRPr="002C087A" w:rsidRDefault="006745A0"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106</w:t>
            </w:r>
          </w:p>
        </w:tc>
        <w:tc>
          <w:tcPr>
            <w:tcW w:w="1152" w:type="dxa"/>
            <w:tcBorders>
              <w:bottom w:val="single" w:sz="4" w:space="0" w:color="auto"/>
            </w:tcBorders>
            <w:vAlign w:val="bottom"/>
          </w:tcPr>
          <w:p w14:paraId="17192327" w14:textId="429217EE"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cs/>
                <w:lang w:val="en-US"/>
              </w:rPr>
            </w:pPr>
            <w:r w:rsidRPr="002C087A">
              <w:rPr>
                <w:rFonts w:ascii="Arial" w:hAnsi="Arial" w:cs="Arial"/>
                <w:color w:val="000000"/>
                <w:sz w:val="18"/>
                <w:szCs w:val="18"/>
              </w:rPr>
              <w:t>(7</w:t>
            </w:r>
            <w:r w:rsidR="00F15877">
              <w:rPr>
                <w:rFonts w:ascii="Arial" w:hAnsi="Arial" w:cs="Arial"/>
                <w:color w:val="000000"/>
                <w:sz w:val="18"/>
                <w:szCs w:val="18"/>
              </w:rPr>
              <w:t>60</w:t>
            </w:r>
            <w:r w:rsidRPr="002C087A">
              <w:rPr>
                <w:rFonts w:ascii="Arial" w:hAnsi="Arial" w:cs="Arial"/>
                <w:color w:val="000000"/>
                <w:sz w:val="18"/>
                <w:szCs w:val="18"/>
              </w:rPr>
              <w:t>)</w:t>
            </w:r>
          </w:p>
        </w:tc>
        <w:tc>
          <w:tcPr>
            <w:tcW w:w="1152" w:type="dxa"/>
            <w:tcBorders>
              <w:bottom w:val="single" w:sz="4" w:space="0" w:color="auto"/>
            </w:tcBorders>
            <w:vAlign w:val="bottom"/>
          </w:tcPr>
          <w:p w14:paraId="3A664C3C" w14:textId="1CFD0BE3" w:rsidR="00163B54" w:rsidRPr="00A52363" w:rsidRDefault="006745A0" w:rsidP="005E5D43">
            <w:pPr>
              <w:pStyle w:val="ListContinue"/>
              <w:tabs>
                <w:tab w:val="decimal" w:pos="463"/>
              </w:tabs>
              <w:spacing w:after="0"/>
              <w:ind w:left="-110" w:right="-72"/>
              <w:jc w:val="right"/>
              <w:rPr>
                <w:rFonts w:ascii="Arial" w:hAnsi="Arial" w:cs="Arial"/>
                <w:color w:val="000000"/>
                <w:spacing w:val="-4"/>
                <w:sz w:val="18"/>
                <w:szCs w:val="18"/>
                <w:lang w:val="en-US"/>
              </w:rPr>
            </w:pPr>
            <w:r w:rsidRPr="00A52363">
              <w:rPr>
                <w:rFonts w:ascii="Arial" w:hAnsi="Arial" w:cs="Arial"/>
                <w:color w:val="000000"/>
                <w:spacing w:val="-4"/>
                <w:sz w:val="18"/>
                <w:szCs w:val="18"/>
                <w:lang w:val="en-US"/>
              </w:rPr>
              <w:t>60,928</w:t>
            </w:r>
          </w:p>
        </w:tc>
        <w:tc>
          <w:tcPr>
            <w:tcW w:w="1152" w:type="dxa"/>
            <w:tcBorders>
              <w:bottom w:val="single" w:sz="4" w:space="0" w:color="auto"/>
            </w:tcBorders>
            <w:vAlign w:val="bottom"/>
          </w:tcPr>
          <w:p w14:paraId="01877510" w14:textId="3E8013C7" w:rsidR="00163B54" w:rsidRPr="002C087A" w:rsidRDefault="003C3768"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z w:val="18"/>
                <w:szCs w:val="18"/>
              </w:rPr>
              <w:t>24,473</w:t>
            </w:r>
          </w:p>
        </w:tc>
      </w:tr>
      <w:tr w:rsidR="00163B54" w:rsidRPr="002C087A" w14:paraId="3F715203" w14:textId="77777777" w:rsidTr="005E5D43">
        <w:trPr>
          <w:trHeight w:val="20"/>
        </w:trPr>
        <w:tc>
          <w:tcPr>
            <w:tcW w:w="4133" w:type="dxa"/>
            <w:vAlign w:val="bottom"/>
          </w:tcPr>
          <w:p w14:paraId="2E648AC8" w14:textId="77777777" w:rsidR="00163B54" w:rsidRPr="002C087A" w:rsidRDefault="00163B54" w:rsidP="009C2C9C">
            <w:pPr>
              <w:pStyle w:val="BodyTextIndent3"/>
              <w:ind w:left="162" w:right="-110"/>
              <w:jc w:val="left"/>
              <w:rPr>
                <w:rFonts w:ascii="Arial" w:hAnsi="Arial" w:cs="Arial"/>
                <w:color w:val="000000"/>
                <w:spacing w:val="-4"/>
                <w:sz w:val="18"/>
                <w:szCs w:val="18"/>
              </w:rPr>
            </w:pPr>
          </w:p>
        </w:tc>
        <w:tc>
          <w:tcPr>
            <w:tcW w:w="1152" w:type="dxa"/>
            <w:tcBorders>
              <w:top w:val="single" w:sz="4" w:space="0" w:color="auto"/>
            </w:tcBorders>
            <w:vAlign w:val="bottom"/>
          </w:tcPr>
          <w:p w14:paraId="622CD519"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6CF813FE"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0423F768"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72D6F545"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3B8C4384"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0F06E4B7"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1680F815"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6CB9E88F"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331BB93A"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499DA28A"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r>
      <w:tr w:rsidR="00163B54" w:rsidRPr="002C087A" w14:paraId="14D859E9" w14:textId="77777777" w:rsidTr="005E5D43">
        <w:trPr>
          <w:trHeight w:val="20"/>
        </w:trPr>
        <w:tc>
          <w:tcPr>
            <w:tcW w:w="4133" w:type="dxa"/>
            <w:vAlign w:val="bottom"/>
          </w:tcPr>
          <w:p w14:paraId="79641AAC" w14:textId="77777777" w:rsidR="00163B54" w:rsidRPr="002C087A" w:rsidRDefault="00163B54" w:rsidP="009C2C9C">
            <w:pPr>
              <w:pStyle w:val="BodyTextIndent3"/>
              <w:ind w:left="162" w:right="-110"/>
              <w:jc w:val="left"/>
              <w:rPr>
                <w:rFonts w:ascii="Arial" w:hAnsi="Arial" w:cs="Arial"/>
                <w:color w:val="000000"/>
                <w:spacing w:val="-4"/>
                <w:sz w:val="18"/>
                <w:szCs w:val="18"/>
              </w:rPr>
            </w:pPr>
            <w:r w:rsidRPr="002C087A">
              <w:rPr>
                <w:rFonts w:ascii="Arial" w:hAnsi="Arial" w:cs="Arial"/>
                <w:color w:val="000000"/>
                <w:spacing w:val="-4"/>
                <w:sz w:val="18"/>
                <w:szCs w:val="18"/>
              </w:rPr>
              <w:t>Total expenses</w:t>
            </w:r>
          </w:p>
        </w:tc>
        <w:tc>
          <w:tcPr>
            <w:tcW w:w="1152" w:type="dxa"/>
            <w:tcBorders>
              <w:bottom w:val="single" w:sz="4" w:space="0" w:color="auto"/>
            </w:tcBorders>
            <w:vAlign w:val="bottom"/>
          </w:tcPr>
          <w:p w14:paraId="106033AB" w14:textId="7CD16E16" w:rsidR="00163B54" w:rsidRPr="002C087A" w:rsidRDefault="00F0291C"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8,736,244</w:t>
            </w:r>
          </w:p>
        </w:tc>
        <w:tc>
          <w:tcPr>
            <w:tcW w:w="1152" w:type="dxa"/>
            <w:tcBorders>
              <w:bottom w:val="single" w:sz="4" w:space="0" w:color="auto"/>
            </w:tcBorders>
            <w:vAlign w:val="bottom"/>
          </w:tcPr>
          <w:p w14:paraId="55AAF246" w14:textId="4F0F4485"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r w:rsidRPr="002C087A">
              <w:rPr>
                <w:rFonts w:ascii="Arial" w:hAnsi="Arial" w:cs="Arial"/>
                <w:color w:val="000000"/>
                <w:spacing w:val="-4"/>
                <w:sz w:val="18"/>
                <w:szCs w:val="18"/>
                <w:lang w:val="en-US"/>
              </w:rPr>
              <w:t>6,</w:t>
            </w:r>
            <w:r w:rsidR="00E462E5">
              <w:rPr>
                <w:rFonts w:ascii="Arial" w:hAnsi="Arial" w:cs="Arial"/>
                <w:color w:val="000000"/>
                <w:spacing w:val="-4"/>
                <w:sz w:val="18"/>
                <w:szCs w:val="18"/>
                <w:lang w:val="en-US"/>
              </w:rPr>
              <w:t>847,129</w:t>
            </w:r>
          </w:p>
        </w:tc>
        <w:tc>
          <w:tcPr>
            <w:tcW w:w="1152" w:type="dxa"/>
            <w:tcBorders>
              <w:bottom w:val="single" w:sz="4" w:space="0" w:color="auto"/>
            </w:tcBorders>
            <w:vAlign w:val="bottom"/>
          </w:tcPr>
          <w:p w14:paraId="1A1D4864" w14:textId="77C2E4B1" w:rsidR="00163B54" w:rsidRPr="002C087A" w:rsidRDefault="00022EC5" w:rsidP="005E5D43">
            <w:pPr>
              <w:pStyle w:val="ListContinue"/>
              <w:tabs>
                <w:tab w:val="decimal" w:pos="463"/>
              </w:tabs>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15,207</w:t>
            </w:r>
          </w:p>
        </w:tc>
        <w:tc>
          <w:tcPr>
            <w:tcW w:w="1152" w:type="dxa"/>
            <w:tcBorders>
              <w:bottom w:val="single" w:sz="4" w:space="0" w:color="auto"/>
            </w:tcBorders>
            <w:vAlign w:val="bottom"/>
          </w:tcPr>
          <w:p w14:paraId="706ED973" w14:textId="3D41D23A" w:rsidR="00163B54" w:rsidRPr="002C087A" w:rsidRDefault="00163B54" w:rsidP="005E5D43">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color w:val="000000"/>
                <w:spacing w:val="-4"/>
                <w:sz w:val="18"/>
                <w:szCs w:val="18"/>
                <w:lang w:val="en-US"/>
              </w:rPr>
              <w:t>13,746</w:t>
            </w:r>
          </w:p>
        </w:tc>
        <w:tc>
          <w:tcPr>
            <w:tcW w:w="1152" w:type="dxa"/>
            <w:tcBorders>
              <w:bottom w:val="single" w:sz="4" w:space="0" w:color="auto"/>
            </w:tcBorders>
            <w:vAlign w:val="bottom"/>
          </w:tcPr>
          <w:p w14:paraId="679908A9" w14:textId="275DF8AF" w:rsidR="00163B54" w:rsidRPr="002C087A" w:rsidRDefault="00022EC5" w:rsidP="005E5D43">
            <w:pPr>
              <w:pStyle w:val="ListContinue"/>
              <w:spacing w:after="0"/>
              <w:ind w:left="-110" w:right="-72"/>
              <w:jc w:val="right"/>
              <w:rPr>
                <w:rFonts w:ascii="Arial" w:hAnsi="Arial" w:cs="Arial"/>
                <w:color w:val="000000"/>
                <w:spacing w:val="-4"/>
                <w:sz w:val="18"/>
                <w:szCs w:val="18"/>
                <w:lang w:val="en-US"/>
              </w:rPr>
            </w:pPr>
            <w:r>
              <w:rPr>
                <w:rFonts w:ascii="Arial" w:hAnsi="Arial" w:cs="Arial"/>
                <w:color w:val="000000"/>
                <w:spacing w:val="-4"/>
                <w:sz w:val="18"/>
                <w:szCs w:val="18"/>
                <w:lang w:val="en-US"/>
              </w:rPr>
              <w:t>15,100</w:t>
            </w:r>
          </w:p>
        </w:tc>
        <w:tc>
          <w:tcPr>
            <w:tcW w:w="1152" w:type="dxa"/>
            <w:tcBorders>
              <w:bottom w:val="single" w:sz="4" w:space="0" w:color="auto"/>
            </w:tcBorders>
            <w:vAlign w:val="bottom"/>
          </w:tcPr>
          <w:p w14:paraId="74EE2D35" w14:textId="006D6092" w:rsidR="00163B54" w:rsidRPr="002C087A" w:rsidRDefault="00163B54" w:rsidP="005E5D43">
            <w:pPr>
              <w:pStyle w:val="ListContinue"/>
              <w:spacing w:after="0"/>
              <w:ind w:left="-110" w:right="-72"/>
              <w:jc w:val="right"/>
              <w:rPr>
                <w:rFonts w:ascii="Arial" w:hAnsi="Arial" w:cs="Arial"/>
                <w:color w:val="000000"/>
                <w:spacing w:val="-4"/>
                <w:sz w:val="18"/>
                <w:szCs w:val="18"/>
                <w:lang w:val="en-US"/>
              </w:rPr>
            </w:pPr>
            <w:r w:rsidRPr="002C087A">
              <w:rPr>
                <w:rFonts w:ascii="Arial" w:hAnsi="Arial" w:cs="Arial"/>
                <w:color w:val="000000"/>
                <w:spacing w:val="-4"/>
                <w:sz w:val="18"/>
                <w:szCs w:val="18"/>
                <w:lang w:val="en-US"/>
              </w:rPr>
              <w:t>12,824</w:t>
            </w:r>
          </w:p>
        </w:tc>
        <w:tc>
          <w:tcPr>
            <w:tcW w:w="1152" w:type="dxa"/>
            <w:tcBorders>
              <w:bottom w:val="single" w:sz="4" w:space="0" w:color="auto"/>
            </w:tcBorders>
            <w:vAlign w:val="bottom"/>
          </w:tcPr>
          <w:p w14:paraId="70494715" w14:textId="3E3A684A" w:rsidR="00163B54" w:rsidRPr="002C087A" w:rsidRDefault="006745A0"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(17,100)</w:t>
            </w:r>
          </w:p>
        </w:tc>
        <w:tc>
          <w:tcPr>
            <w:tcW w:w="1152" w:type="dxa"/>
            <w:tcBorders>
              <w:bottom w:val="single" w:sz="4" w:space="0" w:color="auto"/>
            </w:tcBorders>
            <w:vAlign w:val="bottom"/>
          </w:tcPr>
          <w:p w14:paraId="4638E225" w14:textId="07EC3236" w:rsidR="00163B54" w:rsidRPr="002C087A" w:rsidRDefault="00163B54" w:rsidP="005E5D43">
            <w:pPr>
              <w:pStyle w:val="BodyTextIndent3"/>
              <w:ind w:left="-110" w:right="-72"/>
              <w:jc w:val="right"/>
              <w:rPr>
                <w:rFonts w:ascii="Arial" w:hAnsi="Arial" w:cs="Arial"/>
                <w:color w:val="000000"/>
                <w:spacing w:val="-4"/>
                <w:sz w:val="18"/>
                <w:szCs w:val="18"/>
              </w:rPr>
            </w:pPr>
            <w:r w:rsidRPr="002C087A">
              <w:rPr>
                <w:rFonts w:ascii="Arial" w:hAnsi="Arial" w:cs="Arial"/>
                <w:color w:val="000000"/>
                <w:spacing w:val="-4"/>
                <w:sz w:val="18"/>
                <w:szCs w:val="18"/>
              </w:rPr>
              <w:t>(1</w:t>
            </w:r>
            <w:r w:rsidR="00F8326A">
              <w:rPr>
                <w:rFonts w:ascii="Arial" w:hAnsi="Arial" w:cs="Arial"/>
                <w:color w:val="000000"/>
                <w:spacing w:val="-4"/>
                <w:sz w:val="18"/>
                <w:szCs w:val="18"/>
              </w:rPr>
              <w:t>4,602)</w:t>
            </w:r>
          </w:p>
        </w:tc>
        <w:tc>
          <w:tcPr>
            <w:tcW w:w="1152" w:type="dxa"/>
            <w:tcBorders>
              <w:bottom w:val="single" w:sz="4" w:space="0" w:color="auto"/>
            </w:tcBorders>
            <w:vAlign w:val="bottom"/>
          </w:tcPr>
          <w:p w14:paraId="0F48867A" w14:textId="1D813AD5" w:rsidR="00163B54" w:rsidRPr="002C087A" w:rsidRDefault="006745A0"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8,749,451</w:t>
            </w:r>
          </w:p>
        </w:tc>
        <w:tc>
          <w:tcPr>
            <w:tcW w:w="1152" w:type="dxa"/>
            <w:tcBorders>
              <w:bottom w:val="single" w:sz="4" w:space="0" w:color="auto"/>
            </w:tcBorders>
            <w:vAlign w:val="bottom"/>
          </w:tcPr>
          <w:p w14:paraId="6C5BB269" w14:textId="4F598866" w:rsidR="00163B54" w:rsidRPr="002C087A" w:rsidRDefault="00163B54" w:rsidP="005E5D43">
            <w:pPr>
              <w:pStyle w:val="BodyTextIndent3"/>
              <w:ind w:left="-110" w:right="-72"/>
              <w:jc w:val="right"/>
              <w:rPr>
                <w:rFonts w:ascii="Arial" w:hAnsi="Arial" w:cs="Arial"/>
                <w:color w:val="000000"/>
                <w:spacing w:val="-4"/>
                <w:sz w:val="18"/>
                <w:szCs w:val="18"/>
              </w:rPr>
            </w:pPr>
            <w:r w:rsidRPr="002C087A">
              <w:rPr>
                <w:rFonts w:ascii="Arial" w:hAnsi="Arial" w:cs="Arial"/>
                <w:color w:val="000000"/>
                <w:spacing w:val="-4"/>
                <w:sz w:val="18"/>
                <w:szCs w:val="18"/>
              </w:rPr>
              <w:t>6,</w:t>
            </w:r>
            <w:r w:rsidR="003C3768">
              <w:rPr>
                <w:rFonts w:ascii="Arial" w:hAnsi="Arial" w:cs="Arial"/>
                <w:color w:val="000000"/>
                <w:spacing w:val="-4"/>
                <w:sz w:val="18"/>
                <w:szCs w:val="18"/>
              </w:rPr>
              <w:t>8</w:t>
            </w:r>
            <w:r w:rsidR="00A52363">
              <w:rPr>
                <w:rFonts w:ascii="Arial" w:hAnsi="Arial" w:cs="Arial"/>
                <w:color w:val="000000"/>
                <w:spacing w:val="-4"/>
                <w:sz w:val="18"/>
                <w:szCs w:val="18"/>
              </w:rPr>
              <w:t>59,097</w:t>
            </w:r>
          </w:p>
        </w:tc>
      </w:tr>
      <w:tr w:rsidR="00163B54" w:rsidRPr="002C087A" w14:paraId="6603CB26" w14:textId="77777777" w:rsidTr="005E5D43">
        <w:trPr>
          <w:trHeight w:val="20"/>
        </w:trPr>
        <w:tc>
          <w:tcPr>
            <w:tcW w:w="4133" w:type="dxa"/>
            <w:vAlign w:val="bottom"/>
          </w:tcPr>
          <w:p w14:paraId="4AFE0B8C" w14:textId="77777777" w:rsidR="00163B54" w:rsidRPr="002C087A" w:rsidRDefault="00163B54" w:rsidP="009C2C9C">
            <w:pPr>
              <w:pStyle w:val="BodyTextIndent3"/>
              <w:ind w:left="162" w:right="-110"/>
              <w:jc w:val="left"/>
              <w:rPr>
                <w:rFonts w:ascii="Arial" w:hAnsi="Arial" w:cs="Arial"/>
                <w:color w:val="000000"/>
                <w:spacing w:val="-4"/>
                <w:sz w:val="18"/>
                <w:szCs w:val="18"/>
              </w:rPr>
            </w:pPr>
          </w:p>
        </w:tc>
        <w:tc>
          <w:tcPr>
            <w:tcW w:w="1152" w:type="dxa"/>
            <w:tcBorders>
              <w:top w:val="single" w:sz="4" w:space="0" w:color="auto"/>
            </w:tcBorders>
            <w:vAlign w:val="bottom"/>
          </w:tcPr>
          <w:p w14:paraId="0F0DD3C7" w14:textId="77777777" w:rsidR="00163B54" w:rsidRPr="002C087A" w:rsidRDefault="00163B54" w:rsidP="005E5D43">
            <w:pPr>
              <w:pStyle w:val="ListContinue"/>
              <w:tabs>
                <w:tab w:val="decimal" w:pos="468"/>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20822B92" w14:textId="77777777" w:rsidR="00163B54" w:rsidRPr="002C087A" w:rsidRDefault="00163B54" w:rsidP="005E5D43">
            <w:pPr>
              <w:pStyle w:val="BodyTextIndent3"/>
              <w:tabs>
                <w:tab w:val="decimal" w:pos="463"/>
              </w:tabs>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3CCE554F" w14:textId="77777777" w:rsidR="00163B54" w:rsidRPr="002C087A" w:rsidRDefault="00163B54" w:rsidP="005E5D43">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52AB864C"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194C0035"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13B0A8A1"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7B41E4E1"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29F67504"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6EF3D5DE"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1B60A76D" w14:textId="77777777" w:rsidR="00163B54" w:rsidRPr="002C087A" w:rsidRDefault="00163B54" w:rsidP="005E5D43">
            <w:pPr>
              <w:pStyle w:val="BodyTextIndent3"/>
              <w:ind w:left="-110" w:right="-72"/>
              <w:jc w:val="right"/>
              <w:rPr>
                <w:rFonts w:ascii="Arial" w:hAnsi="Arial" w:cs="Arial"/>
                <w:color w:val="000000"/>
                <w:spacing w:val="-4"/>
                <w:sz w:val="18"/>
                <w:szCs w:val="18"/>
              </w:rPr>
            </w:pPr>
          </w:p>
        </w:tc>
      </w:tr>
      <w:tr w:rsidR="00163B54" w:rsidRPr="002C087A" w14:paraId="33C887D5" w14:textId="77777777" w:rsidTr="005E5D43">
        <w:trPr>
          <w:trHeight w:val="20"/>
        </w:trPr>
        <w:tc>
          <w:tcPr>
            <w:tcW w:w="4133" w:type="dxa"/>
            <w:vAlign w:val="bottom"/>
          </w:tcPr>
          <w:p w14:paraId="3A9566BE" w14:textId="33BE71E9" w:rsidR="00163B54" w:rsidRPr="002C087A" w:rsidRDefault="00163B54" w:rsidP="009C2C9C">
            <w:pPr>
              <w:pStyle w:val="BodyTextIndent3"/>
              <w:ind w:left="162" w:right="-110"/>
              <w:jc w:val="left"/>
              <w:rPr>
                <w:rFonts w:ascii="Arial" w:hAnsi="Arial" w:cs="Arial"/>
                <w:color w:val="000000"/>
                <w:spacing w:val="-4"/>
                <w:sz w:val="18"/>
                <w:szCs w:val="18"/>
                <w:cs/>
              </w:rPr>
            </w:pPr>
            <w:r w:rsidRPr="002C087A">
              <w:rPr>
                <w:rFonts w:ascii="Arial" w:hAnsi="Arial" w:cs="Arial"/>
                <w:color w:val="000000"/>
                <w:spacing w:val="-4"/>
                <w:sz w:val="18"/>
                <w:szCs w:val="18"/>
              </w:rPr>
              <w:t>Net income</w:t>
            </w:r>
          </w:p>
        </w:tc>
        <w:tc>
          <w:tcPr>
            <w:tcW w:w="1152" w:type="dxa"/>
            <w:tcBorders>
              <w:bottom w:val="single" w:sz="4" w:space="0" w:color="auto"/>
            </w:tcBorders>
            <w:vAlign w:val="bottom"/>
          </w:tcPr>
          <w:p w14:paraId="10935D1F" w14:textId="0FACBD4E" w:rsidR="00163B54" w:rsidRPr="002C087A" w:rsidRDefault="00F0291C"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243,298</w:t>
            </w:r>
          </w:p>
        </w:tc>
        <w:tc>
          <w:tcPr>
            <w:tcW w:w="1152" w:type="dxa"/>
            <w:tcBorders>
              <w:bottom w:val="single" w:sz="4" w:space="0" w:color="auto"/>
            </w:tcBorders>
            <w:vAlign w:val="bottom"/>
          </w:tcPr>
          <w:p w14:paraId="0068166D" w14:textId="33C599F2" w:rsidR="00163B54" w:rsidRPr="002C087A" w:rsidRDefault="00163B54" w:rsidP="005E5D43">
            <w:pPr>
              <w:pStyle w:val="BodyTextIndent3"/>
              <w:tabs>
                <w:tab w:val="decimal" w:pos="463"/>
              </w:tabs>
              <w:ind w:left="-110" w:right="-72"/>
              <w:jc w:val="right"/>
              <w:rPr>
                <w:rFonts w:ascii="Arial" w:hAnsi="Arial" w:cs="Arial"/>
                <w:color w:val="000000"/>
                <w:spacing w:val="-4"/>
                <w:sz w:val="18"/>
                <w:szCs w:val="18"/>
                <w:cs/>
              </w:rPr>
            </w:pPr>
            <w:r w:rsidRPr="002C087A">
              <w:rPr>
                <w:rFonts w:ascii="Arial" w:hAnsi="Arial" w:cs="Arial"/>
                <w:color w:val="000000"/>
                <w:spacing w:val="-4"/>
                <w:sz w:val="18"/>
                <w:szCs w:val="18"/>
              </w:rPr>
              <w:t>1</w:t>
            </w:r>
            <w:r w:rsidR="00E462E5">
              <w:rPr>
                <w:rFonts w:ascii="Arial" w:hAnsi="Arial" w:cs="Arial"/>
                <w:color w:val="000000"/>
                <w:spacing w:val="-4"/>
                <w:sz w:val="18"/>
                <w:szCs w:val="18"/>
              </w:rPr>
              <w:t>23,623</w:t>
            </w:r>
          </w:p>
        </w:tc>
        <w:tc>
          <w:tcPr>
            <w:tcW w:w="1152" w:type="dxa"/>
            <w:tcBorders>
              <w:bottom w:val="single" w:sz="4" w:space="0" w:color="auto"/>
            </w:tcBorders>
            <w:vAlign w:val="bottom"/>
          </w:tcPr>
          <w:p w14:paraId="343114DC" w14:textId="4A49F103" w:rsidR="00163B54" w:rsidRPr="002C087A" w:rsidRDefault="00022EC5" w:rsidP="005E5D43">
            <w:pPr>
              <w:pStyle w:val="ListContinue"/>
              <w:tabs>
                <w:tab w:val="decimal" w:pos="463"/>
              </w:tabs>
              <w:spacing w:after="0"/>
              <w:ind w:left="-110" w:right="-72"/>
              <w:jc w:val="right"/>
              <w:rPr>
                <w:rFonts w:ascii="Arial" w:hAnsi="Arial" w:cs="Arial"/>
                <w:color w:val="000000"/>
                <w:spacing w:val="-4"/>
                <w:sz w:val="18"/>
                <w:szCs w:val="18"/>
                <w:cs/>
                <w:lang w:val="en-US"/>
              </w:rPr>
            </w:pPr>
            <w:r>
              <w:rPr>
                <w:rFonts w:ascii="Arial" w:hAnsi="Arial" w:cs="Arial"/>
                <w:color w:val="000000"/>
                <w:spacing w:val="-4"/>
                <w:sz w:val="18"/>
                <w:szCs w:val="18"/>
                <w:lang w:val="en-US"/>
              </w:rPr>
              <w:t>2,5</w:t>
            </w:r>
            <w:r w:rsidR="00642790">
              <w:rPr>
                <w:rFonts w:ascii="Arial" w:hAnsi="Arial" w:cs="Arial"/>
                <w:color w:val="000000"/>
                <w:spacing w:val="-4"/>
                <w:sz w:val="18"/>
                <w:szCs w:val="18"/>
                <w:lang w:val="en-US"/>
              </w:rPr>
              <w:t>42,680</w:t>
            </w:r>
          </w:p>
        </w:tc>
        <w:tc>
          <w:tcPr>
            <w:tcW w:w="1152" w:type="dxa"/>
            <w:tcBorders>
              <w:bottom w:val="single" w:sz="4" w:space="0" w:color="auto"/>
            </w:tcBorders>
            <w:vAlign w:val="bottom"/>
          </w:tcPr>
          <w:p w14:paraId="59FA1DC7" w14:textId="7BD0BF3F" w:rsidR="00163B54" w:rsidRPr="002C087A" w:rsidRDefault="00D95E3B" w:rsidP="005E5D43">
            <w:pPr>
              <w:pStyle w:val="BodyTextIndent3"/>
              <w:ind w:left="-110" w:right="-72"/>
              <w:jc w:val="right"/>
              <w:rPr>
                <w:rFonts w:ascii="Arial" w:hAnsi="Arial" w:cs="Arial"/>
                <w:color w:val="000000"/>
                <w:spacing w:val="-4"/>
                <w:sz w:val="18"/>
                <w:szCs w:val="18"/>
                <w:cs/>
              </w:rPr>
            </w:pPr>
            <w:r>
              <w:rPr>
                <w:rFonts w:ascii="Arial" w:hAnsi="Arial" w:cs="Arial"/>
                <w:color w:val="000000"/>
                <w:spacing w:val="-4"/>
                <w:sz w:val="18"/>
                <w:szCs w:val="18"/>
              </w:rPr>
              <w:t>2,333,446</w:t>
            </w:r>
          </w:p>
        </w:tc>
        <w:tc>
          <w:tcPr>
            <w:tcW w:w="1152" w:type="dxa"/>
            <w:tcBorders>
              <w:bottom w:val="single" w:sz="4" w:space="0" w:color="auto"/>
            </w:tcBorders>
            <w:vAlign w:val="bottom"/>
          </w:tcPr>
          <w:p w14:paraId="6B554C0F" w14:textId="3F18E2A4" w:rsidR="00163B54" w:rsidRPr="002C087A" w:rsidRDefault="00022EC5"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8,199</w:t>
            </w:r>
          </w:p>
        </w:tc>
        <w:tc>
          <w:tcPr>
            <w:tcW w:w="1152" w:type="dxa"/>
            <w:tcBorders>
              <w:bottom w:val="single" w:sz="4" w:space="0" w:color="auto"/>
            </w:tcBorders>
            <w:vAlign w:val="bottom"/>
          </w:tcPr>
          <w:p w14:paraId="4253C373" w14:textId="4FC1AE1B" w:rsidR="00163B54" w:rsidRPr="002C087A" w:rsidRDefault="00163B54" w:rsidP="005E5D43">
            <w:pPr>
              <w:pStyle w:val="BodyTextIndent3"/>
              <w:ind w:left="-110" w:right="-72"/>
              <w:jc w:val="right"/>
              <w:rPr>
                <w:rFonts w:ascii="Arial" w:hAnsi="Arial" w:cs="Arial"/>
                <w:color w:val="000000"/>
                <w:spacing w:val="-4"/>
                <w:sz w:val="18"/>
                <w:szCs w:val="18"/>
              </w:rPr>
            </w:pPr>
            <w:r w:rsidRPr="002C087A">
              <w:rPr>
                <w:rFonts w:ascii="Arial" w:hAnsi="Arial" w:cs="Arial"/>
                <w:color w:val="000000"/>
                <w:spacing w:val="-4"/>
                <w:sz w:val="18"/>
                <w:szCs w:val="18"/>
              </w:rPr>
              <w:t>5,405</w:t>
            </w:r>
          </w:p>
        </w:tc>
        <w:tc>
          <w:tcPr>
            <w:tcW w:w="1152" w:type="dxa"/>
            <w:tcBorders>
              <w:bottom w:val="single" w:sz="4" w:space="0" w:color="auto"/>
            </w:tcBorders>
            <w:vAlign w:val="bottom"/>
          </w:tcPr>
          <w:p w14:paraId="227DF11D" w14:textId="770A8984" w:rsidR="00163B54" w:rsidRPr="002C087A" w:rsidRDefault="006745A0"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(580,525)</w:t>
            </w:r>
          </w:p>
        </w:tc>
        <w:tc>
          <w:tcPr>
            <w:tcW w:w="1152" w:type="dxa"/>
            <w:tcBorders>
              <w:bottom w:val="single" w:sz="4" w:space="0" w:color="auto"/>
            </w:tcBorders>
            <w:vAlign w:val="bottom"/>
          </w:tcPr>
          <w:p w14:paraId="5497B34F" w14:textId="3431F623" w:rsidR="00163B54" w:rsidRPr="002C087A" w:rsidRDefault="00163B54" w:rsidP="005E5D43">
            <w:pPr>
              <w:pStyle w:val="BodyTextIndent3"/>
              <w:ind w:left="-110" w:right="-72"/>
              <w:jc w:val="right"/>
              <w:rPr>
                <w:rFonts w:ascii="Arial" w:hAnsi="Arial" w:cs="Arial"/>
                <w:color w:val="000000"/>
                <w:spacing w:val="-4"/>
                <w:sz w:val="18"/>
                <w:szCs w:val="18"/>
              </w:rPr>
            </w:pPr>
            <w:r w:rsidRPr="002C087A">
              <w:rPr>
                <w:rFonts w:ascii="Arial" w:hAnsi="Arial" w:cs="Arial"/>
                <w:color w:val="000000"/>
                <w:spacing w:val="-4"/>
                <w:sz w:val="18"/>
                <w:szCs w:val="18"/>
              </w:rPr>
              <w:t>(</w:t>
            </w:r>
            <w:r w:rsidR="00F8326A">
              <w:rPr>
                <w:rFonts w:ascii="Arial" w:hAnsi="Arial" w:cs="Arial"/>
                <w:color w:val="000000"/>
                <w:spacing w:val="-4"/>
                <w:sz w:val="18"/>
                <w:szCs w:val="18"/>
              </w:rPr>
              <w:t>610,398</w:t>
            </w:r>
            <w:r w:rsidRPr="002C087A">
              <w:rPr>
                <w:rFonts w:ascii="Arial" w:hAnsi="Arial" w:cs="Arial"/>
                <w:color w:val="000000"/>
                <w:spacing w:val="-4"/>
                <w:sz w:val="18"/>
                <w:szCs w:val="18"/>
              </w:rPr>
              <w:t>)</w:t>
            </w:r>
          </w:p>
        </w:tc>
        <w:tc>
          <w:tcPr>
            <w:tcW w:w="1152" w:type="dxa"/>
            <w:tcBorders>
              <w:bottom w:val="single" w:sz="4" w:space="0" w:color="auto"/>
            </w:tcBorders>
            <w:vAlign w:val="bottom"/>
          </w:tcPr>
          <w:p w14:paraId="5AC6CC5E" w14:textId="3F306C78" w:rsidR="00163B54" w:rsidRPr="002C087A" w:rsidRDefault="00BA7646" w:rsidP="005E5D43">
            <w:pPr>
              <w:pStyle w:val="BodyTextIndent3"/>
              <w:ind w:left="-110" w:right="-72"/>
              <w:jc w:val="right"/>
              <w:rPr>
                <w:rFonts w:ascii="Arial" w:hAnsi="Arial" w:cs="Arial"/>
                <w:color w:val="000000"/>
                <w:spacing w:val="-4"/>
                <w:sz w:val="18"/>
                <w:szCs w:val="18"/>
                <w:cs/>
                <w:lang w:bidi="th-TH"/>
              </w:rPr>
            </w:pPr>
            <w:r>
              <w:rPr>
                <w:rFonts w:ascii="Arial" w:hAnsi="Arial" w:cs="Arial"/>
                <w:color w:val="000000"/>
                <w:spacing w:val="-4"/>
                <w:sz w:val="18"/>
                <w:szCs w:val="18"/>
                <w:lang w:bidi="th-TH"/>
              </w:rPr>
              <w:t>2,2</w:t>
            </w:r>
            <w:r w:rsidR="00642790">
              <w:rPr>
                <w:rFonts w:ascii="Arial" w:hAnsi="Arial" w:cs="Arial"/>
                <w:color w:val="000000"/>
                <w:spacing w:val="-4"/>
                <w:sz w:val="18"/>
                <w:szCs w:val="18"/>
                <w:lang w:bidi="th-TH"/>
              </w:rPr>
              <w:t>13,652</w:t>
            </w:r>
          </w:p>
        </w:tc>
        <w:tc>
          <w:tcPr>
            <w:tcW w:w="1152" w:type="dxa"/>
            <w:tcBorders>
              <w:bottom w:val="single" w:sz="4" w:space="0" w:color="auto"/>
            </w:tcBorders>
            <w:vAlign w:val="bottom"/>
          </w:tcPr>
          <w:p w14:paraId="179B16DB" w14:textId="1125E260" w:rsidR="00163B54" w:rsidRPr="002C087A" w:rsidRDefault="00186D37" w:rsidP="005E5D43">
            <w:pPr>
              <w:pStyle w:val="BodyTextIndent3"/>
              <w:ind w:left="-110" w:right="-72"/>
              <w:jc w:val="right"/>
              <w:rPr>
                <w:rFonts w:ascii="Arial" w:hAnsi="Arial" w:cs="Arial"/>
                <w:color w:val="000000"/>
                <w:spacing w:val="-4"/>
                <w:sz w:val="18"/>
                <w:szCs w:val="18"/>
              </w:rPr>
            </w:pPr>
            <w:r>
              <w:rPr>
                <w:rFonts w:ascii="Arial" w:hAnsi="Arial" w:cs="Arial"/>
                <w:color w:val="000000"/>
                <w:spacing w:val="-4"/>
                <w:sz w:val="18"/>
                <w:szCs w:val="18"/>
              </w:rPr>
              <w:t>1,852,076</w:t>
            </w:r>
          </w:p>
        </w:tc>
      </w:tr>
    </w:tbl>
    <w:p w14:paraId="1ABC1C90" w14:textId="77777777" w:rsidR="00745C36" w:rsidRPr="002C087A" w:rsidRDefault="00745C36" w:rsidP="00111696">
      <w:pPr>
        <w:autoSpaceDE/>
        <w:autoSpaceDN/>
        <w:rPr>
          <w:rFonts w:ascii="Arial" w:hAnsi="Arial" w:cs="Arial"/>
          <w:color w:val="000000"/>
          <w:sz w:val="18"/>
          <w:szCs w:val="18"/>
        </w:rPr>
      </w:pPr>
    </w:p>
    <w:p w14:paraId="51FC61BB" w14:textId="77777777" w:rsidR="00745C36" w:rsidRPr="002C087A" w:rsidRDefault="00745C36" w:rsidP="00111696">
      <w:pPr>
        <w:autoSpaceDE/>
        <w:autoSpaceDN/>
        <w:rPr>
          <w:rFonts w:ascii="Arial" w:hAnsi="Arial" w:cs="Arial"/>
          <w:color w:val="000000"/>
          <w:sz w:val="18"/>
          <w:szCs w:val="18"/>
        </w:rPr>
      </w:pPr>
    </w:p>
    <w:p w14:paraId="180F5870" w14:textId="77777777" w:rsidR="00393EA3" w:rsidRPr="002C087A" w:rsidRDefault="00393EA3" w:rsidP="00111696">
      <w:pPr>
        <w:autoSpaceDE/>
        <w:autoSpaceDN/>
        <w:rPr>
          <w:rFonts w:ascii="Arial" w:hAnsi="Arial" w:cs="Arial"/>
          <w:color w:val="000000"/>
          <w:sz w:val="18"/>
          <w:szCs w:val="18"/>
        </w:rPr>
      </w:pPr>
    </w:p>
    <w:p w14:paraId="430DC7F9" w14:textId="77777777" w:rsidR="00393EA3" w:rsidRPr="002C087A" w:rsidRDefault="00393EA3">
      <w:pPr>
        <w:autoSpaceDE/>
        <w:autoSpaceDN/>
        <w:rPr>
          <w:rFonts w:ascii="Arial" w:hAnsi="Arial" w:cs="Arial"/>
          <w:color w:val="000000"/>
          <w:sz w:val="18"/>
          <w:szCs w:val="18"/>
          <w:lang w:val="en-GB"/>
        </w:rPr>
        <w:sectPr w:rsidR="00393EA3" w:rsidRPr="002C087A" w:rsidSect="00061309">
          <w:pgSz w:w="16834" w:h="11909" w:orient="landscape" w:code="9"/>
          <w:pgMar w:top="1440" w:right="720" w:bottom="720" w:left="720" w:header="706" w:footer="706" w:gutter="0"/>
          <w:cols w:space="720"/>
          <w:docGrid w:linePitch="381"/>
        </w:sectPr>
      </w:pPr>
    </w:p>
    <w:p w14:paraId="674E2E84" w14:textId="4C277A80" w:rsidR="00C44E2E" w:rsidRPr="002C087A" w:rsidRDefault="00C44E2E">
      <w:pPr>
        <w:autoSpaceDE/>
        <w:autoSpaceDN/>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2C087A" w14:paraId="63C34E2A" w14:textId="77777777" w:rsidTr="002C087A">
        <w:trPr>
          <w:trHeight w:val="368"/>
        </w:trPr>
        <w:tc>
          <w:tcPr>
            <w:tcW w:w="9475" w:type="dxa"/>
            <w:vAlign w:val="center"/>
          </w:tcPr>
          <w:p w14:paraId="18788CEE" w14:textId="637D0EF2" w:rsidR="001453A5" w:rsidRPr="002C087A" w:rsidRDefault="002E3495" w:rsidP="00745C36">
            <w:pPr>
              <w:pStyle w:val="ListParagraph"/>
              <w:tabs>
                <w:tab w:val="left" w:pos="432"/>
              </w:tabs>
              <w:ind w:left="432" w:hanging="545"/>
              <w:jc w:val="thaiDistribute"/>
              <w:rPr>
                <w:rFonts w:ascii="Arial" w:eastAsia="Arial" w:hAnsi="Arial" w:cs="Arial"/>
                <w:b/>
                <w:color w:val="000000"/>
                <w:sz w:val="18"/>
                <w:szCs w:val="18"/>
              </w:rPr>
            </w:pPr>
            <w:r w:rsidRPr="002C087A">
              <w:rPr>
                <w:rFonts w:ascii="Arial" w:eastAsia="Arial" w:hAnsi="Arial" w:cs="Arial"/>
                <w:b/>
                <w:color w:val="000000"/>
                <w:sz w:val="18"/>
                <w:szCs w:val="18"/>
                <w:lang w:val="en-GB"/>
              </w:rPr>
              <w:t>18</w:t>
            </w:r>
            <w:r w:rsidR="003877B9" w:rsidRPr="002C087A">
              <w:rPr>
                <w:rFonts w:ascii="Arial" w:eastAsia="Arial" w:hAnsi="Arial" w:cs="Arial"/>
                <w:b/>
                <w:color w:val="000000"/>
                <w:sz w:val="18"/>
                <w:szCs w:val="18"/>
              </w:rPr>
              <w:tab/>
            </w:r>
            <w:r w:rsidR="00AA7B06" w:rsidRPr="002C087A">
              <w:rPr>
                <w:rFonts w:ascii="Arial" w:eastAsia="Arial" w:hAnsi="Arial" w:cs="Arial"/>
                <w:b/>
                <w:color w:val="000000"/>
                <w:sz w:val="18"/>
                <w:szCs w:val="18"/>
              </w:rPr>
              <w:t xml:space="preserve">Other </w:t>
            </w:r>
            <w:r w:rsidR="003877B9" w:rsidRPr="002C087A">
              <w:rPr>
                <w:rFonts w:ascii="Arial" w:eastAsia="Arial" w:hAnsi="Arial" w:cs="Arial"/>
                <w:b/>
                <w:color w:val="000000"/>
                <w:sz w:val="18"/>
                <w:szCs w:val="18"/>
              </w:rPr>
              <w:t>Operating expenses</w:t>
            </w:r>
          </w:p>
        </w:tc>
      </w:tr>
    </w:tbl>
    <w:p w14:paraId="0436E8CB" w14:textId="0A0F3A8E" w:rsidR="001453A5" w:rsidRPr="002C087A" w:rsidRDefault="001453A5" w:rsidP="00745C36">
      <w:pPr>
        <w:jc w:val="both"/>
        <w:rPr>
          <w:rFonts w:ascii="Arial" w:hAnsi="Arial" w:cs="Arial"/>
          <w:color w:val="000000"/>
          <w:sz w:val="18"/>
          <w:szCs w:val="18"/>
          <w:lang w:val="en-GB"/>
        </w:rPr>
      </w:pPr>
    </w:p>
    <w:p w14:paraId="60AB58B2" w14:textId="4BD66B6E" w:rsidR="005E058B" w:rsidRPr="002C087A" w:rsidRDefault="00117BBA" w:rsidP="00745C36">
      <w:pPr>
        <w:jc w:val="thaiDistribute"/>
        <w:rPr>
          <w:rFonts w:ascii="Arial" w:hAnsi="Arial" w:cs="Arial"/>
          <w:color w:val="000000"/>
          <w:spacing w:val="-2"/>
          <w:sz w:val="18"/>
          <w:szCs w:val="18"/>
          <w:lang w:val="en-GB"/>
        </w:rPr>
      </w:pPr>
      <w:r w:rsidRPr="002C087A">
        <w:rPr>
          <w:rFonts w:ascii="Arial" w:hAnsi="Arial" w:cs="Arial"/>
          <w:color w:val="000000"/>
          <w:spacing w:val="-2"/>
          <w:sz w:val="18"/>
          <w:szCs w:val="18"/>
          <w:lang w:val="en-GB"/>
        </w:rPr>
        <w:t>Other</w:t>
      </w:r>
      <w:r w:rsidR="005E058B" w:rsidRPr="002C087A">
        <w:rPr>
          <w:rFonts w:ascii="Arial" w:hAnsi="Arial" w:cs="Arial"/>
          <w:color w:val="000000"/>
          <w:spacing w:val="-2"/>
          <w:sz w:val="18"/>
          <w:szCs w:val="18"/>
          <w:lang w:val="en-GB"/>
        </w:rPr>
        <w:t xml:space="preserve"> operating expenses for the </w:t>
      </w:r>
      <w:r w:rsidR="0033416F" w:rsidRPr="002C087A">
        <w:rPr>
          <w:rFonts w:ascii="Arial" w:hAnsi="Arial" w:cs="Arial"/>
          <w:color w:val="000000"/>
          <w:spacing w:val="-2"/>
          <w:sz w:val="18"/>
          <w:szCs w:val="18"/>
          <w:lang w:val="en-GB"/>
        </w:rPr>
        <w:t>nine</w:t>
      </w:r>
      <w:r w:rsidR="00FB40C7" w:rsidRPr="002C087A">
        <w:rPr>
          <w:rFonts w:ascii="Arial" w:hAnsi="Arial" w:cs="Arial"/>
          <w:color w:val="000000"/>
          <w:spacing w:val="-2"/>
          <w:sz w:val="18"/>
          <w:szCs w:val="18"/>
          <w:lang w:val="en-GB"/>
        </w:rPr>
        <w:t>-month</w:t>
      </w:r>
      <w:r w:rsidR="005E058B" w:rsidRPr="002C087A">
        <w:rPr>
          <w:rFonts w:ascii="Arial" w:hAnsi="Arial" w:cs="Arial"/>
          <w:color w:val="000000"/>
          <w:spacing w:val="-2"/>
          <w:sz w:val="18"/>
          <w:szCs w:val="18"/>
          <w:lang w:val="en-GB"/>
        </w:rPr>
        <w:t xml:space="preserve"> ended </w:t>
      </w:r>
      <w:r w:rsidR="00F512F6" w:rsidRPr="002C087A">
        <w:rPr>
          <w:rFonts w:ascii="Arial" w:hAnsi="Arial" w:cs="Arial"/>
          <w:color w:val="000000"/>
          <w:spacing w:val="-2"/>
          <w:sz w:val="18"/>
          <w:szCs w:val="18"/>
          <w:lang w:val="en-GB"/>
        </w:rPr>
        <w:t xml:space="preserve">30 </w:t>
      </w:r>
      <w:r w:rsidR="0033416F" w:rsidRPr="002C087A">
        <w:rPr>
          <w:rFonts w:ascii="Arial" w:hAnsi="Arial" w:cs="Arial"/>
          <w:color w:val="000000"/>
          <w:spacing w:val="-2"/>
          <w:sz w:val="18"/>
          <w:szCs w:val="18"/>
          <w:lang w:val="en-GB"/>
        </w:rPr>
        <w:t>September</w:t>
      </w:r>
      <w:r w:rsidR="00D032C3" w:rsidRPr="002C087A">
        <w:rPr>
          <w:rFonts w:ascii="Arial" w:hAnsi="Arial" w:cs="Arial"/>
          <w:color w:val="000000"/>
          <w:spacing w:val="-2"/>
          <w:sz w:val="18"/>
          <w:szCs w:val="18"/>
          <w:lang w:val="en-GB"/>
        </w:rPr>
        <w:t xml:space="preserve"> </w:t>
      </w:r>
      <w:r w:rsidR="002E3495" w:rsidRPr="002C087A">
        <w:rPr>
          <w:rFonts w:ascii="Arial" w:hAnsi="Arial" w:cs="Arial"/>
          <w:color w:val="000000"/>
          <w:sz w:val="18"/>
          <w:szCs w:val="18"/>
          <w:lang w:val="en-GB"/>
        </w:rPr>
        <w:t>2025</w:t>
      </w:r>
      <w:r w:rsidR="005E058B" w:rsidRPr="002C087A">
        <w:rPr>
          <w:rFonts w:ascii="Arial" w:hAnsi="Arial" w:cs="Arial"/>
          <w:color w:val="000000"/>
          <w:sz w:val="18"/>
          <w:szCs w:val="18"/>
          <w:lang w:val="en-GB"/>
        </w:rPr>
        <w:t xml:space="preserve"> </w:t>
      </w:r>
      <w:r w:rsidR="005E058B" w:rsidRPr="002C087A">
        <w:rPr>
          <w:rFonts w:ascii="Arial" w:hAnsi="Arial" w:cs="Arial"/>
          <w:color w:val="000000"/>
          <w:spacing w:val="-2"/>
          <w:sz w:val="18"/>
          <w:szCs w:val="18"/>
          <w:lang w:val="en-GB"/>
        </w:rPr>
        <w:t xml:space="preserve">and </w:t>
      </w:r>
      <w:r w:rsidR="002E3495" w:rsidRPr="002C087A">
        <w:rPr>
          <w:rFonts w:ascii="Arial" w:hAnsi="Arial" w:cs="Arial"/>
          <w:color w:val="000000"/>
          <w:spacing w:val="-2"/>
          <w:sz w:val="18"/>
          <w:szCs w:val="18"/>
          <w:lang w:val="en-GB"/>
        </w:rPr>
        <w:t>2024</w:t>
      </w:r>
      <w:r w:rsidR="005E058B" w:rsidRPr="002C087A">
        <w:rPr>
          <w:rFonts w:ascii="Arial" w:hAnsi="Arial" w:cs="Arial"/>
          <w:color w:val="000000"/>
          <w:spacing w:val="-2"/>
          <w:sz w:val="18"/>
          <w:szCs w:val="18"/>
          <w:lang w:val="en-GB"/>
        </w:rPr>
        <w:t xml:space="preserve"> were as follows:</w:t>
      </w:r>
    </w:p>
    <w:p w14:paraId="3BF517A1" w14:textId="77777777" w:rsidR="005E058B" w:rsidRPr="002C087A" w:rsidRDefault="005E058B" w:rsidP="00745C36">
      <w:pPr>
        <w:autoSpaceDE/>
        <w:autoSpaceDN/>
        <w:rPr>
          <w:rFonts w:ascii="Arial" w:hAnsi="Arial" w:cs="Arial"/>
          <w:b/>
          <w:bCs/>
          <w:color w:val="000000"/>
          <w:sz w:val="18"/>
          <w:szCs w:val="18"/>
          <w:lang w:val="en-GB" w:bidi="th-TH"/>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9C2C9C" w:rsidRPr="002C087A" w14:paraId="18A9824D" w14:textId="77777777" w:rsidTr="001962C1">
        <w:trPr>
          <w:trHeight w:val="20"/>
        </w:trPr>
        <w:tc>
          <w:tcPr>
            <w:tcW w:w="4291" w:type="dxa"/>
            <w:vAlign w:val="bottom"/>
          </w:tcPr>
          <w:p w14:paraId="60F6B605" w14:textId="77777777" w:rsidR="009C2C9C" w:rsidRPr="002C087A" w:rsidRDefault="009C2C9C" w:rsidP="009C2C9C">
            <w:pPr>
              <w:widowControl w:val="0"/>
              <w:ind w:left="540" w:right="62"/>
              <w:rPr>
                <w:rFonts w:ascii="Arial" w:hAnsi="Arial" w:cs="Arial"/>
                <w:color w:val="000000"/>
                <w:sz w:val="18"/>
                <w:szCs w:val="18"/>
                <w:cs/>
              </w:rPr>
            </w:pPr>
          </w:p>
        </w:tc>
        <w:tc>
          <w:tcPr>
            <w:tcW w:w="2592" w:type="dxa"/>
            <w:gridSpan w:val="2"/>
            <w:tcBorders>
              <w:bottom w:val="single" w:sz="4" w:space="0" w:color="auto"/>
            </w:tcBorders>
          </w:tcPr>
          <w:p w14:paraId="529FF2B0" w14:textId="5C0CFB93" w:rsidR="009C2C9C" w:rsidRPr="002C087A" w:rsidRDefault="009C2C9C" w:rsidP="009C2C9C">
            <w:pPr>
              <w:widowControl w:val="0"/>
              <w:ind w:right="-72"/>
              <w:jc w:val="center"/>
              <w:rPr>
                <w:rFonts w:ascii="Arial" w:hAnsi="Arial" w:cs="Arial"/>
                <w:b/>
                <w:bCs/>
                <w:color w:val="000000"/>
                <w:sz w:val="18"/>
                <w:szCs w:val="18"/>
              </w:rPr>
            </w:pPr>
            <w:r w:rsidRPr="002C087A">
              <w:rPr>
                <w:rFonts w:ascii="Arial" w:hAnsi="Arial" w:cs="Arial"/>
                <w:b/>
                <w:bCs/>
                <w:color w:val="000000"/>
                <w:sz w:val="18"/>
                <w:szCs w:val="18"/>
              </w:rPr>
              <w:t>Consolidated</w:t>
            </w:r>
          </w:p>
          <w:p w14:paraId="056947FD" w14:textId="5D2E2B91" w:rsidR="009C2C9C" w:rsidRPr="002C087A" w:rsidRDefault="009C2C9C" w:rsidP="009C2C9C">
            <w:pPr>
              <w:widowControl w:val="0"/>
              <w:ind w:right="-72"/>
              <w:jc w:val="center"/>
              <w:rPr>
                <w:rFonts w:ascii="Arial" w:hAnsi="Arial" w:cs="Arial"/>
                <w:b/>
                <w:bCs/>
                <w:color w:val="000000"/>
                <w:sz w:val="18"/>
                <w:szCs w:val="18"/>
              </w:rPr>
            </w:pPr>
            <w:r w:rsidRPr="002C087A">
              <w:rPr>
                <w:rFonts w:ascii="Arial" w:hAnsi="Arial" w:cs="Arial"/>
                <w:b/>
                <w:bCs/>
                <w:color w:val="000000"/>
                <w:sz w:val="18"/>
                <w:szCs w:val="18"/>
              </w:rPr>
              <w:t>financial information</w:t>
            </w:r>
          </w:p>
        </w:tc>
        <w:tc>
          <w:tcPr>
            <w:tcW w:w="2592" w:type="dxa"/>
            <w:gridSpan w:val="2"/>
            <w:tcBorders>
              <w:bottom w:val="single" w:sz="4" w:space="0" w:color="auto"/>
            </w:tcBorders>
          </w:tcPr>
          <w:p w14:paraId="4F4A4D84" w14:textId="791C1389" w:rsidR="009C2C9C" w:rsidRPr="002C087A" w:rsidRDefault="009C2C9C" w:rsidP="009C2C9C">
            <w:pPr>
              <w:widowControl w:val="0"/>
              <w:ind w:right="-72"/>
              <w:jc w:val="center"/>
              <w:rPr>
                <w:rFonts w:ascii="Arial" w:hAnsi="Arial" w:cs="Arial"/>
                <w:b/>
                <w:bCs/>
                <w:color w:val="000000"/>
                <w:sz w:val="18"/>
                <w:szCs w:val="18"/>
              </w:rPr>
            </w:pPr>
            <w:r w:rsidRPr="002C087A">
              <w:rPr>
                <w:rFonts w:ascii="Arial" w:hAnsi="Arial" w:cs="Arial"/>
                <w:b/>
                <w:bCs/>
                <w:color w:val="000000"/>
                <w:sz w:val="18"/>
                <w:szCs w:val="18"/>
              </w:rPr>
              <w:t>Separate</w:t>
            </w:r>
          </w:p>
          <w:p w14:paraId="7372DD87" w14:textId="708C93BF" w:rsidR="009C2C9C" w:rsidRPr="002C087A" w:rsidRDefault="009C2C9C" w:rsidP="009C2C9C">
            <w:pPr>
              <w:widowControl w:val="0"/>
              <w:ind w:right="-72"/>
              <w:jc w:val="center"/>
              <w:rPr>
                <w:rFonts w:ascii="Arial" w:hAnsi="Arial" w:cs="Arial"/>
                <w:b/>
                <w:bCs/>
                <w:color w:val="000000"/>
                <w:sz w:val="18"/>
                <w:szCs w:val="18"/>
              </w:rPr>
            </w:pPr>
            <w:r w:rsidRPr="002C087A">
              <w:rPr>
                <w:rFonts w:ascii="Arial" w:hAnsi="Arial" w:cs="Arial"/>
                <w:b/>
                <w:bCs/>
                <w:color w:val="000000"/>
                <w:sz w:val="18"/>
                <w:szCs w:val="18"/>
              </w:rPr>
              <w:t>financial information</w:t>
            </w:r>
          </w:p>
        </w:tc>
      </w:tr>
      <w:tr w:rsidR="009C2C9C" w:rsidRPr="002C087A" w14:paraId="77FBB3E1" w14:textId="77777777" w:rsidTr="001962C1">
        <w:trPr>
          <w:trHeight w:val="20"/>
        </w:trPr>
        <w:tc>
          <w:tcPr>
            <w:tcW w:w="4291" w:type="dxa"/>
            <w:vAlign w:val="bottom"/>
          </w:tcPr>
          <w:p w14:paraId="381AC249" w14:textId="77777777" w:rsidR="009C2C9C" w:rsidRPr="002C087A" w:rsidRDefault="009C2C9C" w:rsidP="0033416F">
            <w:pPr>
              <w:widowControl w:val="0"/>
              <w:ind w:left="540" w:right="62"/>
              <w:rPr>
                <w:rFonts w:ascii="Arial" w:hAnsi="Arial" w:cs="Arial"/>
                <w:color w:val="000000"/>
                <w:sz w:val="18"/>
                <w:szCs w:val="18"/>
                <w:cs/>
              </w:rPr>
            </w:pPr>
          </w:p>
        </w:tc>
        <w:tc>
          <w:tcPr>
            <w:tcW w:w="1296" w:type="dxa"/>
            <w:tcBorders>
              <w:top w:val="single" w:sz="4" w:space="0" w:color="auto"/>
            </w:tcBorders>
            <w:vAlign w:val="bottom"/>
          </w:tcPr>
          <w:p w14:paraId="759C404F" w14:textId="77777777" w:rsidR="009C2C9C" w:rsidRPr="002C087A" w:rsidRDefault="009C2C9C" w:rsidP="0033416F">
            <w:pPr>
              <w:widowControl w:val="0"/>
              <w:ind w:right="-72"/>
              <w:jc w:val="right"/>
              <w:rPr>
                <w:rFonts w:ascii="Arial" w:hAnsi="Arial" w:cs="Arial"/>
                <w:b/>
                <w:bCs/>
                <w:color w:val="000000"/>
                <w:sz w:val="18"/>
                <w:szCs w:val="18"/>
              </w:rPr>
            </w:pPr>
          </w:p>
        </w:tc>
        <w:tc>
          <w:tcPr>
            <w:tcW w:w="2592" w:type="dxa"/>
            <w:gridSpan w:val="2"/>
            <w:tcBorders>
              <w:top w:val="single" w:sz="4" w:space="0" w:color="auto"/>
            </w:tcBorders>
            <w:vAlign w:val="bottom"/>
          </w:tcPr>
          <w:p w14:paraId="15C7CF04" w14:textId="499D7674" w:rsidR="009C2C9C" w:rsidRPr="002C087A" w:rsidRDefault="009C2C9C" w:rsidP="009C2C9C">
            <w:pPr>
              <w:widowControl w:val="0"/>
              <w:ind w:right="-72"/>
              <w:jc w:val="center"/>
              <w:rPr>
                <w:rFonts w:ascii="Arial" w:hAnsi="Arial" w:cs="Arial"/>
                <w:b/>
                <w:bCs/>
                <w:color w:val="000000"/>
                <w:sz w:val="18"/>
                <w:szCs w:val="18"/>
              </w:rPr>
            </w:pPr>
            <w:r w:rsidRPr="002C087A">
              <w:rPr>
                <w:rFonts w:ascii="Arial" w:hAnsi="Arial" w:cs="Arial"/>
                <w:b/>
                <w:bCs/>
                <w:color w:val="000000"/>
                <w:sz w:val="18"/>
                <w:szCs w:val="18"/>
              </w:rPr>
              <w:t>(Unaudited</w:t>
            </w:r>
            <w:r w:rsidRPr="002C087A">
              <w:rPr>
                <w:rFonts w:ascii="Arial" w:hAnsi="Arial" w:cs="Arial"/>
                <w:b/>
                <w:bCs/>
                <w:color w:val="000000"/>
                <w:sz w:val="18"/>
                <w:szCs w:val="18"/>
                <w:lang w:val="en-GB"/>
              </w:rPr>
              <w:t>)</w:t>
            </w:r>
          </w:p>
        </w:tc>
        <w:tc>
          <w:tcPr>
            <w:tcW w:w="1296" w:type="dxa"/>
            <w:tcBorders>
              <w:top w:val="single" w:sz="4" w:space="0" w:color="auto"/>
            </w:tcBorders>
            <w:vAlign w:val="bottom"/>
          </w:tcPr>
          <w:p w14:paraId="2D5D8673" w14:textId="77777777" w:rsidR="009C2C9C" w:rsidRPr="002C087A" w:rsidRDefault="009C2C9C" w:rsidP="0033416F">
            <w:pPr>
              <w:widowControl w:val="0"/>
              <w:ind w:right="-72"/>
              <w:jc w:val="right"/>
              <w:rPr>
                <w:rFonts w:ascii="Arial" w:hAnsi="Arial" w:cs="Arial"/>
                <w:b/>
                <w:bCs/>
                <w:color w:val="000000"/>
                <w:sz w:val="18"/>
                <w:szCs w:val="18"/>
              </w:rPr>
            </w:pPr>
          </w:p>
        </w:tc>
      </w:tr>
      <w:tr w:rsidR="009C2C9C" w:rsidRPr="002C087A" w14:paraId="548B4C79" w14:textId="77777777" w:rsidTr="001962C1">
        <w:trPr>
          <w:trHeight w:val="20"/>
        </w:trPr>
        <w:tc>
          <w:tcPr>
            <w:tcW w:w="4291" w:type="dxa"/>
            <w:vAlign w:val="bottom"/>
          </w:tcPr>
          <w:p w14:paraId="614769C9" w14:textId="77777777" w:rsidR="009C2C9C" w:rsidRPr="002C087A" w:rsidRDefault="009C2C9C" w:rsidP="0033416F">
            <w:pPr>
              <w:widowControl w:val="0"/>
              <w:ind w:left="540" w:right="62"/>
              <w:rPr>
                <w:rFonts w:ascii="Arial" w:hAnsi="Arial" w:cs="Arial"/>
                <w:color w:val="000000"/>
                <w:sz w:val="18"/>
                <w:szCs w:val="18"/>
                <w:cs/>
              </w:rPr>
            </w:pPr>
          </w:p>
        </w:tc>
        <w:tc>
          <w:tcPr>
            <w:tcW w:w="5184" w:type="dxa"/>
            <w:gridSpan w:val="4"/>
            <w:tcBorders>
              <w:bottom w:val="single" w:sz="4" w:space="0" w:color="auto"/>
            </w:tcBorders>
            <w:vAlign w:val="bottom"/>
          </w:tcPr>
          <w:p w14:paraId="3B3AA9A7" w14:textId="20264C12" w:rsidR="009C2C9C" w:rsidRPr="002C087A" w:rsidRDefault="009C2C9C" w:rsidP="009C2C9C">
            <w:pPr>
              <w:widowControl w:val="0"/>
              <w:ind w:right="-72"/>
              <w:jc w:val="center"/>
              <w:rPr>
                <w:rFonts w:ascii="Arial" w:hAnsi="Arial" w:cs="Arial"/>
                <w:b/>
                <w:bCs/>
                <w:color w:val="000000"/>
                <w:sz w:val="18"/>
                <w:szCs w:val="18"/>
              </w:rPr>
            </w:pPr>
            <w:r w:rsidRPr="002C087A">
              <w:rPr>
                <w:rFonts w:ascii="Arial" w:hAnsi="Arial" w:cs="Arial"/>
                <w:b/>
                <w:bCs/>
                <w:color w:val="000000"/>
                <w:sz w:val="18"/>
                <w:szCs w:val="18"/>
                <w:lang w:val="en-GB"/>
              </w:rPr>
              <w:t>For the nine-month period ended</w:t>
            </w:r>
            <w:r w:rsidRPr="002C087A">
              <w:rPr>
                <w:rFonts w:ascii="Arial" w:hAnsi="Arial" w:cs="Arial"/>
                <w:b/>
                <w:bCs/>
                <w:color w:val="000000"/>
                <w:sz w:val="18"/>
                <w:szCs w:val="18"/>
                <w:cs/>
                <w:lang w:val="en-GB" w:bidi="th-TH"/>
              </w:rPr>
              <w:t xml:space="preserve"> </w:t>
            </w:r>
            <w:r w:rsidRPr="002C087A">
              <w:rPr>
                <w:rFonts w:ascii="Arial" w:hAnsi="Arial" w:cs="Arial"/>
                <w:b/>
                <w:bCs/>
                <w:color w:val="000000"/>
                <w:sz w:val="18"/>
                <w:szCs w:val="18"/>
                <w:lang w:val="en-GB" w:bidi="th-TH"/>
              </w:rPr>
              <w:t>30 September</w:t>
            </w:r>
          </w:p>
        </w:tc>
      </w:tr>
      <w:tr w:rsidR="009C2C9C" w:rsidRPr="002C087A" w14:paraId="706690A0" w14:textId="77777777" w:rsidTr="001962C1">
        <w:trPr>
          <w:trHeight w:val="20"/>
        </w:trPr>
        <w:tc>
          <w:tcPr>
            <w:tcW w:w="4291" w:type="dxa"/>
            <w:vAlign w:val="bottom"/>
          </w:tcPr>
          <w:p w14:paraId="108ABD99" w14:textId="77777777" w:rsidR="009C2C9C" w:rsidRPr="002C087A" w:rsidRDefault="009C2C9C" w:rsidP="009C2C9C">
            <w:pPr>
              <w:widowControl w:val="0"/>
              <w:ind w:left="540" w:right="62"/>
              <w:rPr>
                <w:rFonts w:ascii="Arial" w:hAnsi="Arial" w:cs="Arial"/>
                <w:color w:val="000000"/>
                <w:sz w:val="18"/>
                <w:szCs w:val="18"/>
                <w:cs/>
              </w:rPr>
            </w:pPr>
          </w:p>
        </w:tc>
        <w:tc>
          <w:tcPr>
            <w:tcW w:w="1296" w:type="dxa"/>
            <w:tcBorders>
              <w:top w:val="single" w:sz="4" w:space="0" w:color="auto"/>
            </w:tcBorders>
            <w:vAlign w:val="bottom"/>
          </w:tcPr>
          <w:p w14:paraId="35984317" w14:textId="77777777" w:rsidR="009C2C9C" w:rsidRPr="002C087A" w:rsidRDefault="009C2C9C" w:rsidP="009C2C9C">
            <w:pPr>
              <w:widowControl w:val="0"/>
              <w:ind w:right="-72"/>
              <w:jc w:val="right"/>
              <w:rPr>
                <w:rFonts w:ascii="Arial" w:hAnsi="Arial" w:cs="Arial"/>
                <w:b/>
                <w:bCs/>
                <w:color w:val="000000"/>
                <w:sz w:val="18"/>
                <w:szCs w:val="18"/>
              </w:rPr>
            </w:pPr>
          </w:p>
        </w:tc>
        <w:tc>
          <w:tcPr>
            <w:tcW w:w="1296" w:type="dxa"/>
            <w:tcBorders>
              <w:top w:val="single" w:sz="4" w:space="0" w:color="auto"/>
            </w:tcBorders>
            <w:vAlign w:val="bottom"/>
          </w:tcPr>
          <w:p w14:paraId="2D529F26" w14:textId="4A561723" w:rsidR="009C2C9C" w:rsidRPr="002C087A" w:rsidRDefault="009C2C9C" w:rsidP="009C2C9C">
            <w:pPr>
              <w:widowControl w:val="0"/>
              <w:ind w:right="-72"/>
              <w:jc w:val="right"/>
              <w:rPr>
                <w:rFonts w:ascii="Arial" w:hAnsi="Arial" w:cs="Arial"/>
                <w:b/>
                <w:bCs/>
                <w:color w:val="000000"/>
                <w:sz w:val="18"/>
                <w:szCs w:val="18"/>
              </w:rPr>
            </w:pPr>
            <w:r>
              <w:rPr>
                <w:rFonts w:ascii="Arial" w:hAnsi="Arial" w:cs="Arial"/>
                <w:b/>
                <w:bCs/>
                <w:color w:val="000000"/>
                <w:sz w:val="18"/>
                <w:szCs w:val="18"/>
                <w:lang w:val="en-GB"/>
              </w:rPr>
              <w:t>(</w:t>
            </w:r>
            <w:r w:rsidRPr="00844B80">
              <w:rPr>
                <w:rFonts w:ascii="Arial" w:hAnsi="Arial" w:cs="Arial"/>
                <w:b/>
                <w:bCs/>
                <w:color w:val="000000"/>
                <w:sz w:val="18"/>
                <w:szCs w:val="18"/>
              </w:rPr>
              <w:t>Restated)</w:t>
            </w:r>
          </w:p>
        </w:tc>
        <w:tc>
          <w:tcPr>
            <w:tcW w:w="1296" w:type="dxa"/>
            <w:tcBorders>
              <w:top w:val="single" w:sz="4" w:space="0" w:color="auto"/>
            </w:tcBorders>
            <w:vAlign w:val="bottom"/>
          </w:tcPr>
          <w:p w14:paraId="55B04DD2" w14:textId="77777777" w:rsidR="009C2C9C" w:rsidRPr="002C087A" w:rsidRDefault="009C2C9C" w:rsidP="009C2C9C">
            <w:pPr>
              <w:widowControl w:val="0"/>
              <w:ind w:right="-72"/>
              <w:jc w:val="right"/>
              <w:rPr>
                <w:rFonts w:ascii="Arial" w:hAnsi="Arial" w:cs="Arial"/>
                <w:b/>
                <w:bCs/>
                <w:color w:val="000000"/>
                <w:sz w:val="18"/>
                <w:szCs w:val="18"/>
              </w:rPr>
            </w:pPr>
          </w:p>
        </w:tc>
        <w:tc>
          <w:tcPr>
            <w:tcW w:w="1296" w:type="dxa"/>
            <w:tcBorders>
              <w:top w:val="single" w:sz="4" w:space="0" w:color="auto"/>
            </w:tcBorders>
            <w:vAlign w:val="bottom"/>
          </w:tcPr>
          <w:p w14:paraId="67A64309" w14:textId="77777777" w:rsidR="009C2C9C" w:rsidRPr="002C087A" w:rsidRDefault="009C2C9C" w:rsidP="009C2C9C">
            <w:pPr>
              <w:widowControl w:val="0"/>
              <w:ind w:right="-72"/>
              <w:jc w:val="right"/>
              <w:rPr>
                <w:rFonts w:ascii="Arial" w:hAnsi="Arial" w:cs="Arial"/>
                <w:b/>
                <w:bCs/>
                <w:color w:val="000000"/>
                <w:sz w:val="18"/>
                <w:szCs w:val="18"/>
              </w:rPr>
            </w:pPr>
          </w:p>
        </w:tc>
      </w:tr>
      <w:tr w:rsidR="009C2C9C" w:rsidRPr="002C087A" w14:paraId="46071553" w14:textId="77777777" w:rsidTr="001962C1">
        <w:trPr>
          <w:trHeight w:val="20"/>
        </w:trPr>
        <w:tc>
          <w:tcPr>
            <w:tcW w:w="4291" w:type="dxa"/>
            <w:vAlign w:val="bottom"/>
          </w:tcPr>
          <w:p w14:paraId="18F69660" w14:textId="77777777" w:rsidR="009C2C9C" w:rsidRPr="002C087A" w:rsidRDefault="009C2C9C" w:rsidP="009C2C9C">
            <w:pPr>
              <w:widowControl w:val="0"/>
              <w:ind w:left="540" w:right="62"/>
              <w:rPr>
                <w:rFonts w:ascii="Arial" w:hAnsi="Arial" w:cs="Arial"/>
                <w:color w:val="000000"/>
                <w:sz w:val="18"/>
                <w:szCs w:val="18"/>
                <w:cs/>
              </w:rPr>
            </w:pPr>
          </w:p>
        </w:tc>
        <w:tc>
          <w:tcPr>
            <w:tcW w:w="1296" w:type="dxa"/>
            <w:vAlign w:val="bottom"/>
          </w:tcPr>
          <w:p w14:paraId="46F3AE93" w14:textId="11AF1419" w:rsidR="009C2C9C" w:rsidRPr="002C087A" w:rsidRDefault="009C2C9C" w:rsidP="009C2C9C">
            <w:pPr>
              <w:widowControl w:val="0"/>
              <w:ind w:right="-72"/>
              <w:jc w:val="right"/>
              <w:rPr>
                <w:rFonts w:ascii="Arial" w:hAnsi="Arial" w:cs="Arial"/>
                <w:b/>
                <w:bCs/>
                <w:color w:val="000000"/>
                <w:sz w:val="18"/>
                <w:szCs w:val="18"/>
                <w:lang w:val="en-GB"/>
              </w:rPr>
            </w:pPr>
            <w:r w:rsidRPr="002C087A">
              <w:rPr>
                <w:rFonts w:ascii="Arial" w:hAnsi="Arial" w:cs="Arial"/>
                <w:b/>
                <w:bCs/>
                <w:color w:val="000000"/>
                <w:sz w:val="18"/>
                <w:szCs w:val="18"/>
              </w:rPr>
              <w:t>2025</w:t>
            </w:r>
          </w:p>
        </w:tc>
        <w:tc>
          <w:tcPr>
            <w:tcW w:w="1296" w:type="dxa"/>
            <w:vAlign w:val="bottom"/>
          </w:tcPr>
          <w:p w14:paraId="0D7D251B" w14:textId="1BCEBB85" w:rsidR="009C2C9C" w:rsidRPr="002C087A" w:rsidRDefault="009C2C9C" w:rsidP="009C2C9C">
            <w:pPr>
              <w:widowControl w:val="0"/>
              <w:ind w:right="-72"/>
              <w:jc w:val="right"/>
              <w:rPr>
                <w:rFonts w:ascii="Arial" w:hAnsi="Arial" w:cs="Arial"/>
                <w:b/>
                <w:bCs/>
                <w:color w:val="000000"/>
                <w:sz w:val="18"/>
                <w:szCs w:val="18"/>
                <w:lang w:val="en-GB"/>
              </w:rPr>
            </w:pPr>
            <w:r w:rsidRPr="002C087A">
              <w:rPr>
                <w:rFonts w:ascii="Arial" w:hAnsi="Arial" w:cs="Arial"/>
                <w:b/>
                <w:bCs/>
                <w:color w:val="000000"/>
                <w:sz w:val="18"/>
                <w:szCs w:val="18"/>
              </w:rPr>
              <w:t>2024</w:t>
            </w:r>
          </w:p>
        </w:tc>
        <w:tc>
          <w:tcPr>
            <w:tcW w:w="1296" w:type="dxa"/>
            <w:vAlign w:val="bottom"/>
          </w:tcPr>
          <w:p w14:paraId="15053F46" w14:textId="4157AF74" w:rsidR="009C2C9C" w:rsidRPr="002C087A" w:rsidRDefault="009C2C9C" w:rsidP="009C2C9C">
            <w:pPr>
              <w:widowControl w:val="0"/>
              <w:ind w:right="-72"/>
              <w:jc w:val="right"/>
              <w:rPr>
                <w:rFonts w:ascii="Arial" w:hAnsi="Arial" w:cs="Arial"/>
                <w:b/>
                <w:bCs/>
                <w:color w:val="000000"/>
                <w:sz w:val="18"/>
                <w:szCs w:val="18"/>
                <w:lang w:val="en-GB"/>
              </w:rPr>
            </w:pPr>
            <w:r w:rsidRPr="002C087A">
              <w:rPr>
                <w:rFonts w:ascii="Arial" w:hAnsi="Arial" w:cs="Arial"/>
                <w:b/>
                <w:bCs/>
                <w:color w:val="000000"/>
                <w:sz w:val="18"/>
                <w:szCs w:val="18"/>
              </w:rPr>
              <w:t>2025</w:t>
            </w:r>
          </w:p>
        </w:tc>
        <w:tc>
          <w:tcPr>
            <w:tcW w:w="1296" w:type="dxa"/>
            <w:vAlign w:val="bottom"/>
          </w:tcPr>
          <w:p w14:paraId="05591855" w14:textId="0F17AC8C" w:rsidR="009C2C9C" w:rsidRPr="002C087A" w:rsidRDefault="009C2C9C" w:rsidP="009C2C9C">
            <w:pPr>
              <w:widowControl w:val="0"/>
              <w:ind w:right="-72"/>
              <w:jc w:val="right"/>
              <w:rPr>
                <w:rFonts w:ascii="Arial" w:hAnsi="Arial" w:cs="Arial"/>
                <w:b/>
                <w:bCs/>
                <w:color w:val="000000"/>
                <w:sz w:val="18"/>
                <w:szCs w:val="18"/>
                <w:lang w:val="en-GB"/>
              </w:rPr>
            </w:pPr>
            <w:r w:rsidRPr="002C087A">
              <w:rPr>
                <w:rFonts w:ascii="Arial" w:hAnsi="Arial" w:cs="Arial"/>
                <w:b/>
                <w:bCs/>
                <w:color w:val="000000"/>
                <w:sz w:val="18"/>
                <w:szCs w:val="18"/>
              </w:rPr>
              <w:t>2024</w:t>
            </w:r>
          </w:p>
        </w:tc>
      </w:tr>
      <w:tr w:rsidR="009C2C9C" w:rsidRPr="002C087A" w14:paraId="300041E7" w14:textId="77777777" w:rsidTr="001962C1">
        <w:trPr>
          <w:trHeight w:val="20"/>
        </w:trPr>
        <w:tc>
          <w:tcPr>
            <w:tcW w:w="4291" w:type="dxa"/>
            <w:vAlign w:val="bottom"/>
          </w:tcPr>
          <w:p w14:paraId="18C9DD95" w14:textId="77777777" w:rsidR="009C2C9C" w:rsidRPr="002C087A" w:rsidRDefault="009C2C9C" w:rsidP="009C2C9C">
            <w:pPr>
              <w:widowControl w:val="0"/>
              <w:ind w:left="540" w:right="62"/>
              <w:rPr>
                <w:rFonts w:ascii="Arial" w:hAnsi="Arial" w:cs="Arial"/>
                <w:color w:val="000000"/>
                <w:sz w:val="18"/>
                <w:szCs w:val="18"/>
                <w:cs/>
              </w:rPr>
            </w:pPr>
          </w:p>
        </w:tc>
        <w:tc>
          <w:tcPr>
            <w:tcW w:w="1296" w:type="dxa"/>
            <w:tcBorders>
              <w:bottom w:val="single" w:sz="4" w:space="0" w:color="auto"/>
            </w:tcBorders>
            <w:vAlign w:val="bottom"/>
          </w:tcPr>
          <w:p w14:paraId="13465B19" w14:textId="4C4C01F3" w:rsidR="009C2C9C" w:rsidRPr="002C087A" w:rsidRDefault="009C2C9C" w:rsidP="009C2C9C">
            <w:pPr>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296" w:type="dxa"/>
            <w:tcBorders>
              <w:bottom w:val="single" w:sz="4" w:space="0" w:color="auto"/>
            </w:tcBorders>
            <w:vAlign w:val="bottom"/>
          </w:tcPr>
          <w:p w14:paraId="0D2189E1" w14:textId="4D02D71A" w:rsidR="009C2C9C" w:rsidRPr="002C087A" w:rsidRDefault="009C2C9C" w:rsidP="009C2C9C">
            <w:pPr>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296" w:type="dxa"/>
            <w:tcBorders>
              <w:bottom w:val="single" w:sz="4" w:space="0" w:color="auto"/>
            </w:tcBorders>
            <w:vAlign w:val="bottom"/>
          </w:tcPr>
          <w:p w14:paraId="5AB32E44" w14:textId="1A432265" w:rsidR="009C2C9C" w:rsidRPr="002C087A" w:rsidRDefault="009C2C9C" w:rsidP="009C2C9C">
            <w:pPr>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296" w:type="dxa"/>
            <w:tcBorders>
              <w:bottom w:val="single" w:sz="4" w:space="0" w:color="auto"/>
            </w:tcBorders>
            <w:vAlign w:val="bottom"/>
          </w:tcPr>
          <w:p w14:paraId="2702C304" w14:textId="25D46FFD" w:rsidR="009C2C9C" w:rsidRPr="002C087A" w:rsidRDefault="009C2C9C" w:rsidP="009C2C9C">
            <w:pPr>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r>
      <w:tr w:rsidR="009C2C9C" w:rsidRPr="002C087A" w14:paraId="1C1A286C" w14:textId="77777777" w:rsidTr="001962C1">
        <w:trPr>
          <w:trHeight w:val="74"/>
        </w:trPr>
        <w:tc>
          <w:tcPr>
            <w:tcW w:w="4291" w:type="dxa"/>
            <w:vAlign w:val="bottom"/>
          </w:tcPr>
          <w:p w14:paraId="14ECFF68" w14:textId="77777777" w:rsidR="009C2C9C" w:rsidRPr="002C087A" w:rsidRDefault="009C2C9C" w:rsidP="009C2C9C">
            <w:pPr>
              <w:ind w:left="-113"/>
              <w:rPr>
                <w:rFonts w:ascii="Arial" w:hAnsi="Arial" w:cs="Arial"/>
                <w:color w:val="000000"/>
                <w:sz w:val="18"/>
                <w:szCs w:val="18"/>
                <w:cs/>
              </w:rPr>
            </w:pPr>
            <w:r w:rsidRPr="002C087A">
              <w:rPr>
                <w:rFonts w:ascii="Arial" w:hAnsi="Arial" w:cs="Arial"/>
                <w:color w:val="000000"/>
                <w:sz w:val="18"/>
                <w:szCs w:val="18"/>
              </w:rPr>
              <w:t>Employee expenses not relating to underwriting</w:t>
            </w:r>
          </w:p>
        </w:tc>
        <w:tc>
          <w:tcPr>
            <w:tcW w:w="1296" w:type="dxa"/>
            <w:tcBorders>
              <w:top w:val="single" w:sz="4" w:space="0" w:color="auto"/>
            </w:tcBorders>
            <w:vAlign w:val="bottom"/>
          </w:tcPr>
          <w:p w14:paraId="630EED01" w14:textId="77777777" w:rsidR="009C2C9C" w:rsidRPr="002C087A" w:rsidRDefault="009C2C9C" w:rsidP="009C2C9C">
            <w:pPr>
              <w:widowControl w:val="0"/>
              <w:ind w:right="-72"/>
              <w:jc w:val="right"/>
              <w:rPr>
                <w:rFonts w:ascii="Arial" w:hAnsi="Arial" w:cs="Arial"/>
                <w:color w:val="000000"/>
                <w:sz w:val="18"/>
                <w:szCs w:val="18"/>
              </w:rPr>
            </w:pPr>
          </w:p>
        </w:tc>
        <w:tc>
          <w:tcPr>
            <w:tcW w:w="1296" w:type="dxa"/>
            <w:tcBorders>
              <w:top w:val="single" w:sz="4" w:space="0" w:color="auto"/>
            </w:tcBorders>
            <w:vAlign w:val="bottom"/>
          </w:tcPr>
          <w:p w14:paraId="4EA7305B" w14:textId="77777777" w:rsidR="009C2C9C" w:rsidRPr="002C087A" w:rsidRDefault="009C2C9C" w:rsidP="009C2C9C">
            <w:pPr>
              <w:widowControl w:val="0"/>
              <w:ind w:right="-72"/>
              <w:jc w:val="right"/>
              <w:rPr>
                <w:rFonts w:ascii="Arial" w:hAnsi="Arial" w:cs="Arial"/>
                <w:color w:val="000000"/>
                <w:sz w:val="18"/>
                <w:szCs w:val="18"/>
              </w:rPr>
            </w:pPr>
          </w:p>
        </w:tc>
        <w:tc>
          <w:tcPr>
            <w:tcW w:w="1296" w:type="dxa"/>
            <w:tcBorders>
              <w:top w:val="single" w:sz="4" w:space="0" w:color="auto"/>
            </w:tcBorders>
            <w:vAlign w:val="bottom"/>
          </w:tcPr>
          <w:p w14:paraId="7EF6E999" w14:textId="77777777" w:rsidR="009C2C9C" w:rsidRPr="002C087A" w:rsidRDefault="009C2C9C" w:rsidP="009C2C9C">
            <w:pPr>
              <w:widowControl w:val="0"/>
              <w:ind w:right="-72"/>
              <w:jc w:val="right"/>
              <w:rPr>
                <w:rFonts w:ascii="Arial" w:hAnsi="Arial" w:cs="Arial"/>
                <w:color w:val="000000"/>
                <w:sz w:val="18"/>
                <w:szCs w:val="18"/>
              </w:rPr>
            </w:pPr>
          </w:p>
        </w:tc>
        <w:tc>
          <w:tcPr>
            <w:tcW w:w="1296" w:type="dxa"/>
            <w:tcBorders>
              <w:top w:val="single" w:sz="4" w:space="0" w:color="auto"/>
            </w:tcBorders>
            <w:vAlign w:val="bottom"/>
          </w:tcPr>
          <w:p w14:paraId="616C8AEA" w14:textId="77777777" w:rsidR="009C2C9C" w:rsidRPr="002C087A" w:rsidRDefault="009C2C9C" w:rsidP="009C2C9C">
            <w:pPr>
              <w:widowControl w:val="0"/>
              <w:ind w:right="-72"/>
              <w:jc w:val="right"/>
              <w:rPr>
                <w:rFonts w:ascii="Arial" w:hAnsi="Arial" w:cs="Arial"/>
                <w:color w:val="000000"/>
                <w:sz w:val="18"/>
                <w:szCs w:val="18"/>
              </w:rPr>
            </w:pPr>
          </w:p>
        </w:tc>
      </w:tr>
      <w:tr w:rsidR="009C2C9C" w:rsidRPr="002C087A" w14:paraId="1B5FD26E" w14:textId="77777777" w:rsidTr="009C2C9C">
        <w:trPr>
          <w:trHeight w:val="74"/>
        </w:trPr>
        <w:tc>
          <w:tcPr>
            <w:tcW w:w="4291" w:type="dxa"/>
            <w:vAlign w:val="bottom"/>
          </w:tcPr>
          <w:p w14:paraId="328D82EA" w14:textId="77777777" w:rsidR="009C2C9C" w:rsidRPr="002C087A" w:rsidRDefault="009C2C9C" w:rsidP="009C2C9C">
            <w:pPr>
              <w:ind w:left="-113"/>
              <w:rPr>
                <w:rFonts w:ascii="Arial" w:hAnsi="Arial" w:cs="Arial"/>
                <w:color w:val="000000"/>
                <w:sz w:val="18"/>
                <w:szCs w:val="18"/>
                <w:cs/>
              </w:rPr>
            </w:pPr>
            <w:r w:rsidRPr="002C087A">
              <w:rPr>
                <w:rFonts w:ascii="Arial" w:hAnsi="Arial" w:cs="Arial"/>
                <w:color w:val="000000"/>
                <w:sz w:val="18"/>
                <w:szCs w:val="18"/>
              </w:rPr>
              <w:t xml:space="preserve">   or claim administrative expense</w:t>
            </w:r>
          </w:p>
        </w:tc>
        <w:tc>
          <w:tcPr>
            <w:tcW w:w="1296" w:type="dxa"/>
            <w:vAlign w:val="bottom"/>
          </w:tcPr>
          <w:p w14:paraId="79E41003" w14:textId="5E8FE2C8"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144,545</w:t>
            </w:r>
          </w:p>
        </w:tc>
        <w:tc>
          <w:tcPr>
            <w:tcW w:w="1296" w:type="dxa"/>
            <w:vAlign w:val="bottom"/>
          </w:tcPr>
          <w:p w14:paraId="3D474E75" w14:textId="72459343"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141,783</w:t>
            </w:r>
          </w:p>
        </w:tc>
        <w:tc>
          <w:tcPr>
            <w:tcW w:w="1296" w:type="dxa"/>
            <w:vAlign w:val="bottom"/>
          </w:tcPr>
          <w:p w14:paraId="7399B2A5" w14:textId="1C2C5998" w:rsidR="009C2C9C" w:rsidRPr="002C087A" w:rsidRDefault="009C2C9C" w:rsidP="009C2C9C">
            <w:pPr>
              <w:widowControl w:val="0"/>
              <w:ind w:right="-72"/>
              <w:jc w:val="right"/>
              <w:rPr>
                <w:rFonts w:ascii="Arial" w:hAnsi="Arial" w:cs="Arial"/>
                <w:color w:val="000000"/>
                <w:sz w:val="18"/>
                <w:szCs w:val="18"/>
              </w:rPr>
            </w:pPr>
            <w:r>
              <w:rPr>
                <w:rFonts w:ascii="Arial" w:hAnsi="Arial" w:cs="Arial"/>
                <w:color w:val="000000"/>
                <w:sz w:val="18"/>
                <w:szCs w:val="18"/>
              </w:rPr>
              <w:t>15</w:t>
            </w:r>
          </w:p>
        </w:tc>
        <w:tc>
          <w:tcPr>
            <w:tcW w:w="1296" w:type="dxa"/>
            <w:vAlign w:val="bottom"/>
          </w:tcPr>
          <w:p w14:paraId="6A676378" w14:textId="6F9720F9" w:rsidR="009C2C9C" w:rsidRPr="002C087A" w:rsidRDefault="009C2C9C" w:rsidP="009C2C9C">
            <w:pPr>
              <w:widowControl w:val="0"/>
              <w:ind w:right="-72"/>
              <w:jc w:val="right"/>
              <w:rPr>
                <w:rFonts w:ascii="Arial" w:hAnsi="Arial" w:cs="Arial"/>
                <w:color w:val="000000"/>
                <w:sz w:val="18"/>
                <w:szCs w:val="18"/>
              </w:rPr>
            </w:pPr>
            <w:r w:rsidRPr="002C087A">
              <w:rPr>
                <w:rFonts w:ascii="Arial" w:hAnsi="Arial" w:cs="Arial"/>
                <w:color w:val="000000"/>
                <w:sz w:val="18"/>
                <w:szCs w:val="18"/>
              </w:rPr>
              <w:t>62</w:t>
            </w:r>
          </w:p>
        </w:tc>
      </w:tr>
      <w:tr w:rsidR="009C2C9C" w:rsidRPr="002C087A" w14:paraId="4E721B50" w14:textId="77777777" w:rsidTr="009C2C9C">
        <w:trPr>
          <w:trHeight w:val="20"/>
        </w:trPr>
        <w:tc>
          <w:tcPr>
            <w:tcW w:w="4291" w:type="dxa"/>
            <w:vAlign w:val="bottom"/>
          </w:tcPr>
          <w:p w14:paraId="461885A6" w14:textId="77777777" w:rsidR="009C2C9C" w:rsidRPr="002C087A" w:rsidRDefault="009C2C9C" w:rsidP="009C2C9C">
            <w:pPr>
              <w:ind w:left="-113"/>
              <w:rPr>
                <w:rFonts w:ascii="Arial" w:hAnsi="Arial" w:cs="Arial"/>
                <w:color w:val="000000"/>
                <w:sz w:val="18"/>
                <w:szCs w:val="18"/>
                <w:cs/>
              </w:rPr>
            </w:pPr>
            <w:r w:rsidRPr="002C087A">
              <w:rPr>
                <w:rFonts w:ascii="Arial" w:hAnsi="Arial" w:cs="Arial"/>
                <w:color w:val="000000"/>
                <w:sz w:val="18"/>
                <w:szCs w:val="18"/>
              </w:rPr>
              <w:t>Premise and equipment expense not relating</w:t>
            </w:r>
          </w:p>
        </w:tc>
        <w:tc>
          <w:tcPr>
            <w:tcW w:w="1296" w:type="dxa"/>
            <w:vAlign w:val="bottom"/>
          </w:tcPr>
          <w:p w14:paraId="35CC1A48" w14:textId="77777777" w:rsidR="009C2C9C" w:rsidRPr="007C4FF8" w:rsidRDefault="009C2C9C" w:rsidP="009C2C9C">
            <w:pPr>
              <w:widowControl w:val="0"/>
              <w:ind w:right="-72"/>
              <w:jc w:val="right"/>
              <w:rPr>
                <w:rFonts w:ascii="Arial" w:hAnsi="Arial" w:cs="Arial"/>
                <w:color w:val="000000"/>
                <w:sz w:val="18"/>
                <w:szCs w:val="18"/>
              </w:rPr>
            </w:pPr>
          </w:p>
        </w:tc>
        <w:tc>
          <w:tcPr>
            <w:tcW w:w="1296" w:type="dxa"/>
            <w:vAlign w:val="bottom"/>
          </w:tcPr>
          <w:p w14:paraId="721901FD" w14:textId="77777777" w:rsidR="009C2C9C" w:rsidRPr="007C4FF8" w:rsidRDefault="009C2C9C" w:rsidP="009C2C9C">
            <w:pPr>
              <w:widowControl w:val="0"/>
              <w:ind w:right="-72"/>
              <w:jc w:val="right"/>
              <w:rPr>
                <w:rFonts w:ascii="Arial" w:hAnsi="Arial" w:cs="Arial"/>
                <w:color w:val="000000"/>
                <w:sz w:val="18"/>
                <w:szCs w:val="18"/>
              </w:rPr>
            </w:pPr>
          </w:p>
        </w:tc>
        <w:tc>
          <w:tcPr>
            <w:tcW w:w="1296" w:type="dxa"/>
            <w:vAlign w:val="bottom"/>
          </w:tcPr>
          <w:p w14:paraId="446E2BD7" w14:textId="77777777" w:rsidR="009C2C9C" w:rsidRPr="002C087A" w:rsidRDefault="009C2C9C" w:rsidP="009C2C9C">
            <w:pPr>
              <w:widowControl w:val="0"/>
              <w:ind w:right="-72"/>
              <w:jc w:val="right"/>
              <w:rPr>
                <w:rFonts w:ascii="Arial" w:hAnsi="Arial" w:cs="Arial"/>
                <w:color w:val="000000"/>
                <w:sz w:val="18"/>
                <w:szCs w:val="18"/>
              </w:rPr>
            </w:pPr>
          </w:p>
        </w:tc>
        <w:tc>
          <w:tcPr>
            <w:tcW w:w="1296" w:type="dxa"/>
            <w:vAlign w:val="bottom"/>
          </w:tcPr>
          <w:p w14:paraId="5194A45B" w14:textId="77777777" w:rsidR="009C2C9C" w:rsidRPr="002C087A" w:rsidRDefault="009C2C9C" w:rsidP="009C2C9C">
            <w:pPr>
              <w:widowControl w:val="0"/>
              <w:ind w:right="-72"/>
              <w:jc w:val="right"/>
              <w:rPr>
                <w:rFonts w:ascii="Arial" w:hAnsi="Arial" w:cs="Arial"/>
                <w:color w:val="000000"/>
                <w:sz w:val="18"/>
                <w:szCs w:val="18"/>
              </w:rPr>
            </w:pPr>
          </w:p>
        </w:tc>
      </w:tr>
      <w:tr w:rsidR="009C2C9C" w:rsidRPr="002C087A" w14:paraId="6679A3EA" w14:textId="77777777" w:rsidTr="009C2C9C">
        <w:trPr>
          <w:trHeight w:val="20"/>
        </w:trPr>
        <w:tc>
          <w:tcPr>
            <w:tcW w:w="4291" w:type="dxa"/>
            <w:vAlign w:val="bottom"/>
          </w:tcPr>
          <w:p w14:paraId="0A8EA741" w14:textId="77777777" w:rsidR="009C2C9C" w:rsidRPr="002C087A" w:rsidRDefault="009C2C9C" w:rsidP="009C2C9C">
            <w:pPr>
              <w:ind w:left="-113"/>
              <w:rPr>
                <w:rFonts w:ascii="Arial" w:hAnsi="Arial" w:cs="Arial"/>
                <w:color w:val="000000"/>
                <w:sz w:val="18"/>
                <w:szCs w:val="18"/>
                <w:cs/>
              </w:rPr>
            </w:pPr>
            <w:r w:rsidRPr="002C087A">
              <w:rPr>
                <w:rFonts w:ascii="Arial" w:hAnsi="Arial" w:cs="Arial"/>
                <w:color w:val="000000"/>
                <w:sz w:val="18"/>
                <w:szCs w:val="18"/>
              </w:rPr>
              <w:t xml:space="preserve">   to underwriting expense </w:t>
            </w:r>
          </w:p>
        </w:tc>
        <w:tc>
          <w:tcPr>
            <w:tcW w:w="1296" w:type="dxa"/>
            <w:vAlign w:val="bottom"/>
          </w:tcPr>
          <w:p w14:paraId="1DB31E44" w14:textId="3D8197BC"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40,749</w:t>
            </w:r>
          </w:p>
        </w:tc>
        <w:tc>
          <w:tcPr>
            <w:tcW w:w="1296" w:type="dxa"/>
            <w:vAlign w:val="bottom"/>
          </w:tcPr>
          <w:p w14:paraId="7B9CCC46" w14:textId="439008B0"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76,362</w:t>
            </w:r>
          </w:p>
        </w:tc>
        <w:tc>
          <w:tcPr>
            <w:tcW w:w="1296" w:type="dxa"/>
            <w:vAlign w:val="bottom"/>
          </w:tcPr>
          <w:p w14:paraId="495594C3" w14:textId="3B2611D9" w:rsidR="009C2C9C" w:rsidRPr="002C087A" w:rsidRDefault="009C2C9C" w:rsidP="009C2C9C">
            <w:pPr>
              <w:widowControl w:val="0"/>
              <w:ind w:right="-72"/>
              <w:jc w:val="right"/>
              <w:rPr>
                <w:rFonts w:ascii="Arial" w:hAnsi="Arial" w:cs="Arial"/>
                <w:color w:val="000000"/>
                <w:sz w:val="18"/>
                <w:szCs w:val="18"/>
              </w:rPr>
            </w:pPr>
            <w:r>
              <w:rPr>
                <w:rFonts w:ascii="Arial" w:hAnsi="Arial" w:cs="Arial"/>
                <w:color w:val="000000"/>
                <w:sz w:val="18"/>
                <w:szCs w:val="18"/>
              </w:rPr>
              <w:t>865</w:t>
            </w:r>
          </w:p>
        </w:tc>
        <w:tc>
          <w:tcPr>
            <w:tcW w:w="1296" w:type="dxa"/>
            <w:vAlign w:val="bottom"/>
          </w:tcPr>
          <w:p w14:paraId="7338D614" w14:textId="00FA9EBC" w:rsidR="009C2C9C" w:rsidRPr="002C087A" w:rsidRDefault="009C2C9C" w:rsidP="009C2C9C">
            <w:pPr>
              <w:widowControl w:val="0"/>
              <w:ind w:right="-72"/>
              <w:jc w:val="right"/>
              <w:rPr>
                <w:rFonts w:ascii="Arial" w:hAnsi="Arial" w:cs="Arial"/>
                <w:color w:val="000000"/>
                <w:sz w:val="18"/>
                <w:szCs w:val="18"/>
              </w:rPr>
            </w:pPr>
            <w:r w:rsidRPr="002C087A">
              <w:rPr>
                <w:rFonts w:ascii="Arial" w:hAnsi="Arial" w:cs="Arial"/>
                <w:color w:val="000000"/>
                <w:sz w:val="18"/>
                <w:szCs w:val="18"/>
              </w:rPr>
              <w:t>739</w:t>
            </w:r>
          </w:p>
        </w:tc>
      </w:tr>
      <w:tr w:rsidR="009C2C9C" w:rsidRPr="002C087A" w14:paraId="336F0400" w14:textId="77777777" w:rsidTr="009C2C9C">
        <w:trPr>
          <w:trHeight w:val="20"/>
        </w:trPr>
        <w:tc>
          <w:tcPr>
            <w:tcW w:w="4291" w:type="dxa"/>
            <w:vAlign w:val="bottom"/>
          </w:tcPr>
          <w:p w14:paraId="63924284" w14:textId="77777777" w:rsidR="009C2C9C" w:rsidRPr="002C087A" w:rsidRDefault="009C2C9C" w:rsidP="009C2C9C">
            <w:pPr>
              <w:ind w:left="-113"/>
              <w:rPr>
                <w:rFonts w:ascii="Arial" w:hAnsi="Arial" w:cs="Arial"/>
                <w:color w:val="000000"/>
                <w:sz w:val="18"/>
                <w:szCs w:val="18"/>
                <w:cs/>
              </w:rPr>
            </w:pPr>
            <w:r w:rsidRPr="002C087A">
              <w:rPr>
                <w:rFonts w:ascii="Arial" w:hAnsi="Arial" w:cs="Arial"/>
                <w:color w:val="000000"/>
                <w:sz w:val="18"/>
                <w:szCs w:val="18"/>
              </w:rPr>
              <w:t>Stamp and tax duty</w:t>
            </w:r>
          </w:p>
        </w:tc>
        <w:tc>
          <w:tcPr>
            <w:tcW w:w="1296" w:type="dxa"/>
            <w:vAlign w:val="bottom"/>
          </w:tcPr>
          <w:p w14:paraId="7D0E9B1D" w14:textId="13B4D59A"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2,229</w:t>
            </w:r>
          </w:p>
        </w:tc>
        <w:tc>
          <w:tcPr>
            <w:tcW w:w="1296" w:type="dxa"/>
            <w:vAlign w:val="bottom"/>
          </w:tcPr>
          <w:p w14:paraId="3461AD95" w14:textId="09B98305"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4,448</w:t>
            </w:r>
          </w:p>
        </w:tc>
        <w:tc>
          <w:tcPr>
            <w:tcW w:w="1296" w:type="dxa"/>
            <w:vAlign w:val="bottom"/>
          </w:tcPr>
          <w:p w14:paraId="224D0552" w14:textId="684D204B" w:rsidR="009C2C9C" w:rsidRPr="002C087A" w:rsidRDefault="009C2C9C" w:rsidP="009C2C9C">
            <w:pPr>
              <w:widowControl w:val="0"/>
              <w:ind w:right="-72"/>
              <w:jc w:val="right"/>
              <w:rPr>
                <w:rFonts w:ascii="Arial" w:hAnsi="Arial" w:cs="Arial"/>
                <w:color w:val="000000"/>
                <w:sz w:val="18"/>
                <w:szCs w:val="18"/>
              </w:rPr>
            </w:pPr>
            <w:r>
              <w:rPr>
                <w:rFonts w:ascii="Arial" w:hAnsi="Arial" w:cs="Arial"/>
                <w:color w:val="000000"/>
                <w:sz w:val="18"/>
                <w:szCs w:val="18"/>
              </w:rPr>
              <w:t>922</w:t>
            </w:r>
          </w:p>
        </w:tc>
        <w:tc>
          <w:tcPr>
            <w:tcW w:w="1296" w:type="dxa"/>
            <w:vAlign w:val="bottom"/>
          </w:tcPr>
          <w:p w14:paraId="7FD1EC9B" w14:textId="36953999" w:rsidR="009C2C9C" w:rsidRPr="002C087A" w:rsidRDefault="009C2C9C" w:rsidP="009C2C9C">
            <w:pPr>
              <w:widowControl w:val="0"/>
              <w:ind w:right="-72"/>
              <w:jc w:val="right"/>
              <w:rPr>
                <w:rFonts w:ascii="Arial" w:hAnsi="Arial" w:cs="Arial"/>
                <w:color w:val="000000"/>
                <w:sz w:val="18"/>
                <w:szCs w:val="18"/>
              </w:rPr>
            </w:pPr>
            <w:r w:rsidRPr="002C087A">
              <w:rPr>
                <w:rFonts w:ascii="Arial" w:hAnsi="Arial" w:cs="Arial"/>
                <w:color w:val="000000"/>
                <w:sz w:val="18"/>
                <w:szCs w:val="18"/>
              </w:rPr>
              <w:t>829</w:t>
            </w:r>
          </w:p>
        </w:tc>
      </w:tr>
      <w:tr w:rsidR="009C2C9C" w:rsidRPr="002C087A" w14:paraId="22FFE9C0" w14:textId="77777777" w:rsidTr="009C2C9C">
        <w:trPr>
          <w:trHeight w:val="20"/>
        </w:trPr>
        <w:tc>
          <w:tcPr>
            <w:tcW w:w="4291" w:type="dxa"/>
            <w:vAlign w:val="bottom"/>
          </w:tcPr>
          <w:p w14:paraId="44F93A0F" w14:textId="77777777" w:rsidR="009C2C9C" w:rsidRPr="002C087A" w:rsidRDefault="009C2C9C" w:rsidP="009C2C9C">
            <w:pPr>
              <w:ind w:left="-113"/>
              <w:rPr>
                <w:rFonts w:ascii="Arial" w:hAnsi="Arial" w:cs="Arial"/>
                <w:color w:val="000000"/>
                <w:sz w:val="18"/>
                <w:szCs w:val="18"/>
                <w:cs/>
              </w:rPr>
            </w:pPr>
            <w:r w:rsidRPr="002C087A">
              <w:rPr>
                <w:rFonts w:ascii="Arial" w:hAnsi="Arial" w:cs="Arial"/>
                <w:color w:val="000000"/>
                <w:sz w:val="18"/>
                <w:szCs w:val="18"/>
              </w:rPr>
              <w:t>Bad debt and doubtful debt</w:t>
            </w:r>
          </w:p>
        </w:tc>
        <w:tc>
          <w:tcPr>
            <w:tcW w:w="1296" w:type="dxa"/>
            <w:vAlign w:val="bottom"/>
          </w:tcPr>
          <w:p w14:paraId="283524EC" w14:textId="2FF26702"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2</w:t>
            </w:r>
          </w:p>
        </w:tc>
        <w:tc>
          <w:tcPr>
            <w:tcW w:w="1296" w:type="dxa"/>
            <w:vAlign w:val="bottom"/>
          </w:tcPr>
          <w:p w14:paraId="19D6328D" w14:textId="4ADF686C"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w:t>
            </w:r>
          </w:p>
        </w:tc>
        <w:tc>
          <w:tcPr>
            <w:tcW w:w="1296" w:type="dxa"/>
            <w:vAlign w:val="bottom"/>
          </w:tcPr>
          <w:p w14:paraId="495E0345" w14:textId="71DCDAE6" w:rsidR="009C2C9C" w:rsidRPr="002C087A" w:rsidRDefault="009C2C9C" w:rsidP="009C2C9C">
            <w:pPr>
              <w:widowControl w:val="0"/>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14:paraId="36B042D0" w14:textId="508DE358" w:rsidR="009C2C9C" w:rsidRPr="002C087A" w:rsidRDefault="009C2C9C" w:rsidP="009C2C9C">
            <w:pPr>
              <w:widowControl w:val="0"/>
              <w:ind w:right="-72"/>
              <w:jc w:val="right"/>
              <w:rPr>
                <w:rFonts w:ascii="Arial" w:hAnsi="Arial" w:cs="Arial"/>
                <w:color w:val="000000"/>
                <w:sz w:val="18"/>
                <w:szCs w:val="18"/>
              </w:rPr>
            </w:pPr>
            <w:r w:rsidRPr="002C087A">
              <w:rPr>
                <w:rFonts w:ascii="Arial" w:hAnsi="Arial" w:cs="Arial"/>
                <w:color w:val="000000"/>
                <w:sz w:val="18"/>
                <w:szCs w:val="18"/>
              </w:rPr>
              <w:t>-</w:t>
            </w:r>
          </w:p>
        </w:tc>
      </w:tr>
      <w:tr w:rsidR="009C2C9C" w:rsidRPr="002C087A" w14:paraId="686CBCBD" w14:textId="77777777" w:rsidTr="009C2C9C">
        <w:trPr>
          <w:trHeight w:val="20"/>
        </w:trPr>
        <w:tc>
          <w:tcPr>
            <w:tcW w:w="4291" w:type="dxa"/>
            <w:vAlign w:val="bottom"/>
          </w:tcPr>
          <w:p w14:paraId="4EB72977" w14:textId="79495C53" w:rsidR="009C2C9C" w:rsidRPr="002C087A" w:rsidRDefault="009C2C9C" w:rsidP="009C2C9C">
            <w:pPr>
              <w:ind w:left="-113"/>
              <w:rPr>
                <w:rFonts w:ascii="Arial" w:hAnsi="Arial" w:cs="Arial"/>
                <w:color w:val="000000"/>
                <w:sz w:val="18"/>
                <w:szCs w:val="18"/>
                <w:cs/>
              </w:rPr>
            </w:pPr>
            <w:r w:rsidRPr="002C087A">
              <w:rPr>
                <w:rFonts w:ascii="Arial" w:hAnsi="Arial" w:cs="Arial"/>
                <w:color w:val="000000"/>
                <w:sz w:val="18"/>
                <w:szCs w:val="18"/>
              </w:rPr>
              <w:t xml:space="preserve">Director's </w:t>
            </w:r>
            <w:proofErr w:type="spellStart"/>
            <w:r w:rsidRPr="002C087A">
              <w:rPr>
                <w:rFonts w:ascii="Arial" w:hAnsi="Arial" w:cs="Arial"/>
                <w:color w:val="000000"/>
                <w:sz w:val="18"/>
                <w:szCs w:val="18"/>
              </w:rPr>
              <w:t>remuneration</w:t>
            </w:r>
            <w:r w:rsidR="00D9209E">
              <w:rPr>
                <w:rFonts w:ascii="Arial" w:hAnsi="Arial" w:cs="Arial"/>
                <w:color w:val="000000"/>
                <w:sz w:val="18"/>
                <w:szCs w:val="18"/>
              </w:rPr>
              <w:t>p</w:t>
            </w:r>
            <w:proofErr w:type="spellEnd"/>
          </w:p>
        </w:tc>
        <w:tc>
          <w:tcPr>
            <w:tcW w:w="1296" w:type="dxa"/>
            <w:vAlign w:val="bottom"/>
          </w:tcPr>
          <w:p w14:paraId="63BE9557" w14:textId="4AE564EF"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9,513</w:t>
            </w:r>
          </w:p>
        </w:tc>
        <w:tc>
          <w:tcPr>
            <w:tcW w:w="1296" w:type="dxa"/>
            <w:vAlign w:val="bottom"/>
          </w:tcPr>
          <w:p w14:paraId="21742604" w14:textId="70A52123"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9,490</w:t>
            </w:r>
          </w:p>
        </w:tc>
        <w:tc>
          <w:tcPr>
            <w:tcW w:w="1296" w:type="dxa"/>
            <w:vAlign w:val="bottom"/>
          </w:tcPr>
          <w:p w14:paraId="7FE32125" w14:textId="130A89A7" w:rsidR="009C2C9C" w:rsidRPr="002C087A" w:rsidRDefault="009C2C9C" w:rsidP="009C2C9C">
            <w:pPr>
              <w:widowControl w:val="0"/>
              <w:ind w:right="-72"/>
              <w:jc w:val="right"/>
              <w:rPr>
                <w:rFonts w:ascii="Arial" w:hAnsi="Arial" w:cs="Arial"/>
                <w:color w:val="000000"/>
                <w:sz w:val="18"/>
                <w:szCs w:val="18"/>
              </w:rPr>
            </w:pPr>
            <w:r>
              <w:rPr>
                <w:rFonts w:ascii="Arial" w:hAnsi="Arial" w:cs="Arial"/>
                <w:color w:val="000000"/>
                <w:sz w:val="18"/>
                <w:szCs w:val="18"/>
              </w:rPr>
              <w:t>7,112</w:t>
            </w:r>
          </w:p>
        </w:tc>
        <w:tc>
          <w:tcPr>
            <w:tcW w:w="1296" w:type="dxa"/>
            <w:vAlign w:val="bottom"/>
          </w:tcPr>
          <w:p w14:paraId="477B8366" w14:textId="2D20A071" w:rsidR="009C2C9C" w:rsidRPr="002C087A" w:rsidRDefault="009C2C9C" w:rsidP="009C2C9C">
            <w:pPr>
              <w:widowControl w:val="0"/>
              <w:ind w:right="-72"/>
              <w:jc w:val="right"/>
              <w:rPr>
                <w:rFonts w:ascii="Arial" w:hAnsi="Arial" w:cs="Arial"/>
                <w:color w:val="000000"/>
                <w:sz w:val="18"/>
                <w:szCs w:val="18"/>
              </w:rPr>
            </w:pPr>
            <w:r w:rsidRPr="002C087A">
              <w:rPr>
                <w:rFonts w:ascii="Arial" w:hAnsi="Arial" w:cs="Arial"/>
                <w:color w:val="000000"/>
                <w:sz w:val="18"/>
                <w:szCs w:val="18"/>
              </w:rPr>
              <w:t>7,187</w:t>
            </w:r>
          </w:p>
        </w:tc>
      </w:tr>
      <w:tr w:rsidR="009C2C9C" w:rsidRPr="002C087A" w14:paraId="0A88C57B" w14:textId="77777777" w:rsidTr="009C2C9C">
        <w:trPr>
          <w:trHeight w:val="20"/>
        </w:trPr>
        <w:tc>
          <w:tcPr>
            <w:tcW w:w="4291" w:type="dxa"/>
            <w:vAlign w:val="bottom"/>
          </w:tcPr>
          <w:p w14:paraId="2E9192F3" w14:textId="77777777" w:rsidR="009C2C9C" w:rsidRPr="002C087A" w:rsidRDefault="009C2C9C" w:rsidP="009C2C9C">
            <w:pPr>
              <w:ind w:left="-113"/>
              <w:rPr>
                <w:rFonts w:ascii="Arial" w:hAnsi="Arial" w:cs="Arial"/>
                <w:color w:val="000000"/>
                <w:sz w:val="18"/>
                <w:szCs w:val="18"/>
                <w:cs/>
              </w:rPr>
            </w:pPr>
            <w:r w:rsidRPr="002C087A">
              <w:rPr>
                <w:rFonts w:ascii="Arial" w:hAnsi="Arial" w:cs="Arial"/>
                <w:color w:val="000000"/>
                <w:sz w:val="18"/>
                <w:szCs w:val="18"/>
              </w:rPr>
              <w:t>Management fee</w:t>
            </w:r>
          </w:p>
        </w:tc>
        <w:tc>
          <w:tcPr>
            <w:tcW w:w="1296" w:type="dxa"/>
            <w:vAlign w:val="bottom"/>
          </w:tcPr>
          <w:p w14:paraId="21BF4A86" w14:textId="7B0245C9"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45,337</w:t>
            </w:r>
          </w:p>
        </w:tc>
        <w:tc>
          <w:tcPr>
            <w:tcW w:w="1296" w:type="dxa"/>
            <w:vAlign w:val="bottom"/>
          </w:tcPr>
          <w:p w14:paraId="429AACC7" w14:textId="73DFB1BB"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37,529</w:t>
            </w:r>
          </w:p>
        </w:tc>
        <w:tc>
          <w:tcPr>
            <w:tcW w:w="1296" w:type="dxa"/>
            <w:vAlign w:val="bottom"/>
          </w:tcPr>
          <w:p w14:paraId="42E32DAD" w14:textId="164F933A" w:rsidR="009C2C9C" w:rsidRPr="002C087A" w:rsidRDefault="009C2C9C" w:rsidP="009C2C9C">
            <w:pPr>
              <w:widowControl w:val="0"/>
              <w:ind w:right="-72"/>
              <w:jc w:val="right"/>
              <w:rPr>
                <w:rFonts w:ascii="Arial" w:hAnsi="Arial" w:cs="Arial"/>
                <w:color w:val="000000"/>
                <w:sz w:val="18"/>
                <w:szCs w:val="18"/>
                <w:cs/>
              </w:rPr>
            </w:pPr>
            <w:r>
              <w:rPr>
                <w:rFonts w:ascii="Arial" w:hAnsi="Arial" w:cs="Arial"/>
                <w:color w:val="000000"/>
                <w:sz w:val="18"/>
                <w:szCs w:val="18"/>
              </w:rPr>
              <w:t>-</w:t>
            </w:r>
          </w:p>
        </w:tc>
        <w:tc>
          <w:tcPr>
            <w:tcW w:w="1296" w:type="dxa"/>
            <w:vAlign w:val="bottom"/>
          </w:tcPr>
          <w:p w14:paraId="205C2875" w14:textId="451248A3" w:rsidR="009C2C9C" w:rsidRPr="002C087A" w:rsidRDefault="009C2C9C" w:rsidP="009C2C9C">
            <w:pPr>
              <w:widowControl w:val="0"/>
              <w:ind w:right="-72"/>
              <w:jc w:val="right"/>
              <w:rPr>
                <w:rFonts w:ascii="Arial" w:hAnsi="Arial" w:cs="Arial"/>
                <w:color w:val="000000"/>
                <w:sz w:val="18"/>
                <w:szCs w:val="18"/>
                <w:cs/>
              </w:rPr>
            </w:pPr>
            <w:r w:rsidRPr="002C087A">
              <w:rPr>
                <w:rFonts w:ascii="Arial" w:hAnsi="Arial" w:cs="Arial"/>
                <w:color w:val="000000"/>
                <w:sz w:val="18"/>
                <w:szCs w:val="18"/>
              </w:rPr>
              <w:t>-</w:t>
            </w:r>
          </w:p>
        </w:tc>
      </w:tr>
      <w:tr w:rsidR="009C2C9C" w:rsidRPr="002C087A" w14:paraId="4572FEB8" w14:textId="77777777" w:rsidTr="009C2C9C">
        <w:trPr>
          <w:trHeight w:val="20"/>
        </w:trPr>
        <w:tc>
          <w:tcPr>
            <w:tcW w:w="4291" w:type="dxa"/>
            <w:vAlign w:val="bottom"/>
          </w:tcPr>
          <w:p w14:paraId="3C0CC345" w14:textId="77777777" w:rsidR="009C2C9C" w:rsidRPr="002C087A" w:rsidRDefault="009C2C9C" w:rsidP="009C2C9C">
            <w:pPr>
              <w:ind w:left="-113"/>
              <w:rPr>
                <w:rFonts w:ascii="Arial" w:hAnsi="Arial" w:cs="Arial"/>
                <w:color w:val="000000"/>
                <w:sz w:val="18"/>
                <w:szCs w:val="18"/>
                <w:cs/>
              </w:rPr>
            </w:pPr>
            <w:r w:rsidRPr="002C087A">
              <w:rPr>
                <w:rFonts w:ascii="Arial" w:hAnsi="Arial" w:cs="Arial"/>
                <w:color w:val="000000"/>
                <w:sz w:val="18"/>
                <w:szCs w:val="18"/>
              </w:rPr>
              <w:t>Advertising and sales promotion expenses</w:t>
            </w:r>
          </w:p>
        </w:tc>
        <w:tc>
          <w:tcPr>
            <w:tcW w:w="1296" w:type="dxa"/>
            <w:vAlign w:val="bottom"/>
          </w:tcPr>
          <w:p w14:paraId="50AC01C3" w14:textId="210134CC"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2,655</w:t>
            </w:r>
          </w:p>
        </w:tc>
        <w:tc>
          <w:tcPr>
            <w:tcW w:w="1296" w:type="dxa"/>
            <w:vAlign w:val="bottom"/>
          </w:tcPr>
          <w:p w14:paraId="71CC6B8E" w14:textId="69F9F6DB"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4,642</w:t>
            </w:r>
          </w:p>
        </w:tc>
        <w:tc>
          <w:tcPr>
            <w:tcW w:w="1296" w:type="dxa"/>
            <w:vAlign w:val="bottom"/>
          </w:tcPr>
          <w:p w14:paraId="4A471EFF" w14:textId="05CFDD75" w:rsidR="009C2C9C" w:rsidRPr="002C087A" w:rsidRDefault="009C2C9C" w:rsidP="009C2C9C">
            <w:pPr>
              <w:widowControl w:val="0"/>
              <w:ind w:right="-72"/>
              <w:jc w:val="right"/>
              <w:rPr>
                <w:rFonts w:ascii="Arial" w:hAnsi="Arial" w:cs="Arial"/>
                <w:color w:val="000000"/>
                <w:sz w:val="18"/>
                <w:szCs w:val="18"/>
                <w:cs/>
              </w:rPr>
            </w:pPr>
            <w:r>
              <w:rPr>
                <w:rFonts w:ascii="Arial" w:hAnsi="Arial" w:cs="Arial"/>
                <w:color w:val="000000"/>
                <w:sz w:val="18"/>
                <w:szCs w:val="18"/>
              </w:rPr>
              <w:t>8</w:t>
            </w:r>
          </w:p>
        </w:tc>
        <w:tc>
          <w:tcPr>
            <w:tcW w:w="1296" w:type="dxa"/>
            <w:vAlign w:val="bottom"/>
          </w:tcPr>
          <w:p w14:paraId="257CF295" w14:textId="7518E190" w:rsidR="009C2C9C" w:rsidRPr="002C087A" w:rsidRDefault="009C2C9C" w:rsidP="009C2C9C">
            <w:pPr>
              <w:widowControl w:val="0"/>
              <w:ind w:right="-72"/>
              <w:jc w:val="right"/>
              <w:rPr>
                <w:rFonts w:ascii="Arial" w:hAnsi="Arial" w:cs="Arial"/>
                <w:color w:val="000000"/>
                <w:sz w:val="18"/>
                <w:szCs w:val="18"/>
                <w:cs/>
              </w:rPr>
            </w:pPr>
            <w:r w:rsidRPr="002C087A">
              <w:rPr>
                <w:rFonts w:ascii="Arial" w:hAnsi="Arial" w:cs="Arial"/>
                <w:color w:val="000000"/>
                <w:sz w:val="18"/>
                <w:szCs w:val="18"/>
              </w:rPr>
              <w:t>7</w:t>
            </w:r>
          </w:p>
        </w:tc>
      </w:tr>
      <w:tr w:rsidR="009C2C9C" w:rsidRPr="002C087A" w14:paraId="0510EB6B" w14:textId="77777777" w:rsidTr="009C2C9C">
        <w:trPr>
          <w:trHeight w:val="20"/>
        </w:trPr>
        <w:tc>
          <w:tcPr>
            <w:tcW w:w="4291" w:type="dxa"/>
            <w:vAlign w:val="bottom"/>
          </w:tcPr>
          <w:p w14:paraId="67A2A259" w14:textId="77777777" w:rsidR="009C2C9C" w:rsidRPr="002C087A" w:rsidRDefault="009C2C9C" w:rsidP="009C2C9C">
            <w:pPr>
              <w:ind w:left="-113"/>
              <w:rPr>
                <w:rFonts w:ascii="Arial" w:hAnsi="Arial" w:cs="Arial"/>
                <w:color w:val="000000"/>
                <w:sz w:val="18"/>
                <w:szCs w:val="18"/>
                <w:cs/>
              </w:rPr>
            </w:pPr>
            <w:r w:rsidRPr="002C087A">
              <w:rPr>
                <w:rFonts w:ascii="Arial" w:hAnsi="Arial" w:cs="Arial"/>
                <w:color w:val="000000"/>
                <w:sz w:val="18"/>
                <w:szCs w:val="18"/>
              </w:rPr>
              <w:t>Professional fee</w:t>
            </w:r>
          </w:p>
        </w:tc>
        <w:tc>
          <w:tcPr>
            <w:tcW w:w="1296" w:type="dxa"/>
            <w:vAlign w:val="bottom"/>
          </w:tcPr>
          <w:p w14:paraId="653B1170" w14:textId="1EEA373F"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4,577</w:t>
            </w:r>
          </w:p>
        </w:tc>
        <w:tc>
          <w:tcPr>
            <w:tcW w:w="1296" w:type="dxa"/>
            <w:vAlign w:val="bottom"/>
          </w:tcPr>
          <w:p w14:paraId="2618DF1D" w14:textId="77C458FC"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4,406</w:t>
            </w:r>
          </w:p>
        </w:tc>
        <w:tc>
          <w:tcPr>
            <w:tcW w:w="1296" w:type="dxa"/>
            <w:vAlign w:val="bottom"/>
          </w:tcPr>
          <w:p w14:paraId="233424D1" w14:textId="347BB8AB" w:rsidR="009C2C9C" w:rsidRPr="002C087A" w:rsidRDefault="009C2C9C" w:rsidP="009C2C9C">
            <w:pPr>
              <w:widowControl w:val="0"/>
              <w:ind w:right="-72"/>
              <w:jc w:val="right"/>
              <w:rPr>
                <w:rFonts w:ascii="Arial" w:hAnsi="Arial" w:cs="Arial"/>
                <w:color w:val="000000"/>
                <w:sz w:val="18"/>
                <w:szCs w:val="18"/>
                <w:cs/>
              </w:rPr>
            </w:pPr>
            <w:r>
              <w:rPr>
                <w:rFonts w:ascii="Arial" w:hAnsi="Arial" w:cs="Arial"/>
                <w:color w:val="000000"/>
                <w:sz w:val="18"/>
                <w:szCs w:val="18"/>
              </w:rPr>
              <w:t>3,856</w:t>
            </w:r>
          </w:p>
        </w:tc>
        <w:tc>
          <w:tcPr>
            <w:tcW w:w="1296" w:type="dxa"/>
            <w:vAlign w:val="bottom"/>
          </w:tcPr>
          <w:p w14:paraId="22753221" w14:textId="43D5A327" w:rsidR="009C2C9C" w:rsidRPr="002C087A" w:rsidRDefault="009C2C9C" w:rsidP="009C2C9C">
            <w:pPr>
              <w:widowControl w:val="0"/>
              <w:ind w:right="-72"/>
              <w:jc w:val="right"/>
              <w:rPr>
                <w:rFonts w:ascii="Arial" w:hAnsi="Arial" w:cs="Arial"/>
                <w:color w:val="000000"/>
                <w:sz w:val="18"/>
                <w:szCs w:val="18"/>
                <w:cs/>
              </w:rPr>
            </w:pPr>
            <w:r w:rsidRPr="002C087A">
              <w:rPr>
                <w:rFonts w:ascii="Arial" w:hAnsi="Arial" w:cs="Arial"/>
                <w:color w:val="000000"/>
                <w:sz w:val="18"/>
                <w:szCs w:val="18"/>
              </w:rPr>
              <w:t>3,628</w:t>
            </w:r>
          </w:p>
        </w:tc>
      </w:tr>
      <w:tr w:rsidR="009C2C9C" w:rsidRPr="002C087A" w14:paraId="4F24ED0E" w14:textId="77777777" w:rsidTr="009C2C9C">
        <w:trPr>
          <w:trHeight w:val="20"/>
        </w:trPr>
        <w:tc>
          <w:tcPr>
            <w:tcW w:w="4291" w:type="dxa"/>
            <w:vAlign w:val="bottom"/>
          </w:tcPr>
          <w:p w14:paraId="752409A9" w14:textId="77777777" w:rsidR="009C2C9C" w:rsidRPr="002C087A" w:rsidRDefault="009C2C9C" w:rsidP="009C2C9C">
            <w:pPr>
              <w:ind w:left="-113"/>
              <w:rPr>
                <w:rFonts w:ascii="Arial" w:hAnsi="Arial" w:cs="Arial"/>
                <w:color w:val="000000"/>
                <w:sz w:val="18"/>
                <w:szCs w:val="18"/>
              </w:rPr>
            </w:pPr>
            <w:r w:rsidRPr="002C087A">
              <w:rPr>
                <w:rFonts w:ascii="Arial" w:hAnsi="Arial" w:cs="Arial"/>
                <w:color w:val="000000"/>
                <w:sz w:val="18"/>
                <w:szCs w:val="18"/>
              </w:rPr>
              <w:t xml:space="preserve">Integration cost </w:t>
            </w:r>
          </w:p>
        </w:tc>
        <w:tc>
          <w:tcPr>
            <w:tcW w:w="1296" w:type="dxa"/>
            <w:vAlign w:val="bottom"/>
          </w:tcPr>
          <w:p w14:paraId="02939587" w14:textId="734A3D40"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 xml:space="preserve">-   </w:t>
            </w:r>
          </w:p>
        </w:tc>
        <w:tc>
          <w:tcPr>
            <w:tcW w:w="1296" w:type="dxa"/>
            <w:vAlign w:val="bottom"/>
          </w:tcPr>
          <w:p w14:paraId="72DC1CB4" w14:textId="200242A7"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4,394</w:t>
            </w:r>
          </w:p>
        </w:tc>
        <w:tc>
          <w:tcPr>
            <w:tcW w:w="1296" w:type="dxa"/>
            <w:vAlign w:val="bottom"/>
          </w:tcPr>
          <w:p w14:paraId="01461C3C" w14:textId="09683DE2" w:rsidR="009C2C9C" w:rsidRPr="002C087A" w:rsidRDefault="009C2C9C" w:rsidP="009C2C9C">
            <w:pPr>
              <w:widowControl w:val="0"/>
              <w:ind w:right="-72"/>
              <w:jc w:val="right"/>
              <w:rPr>
                <w:rFonts w:ascii="Arial" w:hAnsi="Arial" w:cs="Arial"/>
                <w:color w:val="000000"/>
                <w:sz w:val="18"/>
                <w:szCs w:val="18"/>
                <w:cs/>
              </w:rPr>
            </w:pPr>
            <w:r>
              <w:rPr>
                <w:rFonts w:ascii="Arial" w:hAnsi="Arial" w:cs="Arial"/>
                <w:color w:val="000000"/>
                <w:sz w:val="18"/>
                <w:szCs w:val="18"/>
              </w:rPr>
              <w:t>-</w:t>
            </w:r>
          </w:p>
        </w:tc>
        <w:tc>
          <w:tcPr>
            <w:tcW w:w="1296" w:type="dxa"/>
            <w:vAlign w:val="bottom"/>
          </w:tcPr>
          <w:p w14:paraId="79B5D122" w14:textId="4F357076" w:rsidR="009C2C9C" w:rsidRPr="002C087A" w:rsidRDefault="009C2C9C" w:rsidP="009C2C9C">
            <w:pPr>
              <w:widowControl w:val="0"/>
              <w:ind w:right="-72"/>
              <w:jc w:val="right"/>
              <w:rPr>
                <w:rFonts w:ascii="Arial" w:hAnsi="Arial" w:cs="Arial"/>
                <w:color w:val="000000"/>
                <w:sz w:val="18"/>
                <w:szCs w:val="18"/>
              </w:rPr>
            </w:pPr>
            <w:r w:rsidRPr="002C087A">
              <w:rPr>
                <w:rFonts w:ascii="Arial" w:hAnsi="Arial" w:cs="Arial"/>
                <w:color w:val="000000"/>
                <w:sz w:val="18"/>
                <w:szCs w:val="18"/>
              </w:rPr>
              <w:t>-</w:t>
            </w:r>
          </w:p>
        </w:tc>
      </w:tr>
      <w:tr w:rsidR="009C2C9C" w:rsidRPr="002C087A" w14:paraId="5BBCC045" w14:textId="77777777" w:rsidTr="009C2C9C">
        <w:trPr>
          <w:trHeight w:val="20"/>
        </w:trPr>
        <w:tc>
          <w:tcPr>
            <w:tcW w:w="4291" w:type="dxa"/>
            <w:vAlign w:val="bottom"/>
          </w:tcPr>
          <w:p w14:paraId="56A70016" w14:textId="77777777" w:rsidR="009C2C9C" w:rsidRPr="002C087A" w:rsidRDefault="009C2C9C" w:rsidP="009C2C9C">
            <w:pPr>
              <w:ind w:left="-113"/>
              <w:rPr>
                <w:rFonts w:ascii="Arial" w:hAnsi="Arial" w:cs="Arial"/>
                <w:color w:val="000000"/>
                <w:sz w:val="18"/>
                <w:szCs w:val="18"/>
                <w:cs/>
              </w:rPr>
            </w:pPr>
            <w:r w:rsidRPr="002C087A">
              <w:rPr>
                <w:rFonts w:ascii="Arial" w:hAnsi="Arial" w:cs="Arial"/>
                <w:color w:val="000000"/>
                <w:sz w:val="18"/>
                <w:szCs w:val="18"/>
              </w:rPr>
              <w:t>Other operating expenses</w:t>
            </w:r>
          </w:p>
        </w:tc>
        <w:tc>
          <w:tcPr>
            <w:tcW w:w="1296" w:type="dxa"/>
            <w:tcBorders>
              <w:bottom w:val="single" w:sz="4" w:space="0" w:color="auto"/>
            </w:tcBorders>
            <w:vAlign w:val="bottom"/>
          </w:tcPr>
          <w:p w14:paraId="5FBB2934" w14:textId="41465978"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26,807</w:t>
            </w:r>
          </w:p>
        </w:tc>
        <w:tc>
          <w:tcPr>
            <w:tcW w:w="1296" w:type="dxa"/>
            <w:tcBorders>
              <w:bottom w:val="single" w:sz="4" w:space="0" w:color="auto"/>
            </w:tcBorders>
            <w:vAlign w:val="bottom"/>
          </w:tcPr>
          <w:p w14:paraId="2A28883C" w14:textId="655606AB" w:rsidR="009C2C9C" w:rsidRPr="007C4FF8" w:rsidRDefault="009C2C9C" w:rsidP="009C2C9C">
            <w:pPr>
              <w:widowControl w:val="0"/>
              <w:ind w:right="-72"/>
              <w:jc w:val="right"/>
              <w:rPr>
                <w:rFonts w:ascii="Arial" w:hAnsi="Arial" w:cs="Arial"/>
                <w:color w:val="000000"/>
                <w:sz w:val="18"/>
                <w:szCs w:val="18"/>
              </w:rPr>
            </w:pPr>
            <w:r w:rsidRPr="7F313AC2">
              <w:rPr>
                <w:rFonts w:ascii="Arial" w:hAnsi="Arial" w:cs="Arial"/>
                <w:color w:val="000000" w:themeColor="text1"/>
                <w:sz w:val="18"/>
                <w:szCs w:val="18"/>
              </w:rPr>
              <w:t>30,136</w:t>
            </w:r>
          </w:p>
        </w:tc>
        <w:tc>
          <w:tcPr>
            <w:tcW w:w="1296" w:type="dxa"/>
            <w:tcBorders>
              <w:bottom w:val="single" w:sz="4" w:space="0" w:color="auto"/>
            </w:tcBorders>
            <w:vAlign w:val="bottom"/>
          </w:tcPr>
          <w:p w14:paraId="6FFF1F30" w14:textId="271D0F24" w:rsidR="009C2C9C" w:rsidRPr="002C087A" w:rsidRDefault="009C2C9C" w:rsidP="009C2C9C">
            <w:pPr>
              <w:widowControl w:val="0"/>
              <w:ind w:right="-72"/>
              <w:jc w:val="right"/>
              <w:rPr>
                <w:rFonts w:ascii="Arial" w:hAnsi="Arial" w:cs="Arial"/>
                <w:color w:val="000000"/>
                <w:sz w:val="18"/>
                <w:szCs w:val="18"/>
              </w:rPr>
            </w:pPr>
            <w:r>
              <w:rPr>
                <w:rFonts w:ascii="Arial" w:hAnsi="Arial" w:cs="Arial"/>
                <w:color w:val="000000"/>
                <w:sz w:val="18"/>
                <w:szCs w:val="18"/>
              </w:rPr>
              <w:t>779</w:t>
            </w:r>
          </w:p>
        </w:tc>
        <w:tc>
          <w:tcPr>
            <w:tcW w:w="1296" w:type="dxa"/>
            <w:tcBorders>
              <w:bottom w:val="single" w:sz="4" w:space="0" w:color="auto"/>
            </w:tcBorders>
            <w:vAlign w:val="bottom"/>
          </w:tcPr>
          <w:p w14:paraId="295C79E3" w14:textId="31289408" w:rsidR="009C2C9C" w:rsidRPr="002C087A" w:rsidRDefault="009C2C9C" w:rsidP="009C2C9C">
            <w:pPr>
              <w:widowControl w:val="0"/>
              <w:ind w:right="-72"/>
              <w:jc w:val="right"/>
              <w:rPr>
                <w:rFonts w:ascii="Arial" w:hAnsi="Arial" w:cs="Arial"/>
                <w:color w:val="000000"/>
                <w:sz w:val="18"/>
                <w:szCs w:val="18"/>
              </w:rPr>
            </w:pPr>
            <w:r w:rsidRPr="002C087A">
              <w:rPr>
                <w:rFonts w:ascii="Arial" w:hAnsi="Arial" w:cs="Arial"/>
                <w:color w:val="000000"/>
                <w:sz w:val="18"/>
                <w:szCs w:val="18"/>
              </w:rPr>
              <w:t>401</w:t>
            </w:r>
          </w:p>
        </w:tc>
      </w:tr>
      <w:tr w:rsidR="009C2C9C" w:rsidRPr="002C087A" w14:paraId="612EB3D5" w14:textId="77777777" w:rsidTr="009C2C9C">
        <w:trPr>
          <w:trHeight w:val="20"/>
        </w:trPr>
        <w:tc>
          <w:tcPr>
            <w:tcW w:w="4291" w:type="dxa"/>
            <w:vAlign w:val="bottom"/>
          </w:tcPr>
          <w:p w14:paraId="732909DB" w14:textId="77777777" w:rsidR="009C2C9C" w:rsidRPr="002C087A" w:rsidRDefault="009C2C9C" w:rsidP="009C2C9C">
            <w:pPr>
              <w:ind w:left="-113"/>
              <w:rPr>
                <w:rFonts w:ascii="Arial" w:hAnsi="Arial" w:cs="Arial"/>
                <w:color w:val="000000"/>
                <w:sz w:val="18"/>
                <w:szCs w:val="18"/>
              </w:rPr>
            </w:pPr>
          </w:p>
        </w:tc>
        <w:tc>
          <w:tcPr>
            <w:tcW w:w="1296" w:type="dxa"/>
            <w:tcBorders>
              <w:top w:val="single" w:sz="4" w:space="0" w:color="auto"/>
            </w:tcBorders>
            <w:vAlign w:val="bottom"/>
          </w:tcPr>
          <w:p w14:paraId="086BFAE4" w14:textId="77777777" w:rsidR="009C2C9C" w:rsidRPr="007C4FF8" w:rsidRDefault="009C2C9C" w:rsidP="009C2C9C">
            <w:pPr>
              <w:widowControl w:val="0"/>
              <w:ind w:right="-72"/>
              <w:jc w:val="right"/>
              <w:rPr>
                <w:rFonts w:ascii="Arial" w:hAnsi="Arial" w:cs="Arial"/>
                <w:color w:val="000000"/>
                <w:sz w:val="18"/>
                <w:szCs w:val="18"/>
              </w:rPr>
            </w:pPr>
          </w:p>
        </w:tc>
        <w:tc>
          <w:tcPr>
            <w:tcW w:w="1296" w:type="dxa"/>
            <w:tcBorders>
              <w:top w:val="single" w:sz="4" w:space="0" w:color="auto"/>
            </w:tcBorders>
            <w:vAlign w:val="bottom"/>
          </w:tcPr>
          <w:p w14:paraId="3184B8B2" w14:textId="77777777" w:rsidR="009C2C9C" w:rsidRPr="007C4FF8" w:rsidRDefault="009C2C9C" w:rsidP="009C2C9C">
            <w:pPr>
              <w:widowControl w:val="0"/>
              <w:ind w:right="-72"/>
              <w:jc w:val="right"/>
              <w:rPr>
                <w:rFonts w:ascii="Arial" w:hAnsi="Arial" w:cs="Arial"/>
                <w:color w:val="000000"/>
                <w:sz w:val="18"/>
                <w:szCs w:val="18"/>
              </w:rPr>
            </w:pPr>
          </w:p>
        </w:tc>
        <w:tc>
          <w:tcPr>
            <w:tcW w:w="1296" w:type="dxa"/>
            <w:tcBorders>
              <w:top w:val="single" w:sz="4" w:space="0" w:color="auto"/>
            </w:tcBorders>
            <w:vAlign w:val="bottom"/>
          </w:tcPr>
          <w:p w14:paraId="4BAE6386" w14:textId="77777777" w:rsidR="009C2C9C" w:rsidRPr="002C087A" w:rsidRDefault="009C2C9C" w:rsidP="009C2C9C">
            <w:pPr>
              <w:widowControl w:val="0"/>
              <w:ind w:right="-72"/>
              <w:jc w:val="right"/>
              <w:rPr>
                <w:rFonts w:ascii="Arial" w:hAnsi="Arial" w:cs="Arial"/>
                <w:color w:val="000000"/>
                <w:sz w:val="18"/>
                <w:szCs w:val="18"/>
              </w:rPr>
            </w:pPr>
          </w:p>
        </w:tc>
        <w:tc>
          <w:tcPr>
            <w:tcW w:w="1296" w:type="dxa"/>
            <w:tcBorders>
              <w:top w:val="single" w:sz="4" w:space="0" w:color="auto"/>
            </w:tcBorders>
            <w:vAlign w:val="bottom"/>
          </w:tcPr>
          <w:p w14:paraId="7C2CE3DE" w14:textId="77777777" w:rsidR="009C2C9C" w:rsidRPr="002C087A" w:rsidRDefault="009C2C9C" w:rsidP="009C2C9C">
            <w:pPr>
              <w:widowControl w:val="0"/>
              <w:ind w:right="-72"/>
              <w:jc w:val="right"/>
              <w:rPr>
                <w:rFonts w:ascii="Arial" w:hAnsi="Arial" w:cs="Arial"/>
                <w:color w:val="000000"/>
                <w:sz w:val="18"/>
                <w:szCs w:val="18"/>
              </w:rPr>
            </w:pPr>
          </w:p>
        </w:tc>
      </w:tr>
      <w:tr w:rsidR="009C2C9C" w:rsidRPr="002C087A" w14:paraId="6EE099E5" w14:textId="77777777" w:rsidTr="009C2C9C">
        <w:trPr>
          <w:trHeight w:val="20"/>
        </w:trPr>
        <w:tc>
          <w:tcPr>
            <w:tcW w:w="4291" w:type="dxa"/>
            <w:vAlign w:val="bottom"/>
          </w:tcPr>
          <w:p w14:paraId="57B5D9B4" w14:textId="77777777" w:rsidR="009C2C9C" w:rsidRPr="002C087A" w:rsidRDefault="009C2C9C" w:rsidP="009C2C9C">
            <w:pPr>
              <w:ind w:left="-113"/>
              <w:rPr>
                <w:rFonts w:ascii="Arial" w:hAnsi="Arial" w:cs="Arial"/>
                <w:b/>
                <w:bCs/>
                <w:color w:val="000000"/>
                <w:sz w:val="18"/>
                <w:szCs w:val="18"/>
                <w:cs/>
              </w:rPr>
            </w:pPr>
            <w:r w:rsidRPr="002C087A">
              <w:rPr>
                <w:rFonts w:ascii="Arial" w:hAnsi="Arial" w:cs="Arial"/>
                <w:b/>
                <w:bCs/>
                <w:color w:val="000000"/>
                <w:sz w:val="18"/>
                <w:szCs w:val="18"/>
              </w:rPr>
              <w:t xml:space="preserve">Total </w:t>
            </w:r>
            <w:r w:rsidRPr="002C087A">
              <w:rPr>
                <w:rFonts w:ascii="Arial" w:hAnsi="Arial" w:cs="Arial"/>
                <w:b/>
                <w:bCs/>
                <w:color w:val="000000"/>
                <w:spacing w:val="-4"/>
                <w:sz w:val="18"/>
                <w:szCs w:val="18"/>
              </w:rPr>
              <w:t>operating expenses</w:t>
            </w:r>
          </w:p>
        </w:tc>
        <w:tc>
          <w:tcPr>
            <w:tcW w:w="1296" w:type="dxa"/>
            <w:tcBorders>
              <w:bottom w:val="single" w:sz="4" w:space="0" w:color="auto"/>
            </w:tcBorders>
            <w:vAlign w:val="bottom"/>
          </w:tcPr>
          <w:p w14:paraId="766DBABC" w14:textId="131622F9" w:rsidR="009C2C9C" w:rsidRPr="007C4FF8" w:rsidRDefault="009C2C9C" w:rsidP="009C2C9C">
            <w:pPr>
              <w:widowControl w:val="0"/>
              <w:ind w:right="-72"/>
              <w:jc w:val="right"/>
              <w:rPr>
                <w:rFonts w:ascii="Arial" w:hAnsi="Arial" w:cs="Arial"/>
                <w:color w:val="000000"/>
                <w:sz w:val="18"/>
                <w:szCs w:val="18"/>
              </w:rPr>
            </w:pPr>
            <w:r w:rsidRPr="007C4FF8">
              <w:rPr>
                <w:rFonts w:ascii="Arial" w:hAnsi="Arial" w:cs="Arial"/>
                <w:color w:val="000000"/>
                <w:sz w:val="18"/>
                <w:szCs w:val="18"/>
              </w:rPr>
              <w:t>276,414</w:t>
            </w:r>
          </w:p>
        </w:tc>
        <w:tc>
          <w:tcPr>
            <w:tcW w:w="1296" w:type="dxa"/>
            <w:tcBorders>
              <w:bottom w:val="single" w:sz="4" w:space="0" w:color="auto"/>
            </w:tcBorders>
            <w:vAlign w:val="bottom"/>
          </w:tcPr>
          <w:p w14:paraId="6AA1B129" w14:textId="0F0E4DB6" w:rsidR="009C2C9C" w:rsidRPr="007C4FF8" w:rsidRDefault="009C2C9C" w:rsidP="009C2C9C">
            <w:pPr>
              <w:widowControl w:val="0"/>
              <w:ind w:right="-72"/>
              <w:jc w:val="right"/>
              <w:rPr>
                <w:rFonts w:ascii="Arial" w:hAnsi="Arial" w:cs="Arial"/>
                <w:color w:val="000000"/>
                <w:sz w:val="18"/>
                <w:szCs w:val="18"/>
              </w:rPr>
            </w:pPr>
            <w:r w:rsidRPr="007C4FF8">
              <w:rPr>
                <w:rFonts w:ascii="Arial" w:hAnsi="Arial" w:cs="Arial"/>
                <w:color w:val="000000" w:themeColor="text1"/>
                <w:sz w:val="18"/>
                <w:szCs w:val="18"/>
              </w:rPr>
              <w:t>313,190</w:t>
            </w:r>
          </w:p>
        </w:tc>
        <w:tc>
          <w:tcPr>
            <w:tcW w:w="1296" w:type="dxa"/>
            <w:tcBorders>
              <w:bottom w:val="single" w:sz="4" w:space="0" w:color="auto"/>
            </w:tcBorders>
            <w:vAlign w:val="bottom"/>
          </w:tcPr>
          <w:p w14:paraId="58165D44" w14:textId="4851EE52" w:rsidR="009C2C9C" w:rsidRPr="002C087A" w:rsidRDefault="009C2C9C" w:rsidP="009C2C9C">
            <w:pPr>
              <w:widowControl w:val="0"/>
              <w:ind w:right="-72"/>
              <w:jc w:val="right"/>
              <w:rPr>
                <w:rFonts w:ascii="Arial" w:hAnsi="Arial" w:cs="Arial"/>
                <w:color w:val="000000"/>
                <w:sz w:val="18"/>
                <w:szCs w:val="18"/>
              </w:rPr>
            </w:pPr>
            <w:r>
              <w:rPr>
                <w:rFonts w:ascii="Arial" w:hAnsi="Arial" w:cs="Arial"/>
                <w:color w:val="000000"/>
                <w:sz w:val="18"/>
                <w:szCs w:val="18"/>
              </w:rPr>
              <w:t>13,557</w:t>
            </w:r>
          </w:p>
        </w:tc>
        <w:tc>
          <w:tcPr>
            <w:tcW w:w="1296" w:type="dxa"/>
            <w:tcBorders>
              <w:bottom w:val="single" w:sz="4" w:space="0" w:color="auto"/>
            </w:tcBorders>
            <w:vAlign w:val="bottom"/>
          </w:tcPr>
          <w:p w14:paraId="6D04DEB4" w14:textId="7E010E81" w:rsidR="009C2C9C" w:rsidRPr="002C087A" w:rsidRDefault="009C2C9C" w:rsidP="009C2C9C">
            <w:pPr>
              <w:widowControl w:val="0"/>
              <w:ind w:right="-72"/>
              <w:jc w:val="right"/>
              <w:rPr>
                <w:rFonts w:ascii="Arial" w:hAnsi="Arial" w:cs="Arial"/>
                <w:color w:val="000000"/>
                <w:sz w:val="18"/>
                <w:szCs w:val="18"/>
              </w:rPr>
            </w:pPr>
            <w:r w:rsidRPr="002C087A">
              <w:rPr>
                <w:rFonts w:ascii="Arial" w:hAnsi="Arial" w:cs="Arial"/>
                <w:color w:val="000000"/>
                <w:sz w:val="18"/>
                <w:szCs w:val="18"/>
              </w:rPr>
              <w:t>12,853</w:t>
            </w:r>
          </w:p>
        </w:tc>
      </w:tr>
    </w:tbl>
    <w:p w14:paraId="2755BE1C" w14:textId="77777777" w:rsidR="003E0370" w:rsidRPr="002C087A" w:rsidRDefault="003E0370" w:rsidP="00745C36">
      <w:pPr>
        <w:autoSpaceDE/>
        <w:autoSpaceDN/>
        <w:rPr>
          <w:rFonts w:ascii="Arial" w:hAnsi="Arial" w:cs="Arial"/>
          <w:b/>
          <w:bCs/>
          <w:color w:val="000000"/>
          <w:sz w:val="18"/>
          <w:szCs w:val="18"/>
          <w:lang w:val="en-GB" w:bidi="th-TH"/>
        </w:rPr>
      </w:pPr>
    </w:p>
    <w:p w14:paraId="71CAD7C1" w14:textId="07DCFE1D" w:rsidR="00745C36" w:rsidRPr="002C087A" w:rsidRDefault="00745C36" w:rsidP="00D7176F">
      <w:pPr>
        <w:autoSpaceDE/>
        <w:autoSpaceDN/>
        <w:rPr>
          <w:rFonts w:ascii="Arial" w:hAnsi="Arial" w:cs="Arial"/>
          <w:b/>
          <w:bCs/>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2C087A" w14:paraId="49F229B5" w14:textId="77777777" w:rsidTr="002C087A">
        <w:trPr>
          <w:trHeight w:val="368"/>
        </w:trPr>
        <w:tc>
          <w:tcPr>
            <w:tcW w:w="9475" w:type="dxa"/>
            <w:vAlign w:val="center"/>
          </w:tcPr>
          <w:p w14:paraId="4C8FF68C" w14:textId="56487C1F" w:rsidR="001453A5" w:rsidRPr="002C087A" w:rsidRDefault="002E3495" w:rsidP="00F434B3">
            <w:pPr>
              <w:pStyle w:val="ListParagraph"/>
              <w:tabs>
                <w:tab w:val="left" w:pos="432"/>
              </w:tabs>
              <w:ind w:left="432" w:hanging="545"/>
              <w:jc w:val="thaiDistribute"/>
              <w:rPr>
                <w:rFonts w:ascii="Arial" w:eastAsia="Arial" w:hAnsi="Arial" w:cs="Arial"/>
                <w:b/>
                <w:color w:val="000000"/>
                <w:sz w:val="18"/>
                <w:szCs w:val="18"/>
              </w:rPr>
            </w:pPr>
            <w:r w:rsidRPr="002C087A">
              <w:rPr>
                <w:rFonts w:ascii="Arial" w:eastAsia="Arial" w:hAnsi="Arial" w:cs="Arial"/>
                <w:b/>
                <w:color w:val="000000"/>
                <w:sz w:val="18"/>
                <w:szCs w:val="18"/>
                <w:lang w:val="en-GB"/>
              </w:rPr>
              <w:t>19</w:t>
            </w:r>
            <w:r w:rsidR="003877B9" w:rsidRPr="002C087A">
              <w:rPr>
                <w:rFonts w:ascii="Arial" w:eastAsia="Arial" w:hAnsi="Arial" w:cs="Arial"/>
                <w:b/>
                <w:color w:val="000000"/>
                <w:sz w:val="18"/>
                <w:szCs w:val="18"/>
              </w:rPr>
              <w:tab/>
              <w:t>Expected credit loss</w:t>
            </w:r>
          </w:p>
        </w:tc>
      </w:tr>
    </w:tbl>
    <w:p w14:paraId="0EE3ABBF" w14:textId="103CE953" w:rsidR="00330F60" w:rsidRPr="009C2C9C" w:rsidRDefault="00330F60" w:rsidP="001453A5">
      <w:pPr>
        <w:jc w:val="both"/>
        <w:rPr>
          <w:rFonts w:ascii="Arial" w:hAnsi="Arial" w:cs="Arial"/>
          <w:color w:val="000000"/>
          <w:sz w:val="18"/>
          <w:szCs w:val="18"/>
        </w:rPr>
      </w:pPr>
    </w:p>
    <w:p w14:paraId="0BCFD751" w14:textId="27389BF9" w:rsidR="001B120F" w:rsidRPr="009C2C9C" w:rsidRDefault="001B120F" w:rsidP="005E058B">
      <w:pPr>
        <w:jc w:val="both"/>
        <w:rPr>
          <w:rFonts w:ascii="Arial" w:hAnsi="Arial" w:cs="Arial"/>
          <w:color w:val="000000"/>
          <w:spacing w:val="-4"/>
          <w:sz w:val="18"/>
          <w:szCs w:val="18"/>
          <w:lang w:val="en-GB"/>
        </w:rPr>
      </w:pPr>
      <w:r w:rsidRPr="009C2C9C">
        <w:rPr>
          <w:rFonts w:ascii="Arial" w:hAnsi="Arial" w:cs="Arial"/>
          <w:color w:val="000000"/>
          <w:spacing w:val="-4"/>
          <w:sz w:val="18"/>
          <w:szCs w:val="18"/>
          <w:lang w:val="en-GB"/>
        </w:rPr>
        <w:t xml:space="preserve">The expected credit loss for the </w:t>
      </w:r>
      <w:r w:rsidR="0033416F" w:rsidRPr="009C2C9C">
        <w:rPr>
          <w:rFonts w:ascii="Arial" w:hAnsi="Arial" w:cs="Arial"/>
          <w:color w:val="000000"/>
          <w:spacing w:val="-4"/>
          <w:sz w:val="18"/>
          <w:szCs w:val="18"/>
          <w:lang w:val="en-GB"/>
        </w:rPr>
        <w:t>nine</w:t>
      </w:r>
      <w:r w:rsidR="003E0370" w:rsidRPr="009C2C9C">
        <w:rPr>
          <w:rFonts w:ascii="Arial" w:hAnsi="Arial" w:cs="Arial"/>
          <w:color w:val="000000"/>
          <w:spacing w:val="-4"/>
          <w:sz w:val="18"/>
          <w:szCs w:val="18"/>
          <w:lang w:val="en-GB"/>
        </w:rPr>
        <w:t>-month</w:t>
      </w:r>
      <w:r w:rsidRPr="009C2C9C">
        <w:rPr>
          <w:rFonts w:ascii="Arial" w:hAnsi="Arial" w:cs="Arial"/>
          <w:color w:val="000000"/>
          <w:spacing w:val="-4"/>
          <w:sz w:val="18"/>
          <w:szCs w:val="18"/>
          <w:lang w:val="en-GB"/>
        </w:rPr>
        <w:t xml:space="preserve"> period ended </w:t>
      </w:r>
      <w:r w:rsidR="00F512F6" w:rsidRPr="009C2C9C">
        <w:rPr>
          <w:rFonts w:ascii="Arial" w:hAnsi="Arial" w:cs="Arial"/>
          <w:color w:val="000000"/>
          <w:spacing w:val="-4"/>
          <w:sz w:val="18"/>
          <w:szCs w:val="18"/>
          <w:lang w:val="en-GB"/>
        </w:rPr>
        <w:t xml:space="preserve">30 </w:t>
      </w:r>
      <w:r w:rsidR="0033416F" w:rsidRPr="009C2C9C">
        <w:rPr>
          <w:rFonts w:ascii="Arial" w:hAnsi="Arial" w:cs="Arial"/>
          <w:color w:val="000000"/>
          <w:spacing w:val="-4"/>
          <w:sz w:val="18"/>
          <w:szCs w:val="18"/>
          <w:lang w:val="en-GB"/>
        </w:rPr>
        <w:t>September</w:t>
      </w:r>
      <w:r w:rsidRPr="009C2C9C">
        <w:rPr>
          <w:rFonts w:ascii="Arial" w:hAnsi="Arial" w:cs="Arial"/>
          <w:color w:val="000000"/>
          <w:spacing w:val="-4"/>
          <w:sz w:val="18"/>
          <w:szCs w:val="18"/>
          <w:lang w:val="en-GB"/>
        </w:rPr>
        <w:t xml:space="preserve"> </w:t>
      </w:r>
      <w:r w:rsidR="002E3495" w:rsidRPr="009C2C9C">
        <w:rPr>
          <w:rFonts w:ascii="Arial" w:hAnsi="Arial" w:cs="Arial"/>
          <w:color w:val="000000"/>
          <w:spacing w:val="-4"/>
          <w:sz w:val="18"/>
          <w:szCs w:val="18"/>
          <w:lang w:val="en-GB"/>
        </w:rPr>
        <w:t>2025</w:t>
      </w:r>
      <w:r w:rsidRPr="009C2C9C">
        <w:rPr>
          <w:rFonts w:ascii="Arial" w:hAnsi="Arial" w:cs="Arial"/>
          <w:color w:val="000000"/>
          <w:spacing w:val="-4"/>
          <w:sz w:val="18"/>
          <w:szCs w:val="18"/>
          <w:lang w:val="en-GB"/>
        </w:rPr>
        <w:t xml:space="preserve"> and </w:t>
      </w:r>
      <w:r w:rsidR="002E3495" w:rsidRPr="009C2C9C">
        <w:rPr>
          <w:rFonts w:ascii="Arial" w:hAnsi="Arial" w:cs="Arial"/>
          <w:color w:val="000000"/>
          <w:spacing w:val="-4"/>
          <w:sz w:val="18"/>
          <w:szCs w:val="18"/>
          <w:lang w:val="en-GB"/>
        </w:rPr>
        <w:t>2024</w:t>
      </w:r>
      <w:r w:rsidRPr="009C2C9C">
        <w:rPr>
          <w:rFonts w:ascii="Arial" w:hAnsi="Arial" w:cs="Arial"/>
          <w:color w:val="000000"/>
          <w:spacing w:val="-4"/>
          <w:sz w:val="18"/>
          <w:szCs w:val="18"/>
          <w:cs/>
          <w:lang w:val="en-GB"/>
        </w:rPr>
        <w:t xml:space="preserve"> </w:t>
      </w:r>
      <w:r w:rsidRPr="009C2C9C">
        <w:rPr>
          <w:rFonts w:ascii="Arial" w:hAnsi="Arial" w:cs="Arial"/>
          <w:color w:val="000000"/>
          <w:spacing w:val="-4"/>
          <w:sz w:val="18"/>
          <w:szCs w:val="18"/>
          <w:lang w:val="en-GB"/>
        </w:rPr>
        <w:t>were as follows:</w:t>
      </w:r>
    </w:p>
    <w:p w14:paraId="616D5B36" w14:textId="32B5C684" w:rsidR="00F434B3" w:rsidRPr="009C2C9C" w:rsidRDefault="00F434B3" w:rsidP="004A5897">
      <w:pPr>
        <w:ind w:right="-45"/>
        <w:jc w:val="thaiDistribute"/>
        <w:rPr>
          <w:rFonts w:ascii="Arial" w:hAnsi="Arial" w:cs="Arial"/>
          <w:b/>
          <w:bCs/>
          <w:color w:val="000000"/>
          <w:sz w:val="18"/>
          <w:szCs w:val="18"/>
          <w:lang w:val="en-GB"/>
        </w:rPr>
      </w:pPr>
    </w:p>
    <w:tbl>
      <w:tblPr>
        <w:tblW w:w="9567" w:type="dxa"/>
        <w:tblLayout w:type="fixed"/>
        <w:tblLook w:val="0000" w:firstRow="0" w:lastRow="0" w:firstColumn="0" w:lastColumn="0" w:noHBand="0" w:noVBand="0"/>
      </w:tblPr>
      <w:tblGrid>
        <w:gridCol w:w="4968"/>
        <w:gridCol w:w="1149"/>
        <w:gridCol w:w="1150"/>
        <w:gridCol w:w="1150"/>
        <w:gridCol w:w="1150"/>
      </w:tblGrid>
      <w:tr w:rsidR="0033416F" w:rsidRPr="009C2C9C" w14:paraId="60B4211A" w14:textId="77777777" w:rsidTr="00EF368F">
        <w:trPr>
          <w:trHeight w:val="20"/>
        </w:trPr>
        <w:tc>
          <w:tcPr>
            <w:tcW w:w="4968" w:type="dxa"/>
            <w:vAlign w:val="center"/>
          </w:tcPr>
          <w:p w14:paraId="0B0D6223" w14:textId="77777777" w:rsidR="0033416F" w:rsidRPr="009C2C9C" w:rsidRDefault="0033416F" w:rsidP="009C2C9C">
            <w:pPr>
              <w:widowControl w:val="0"/>
              <w:ind w:right="62"/>
              <w:rPr>
                <w:rFonts w:ascii="Arial" w:hAnsi="Arial" w:cs="Arial"/>
                <w:color w:val="000000"/>
                <w:sz w:val="18"/>
                <w:szCs w:val="18"/>
                <w:cs/>
              </w:rPr>
            </w:pPr>
          </w:p>
        </w:tc>
        <w:tc>
          <w:tcPr>
            <w:tcW w:w="2299" w:type="dxa"/>
            <w:gridSpan w:val="2"/>
            <w:tcBorders>
              <w:bottom w:val="single" w:sz="4" w:space="0" w:color="auto"/>
            </w:tcBorders>
            <w:vAlign w:val="center"/>
          </w:tcPr>
          <w:p w14:paraId="1B7A98A2" w14:textId="77777777" w:rsidR="0033416F" w:rsidRPr="009C2C9C" w:rsidRDefault="0033416F" w:rsidP="00DE4045">
            <w:pPr>
              <w:widowControl w:val="0"/>
              <w:ind w:right="-72"/>
              <w:jc w:val="center"/>
              <w:rPr>
                <w:rFonts w:ascii="Arial" w:hAnsi="Arial" w:cs="Arial"/>
                <w:b/>
                <w:bCs/>
                <w:color w:val="000000"/>
                <w:sz w:val="18"/>
                <w:szCs w:val="18"/>
              </w:rPr>
            </w:pPr>
            <w:r w:rsidRPr="009C2C9C">
              <w:rPr>
                <w:rFonts w:ascii="Arial" w:hAnsi="Arial" w:cs="Arial"/>
                <w:b/>
                <w:bCs/>
                <w:color w:val="000000"/>
                <w:sz w:val="18"/>
                <w:szCs w:val="18"/>
              </w:rPr>
              <w:t>Consolidated</w:t>
            </w:r>
          </w:p>
          <w:p w14:paraId="493E3001" w14:textId="4B448396" w:rsidR="0033416F" w:rsidRPr="009C2C9C" w:rsidRDefault="0033416F" w:rsidP="00DE4045">
            <w:pPr>
              <w:widowControl w:val="0"/>
              <w:ind w:right="-72"/>
              <w:jc w:val="center"/>
              <w:rPr>
                <w:rFonts w:ascii="Arial" w:hAnsi="Arial" w:cs="Arial"/>
                <w:b/>
                <w:bCs/>
                <w:color w:val="000000"/>
                <w:sz w:val="18"/>
                <w:szCs w:val="18"/>
                <w:lang w:val="en-GB"/>
              </w:rPr>
            </w:pPr>
            <w:r w:rsidRPr="009C2C9C">
              <w:rPr>
                <w:rFonts w:ascii="Arial" w:hAnsi="Arial" w:cs="Arial"/>
                <w:b/>
                <w:bCs/>
                <w:color w:val="000000"/>
                <w:sz w:val="18"/>
                <w:szCs w:val="18"/>
              </w:rPr>
              <w:t>financial information</w:t>
            </w:r>
          </w:p>
        </w:tc>
        <w:tc>
          <w:tcPr>
            <w:tcW w:w="2300" w:type="dxa"/>
            <w:gridSpan w:val="2"/>
            <w:tcBorders>
              <w:bottom w:val="single" w:sz="4" w:space="0" w:color="auto"/>
            </w:tcBorders>
            <w:vAlign w:val="center"/>
          </w:tcPr>
          <w:p w14:paraId="71C47632" w14:textId="77777777" w:rsidR="0033416F" w:rsidRPr="009C2C9C" w:rsidRDefault="0033416F" w:rsidP="00DE4045">
            <w:pPr>
              <w:widowControl w:val="0"/>
              <w:ind w:right="-72"/>
              <w:jc w:val="center"/>
              <w:rPr>
                <w:rFonts w:ascii="Arial" w:hAnsi="Arial" w:cs="Arial"/>
                <w:b/>
                <w:bCs/>
                <w:color w:val="000000"/>
                <w:sz w:val="18"/>
                <w:szCs w:val="18"/>
              </w:rPr>
            </w:pPr>
            <w:r w:rsidRPr="009C2C9C">
              <w:rPr>
                <w:rFonts w:ascii="Arial" w:hAnsi="Arial" w:cs="Arial"/>
                <w:b/>
                <w:bCs/>
                <w:color w:val="000000"/>
                <w:sz w:val="18"/>
                <w:szCs w:val="18"/>
              </w:rPr>
              <w:t xml:space="preserve">Separate </w:t>
            </w:r>
          </w:p>
          <w:p w14:paraId="18F74238" w14:textId="77777777" w:rsidR="0033416F" w:rsidRPr="009C2C9C" w:rsidRDefault="0033416F" w:rsidP="00DE4045">
            <w:pPr>
              <w:widowControl w:val="0"/>
              <w:ind w:right="-72"/>
              <w:jc w:val="center"/>
              <w:rPr>
                <w:rFonts w:ascii="Arial" w:hAnsi="Arial" w:cs="Arial"/>
                <w:b/>
                <w:bCs/>
                <w:color w:val="000000"/>
                <w:sz w:val="18"/>
                <w:szCs w:val="18"/>
                <w:lang w:val="en-GB"/>
              </w:rPr>
            </w:pPr>
            <w:r w:rsidRPr="009C2C9C">
              <w:rPr>
                <w:rFonts w:ascii="Arial" w:hAnsi="Arial" w:cs="Arial"/>
                <w:b/>
                <w:bCs/>
                <w:color w:val="000000"/>
                <w:sz w:val="18"/>
                <w:szCs w:val="18"/>
              </w:rPr>
              <w:t>financial information</w:t>
            </w:r>
          </w:p>
        </w:tc>
      </w:tr>
      <w:tr w:rsidR="0033416F" w:rsidRPr="009C2C9C" w14:paraId="21F0D85E" w14:textId="77777777" w:rsidTr="00EF368F">
        <w:trPr>
          <w:trHeight w:val="20"/>
        </w:trPr>
        <w:tc>
          <w:tcPr>
            <w:tcW w:w="4968" w:type="dxa"/>
            <w:vAlign w:val="center"/>
          </w:tcPr>
          <w:p w14:paraId="7966DC93" w14:textId="77777777" w:rsidR="0033416F" w:rsidRPr="009C2C9C" w:rsidRDefault="0033416F" w:rsidP="009C2C9C">
            <w:pPr>
              <w:widowControl w:val="0"/>
              <w:ind w:right="62"/>
              <w:rPr>
                <w:rFonts w:ascii="Arial" w:hAnsi="Arial" w:cs="Arial"/>
                <w:color w:val="000000"/>
                <w:sz w:val="18"/>
                <w:szCs w:val="18"/>
                <w:cs/>
              </w:rPr>
            </w:pPr>
          </w:p>
        </w:tc>
        <w:tc>
          <w:tcPr>
            <w:tcW w:w="4599" w:type="dxa"/>
            <w:gridSpan w:val="4"/>
            <w:tcBorders>
              <w:top w:val="single" w:sz="4" w:space="0" w:color="auto"/>
              <w:bottom w:val="single" w:sz="4" w:space="0" w:color="auto"/>
            </w:tcBorders>
            <w:vAlign w:val="center"/>
          </w:tcPr>
          <w:p w14:paraId="7A28F673" w14:textId="77777777" w:rsidR="0033416F" w:rsidRPr="009C2C9C" w:rsidRDefault="0033416F" w:rsidP="00DE4045">
            <w:pPr>
              <w:widowControl w:val="0"/>
              <w:ind w:right="-72"/>
              <w:jc w:val="center"/>
              <w:rPr>
                <w:rFonts w:ascii="Arial" w:hAnsi="Arial" w:cs="Arial"/>
                <w:b/>
                <w:bCs/>
                <w:color w:val="000000"/>
                <w:sz w:val="18"/>
                <w:szCs w:val="18"/>
                <w:lang w:val="en-GB"/>
              </w:rPr>
            </w:pPr>
            <w:r w:rsidRPr="009C2C9C">
              <w:rPr>
                <w:rFonts w:ascii="Arial" w:hAnsi="Arial" w:cs="Arial"/>
                <w:b/>
                <w:bCs/>
                <w:color w:val="000000"/>
                <w:sz w:val="18"/>
                <w:szCs w:val="18"/>
              </w:rPr>
              <w:t>(Unaudited</w:t>
            </w:r>
            <w:r w:rsidRPr="009C2C9C">
              <w:rPr>
                <w:rFonts w:ascii="Arial" w:hAnsi="Arial" w:cs="Arial"/>
                <w:b/>
                <w:bCs/>
                <w:color w:val="000000"/>
                <w:sz w:val="18"/>
                <w:szCs w:val="18"/>
                <w:lang w:val="en-GB"/>
              </w:rPr>
              <w:t>)</w:t>
            </w:r>
          </w:p>
          <w:p w14:paraId="10838E25" w14:textId="77777777" w:rsidR="0033416F" w:rsidRPr="009C2C9C" w:rsidRDefault="0033416F" w:rsidP="00DE4045">
            <w:pPr>
              <w:widowControl w:val="0"/>
              <w:ind w:right="-72"/>
              <w:jc w:val="center"/>
              <w:rPr>
                <w:rFonts w:ascii="Arial" w:hAnsi="Arial" w:cs="Arial"/>
                <w:b/>
                <w:bCs/>
                <w:color w:val="000000"/>
                <w:sz w:val="18"/>
                <w:szCs w:val="18"/>
                <w:lang w:val="en-GB"/>
              </w:rPr>
            </w:pPr>
            <w:r w:rsidRPr="009C2C9C">
              <w:rPr>
                <w:rFonts w:ascii="Arial" w:hAnsi="Arial" w:cs="Arial"/>
                <w:b/>
                <w:bCs/>
                <w:color w:val="000000"/>
                <w:sz w:val="18"/>
                <w:szCs w:val="18"/>
                <w:lang w:val="en-GB"/>
              </w:rPr>
              <w:t>For the nine-month period ended 30 September</w:t>
            </w:r>
          </w:p>
        </w:tc>
      </w:tr>
      <w:tr w:rsidR="0033416F" w:rsidRPr="009C2C9C" w14:paraId="29284A4D" w14:textId="77777777" w:rsidTr="002C087A">
        <w:trPr>
          <w:trHeight w:val="20"/>
        </w:trPr>
        <w:tc>
          <w:tcPr>
            <w:tcW w:w="4968" w:type="dxa"/>
            <w:vAlign w:val="center"/>
          </w:tcPr>
          <w:p w14:paraId="2FA94718" w14:textId="77777777" w:rsidR="0033416F" w:rsidRPr="009C2C9C" w:rsidRDefault="0033416F" w:rsidP="009C2C9C">
            <w:pPr>
              <w:widowControl w:val="0"/>
              <w:ind w:right="62"/>
              <w:rPr>
                <w:rFonts w:ascii="Arial" w:hAnsi="Arial" w:cs="Arial"/>
                <w:color w:val="000000"/>
                <w:sz w:val="18"/>
                <w:szCs w:val="18"/>
                <w:cs/>
              </w:rPr>
            </w:pPr>
          </w:p>
        </w:tc>
        <w:tc>
          <w:tcPr>
            <w:tcW w:w="1149" w:type="dxa"/>
            <w:tcBorders>
              <w:top w:val="single" w:sz="4" w:space="0" w:color="auto"/>
            </w:tcBorders>
            <w:vAlign w:val="center"/>
          </w:tcPr>
          <w:p w14:paraId="0C193F5C" w14:textId="6340FC37" w:rsidR="0033416F" w:rsidRPr="009C2C9C" w:rsidRDefault="0033416F" w:rsidP="0033416F">
            <w:pPr>
              <w:widowControl w:val="0"/>
              <w:ind w:right="-72"/>
              <w:jc w:val="right"/>
              <w:rPr>
                <w:rFonts w:ascii="Arial" w:hAnsi="Arial" w:cs="Arial"/>
                <w:b/>
                <w:bCs/>
                <w:color w:val="000000"/>
                <w:sz w:val="18"/>
                <w:szCs w:val="18"/>
                <w:lang w:val="en-GB"/>
              </w:rPr>
            </w:pPr>
            <w:r w:rsidRPr="009C2C9C">
              <w:rPr>
                <w:rFonts w:ascii="Arial" w:hAnsi="Arial" w:cs="Arial"/>
                <w:b/>
                <w:bCs/>
                <w:color w:val="000000"/>
                <w:sz w:val="18"/>
                <w:szCs w:val="18"/>
              </w:rPr>
              <w:t>2025</w:t>
            </w:r>
          </w:p>
        </w:tc>
        <w:tc>
          <w:tcPr>
            <w:tcW w:w="1150" w:type="dxa"/>
            <w:tcBorders>
              <w:top w:val="single" w:sz="4" w:space="0" w:color="auto"/>
            </w:tcBorders>
            <w:vAlign w:val="center"/>
          </w:tcPr>
          <w:p w14:paraId="3FA06585" w14:textId="4F707E21" w:rsidR="0033416F" w:rsidRPr="009C2C9C" w:rsidRDefault="0033416F" w:rsidP="0033416F">
            <w:pPr>
              <w:widowControl w:val="0"/>
              <w:ind w:right="-72"/>
              <w:jc w:val="right"/>
              <w:rPr>
                <w:rFonts w:ascii="Arial" w:hAnsi="Arial" w:cs="Arial"/>
                <w:b/>
                <w:bCs/>
                <w:color w:val="000000"/>
                <w:sz w:val="18"/>
                <w:szCs w:val="18"/>
                <w:lang w:val="en-GB"/>
              </w:rPr>
            </w:pPr>
            <w:r w:rsidRPr="009C2C9C">
              <w:rPr>
                <w:rFonts w:ascii="Arial" w:hAnsi="Arial" w:cs="Arial"/>
                <w:b/>
                <w:bCs/>
                <w:color w:val="000000"/>
                <w:sz w:val="18"/>
                <w:szCs w:val="18"/>
              </w:rPr>
              <w:t>2024</w:t>
            </w:r>
          </w:p>
        </w:tc>
        <w:tc>
          <w:tcPr>
            <w:tcW w:w="1150" w:type="dxa"/>
            <w:tcBorders>
              <w:top w:val="single" w:sz="4" w:space="0" w:color="auto"/>
            </w:tcBorders>
            <w:vAlign w:val="center"/>
          </w:tcPr>
          <w:p w14:paraId="07636288" w14:textId="592ECC27" w:rsidR="0033416F" w:rsidRPr="009C2C9C" w:rsidRDefault="0033416F" w:rsidP="0033416F">
            <w:pPr>
              <w:widowControl w:val="0"/>
              <w:ind w:right="-72"/>
              <w:jc w:val="right"/>
              <w:rPr>
                <w:rFonts w:ascii="Arial" w:hAnsi="Arial" w:cs="Arial"/>
                <w:b/>
                <w:bCs/>
                <w:color w:val="000000"/>
                <w:sz w:val="18"/>
                <w:szCs w:val="18"/>
                <w:lang w:val="en-GB"/>
              </w:rPr>
            </w:pPr>
            <w:r w:rsidRPr="009C2C9C">
              <w:rPr>
                <w:rFonts w:ascii="Arial" w:hAnsi="Arial" w:cs="Arial"/>
                <w:b/>
                <w:bCs/>
                <w:color w:val="000000"/>
                <w:sz w:val="18"/>
                <w:szCs w:val="18"/>
              </w:rPr>
              <w:t>2025</w:t>
            </w:r>
          </w:p>
        </w:tc>
        <w:tc>
          <w:tcPr>
            <w:tcW w:w="1150" w:type="dxa"/>
            <w:tcBorders>
              <w:top w:val="single" w:sz="4" w:space="0" w:color="auto"/>
            </w:tcBorders>
            <w:vAlign w:val="center"/>
          </w:tcPr>
          <w:p w14:paraId="0AC7AC43" w14:textId="7F448162" w:rsidR="0033416F" w:rsidRPr="009C2C9C" w:rsidRDefault="0033416F" w:rsidP="0033416F">
            <w:pPr>
              <w:widowControl w:val="0"/>
              <w:ind w:right="-72"/>
              <w:jc w:val="right"/>
              <w:rPr>
                <w:rFonts w:ascii="Arial" w:hAnsi="Arial" w:cs="Arial"/>
                <w:b/>
                <w:bCs/>
                <w:color w:val="000000"/>
                <w:sz w:val="18"/>
                <w:szCs w:val="18"/>
                <w:lang w:val="en-GB"/>
              </w:rPr>
            </w:pPr>
            <w:r w:rsidRPr="009C2C9C">
              <w:rPr>
                <w:rFonts w:ascii="Arial" w:hAnsi="Arial" w:cs="Arial"/>
                <w:b/>
                <w:bCs/>
                <w:color w:val="000000"/>
                <w:sz w:val="18"/>
                <w:szCs w:val="18"/>
              </w:rPr>
              <w:t>2024</w:t>
            </w:r>
          </w:p>
        </w:tc>
      </w:tr>
      <w:tr w:rsidR="0033416F" w:rsidRPr="009C2C9C" w14:paraId="3B249FA3" w14:textId="77777777" w:rsidTr="002C087A">
        <w:trPr>
          <w:trHeight w:val="20"/>
        </w:trPr>
        <w:tc>
          <w:tcPr>
            <w:tcW w:w="4968" w:type="dxa"/>
            <w:vAlign w:val="center"/>
          </w:tcPr>
          <w:p w14:paraId="09B73C26" w14:textId="77777777" w:rsidR="0033416F" w:rsidRPr="009C2C9C" w:rsidRDefault="0033416F" w:rsidP="009C2C9C">
            <w:pPr>
              <w:widowControl w:val="0"/>
              <w:ind w:right="62"/>
              <w:rPr>
                <w:rFonts w:ascii="Arial" w:hAnsi="Arial" w:cs="Arial"/>
                <w:color w:val="000000"/>
                <w:sz w:val="18"/>
                <w:szCs w:val="18"/>
                <w:cs/>
              </w:rPr>
            </w:pPr>
          </w:p>
        </w:tc>
        <w:tc>
          <w:tcPr>
            <w:tcW w:w="1149" w:type="dxa"/>
            <w:tcBorders>
              <w:bottom w:val="single" w:sz="4" w:space="0" w:color="auto"/>
            </w:tcBorders>
            <w:vAlign w:val="center"/>
          </w:tcPr>
          <w:p w14:paraId="558B3EEB" w14:textId="6000E428" w:rsidR="0033416F" w:rsidRPr="009C2C9C" w:rsidRDefault="0033416F" w:rsidP="0033416F">
            <w:pPr>
              <w:ind w:right="-72"/>
              <w:jc w:val="right"/>
              <w:rPr>
                <w:rFonts w:ascii="Arial" w:hAnsi="Arial" w:cs="Arial"/>
                <w:b/>
                <w:bCs/>
                <w:color w:val="000000"/>
                <w:sz w:val="18"/>
                <w:szCs w:val="18"/>
                <w:cs/>
              </w:rPr>
            </w:pPr>
            <w:r w:rsidRPr="009C2C9C">
              <w:rPr>
                <w:rFonts w:ascii="Arial" w:hAnsi="Arial" w:cs="Arial"/>
                <w:b/>
                <w:bCs/>
                <w:color w:val="000000"/>
                <w:sz w:val="18"/>
                <w:szCs w:val="18"/>
              </w:rPr>
              <w:t>Thousand Baht</w:t>
            </w:r>
          </w:p>
        </w:tc>
        <w:tc>
          <w:tcPr>
            <w:tcW w:w="1150" w:type="dxa"/>
            <w:tcBorders>
              <w:bottom w:val="single" w:sz="4" w:space="0" w:color="auto"/>
            </w:tcBorders>
            <w:vAlign w:val="center"/>
          </w:tcPr>
          <w:p w14:paraId="59F9914A" w14:textId="034C419F" w:rsidR="0033416F" w:rsidRPr="009C2C9C" w:rsidRDefault="0033416F" w:rsidP="0033416F">
            <w:pPr>
              <w:ind w:right="-72"/>
              <w:jc w:val="right"/>
              <w:rPr>
                <w:rFonts w:ascii="Arial" w:hAnsi="Arial" w:cs="Arial"/>
                <w:b/>
                <w:bCs/>
                <w:color w:val="000000"/>
                <w:sz w:val="18"/>
                <w:szCs w:val="18"/>
                <w:cs/>
              </w:rPr>
            </w:pPr>
            <w:r w:rsidRPr="009C2C9C">
              <w:rPr>
                <w:rFonts w:ascii="Arial" w:hAnsi="Arial" w:cs="Arial"/>
                <w:b/>
                <w:bCs/>
                <w:color w:val="000000"/>
                <w:sz w:val="18"/>
                <w:szCs w:val="18"/>
              </w:rPr>
              <w:t>Thousand Baht</w:t>
            </w:r>
          </w:p>
        </w:tc>
        <w:tc>
          <w:tcPr>
            <w:tcW w:w="1150" w:type="dxa"/>
            <w:tcBorders>
              <w:bottom w:val="single" w:sz="4" w:space="0" w:color="auto"/>
            </w:tcBorders>
            <w:vAlign w:val="center"/>
          </w:tcPr>
          <w:p w14:paraId="5647AE81" w14:textId="02249473" w:rsidR="0033416F" w:rsidRPr="009C2C9C" w:rsidRDefault="0033416F" w:rsidP="0033416F">
            <w:pPr>
              <w:ind w:right="-72"/>
              <w:jc w:val="right"/>
              <w:rPr>
                <w:rFonts w:ascii="Arial" w:hAnsi="Arial" w:cs="Arial"/>
                <w:b/>
                <w:bCs/>
                <w:color w:val="000000"/>
                <w:sz w:val="18"/>
                <w:szCs w:val="18"/>
                <w:cs/>
              </w:rPr>
            </w:pPr>
            <w:r w:rsidRPr="009C2C9C">
              <w:rPr>
                <w:rFonts w:ascii="Arial" w:hAnsi="Arial" w:cs="Arial"/>
                <w:b/>
                <w:bCs/>
                <w:color w:val="000000"/>
                <w:sz w:val="18"/>
                <w:szCs w:val="18"/>
              </w:rPr>
              <w:t>Thousand Baht</w:t>
            </w:r>
          </w:p>
        </w:tc>
        <w:tc>
          <w:tcPr>
            <w:tcW w:w="1150" w:type="dxa"/>
            <w:tcBorders>
              <w:bottom w:val="single" w:sz="4" w:space="0" w:color="auto"/>
            </w:tcBorders>
            <w:vAlign w:val="center"/>
          </w:tcPr>
          <w:p w14:paraId="16FE76EA" w14:textId="043E4157" w:rsidR="0033416F" w:rsidRPr="009C2C9C" w:rsidRDefault="0033416F" w:rsidP="0033416F">
            <w:pPr>
              <w:ind w:right="-72"/>
              <w:jc w:val="right"/>
              <w:rPr>
                <w:rFonts w:ascii="Arial" w:hAnsi="Arial" w:cs="Arial"/>
                <w:b/>
                <w:bCs/>
                <w:color w:val="000000"/>
                <w:sz w:val="18"/>
                <w:szCs w:val="18"/>
                <w:cs/>
              </w:rPr>
            </w:pPr>
            <w:r w:rsidRPr="009C2C9C">
              <w:rPr>
                <w:rFonts w:ascii="Arial" w:hAnsi="Arial" w:cs="Arial"/>
                <w:b/>
                <w:bCs/>
                <w:color w:val="000000"/>
                <w:sz w:val="18"/>
                <w:szCs w:val="18"/>
              </w:rPr>
              <w:t>Thousand Baht</w:t>
            </w:r>
          </w:p>
        </w:tc>
      </w:tr>
      <w:tr w:rsidR="0033416F" w:rsidRPr="009C2C9C" w14:paraId="2BC3207D" w14:textId="77777777" w:rsidTr="002C087A">
        <w:trPr>
          <w:trHeight w:val="74"/>
        </w:trPr>
        <w:tc>
          <w:tcPr>
            <w:tcW w:w="4968" w:type="dxa"/>
            <w:vAlign w:val="center"/>
          </w:tcPr>
          <w:p w14:paraId="070D05A3" w14:textId="77777777" w:rsidR="0033416F" w:rsidRPr="009C2C9C" w:rsidRDefault="0033416F" w:rsidP="009C2C9C">
            <w:pPr>
              <w:rPr>
                <w:rFonts w:ascii="Arial" w:hAnsi="Arial" w:cs="Arial"/>
                <w:color w:val="000000"/>
                <w:sz w:val="18"/>
                <w:szCs w:val="18"/>
              </w:rPr>
            </w:pPr>
          </w:p>
        </w:tc>
        <w:tc>
          <w:tcPr>
            <w:tcW w:w="1149" w:type="dxa"/>
            <w:tcBorders>
              <w:top w:val="single" w:sz="4" w:space="0" w:color="auto"/>
            </w:tcBorders>
            <w:vAlign w:val="center"/>
          </w:tcPr>
          <w:p w14:paraId="199DF464" w14:textId="77777777" w:rsidR="0033416F" w:rsidRPr="009C2C9C" w:rsidRDefault="0033416F" w:rsidP="0033416F">
            <w:pPr>
              <w:widowControl w:val="0"/>
              <w:ind w:right="-72"/>
              <w:jc w:val="right"/>
              <w:rPr>
                <w:rFonts w:ascii="Arial" w:hAnsi="Arial" w:cs="Arial"/>
                <w:color w:val="000000"/>
                <w:sz w:val="18"/>
                <w:szCs w:val="18"/>
                <w:lang w:bidi="th-TH"/>
              </w:rPr>
            </w:pPr>
          </w:p>
        </w:tc>
        <w:tc>
          <w:tcPr>
            <w:tcW w:w="1150" w:type="dxa"/>
            <w:tcBorders>
              <w:top w:val="single" w:sz="4" w:space="0" w:color="auto"/>
            </w:tcBorders>
            <w:vAlign w:val="center"/>
          </w:tcPr>
          <w:p w14:paraId="5BB56051" w14:textId="77777777" w:rsidR="0033416F" w:rsidRPr="009C2C9C" w:rsidDel="00DC0B62" w:rsidRDefault="0033416F" w:rsidP="0033416F">
            <w:pPr>
              <w:widowControl w:val="0"/>
              <w:ind w:right="-72"/>
              <w:jc w:val="right"/>
              <w:rPr>
                <w:rFonts w:ascii="Arial" w:hAnsi="Arial" w:cs="Arial"/>
                <w:color w:val="000000"/>
                <w:sz w:val="18"/>
                <w:szCs w:val="18"/>
              </w:rPr>
            </w:pPr>
          </w:p>
        </w:tc>
        <w:tc>
          <w:tcPr>
            <w:tcW w:w="1150" w:type="dxa"/>
            <w:tcBorders>
              <w:top w:val="single" w:sz="4" w:space="0" w:color="auto"/>
            </w:tcBorders>
            <w:vAlign w:val="center"/>
          </w:tcPr>
          <w:p w14:paraId="583CE1E9" w14:textId="77777777" w:rsidR="0033416F" w:rsidRPr="009C2C9C" w:rsidRDefault="0033416F" w:rsidP="0033416F">
            <w:pPr>
              <w:widowControl w:val="0"/>
              <w:ind w:right="-72"/>
              <w:jc w:val="right"/>
              <w:rPr>
                <w:rFonts w:ascii="Arial" w:hAnsi="Arial" w:cs="Arial"/>
                <w:color w:val="000000"/>
                <w:sz w:val="18"/>
                <w:szCs w:val="18"/>
                <w:lang w:bidi="th-TH"/>
              </w:rPr>
            </w:pPr>
          </w:p>
        </w:tc>
        <w:tc>
          <w:tcPr>
            <w:tcW w:w="1150" w:type="dxa"/>
            <w:tcBorders>
              <w:top w:val="single" w:sz="4" w:space="0" w:color="auto"/>
            </w:tcBorders>
            <w:vAlign w:val="center"/>
          </w:tcPr>
          <w:p w14:paraId="32B3835C" w14:textId="77777777" w:rsidR="0033416F" w:rsidRPr="009C2C9C" w:rsidRDefault="0033416F" w:rsidP="0033416F">
            <w:pPr>
              <w:widowControl w:val="0"/>
              <w:ind w:right="-72"/>
              <w:jc w:val="right"/>
              <w:rPr>
                <w:rFonts w:ascii="Arial" w:hAnsi="Arial" w:cs="Arial"/>
                <w:color w:val="000000"/>
                <w:sz w:val="18"/>
                <w:szCs w:val="18"/>
              </w:rPr>
            </w:pPr>
          </w:p>
        </w:tc>
      </w:tr>
      <w:tr w:rsidR="0033416F" w:rsidRPr="009C2C9C" w14:paraId="47BC8D9F" w14:textId="77777777" w:rsidTr="005E5D43">
        <w:trPr>
          <w:trHeight w:val="74"/>
        </w:trPr>
        <w:tc>
          <w:tcPr>
            <w:tcW w:w="4968" w:type="dxa"/>
            <w:vAlign w:val="center"/>
          </w:tcPr>
          <w:p w14:paraId="77C21A7F" w14:textId="77777777" w:rsidR="0033416F" w:rsidRPr="009C2C9C" w:rsidRDefault="0033416F" w:rsidP="009C2C9C">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lang w:val="en-GB" w:bidi="th-TH"/>
              </w:rPr>
            </w:pPr>
            <w:r w:rsidRPr="009C2C9C">
              <w:rPr>
                <w:rFonts w:ascii="Arial" w:hAnsi="Arial" w:cs="Arial"/>
                <w:color w:val="000000"/>
                <w:sz w:val="18"/>
                <w:szCs w:val="18"/>
              </w:rPr>
              <w:t>Cash and cash equivalent</w:t>
            </w:r>
            <w:r w:rsidRPr="009C2C9C">
              <w:rPr>
                <w:rFonts w:ascii="Arial" w:hAnsi="Arial" w:cs="Arial"/>
                <w:color w:val="000000"/>
                <w:sz w:val="18"/>
                <w:szCs w:val="18"/>
                <w:cs/>
                <w:lang w:bidi="th-TH"/>
              </w:rPr>
              <w:t xml:space="preserve"> </w:t>
            </w:r>
            <w:r w:rsidRPr="009C2C9C">
              <w:rPr>
                <w:rFonts w:ascii="Arial" w:hAnsi="Arial" w:cs="Arial"/>
                <w:color w:val="000000"/>
                <w:sz w:val="18"/>
                <w:szCs w:val="18"/>
              </w:rPr>
              <w:t>(Reversal)</w:t>
            </w:r>
          </w:p>
        </w:tc>
        <w:tc>
          <w:tcPr>
            <w:tcW w:w="1149" w:type="dxa"/>
            <w:vAlign w:val="bottom"/>
          </w:tcPr>
          <w:p w14:paraId="6C7F7817" w14:textId="77F87B5E" w:rsidR="0033416F" w:rsidRPr="009C2C9C" w:rsidRDefault="003A7B7A" w:rsidP="005E5D43">
            <w:pPr>
              <w:widowControl w:val="0"/>
              <w:ind w:right="-72"/>
              <w:jc w:val="right"/>
              <w:rPr>
                <w:rFonts w:ascii="Arial" w:hAnsi="Arial" w:cs="Arial"/>
                <w:color w:val="000000"/>
                <w:sz w:val="18"/>
                <w:szCs w:val="18"/>
                <w:lang w:val="en-GB" w:bidi="th-TH"/>
              </w:rPr>
            </w:pPr>
            <w:r w:rsidRPr="009C2C9C">
              <w:rPr>
                <w:rFonts w:ascii="Arial" w:hAnsi="Arial" w:cs="Arial"/>
                <w:color w:val="000000"/>
                <w:sz w:val="18"/>
                <w:szCs w:val="18"/>
                <w:lang w:val="en-GB" w:bidi="th-TH"/>
              </w:rPr>
              <w:t>(8)</w:t>
            </w:r>
          </w:p>
        </w:tc>
        <w:tc>
          <w:tcPr>
            <w:tcW w:w="1150" w:type="dxa"/>
            <w:vAlign w:val="bottom"/>
          </w:tcPr>
          <w:p w14:paraId="712EF13B" w14:textId="46CDB7FD" w:rsidR="0033416F" w:rsidRPr="009C2C9C" w:rsidRDefault="0033416F" w:rsidP="005E5D43">
            <w:pPr>
              <w:widowControl w:val="0"/>
              <w:ind w:right="-72"/>
              <w:jc w:val="right"/>
              <w:rPr>
                <w:rFonts w:ascii="Arial" w:hAnsi="Arial" w:cs="Arial"/>
                <w:color w:val="000000"/>
                <w:sz w:val="18"/>
                <w:szCs w:val="18"/>
              </w:rPr>
            </w:pPr>
            <w:r w:rsidRPr="009C2C9C">
              <w:rPr>
                <w:rFonts w:ascii="Arial" w:hAnsi="Arial" w:cs="Arial"/>
                <w:color w:val="000000"/>
                <w:sz w:val="18"/>
                <w:szCs w:val="18"/>
                <w:lang w:val="en-GB" w:bidi="th-TH"/>
              </w:rPr>
              <w:t>1</w:t>
            </w:r>
          </w:p>
        </w:tc>
        <w:tc>
          <w:tcPr>
            <w:tcW w:w="1150" w:type="dxa"/>
            <w:vAlign w:val="bottom"/>
          </w:tcPr>
          <w:p w14:paraId="30E94D69" w14:textId="2B06EABA" w:rsidR="0033416F" w:rsidRPr="009C2C9C" w:rsidRDefault="003A7B7A" w:rsidP="005E5D43">
            <w:pPr>
              <w:widowControl w:val="0"/>
              <w:ind w:right="-72"/>
              <w:jc w:val="right"/>
              <w:rPr>
                <w:rFonts w:ascii="Arial" w:hAnsi="Arial" w:cs="Arial"/>
                <w:color w:val="000000"/>
                <w:sz w:val="18"/>
                <w:szCs w:val="18"/>
                <w:lang w:bidi="th-TH"/>
              </w:rPr>
            </w:pPr>
            <w:r w:rsidRPr="009C2C9C">
              <w:rPr>
                <w:rFonts w:ascii="Arial" w:hAnsi="Arial" w:cs="Arial"/>
                <w:color w:val="000000"/>
                <w:sz w:val="18"/>
                <w:szCs w:val="18"/>
                <w:lang w:bidi="th-TH"/>
              </w:rPr>
              <w:t>1</w:t>
            </w:r>
          </w:p>
        </w:tc>
        <w:tc>
          <w:tcPr>
            <w:tcW w:w="1150" w:type="dxa"/>
            <w:vAlign w:val="bottom"/>
          </w:tcPr>
          <w:p w14:paraId="014B7B0F" w14:textId="175637E7" w:rsidR="0033416F" w:rsidRPr="009C2C9C" w:rsidRDefault="0033416F" w:rsidP="005E5D43">
            <w:pPr>
              <w:widowControl w:val="0"/>
              <w:ind w:right="-72"/>
              <w:jc w:val="right"/>
              <w:rPr>
                <w:rFonts w:ascii="Arial" w:hAnsi="Arial" w:cs="Arial"/>
                <w:color w:val="000000"/>
                <w:sz w:val="18"/>
                <w:szCs w:val="18"/>
              </w:rPr>
            </w:pPr>
            <w:r w:rsidRPr="009C2C9C">
              <w:rPr>
                <w:rFonts w:ascii="Arial" w:hAnsi="Arial" w:cs="Arial"/>
                <w:color w:val="000000"/>
                <w:sz w:val="18"/>
                <w:szCs w:val="18"/>
                <w:lang w:bidi="th-TH"/>
              </w:rPr>
              <w:t>(1)</w:t>
            </w:r>
          </w:p>
        </w:tc>
      </w:tr>
      <w:tr w:rsidR="0033416F" w:rsidRPr="009C2C9C" w14:paraId="2D678760" w14:textId="77777777" w:rsidTr="005E5D43">
        <w:trPr>
          <w:trHeight w:val="20"/>
        </w:trPr>
        <w:tc>
          <w:tcPr>
            <w:tcW w:w="4968" w:type="dxa"/>
            <w:vAlign w:val="bottom"/>
          </w:tcPr>
          <w:p w14:paraId="2791D5D2" w14:textId="77777777" w:rsidR="0033416F" w:rsidRPr="009C2C9C" w:rsidRDefault="0033416F" w:rsidP="009C2C9C">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9C2C9C">
              <w:rPr>
                <w:rFonts w:ascii="Arial" w:hAnsi="Arial" w:cs="Arial"/>
                <w:color w:val="000000"/>
                <w:sz w:val="18"/>
                <w:szCs w:val="18"/>
              </w:rPr>
              <w:t>Investments in debt securities measured at fair value</w:t>
            </w:r>
          </w:p>
          <w:p w14:paraId="20C49C0D" w14:textId="77777777" w:rsidR="0033416F" w:rsidRPr="009C2C9C" w:rsidRDefault="0033416F" w:rsidP="009C2C9C">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cs/>
              </w:rPr>
            </w:pPr>
            <w:r w:rsidRPr="009C2C9C">
              <w:rPr>
                <w:rFonts w:ascii="Arial" w:hAnsi="Arial" w:cs="Arial"/>
                <w:color w:val="000000"/>
                <w:sz w:val="18"/>
                <w:szCs w:val="18"/>
              </w:rPr>
              <w:t xml:space="preserve">   to other comprehensive income (Reversal)</w:t>
            </w:r>
          </w:p>
        </w:tc>
        <w:tc>
          <w:tcPr>
            <w:tcW w:w="1149" w:type="dxa"/>
            <w:vAlign w:val="bottom"/>
          </w:tcPr>
          <w:p w14:paraId="31A3727E" w14:textId="0647829A" w:rsidR="0033416F" w:rsidRPr="009C2C9C" w:rsidRDefault="003A7B7A" w:rsidP="005E5D43">
            <w:pPr>
              <w:widowControl w:val="0"/>
              <w:ind w:right="-72"/>
              <w:jc w:val="right"/>
              <w:rPr>
                <w:rFonts w:ascii="Arial" w:hAnsi="Arial" w:cs="Arial"/>
                <w:color w:val="000000"/>
                <w:sz w:val="18"/>
                <w:szCs w:val="18"/>
                <w:lang w:bidi="th-TH"/>
              </w:rPr>
            </w:pPr>
            <w:r w:rsidRPr="009C2C9C">
              <w:rPr>
                <w:rFonts w:ascii="Arial" w:hAnsi="Arial" w:cs="Arial"/>
                <w:color w:val="000000"/>
                <w:sz w:val="18"/>
                <w:szCs w:val="18"/>
                <w:lang w:bidi="th-TH"/>
              </w:rPr>
              <w:t>(114)</w:t>
            </w:r>
          </w:p>
        </w:tc>
        <w:tc>
          <w:tcPr>
            <w:tcW w:w="1150" w:type="dxa"/>
            <w:vAlign w:val="bottom"/>
          </w:tcPr>
          <w:p w14:paraId="666C2875" w14:textId="04D04D13" w:rsidR="0033416F" w:rsidRPr="009C2C9C" w:rsidRDefault="0033416F" w:rsidP="005E5D43">
            <w:pPr>
              <w:widowControl w:val="0"/>
              <w:ind w:right="-72"/>
              <w:jc w:val="right"/>
              <w:rPr>
                <w:rFonts w:ascii="Arial" w:hAnsi="Arial" w:cs="Arial"/>
                <w:color w:val="000000"/>
                <w:sz w:val="18"/>
                <w:szCs w:val="18"/>
              </w:rPr>
            </w:pPr>
            <w:r w:rsidRPr="009C2C9C">
              <w:rPr>
                <w:rFonts w:ascii="Arial" w:hAnsi="Arial" w:cs="Arial"/>
                <w:color w:val="000000"/>
                <w:sz w:val="18"/>
                <w:szCs w:val="18"/>
                <w:lang w:bidi="th-TH"/>
              </w:rPr>
              <w:t>(113)</w:t>
            </w:r>
          </w:p>
        </w:tc>
        <w:tc>
          <w:tcPr>
            <w:tcW w:w="1150" w:type="dxa"/>
            <w:vAlign w:val="bottom"/>
          </w:tcPr>
          <w:p w14:paraId="5E5904CB" w14:textId="4E3C4431" w:rsidR="0033416F" w:rsidRPr="009C2C9C" w:rsidRDefault="003A7B7A" w:rsidP="005E5D43">
            <w:pPr>
              <w:widowControl w:val="0"/>
              <w:ind w:right="-72"/>
              <w:jc w:val="right"/>
              <w:rPr>
                <w:rFonts w:ascii="Arial" w:hAnsi="Arial" w:cs="Arial"/>
                <w:color w:val="000000"/>
                <w:sz w:val="18"/>
                <w:szCs w:val="18"/>
                <w:lang w:bidi="th-TH"/>
              </w:rPr>
            </w:pPr>
            <w:r w:rsidRPr="009C2C9C">
              <w:rPr>
                <w:rFonts w:ascii="Arial" w:hAnsi="Arial" w:cs="Arial"/>
                <w:color w:val="000000"/>
                <w:sz w:val="18"/>
                <w:szCs w:val="18"/>
                <w:lang w:bidi="th-TH"/>
              </w:rPr>
              <w:t>(2)</w:t>
            </w:r>
          </w:p>
        </w:tc>
        <w:tc>
          <w:tcPr>
            <w:tcW w:w="1150" w:type="dxa"/>
            <w:vAlign w:val="bottom"/>
          </w:tcPr>
          <w:p w14:paraId="1819B5FE" w14:textId="074D65F3" w:rsidR="0033416F" w:rsidRPr="009C2C9C" w:rsidRDefault="0033416F" w:rsidP="005E5D43">
            <w:pPr>
              <w:widowControl w:val="0"/>
              <w:ind w:right="-72"/>
              <w:jc w:val="right"/>
              <w:rPr>
                <w:rFonts w:ascii="Arial" w:hAnsi="Arial" w:cs="Arial"/>
                <w:color w:val="000000"/>
                <w:sz w:val="18"/>
                <w:szCs w:val="18"/>
              </w:rPr>
            </w:pPr>
            <w:r w:rsidRPr="009C2C9C">
              <w:rPr>
                <w:rFonts w:ascii="Arial" w:hAnsi="Arial" w:cs="Arial"/>
                <w:color w:val="000000"/>
                <w:sz w:val="18"/>
                <w:szCs w:val="18"/>
                <w:lang w:bidi="th-TH"/>
              </w:rPr>
              <w:t>(5)</w:t>
            </w:r>
          </w:p>
        </w:tc>
      </w:tr>
      <w:tr w:rsidR="0033416F" w:rsidRPr="009C2C9C" w14:paraId="4516C93F" w14:textId="77777777" w:rsidTr="005E5D43">
        <w:trPr>
          <w:trHeight w:val="20"/>
        </w:trPr>
        <w:tc>
          <w:tcPr>
            <w:tcW w:w="4968" w:type="dxa"/>
            <w:vAlign w:val="bottom"/>
          </w:tcPr>
          <w:p w14:paraId="47FE01CC" w14:textId="519E4D98" w:rsidR="0033416F" w:rsidRPr="009C2C9C" w:rsidRDefault="0033416F" w:rsidP="009C2C9C">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cs/>
              </w:rPr>
            </w:pPr>
            <w:r w:rsidRPr="009C2C9C">
              <w:rPr>
                <w:rFonts w:ascii="Arial" w:hAnsi="Arial" w:cs="Arial"/>
                <w:color w:val="000000"/>
                <w:sz w:val="18"/>
                <w:szCs w:val="18"/>
              </w:rPr>
              <w:t xml:space="preserve">Investments in debt securities measured at </w:t>
            </w:r>
            <w:proofErr w:type="spellStart"/>
            <w:r w:rsidRPr="009C2C9C">
              <w:rPr>
                <w:rFonts w:ascii="Arial" w:hAnsi="Arial" w:cs="Arial"/>
                <w:color w:val="000000"/>
                <w:sz w:val="18"/>
                <w:szCs w:val="18"/>
              </w:rPr>
              <w:t>amortised</w:t>
            </w:r>
            <w:proofErr w:type="spellEnd"/>
            <w:r w:rsidRPr="009C2C9C">
              <w:rPr>
                <w:rFonts w:ascii="Arial" w:hAnsi="Arial" w:cs="Arial"/>
                <w:color w:val="000000"/>
                <w:sz w:val="18"/>
                <w:szCs w:val="18"/>
              </w:rPr>
              <w:t xml:space="preserve"> cost</w:t>
            </w:r>
          </w:p>
        </w:tc>
        <w:tc>
          <w:tcPr>
            <w:tcW w:w="1149" w:type="dxa"/>
            <w:tcBorders>
              <w:bottom w:val="single" w:sz="4" w:space="0" w:color="auto"/>
            </w:tcBorders>
            <w:vAlign w:val="bottom"/>
          </w:tcPr>
          <w:p w14:paraId="7697CA72" w14:textId="006A052C" w:rsidR="0033416F" w:rsidRPr="009C2C9C" w:rsidRDefault="003A7B7A" w:rsidP="005E5D43">
            <w:pPr>
              <w:widowControl w:val="0"/>
              <w:ind w:right="-72"/>
              <w:jc w:val="right"/>
              <w:rPr>
                <w:rFonts w:ascii="Arial" w:hAnsi="Arial" w:cs="Arial"/>
                <w:color w:val="000000"/>
                <w:sz w:val="18"/>
                <w:szCs w:val="18"/>
                <w:cs/>
                <w:lang w:bidi="th-TH"/>
              </w:rPr>
            </w:pPr>
            <w:r w:rsidRPr="009C2C9C">
              <w:rPr>
                <w:rFonts w:ascii="Arial" w:hAnsi="Arial" w:cs="Arial"/>
                <w:color w:val="000000"/>
                <w:sz w:val="18"/>
                <w:szCs w:val="18"/>
                <w:lang w:bidi="th-TH"/>
              </w:rPr>
              <w:t>3</w:t>
            </w:r>
          </w:p>
        </w:tc>
        <w:tc>
          <w:tcPr>
            <w:tcW w:w="1150" w:type="dxa"/>
            <w:tcBorders>
              <w:bottom w:val="single" w:sz="4" w:space="0" w:color="auto"/>
            </w:tcBorders>
            <w:vAlign w:val="bottom"/>
          </w:tcPr>
          <w:p w14:paraId="383E615D" w14:textId="41DA8CD1" w:rsidR="0033416F" w:rsidRPr="009C2C9C" w:rsidRDefault="0033416F" w:rsidP="005E5D43">
            <w:pPr>
              <w:widowControl w:val="0"/>
              <w:ind w:right="-72"/>
              <w:jc w:val="right"/>
              <w:rPr>
                <w:rFonts w:ascii="Arial" w:hAnsi="Arial" w:cs="Arial"/>
                <w:color w:val="000000"/>
                <w:sz w:val="18"/>
                <w:szCs w:val="18"/>
              </w:rPr>
            </w:pPr>
            <w:r w:rsidRPr="009C2C9C">
              <w:rPr>
                <w:rFonts w:ascii="Arial" w:hAnsi="Arial" w:cs="Arial"/>
                <w:color w:val="000000"/>
                <w:sz w:val="18"/>
                <w:szCs w:val="18"/>
                <w:lang w:bidi="th-TH"/>
              </w:rPr>
              <w:t>3</w:t>
            </w:r>
          </w:p>
        </w:tc>
        <w:tc>
          <w:tcPr>
            <w:tcW w:w="1150" w:type="dxa"/>
            <w:tcBorders>
              <w:bottom w:val="single" w:sz="4" w:space="0" w:color="auto"/>
            </w:tcBorders>
            <w:vAlign w:val="bottom"/>
          </w:tcPr>
          <w:p w14:paraId="4C2A00A1" w14:textId="7910FC1D" w:rsidR="0033416F" w:rsidRPr="009C2C9C" w:rsidRDefault="003A7B7A" w:rsidP="005E5D43">
            <w:pPr>
              <w:widowControl w:val="0"/>
              <w:ind w:right="-72"/>
              <w:jc w:val="right"/>
              <w:rPr>
                <w:rFonts w:ascii="Arial" w:hAnsi="Arial" w:cs="Arial"/>
                <w:color w:val="000000"/>
                <w:sz w:val="18"/>
                <w:szCs w:val="18"/>
                <w:lang w:bidi="th-TH"/>
              </w:rPr>
            </w:pPr>
            <w:r w:rsidRPr="009C2C9C">
              <w:rPr>
                <w:rFonts w:ascii="Arial" w:hAnsi="Arial" w:cs="Arial"/>
                <w:color w:val="000000"/>
                <w:sz w:val="18"/>
                <w:szCs w:val="18"/>
                <w:lang w:bidi="th-TH"/>
              </w:rPr>
              <w:t>-</w:t>
            </w:r>
          </w:p>
        </w:tc>
        <w:tc>
          <w:tcPr>
            <w:tcW w:w="1150" w:type="dxa"/>
            <w:tcBorders>
              <w:bottom w:val="single" w:sz="4" w:space="0" w:color="auto"/>
            </w:tcBorders>
            <w:vAlign w:val="bottom"/>
          </w:tcPr>
          <w:p w14:paraId="02670426" w14:textId="7F3A6414" w:rsidR="0033416F" w:rsidRPr="009C2C9C" w:rsidRDefault="0033416F" w:rsidP="005E5D43">
            <w:pPr>
              <w:widowControl w:val="0"/>
              <w:ind w:right="-72"/>
              <w:jc w:val="right"/>
              <w:rPr>
                <w:rFonts w:ascii="Arial" w:hAnsi="Arial" w:cs="Arial"/>
                <w:color w:val="000000"/>
                <w:sz w:val="18"/>
                <w:szCs w:val="18"/>
              </w:rPr>
            </w:pPr>
            <w:r w:rsidRPr="009C2C9C">
              <w:rPr>
                <w:rFonts w:ascii="Arial" w:hAnsi="Arial" w:cs="Arial"/>
                <w:color w:val="000000"/>
                <w:sz w:val="18"/>
                <w:szCs w:val="18"/>
                <w:lang w:bidi="th-TH"/>
              </w:rPr>
              <w:t>-</w:t>
            </w:r>
          </w:p>
        </w:tc>
      </w:tr>
      <w:tr w:rsidR="0033416F" w:rsidRPr="009C2C9C" w14:paraId="4D8A6594" w14:textId="77777777" w:rsidTr="005E5D43">
        <w:trPr>
          <w:trHeight w:val="20"/>
        </w:trPr>
        <w:tc>
          <w:tcPr>
            <w:tcW w:w="4968" w:type="dxa"/>
            <w:vAlign w:val="center"/>
          </w:tcPr>
          <w:p w14:paraId="16334C82" w14:textId="77777777" w:rsidR="0033416F" w:rsidRPr="009C2C9C" w:rsidRDefault="0033416F" w:rsidP="009C2C9C">
            <w:pPr>
              <w:rPr>
                <w:rFonts w:ascii="Arial" w:hAnsi="Arial" w:cs="Arial"/>
                <w:color w:val="000000"/>
                <w:sz w:val="18"/>
                <w:szCs w:val="18"/>
              </w:rPr>
            </w:pPr>
          </w:p>
        </w:tc>
        <w:tc>
          <w:tcPr>
            <w:tcW w:w="1149" w:type="dxa"/>
            <w:tcBorders>
              <w:top w:val="single" w:sz="4" w:space="0" w:color="auto"/>
            </w:tcBorders>
            <w:vAlign w:val="bottom"/>
          </w:tcPr>
          <w:p w14:paraId="490AE0CE" w14:textId="77777777" w:rsidR="0033416F" w:rsidRPr="009C2C9C" w:rsidRDefault="0033416F" w:rsidP="005E5D43">
            <w:pPr>
              <w:widowControl w:val="0"/>
              <w:ind w:right="-72"/>
              <w:jc w:val="right"/>
              <w:rPr>
                <w:rFonts w:ascii="Arial" w:hAnsi="Arial" w:cs="Arial"/>
                <w:color w:val="000000"/>
                <w:sz w:val="18"/>
                <w:szCs w:val="18"/>
                <w:lang w:bidi="th-TH"/>
              </w:rPr>
            </w:pPr>
          </w:p>
        </w:tc>
        <w:tc>
          <w:tcPr>
            <w:tcW w:w="1150" w:type="dxa"/>
            <w:tcBorders>
              <w:top w:val="single" w:sz="4" w:space="0" w:color="auto"/>
            </w:tcBorders>
            <w:vAlign w:val="bottom"/>
          </w:tcPr>
          <w:p w14:paraId="415F26E9" w14:textId="77777777" w:rsidR="0033416F" w:rsidRPr="009C2C9C" w:rsidRDefault="0033416F" w:rsidP="005E5D43">
            <w:pPr>
              <w:widowControl w:val="0"/>
              <w:ind w:right="-72"/>
              <w:jc w:val="right"/>
              <w:rPr>
                <w:rFonts w:ascii="Arial" w:hAnsi="Arial" w:cs="Arial"/>
                <w:color w:val="000000"/>
                <w:sz w:val="18"/>
                <w:szCs w:val="18"/>
              </w:rPr>
            </w:pPr>
          </w:p>
        </w:tc>
        <w:tc>
          <w:tcPr>
            <w:tcW w:w="1150" w:type="dxa"/>
            <w:tcBorders>
              <w:top w:val="single" w:sz="4" w:space="0" w:color="auto"/>
            </w:tcBorders>
            <w:vAlign w:val="bottom"/>
          </w:tcPr>
          <w:p w14:paraId="7A649DF2" w14:textId="77777777" w:rsidR="0033416F" w:rsidRPr="009C2C9C" w:rsidRDefault="0033416F" w:rsidP="005E5D43">
            <w:pPr>
              <w:widowControl w:val="0"/>
              <w:ind w:right="-72"/>
              <w:jc w:val="right"/>
              <w:rPr>
                <w:rFonts w:ascii="Arial" w:hAnsi="Arial" w:cs="Arial"/>
                <w:color w:val="000000"/>
                <w:sz w:val="18"/>
                <w:szCs w:val="18"/>
              </w:rPr>
            </w:pPr>
          </w:p>
        </w:tc>
        <w:tc>
          <w:tcPr>
            <w:tcW w:w="1150" w:type="dxa"/>
            <w:tcBorders>
              <w:top w:val="single" w:sz="4" w:space="0" w:color="auto"/>
            </w:tcBorders>
            <w:vAlign w:val="bottom"/>
          </w:tcPr>
          <w:p w14:paraId="010C3CF0" w14:textId="77777777" w:rsidR="0033416F" w:rsidRPr="009C2C9C" w:rsidRDefault="0033416F" w:rsidP="005E5D43">
            <w:pPr>
              <w:widowControl w:val="0"/>
              <w:ind w:right="-72"/>
              <w:jc w:val="right"/>
              <w:rPr>
                <w:rFonts w:ascii="Arial" w:hAnsi="Arial" w:cs="Arial"/>
                <w:color w:val="000000"/>
                <w:sz w:val="18"/>
                <w:szCs w:val="18"/>
              </w:rPr>
            </w:pPr>
          </w:p>
        </w:tc>
      </w:tr>
      <w:tr w:rsidR="0033416F" w:rsidRPr="009C2C9C" w14:paraId="34BA5317" w14:textId="77777777" w:rsidTr="005E5D43">
        <w:trPr>
          <w:trHeight w:val="20"/>
        </w:trPr>
        <w:tc>
          <w:tcPr>
            <w:tcW w:w="4968" w:type="dxa"/>
            <w:vAlign w:val="center"/>
          </w:tcPr>
          <w:p w14:paraId="5167C6EB" w14:textId="77777777" w:rsidR="0033416F" w:rsidRPr="009C2C9C" w:rsidRDefault="0033416F" w:rsidP="009C2C9C">
            <w:pPr>
              <w:rPr>
                <w:rFonts w:ascii="Arial" w:hAnsi="Arial" w:cs="Arial"/>
                <w:b/>
                <w:bCs/>
                <w:color w:val="000000"/>
                <w:sz w:val="18"/>
                <w:szCs w:val="18"/>
                <w:cs/>
              </w:rPr>
            </w:pPr>
            <w:r w:rsidRPr="009C2C9C">
              <w:rPr>
                <w:rFonts w:ascii="Arial" w:hAnsi="Arial" w:cs="Arial"/>
                <w:b/>
                <w:bCs/>
                <w:color w:val="000000"/>
                <w:sz w:val="18"/>
                <w:szCs w:val="18"/>
              </w:rPr>
              <w:t>Total expected credit loss (Reversal)</w:t>
            </w:r>
          </w:p>
        </w:tc>
        <w:tc>
          <w:tcPr>
            <w:tcW w:w="1149" w:type="dxa"/>
            <w:tcBorders>
              <w:bottom w:val="single" w:sz="4" w:space="0" w:color="auto"/>
            </w:tcBorders>
            <w:vAlign w:val="bottom"/>
          </w:tcPr>
          <w:p w14:paraId="1546F6BF" w14:textId="43017C36" w:rsidR="0033416F" w:rsidRPr="009C2C9C" w:rsidRDefault="003A7B7A" w:rsidP="005E5D43">
            <w:pPr>
              <w:widowControl w:val="0"/>
              <w:ind w:right="-72"/>
              <w:jc w:val="right"/>
              <w:rPr>
                <w:rFonts w:ascii="Arial" w:hAnsi="Arial" w:cs="Arial"/>
                <w:color w:val="000000"/>
                <w:sz w:val="18"/>
                <w:szCs w:val="18"/>
                <w:lang w:bidi="th-TH"/>
              </w:rPr>
            </w:pPr>
            <w:r w:rsidRPr="009C2C9C">
              <w:rPr>
                <w:rFonts w:ascii="Arial" w:hAnsi="Arial" w:cs="Arial"/>
                <w:color w:val="000000"/>
                <w:sz w:val="18"/>
                <w:szCs w:val="18"/>
                <w:lang w:bidi="th-TH"/>
              </w:rPr>
              <w:t>(119)</w:t>
            </w:r>
          </w:p>
        </w:tc>
        <w:tc>
          <w:tcPr>
            <w:tcW w:w="1150" w:type="dxa"/>
            <w:tcBorders>
              <w:bottom w:val="single" w:sz="4" w:space="0" w:color="auto"/>
            </w:tcBorders>
            <w:vAlign w:val="bottom"/>
          </w:tcPr>
          <w:p w14:paraId="5E74BAE7" w14:textId="090D6D14" w:rsidR="0033416F" w:rsidRPr="009C2C9C" w:rsidRDefault="0033416F" w:rsidP="005E5D43">
            <w:pPr>
              <w:widowControl w:val="0"/>
              <w:ind w:right="-72"/>
              <w:jc w:val="right"/>
              <w:rPr>
                <w:rFonts w:ascii="Arial" w:hAnsi="Arial" w:cs="Arial"/>
                <w:color w:val="000000"/>
                <w:sz w:val="18"/>
                <w:szCs w:val="18"/>
                <w:lang w:bidi="th-TH"/>
              </w:rPr>
            </w:pPr>
            <w:r w:rsidRPr="009C2C9C">
              <w:rPr>
                <w:rFonts w:ascii="Arial" w:hAnsi="Arial" w:cs="Arial"/>
                <w:color w:val="000000"/>
                <w:sz w:val="18"/>
                <w:szCs w:val="18"/>
                <w:lang w:bidi="th-TH"/>
              </w:rPr>
              <w:t>(109)</w:t>
            </w:r>
          </w:p>
        </w:tc>
        <w:tc>
          <w:tcPr>
            <w:tcW w:w="1150" w:type="dxa"/>
            <w:tcBorders>
              <w:bottom w:val="single" w:sz="4" w:space="0" w:color="auto"/>
            </w:tcBorders>
            <w:vAlign w:val="bottom"/>
          </w:tcPr>
          <w:p w14:paraId="3F330EA1" w14:textId="3A899460" w:rsidR="0033416F" w:rsidRPr="009C2C9C" w:rsidRDefault="003A7B7A" w:rsidP="005E5D43">
            <w:pPr>
              <w:widowControl w:val="0"/>
              <w:ind w:right="-72"/>
              <w:jc w:val="right"/>
              <w:rPr>
                <w:rFonts w:ascii="Arial" w:hAnsi="Arial" w:cs="Arial"/>
                <w:color w:val="000000"/>
                <w:sz w:val="18"/>
                <w:szCs w:val="18"/>
              </w:rPr>
            </w:pPr>
            <w:r w:rsidRPr="009C2C9C">
              <w:rPr>
                <w:rFonts w:ascii="Arial" w:hAnsi="Arial" w:cs="Arial"/>
                <w:color w:val="000000"/>
                <w:sz w:val="18"/>
                <w:szCs w:val="18"/>
              </w:rPr>
              <w:t>(1)</w:t>
            </w:r>
          </w:p>
        </w:tc>
        <w:tc>
          <w:tcPr>
            <w:tcW w:w="1150" w:type="dxa"/>
            <w:tcBorders>
              <w:bottom w:val="single" w:sz="4" w:space="0" w:color="auto"/>
            </w:tcBorders>
            <w:vAlign w:val="bottom"/>
          </w:tcPr>
          <w:p w14:paraId="24C500BF" w14:textId="69B793E5" w:rsidR="0033416F" w:rsidRPr="009C2C9C" w:rsidRDefault="0033416F" w:rsidP="005E5D43">
            <w:pPr>
              <w:widowControl w:val="0"/>
              <w:ind w:right="-72"/>
              <w:jc w:val="right"/>
              <w:rPr>
                <w:rFonts w:ascii="Arial" w:hAnsi="Arial" w:cs="Arial"/>
                <w:color w:val="000000"/>
                <w:sz w:val="18"/>
                <w:szCs w:val="18"/>
              </w:rPr>
            </w:pPr>
            <w:r w:rsidRPr="009C2C9C">
              <w:rPr>
                <w:rFonts w:ascii="Arial" w:hAnsi="Arial" w:cs="Arial"/>
                <w:color w:val="000000"/>
                <w:sz w:val="18"/>
                <w:szCs w:val="18"/>
              </w:rPr>
              <w:t>(6)</w:t>
            </w:r>
          </w:p>
        </w:tc>
      </w:tr>
    </w:tbl>
    <w:p w14:paraId="40D073FA" w14:textId="77777777" w:rsidR="0033416F" w:rsidRPr="009C2C9C" w:rsidRDefault="0033416F" w:rsidP="004A5897">
      <w:pPr>
        <w:ind w:right="-45"/>
        <w:jc w:val="thaiDistribute"/>
        <w:rPr>
          <w:rFonts w:ascii="Arial" w:hAnsi="Arial" w:cs="Arial"/>
          <w:b/>
          <w:bCs/>
          <w:color w:val="000000"/>
          <w:sz w:val="18"/>
          <w:szCs w:val="18"/>
          <w:lang w:val="en-GB"/>
        </w:rPr>
      </w:pPr>
    </w:p>
    <w:p w14:paraId="0723FF7F" w14:textId="77777777" w:rsidR="0033416F" w:rsidRPr="009C2C9C" w:rsidRDefault="0033416F" w:rsidP="004A5897">
      <w:pPr>
        <w:ind w:right="-45"/>
        <w:jc w:val="thaiDistribute"/>
        <w:rPr>
          <w:rFonts w:ascii="Arial" w:hAnsi="Arial" w:cs="Arial"/>
          <w:b/>
          <w:bCs/>
          <w:color w:val="000000"/>
          <w:sz w:val="18"/>
          <w:szCs w:val="18"/>
          <w:lang w:val="en-GB"/>
        </w:rPr>
      </w:pPr>
    </w:p>
    <w:p w14:paraId="5725B496" w14:textId="77777777" w:rsidR="003E0370" w:rsidRPr="009C2C9C" w:rsidRDefault="003E0370" w:rsidP="009055B3">
      <w:pPr>
        <w:ind w:left="540" w:right="-45" w:hanging="540"/>
        <w:jc w:val="thaiDistribute"/>
        <w:rPr>
          <w:rFonts w:ascii="Arial" w:hAnsi="Arial" w:cs="Arial"/>
          <w:b/>
          <w:bCs/>
          <w:color w:val="000000"/>
          <w:sz w:val="18"/>
          <w:szCs w:val="18"/>
          <w:lang w:val="en-GB" w:bidi="th-TH"/>
        </w:rPr>
      </w:pPr>
    </w:p>
    <w:p w14:paraId="4DEC8287" w14:textId="2B9AC1A7" w:rsidR="008E5EEC" w:rsidRPr="009C2C9C" w:rsidRDefault="008E5EEC">
      <w:pPr>
        <w:autoSpaceDE/>
        <w:autoSpaceDN/>
        <w:rPr>
          <w:rFonts w:ascii="Arial" w:hAnsi="Arial" w:cs="Arial"/>
          <w:b/>
          <w:bCs/>
          <w:color w:val="000000"/>
          <w:sz w:val="18"/>
          <w:szCs w:val="18"/>
          <w:cs/>
          <w:lang w:val="en-GB" w:bidi="th-TH"/>
        </w:rPr>
      </w:pPr>
      <w:r w:rsidRPr="009C2C9C">
        <w:rPr>
          <w:rFonts w:ascii="Arial" w:hAnsi="Arial" w:cs="Arial"/>
          <w:b/>
          <w:bCs/>
          <w:color w:val="000000"/>
          <w:sz w:val="18"/>
          <w:szCs w:val="18"/>
          <w:cs/>
          <w:lang w:val="en-GB" w:bidi="th-TH"/>
        </w:rPr>
        <w:br w:type="page"/>
      </w:r>
    </w:p>
    <w:p w14:paraId="340A36E6" w14:textId="77777777" w:rsidR="00A57ACC" w:rsidRPr="009C2C9C" w:rsidRDefault="00A57ACC" w:rsidP="009055B3">
      <w:pPr>
        <w:ind w:left="540" w:right="-45" w:hanging="540"/>
        <w:jc w:val="thaiDistribute"/>
        <w:rPr>
          <w:rFonts w:ascii="Arial" w:hAnsi="Arial" w:cs="Arial"/>
          <w:b/>
          <w:bCs/>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30297" w:rsidRPr="009C2C9C" w14:paraId="1B5F85F8" w14:textId="77777777" w:rsidTr="002C087A">
        <w:trPr>
          <w:trHeight w:val="368"/>
        </w:trPr>
        <w:tc>
          <w:tcPr>
            <w:tcW w:w="9475" w:type="dxa"/>
            <w:vAlign w:val="center"/>
          </w:tcPr>
          <w:p w14:paraId="40691BE2" w14:textId="325C9242" w:rsidR="00130297" w:rsidRPr="009C2C9C" w:rsidRDefault="002E3495" w:rsidP="009055B3">
            <w:pPr>
              <w:pStyle w:val="ListParagraph"/>
              <w:tabs>
                <w:tab w:val="left" w:pos="432"/>
              </w:tabs>
              <w:ind w:left="432" w:hanging="545"/>
              <w:jc w:val="thaiDistribute"/>
              <w:rPr>
                <w:rFonts w:ascii="Arial" w:eastAsia="Arial" w:hAnsi="Arial" w:cs="Arial"/>
                <w:b/>
                <w:color w:val="000000"/>
                <w:sz w:val="18"/>
                <w:szCs w:val="18"/>
              </w:rPr>
            </w:pPr>
            <w:r w:rsidRPr="009C2C9C">
              <w:rPr>
                <w:rFonts w:ascii="Arial" w:eastAsia="Arial" w:hAnsi="Arial" w:cs="Arial"/>
                <w:b/>
                <w:color w:val="000000"/>
                <w:sz w:val="18"/>
                <w:szCs w:val="18"/>
                <w:lang w:val="en-GB"/>
              </w:rPr>
              <w:t>20</w:t>
            </w:r>
            <w:r w:rsidR="00130297" w:rsidRPr="009C2C9C">
              <w:rPr>
                <w:rFonts w:ascii="Arial" w:eastAsia="Arial" w:hAnsi="Arial" w:cs="Arial"/>
                <w:b/>
                <w:color w:val="000000"/>
                <w:sz w:val="18"/>
                <w:szCs w:val="18"/>
              </w:rPr>
              <w:tab/>
              <w:t>Basic earnings per share</w:t>
            </w:r>
          </w:p>
        </w:tc>
      </w:tr>
    </w:tbl>
    <w:p w14:paraId="18DD7E63" w14:textId="77777777" w:rsidR="005B7E9E" w:rsidRPr="009C2C9C" w:rsidRDefault="005B7E9E" w:rsidP="009055B3">
      <w:pPr>
        <w:jc w:val="both"/>
        <w:rPr>
          <w:rFonts w:ascii="Arial" w:hAnsi="Arial" w:cs="Arial"/>
          <w:color w:val="000000"/>
          <w:sz w:val="18"/>
          <w:szCs w:val="18"/>
          <w:lang w:val="en-GB"/>
        </w:rPr>
      </w:pPr>
    </w:p>
    <w:p w14:paraId="0B5A4C34" w14:textId="15F030B5" w:rsidR="009055B3" w:rsidRPr="009C2C9C" w:rsidRDefault="00BE51A0" w:rsidP="004A5897">
      <w:pPr>
        <w:jc w:val="thaiDistribute"/>
        <w:rPr>
          <w:rFonts w:ascii="Arial" w:hAnsi="Arial" w:cs="Arial"/>
          <w:color w:val="000000"/>
          <w:sz w:val="18"/>
          <w:szCs w:val="18"/>
          <w:lang w:val="en-GB"/>
        </w:rPr>
      </w:pPr>
      <w:r w:rsidRPr="009C2C9C">
        <w:rPr>
          <w:rFonts w:ascii="Arial" w:hAnsi="Arial" w:cs="Arial"/>
          <w:color w:val="000000"/>
          <w:sz w:val="18"/>
          <w:szCs w:val="18"/>
          <w:lang w:val="en-GB"/>
        </w:rPr>
        <w:t>Basic earnings per share for the three-month</w:t>
      </w:r>
      <w:r w:rsidR="003E0370" w:rsidRPr="009C2C9C">
        <w:rPr>
          <w:rFonts w:ascii="Arial" w:hAnsi="Arial" w:cs="Arial"/>
          <w:color w:val="000000"/>
          <w:sz w:val="18"/>
          <w:szCs w:val="18"/>
          <w:lang w:val="en-GB"/>
        </w:rPr>
        <w:t xml:space="preserve"> and </w:t>
      </w:r>
      <w:r w:rsidR="00926FA6" w:rsidRPr="009C2C9C">
        <w:rPr>
          <w:rFonts w:ascii="Arial" w:hAnsi="Arial" w:cs="Arial"/>
          <w:color w:val="000000"/>
          <w:sz w:val="18"/>
          <w:szCs w:val="18"/>
          <w:lang w:val="en-GB" w:bidi="th-TH"/>
        </w:rPr>
        <w:t>nine</w:t>
      </w:r>
      <w:r w:rsidR="003E0370" w:rsidRPr="009C2C9C">
        <w:rPr>
          <w:rFonts w:ascii="Arial" w:hAnsi="Arial" w:cs="Arial"/>
          <w:color w:val="000000"/>
          <w:sz w:val="18"/>
          <w:szCs w:val="18"/>
          <w:lang w:val="en-GB"/>
        </w:rPr>
        <w:t>-month</w:t>
      </w:r>
      <w:r w:rsidRPr="009C2C9C">
        <w:rPr>
          <w:rFonts w:ascii="Arial" w:hAnsi="Arial" w:cs="Arial"/>
          <w:color w:val="000000"/>
          <w:sz w:val="18"/>
          <w:szCs w:val="18"/>
          <w:lang w:val="en-GB"/>
        </w:rPr>
        <w:t xml:space="preserve"> period ended </w:t>
      </w:r>
      <w:r w:rsidR="00F512F6" w:rsidRPr="009C2C9C">
        <w:rPr>
          <w:rFonts w:ascii="Arial" w:hAnsi="Arial" w:cs="Arial"/>
          <w:color w:val="000000"/>
          <w:sz w:val="18"/>
          <w:szCs w:val="18"/>
          <w:lang w:val="en-GB"/>
        </w:rPr>
        <w:t xml:space="preserve">30 </w:t>
      </w:r>
      <w:r w:rsidR="00926FA6" w:rsidRPr="009C2C9C">
        <w:rPr>
          <w:rFonts w:ascii="Arial" w:hAnsi="Arial" w:cs="Arial"/>
          <w:color w:val="000000"/>
          <w:sz w:val="18"/>
          <w:szCs w:val="18"/>
          <w:lang w:val="en-GB"/>
        </w:rPr>
        <w:t>September</w:t>
      </w:r>
      <w:r w:rsidRPr="009C2C9C">
        <w:rPr>
          <w:rFonts w:ascii="Arial" w:hAnsi="Arial" w:cs="Arial"/>
          <w:color w:val="000000"/>
          <w:sz w:val="18"/>
          <w:szCs w:val="18"/>
          <w:lang w:val="en-GB"/>
        </w:rPr>
        <w:t xml:space="preserve"> </w:t>
      </w:r>
      <w:r w:rsidR="002E3495" w:rsidRPr="009C2C9C">
        <w:rPr>
          <w:rFonts w:ascii="Arial" w:hAnsi="Arial" w:cs="Arial"/>
          <w:color w:val="000000"/>
          <w:sz w:val="18"/>
          <w:szCs w:val="18"/>
          <w:lang w:val="en-GB"/>
        </w:rPr>
        <w:t>2025</w:t>
      </w:r>
      <w:r w:rsidRPr="009C2C9C">
        <w:rPr>
          <w:rFonts w:ascii="Arial" w:hAnsi="Arial" w:cs="Arial"/>
          <w:color w:val="000000"/>
          <w:sz w:val="18"/>
          <w:szCs w:val="18"/>
          <w:cs/>
          <w:lang w:val="en-GB"/>
        </w:rPr>
        <w:t xml:space="preserve"> </w:t>
      </w:r>
      <w:r w:rsidRPr="009C2C9C">
        <w:rPr>
          <w:rFonts w:ascii="Arial" w:hAnsi="Arial" w:cs="Arial"/>
          <w:color w:val="000000"/>
          <w:sz w:val="18"/>
          <w:szCs w:val="18"/>
          <w:lang w:val="en-GB"/>
        </w:rPr>
        <w:t xml:space="preserve">and </w:t>
      </w:r>
      <w:r w:rsidR="002E3495" w:rsidRPr="009C2C9C">
        <w:rPr>
          <w:rFonts w:ascii="Arial" w:hAnsi="Arial" w:cs="Arial"/>
          <w:color w:val="000000"/>
          <w:sz w:val="18"/>
          <w:szCs w:val="18"/>
          <w:lang w:val="en-GB"/>
        </w:rPr>
        <w:t>2024</w:t>
      </w:r>
      <w:r w:rsidRPr="009C2C9C">
        <w:rPr>
          <w:rFonts w:ascii="Arial" w:hAnsi="Arial" w:cs="Arial"/>
          <w:color w:val="000000"/>
          <w:sz w:val="18"/>
          <w:szCs w:val="18"/>
          <w:cs/>
          <w:lang w:val="en-GB"/>
        </w:rPr>
        <w:t xml:space="preserve"> </w:t>
      </w:r>
      <w:r w:rsidRPr="009C2C9C">
        <w:rPr>
          <w:rFonts w:ascii="Arial" w:hAnsi="Arial" w:cs="Arial"/>
          <w:color w:val="000000"/>
          <w:sz w:val="18"/>
          <w:szCs w:val="18"/>
          <w:lang w:val="en-GB"/>
        </w:rPr>
        <w:t xml:space="preserve">calculated from net </w:t>
      </w:r>
      <w:r w:rsidRPr="009C2C9C">
        <w:rPr>
          <w:rFonts w:ascii="Arial" w:hAnsi="Arial" w:cs="Arial"/>
          <w:color w:val="000000"/>
          <w:spacing w:val="-2"/>
          <w:sz w:val="18"/>
          <w:szCs w:val="18"/>
          <w:lang w:val="en-GB"/>
        </w:rPr>
        <w:t xml:space="preserve">profit for the period of </w:t>
      </w:r>
      <w:r w:rsidR="005A1C47" w:rsidRPr="009C2C9C">
        <w:rPr>
          <w:rFonts w:ascii="Arial" w:hAnsi="Arial" w:cs="Arial"/>
          <w:color w:val="000000"/>
          <w:spacing w:val="-2"/>
          <w:sz w:val="18"/>
          <w:szCs w:val="18"/>
          <w:lang w:val="en-GB"/>
        </w:rPr>
        <w:t xml:space="preserve">the Group’s shareholders </w:t>
      </w:r>
      <w:r w:rsidR="005A1C47" w:rsidRPr="009C2C9C">
        <w:rPr>
          <w:rFonts w:ascii="Arial" w:hAnsi="Arial" w:cs="Arial"/>
          <w:color w:val="000000"/>
          <w:spacing w:val="-2"/>
          <w:sz w:val="18"/>
          <w:szCs w:val="18"/>
          <w:lang w:val="en-GB" w:bidi="th-TH"/>
        </w:rPr>
        <w:t xml:space="preserve">and </w:t>
      </w:r>
      <w:r w:rsidRPr="009C2C9C">
        <w:rPr>
          <w:rFonts w:ascii="Arial" w:hAnsi="Arial" w:cs="Arial"/>
          <w:color w:val="000000"/>
          <w:spacing w:val="-2"/>
          <w:sz w:val="18"/>
          <w:szCs w:val="18"/>
          <w:lang w:val="en-GB"/>
        </w:rPr>
        <w:t xml:space="preserve">the </w:t>
      </w:r>
      <w:r w:rsidR="00A27AA6" w:rsidRPr="009C2C9C">
        <w:rPr>
          <w:rFonts w:ascii="Arial" w:hAnsi="Arial" w:cs="Arial"/>
          <w:color w:val="000000"/>
          <w:spacing w:val="-2"/>
          <w:sz w:val="18"/>
          <w:szCs w:val="18"/>
          <w:lang w:val="en-GB"/>
        </w:rPr>
        <w:t>Company</w:t>
      </w:r>
      <w:r w:rsidRPr="009C2C9C">
        <w:rPr>
          <w:rFonts w:ascii="Arial" w:hAnsi="Arial" w:cs="Arial"/>
          <w:color w:val="000000"/>
          <w:spacing w:val="-2"/>
          <w:sz w:val="18"/>
          <w:szCs w:val="18"/>
          <w:lang w:val="en-GB"/>
        </w:rPr>
        <w:t>’s shareholders and the number of issued</w:t>
      </w:r>
      <w:r w:rsidRPr="009C2C9C">
        <w:rPr>
          <w:rFonts w:ascii="Arial" w:hAnsi="Arial" w:cs="Arial"/>
          <w:color w:val="000000"/>
          <w:spacing w:val="-2"/>
          <w:sz w:val="18"/>
          <w:szCs w:val="18"/>
          <w:cs/>
          <w:lang w:val="en-GB" w:bidi="th-TH"/>
        </w:rPr>
        <w:t xml:space="preserve"> </w:t>
      </w:r>
      <w:r w:rsidRPr="009C2C9C">
        <w:rPr>
          <w:rFonts w:ascii="Arial" w:hAnsi="Arial" w:cs="Arial"/>
          <w:color w:val="000000"/>
          <w:spacing w:val="-2"/>
          <w:sz w:val="18"/>
          <w:szCs w:val="18"/>
          <w:lang w:bidi="th-TH"/>
        </w:rPr>
        <w:t>and paid-up</w:t>
      </w:r>
      <w:r w:rsidRPr="009C2C9C">
        <w:rPr>
          <w:rFonts w:ascii="Arial" w:hAnsi="Arial" w:cs="Arial"/>
          <w:color w:val="000000"/>
          <w:spacing w:val="-2"/>
          <w:sz w:val="18"/>
          <w:szCs w:val="18"/>
          <w:lang w:val="en-GB"/>
        </w:rPr>
        <w:t xml:space="preserve"> </w:t>
      </w:r>
      <w:r w:rsidRPr="009C2C9C">
        <w:rPr>
          <w:rFonts w:ascii="Arial" w:hAnsi="Arial" w:cs="Arial"/>
          <w:color w:val="000000"/>
          <w:sz w:val="18"/>
          <w:szCs w:val="18"/>
          <w:lang w:val="en-GB"/>
        </w:rPr>
        <w:t>share capital. The calculation was as follows:</w:t>
      </w:r>
    </w:p>
    <w:p w14:paraId="6FE6CC2B" w14:textId="77777777" w:rsidR="009055B3" w:rsidRPr="009C2C9C" w:rsidRDefault="009055B3" w:rsidP="009055B3">
      <w:pPr>
        <w:autoSpaceDE/>
        <w:autoSpaceDN/>
        <w:rPr>
          <w:rFonts w:ascii="Arial" w:hAnsi="Arial" w:cs="Arial"/>
          <w:color w:val="000000"/>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33416F" w:rsidRPr="009C2C9C" w14:paraId="2A6EF3D6" w14:textId="77777777" w:rsidTr="00EF368F">
        <w:tc>
          <w:tcPr>
            <w:tcW w:w="2190" w:type="pct"/>
          </w:tcPr>
          <w:p w14:paraId="45300756" w14:textId="77777777" w:rsidR="0033416F" w:rsidRPr="009C2C9C" w:rsidRDefault="0033416F" w:rsidP="00DE4045">
            <w:pPr>
              <w:ind w:left="38" w:right="-29"/>
              <w:rPr>
                <w:rFonts w:ascii="Arial" w:hAnsi="Arial" w:cs="Arial"/>
                <w:b/>
                <w:bCs/>
                <w:color w:val="000000"/>
                <w:sz w:val="18"/>
                <w:szCs w:val="18"/>
                <w:cs/>
              </w:rPr>
            </w:pPr>
          </w:p>
        </w:tc>
        <w:tc>
          <w:tcPr>
            <w:tcW w:w="1405" w:type="pct"/>
            <w:gridSpan w:val="2"/>
            <w:tcBorders>
              <w:bottom w:val="single" w:sz="4" w:space="0" w:color="auto"/>
            </w:tcBorders>
          </w:tcPr>
          <w:p w14:paraId="5E96405D"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Consolidated</w:t>
            </w:r>
          </w:p>
          <w:p w14:paraId="45300C9F"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financial information</w:t>
            </w:r>
          </w:p>
        </w:tc>
        <w:tc>
          <w:tcPr>
            <w:tcW w:w="1405" w:type="pct"/>
            <w:gridSpan w:val="2"/>
            <w:tcBorders>
              <w:bottom w:val="single" w:sz="4" w:space="0" w:color="auto"/>
            </w:tcBorders>
          </w:tcPr>
          <w:p w14:paraId="5F610B9F"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Separate</w:t>
            </w:r>
          </w:p>
          <w:p w14:paraId="2907C721"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financial information</w:t>
            </w:r>
          </w:p>
        </w:tc>
      </w:tr>
      <w:tr w:rsidR="0033416F" w:rsidRPr="009C2C9C" w14:paraId="04521C33" w14:textId="77777777" w:rsidTr="008A4674">
        <w:tc>
          <w:tcPr>
            <w:tcW w:w="2190" w:type="pct"/>
          </w:tcPr>
          <w:p w14:paraId="7D8D3114" w14:textId="77777777" w:rsidR="0033416F" w:rsidRPr="009C2C9C" w:rsidRDefault="0033416F" w:rsidP="00DE4045">
            <w:pPr>
              <w:ind w:left="38" w:right="-29"/>
              <w:rPr>
                <w:rFonts w:ascii="Arial" w:hAnsi="Arial" w:cs="Arial"/>
                <w:b/>
                <w:bCs/>
                <w:color w:val="000000"/>
                <w:sz w:val="18"/>
                <w:szCs w:val="18"/>
                <w:cs/>
              </w:rPr>
            </w:pPr>
          </w:p>
        </w:tc>
        <w:tc>
          <w:tcPr>
            <w:tcW w:w="2810" w:type="pct"/>
            <w:gridSpan w:val="4"/>
            <w:tcBorders>
              <w:top w:val="single" w:sz="4" w:space="0" w:color="auto"/>
              <w:bottom w:val="single" w:sz="4" w:space="0" w:color="auto"/>
            </w:tcBorders>
            <w:vAlign w:val="center"/>
          </w:tcPr>
          <w:p w14:paraId="2CA0D264"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(Unaudited)</w:t>
            </w:r>
          </w:p>
          <w:p w14:paraId="30B3FF33"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 xml:space="preserve">For the three-month period ended </w:t>
            </w:r>
            <w:r w:rsidRPr="009C2C9C">
              <w:rPr>
                <w:rFonts w:ascii="Arial" w:hAnsi="Arial" w:cs="Arial"/>
                <w:b/>
                <w:bCs/>
                <w:color w:val="000000"/>
                <w:sz w:val="18"/>
                <w:szCs w:val="18"/>
                <w:lang w:val="en-GB"/>
              </w:rPr>
              <w:t>30 September</w:t>
            </w:r>
          </w:p>
        </w:tc>
      </w:tr>
      <w:tr w:rsidR="006B2F1A" w:rsidRPr="009C2C9C" w14:paraId="1F90C592" w14:textId="77777777" w:rsidTr="008A4674">
        <w:tc>
          <w:tcPr>
            <w:tcW w:w="2190" w:type="pct"/>
          </w:tcPr>
          <w:p w14:paraId="68EF2311" w14:textId="77777777" w:rsidR="006B2F1A" w:rsidRPr="009C2C9C" w:rsidRDefault="006B2F1A" w:rsidP="0033416F">
            <w:pPr>
              <w:ind w:left="38" w:right="-29"/>
              <w:rPr>
                <w:rFonts w:ascii="Arial" w:hAnsi="Arial" w:cs="Arial"/>
                <w:b/>
                <w:bCs/>
                <w:color w:val="000000"/>
                <w:sz w:val="18"/>
                <w:szCs w:val="18"/>
                <w:cs/>
              </w:rPr>
            </w:pPr>
          </w:p>
        </w:tc>
        <w:tc>
          <w:tcPr>
            <w:tcW w:w="702" w:type="pct"/>
            <w:tcBorders>
              <w:top w:val="single" w:sz="4" w:space="0" w:color="auto"/>
            </w:tcBorders>
            <w:vAlign w:val="center"/>
          </w:tcPr>
          <w:p w14:paraId="392142B4" w14:textId="77777777" w:rsidR="006B2F1A" w:rsidRPr="009C2C9C" w:rsidRDefault="006B2F1A" w:rsidP="0033416F">
            <w:pPr>
              <w:ind w:right="-72"/>
              <w:jc w:val="right"/>
              <w:rPr>
                <w:rFonts w:ascii="Arial" w:hAnsi="Arial" w:cs="Arial"/>
                <w:b/>
                <w:bCs/>
                <w:color w:val="000000"/>
                <w:sz w:val="18"/>
                <w:szCs w:val="18"/>
              </w:rPr>
            </w:pPr>
          </w:p>
        </w:tc>
        <w:tc>
          <w:tcPr>
            <w:tcW w:w="703" w:type="pct"/>
            <w:tcBorders>
              <w:top w:val="single" w:sz="4" w:space="0" w:color="auto"/>
            </w:tcBorders>
            <w:vAlign w:val="center"/>
          </w:tcPr>
          <w:p w14:paraId="4C08D313" w14:textId="5559B021" w:rsidR="006B2F1A" w:rsidRPr="009C2C9C" w:rsidRDefault="006B2F1A" w:rsidP="0033416F">
            <w:pPr>
              <w:ind w:right="-72"/>
              <w:jc w:val="right"/>
              <w:rPr>
                <w:rFonts w:ascii="Arial" w:hAnsi="Arial" w:cs="Arial"/>
                <w:b/>
                <w:bCs/>
                <w:color w:val="000000"/>
                <w:sz w:val="18"/>
                <w:szCs w:val="18"/>
              </w:rPr>
            </w:pPr>
            <w:r>
              <w:rPr>
                <w:rFonts w:ascii="Arial" w:hAnsi="Arial" w:cs="Arial"/>
                <w:b/>
                <w:bCs/>
                <w:color w:val="000000"/>
                <w:sz w:val="18"/>
                <w:szCs w:val="18"/>
              </w:rPr>
              <w:t>(Restated)</w:t>
            </w:r>
          </w:p>
        </w:tc>
        <w:tc>
          <w:tcPr>
            <w:tcW w:w="702" w:type="pct"/>
            <w:tcBorders>
              <w:top w:val="single" w:sz="4" w:space="0" w:color="auto"/>
            </w:tcBorders>
            <w:vAlign w:val="center"/>
          </w:tcPr>
          <w:p w14:paraId="09965806" w14:textId="77777777" w:rsidR="006B2F1A" w:rsidRPr="009C2C9C" w:rsidRDefault="006B2F1A" w:rsidP="0033416F">
            <w:pPr>
              <w:ind w:right="-72"/>
              <w:jc w:val="right"/>
              <w:rPr>
                <w:rFonts w:ascii="Arial" w:hAnsi="Arial" w:cs="Arial"/>
                <w:b/>
                <w:bCs/>
                <w:color w:val="000000"/>
                <w:sz w:val="18"/>
                <w:szCs w:val="18"/>
              </w:rPr>
            </w:pPr>
          </w:p>
        </w:tc>
        <w:tc>
          <w:tcPr>
            <w:tcW w:w="703" w:type="pct"/>
            <w:tcBorders>
              <w:top w:val="single" w:sz="4" w:space="0" w:color="auto"/>
            </w:tcBorders>
            <w:vAlign w:val="center"/>
          </w:tcPr>
          <w:p w14:paraId="67BB82AB" w14:textId="77777777" w:rsidR="006B2F1A" w:rsidRPr="009C2C9C" w:rsidRDefault="006B2F1A" w:rsidP="0033416F">
            <w:pPr>
              <w:ind w:right="-72"/>
              <w:jc w:val="right"/>
              <w:rPr>
                <w:rFonts w:ascii="Arial" w:hAnsi="Arial" w:cs="Arial"/>
                <w:b/>
                <w:bCs/>
                <w:color w:val="000000"/>
                <w:sz w:val="18"/>
                <w:szCs w:val="18"/>
              </w:rPr>
            </w:pPr>
          </w:p>
        </w:tc>
      </w:tr>
      <w:tr w:rsidR="0033416F" w:rsidRPr="009C2C9C" w14:paraId="6432DFC4" w14:textId="77777777" w:rsidTr="006B2F1A">
        <w:tc>
          <w:tcPr>
            <w:tcW w:w="2190" w:type="pct"/>
          </w:tcPr>
          <w:p w14:paraId="5D108DBE" w14:textId="77777777" w:rsidR="0033416F" w:rsidRPr="009C2C9C" w:rsidRDefault="0033416F" w:rsidP="0033416F">
            <w:pPr>
              <w:ind w:left="38" w:right="-29"/>
              <w:rPr>
                <w:rFonts w:ascii="Arial" w:hAnsi="Arial" w:cs="Arial"/>
                <w:b/>
                <w:bCs/>
                <w:color w:val="000000"/>
                <w:sz w:val="18"/>
                <w:szCs w:val="18"/>
                <w:cs/>
              </w:rPr>
            </w:pPr>
          </w:p>
        </w:tc>
        <w:tc>
          <w:tcPr>
            <w:tcW w:w="702" w:type="pct"/>
            <w:tcBorders>
              <w:bottom w:val="single" w:sz="4" w:space="0" w:color="auto"/>
            </w:tcBorders>
            <w:vAlign w:val="center"/>
          </w:tcPr>
          <w:p w14:paraId="5F1A9B39" w14:textId="35DCF672" w:rsidR="0033416F" w:rsidRPr="009C2C9C" w:rsidRDefault="0033416F" w:rsidP="0033416F">
            <w:pPr>
              <w:ind w:right="-72"/>
              <w:jc w:val="right"/>
              <w:rPr>
                <w:rFonts w:ascii="Arial" w:hAnsi="Arial" w:cs="Arial"/>
                <w:b/>
                <w:bCs/>
                <w:color w:val="000000"/>
                <w:sz w:val="18"/>
                <w:szCs w:val="18"/>
              </w:rPr>
            </w:pPr>
            <w:r w:rsidRPr="009C2C9C">
              <w:rPr>
                <w:rFonts w:ascii="Arial" w:hAnsi="Arial" w:cs="Arial"/>
                <w:b/>
                <w:bCs/>
                <w:color w:val="000000"/>
                <w:sz w:val="18"/>
                <w:szCs w:val="18"/>
              </w:rPr>
              <w:t>2025</w:t>
            </w:r>
          </w:p>
        </w:tc>
        <w:tc>
          <w:tcPr>
            <w:tcW w:w="703" w:type="pct"/>
            <w:tcBorders>
              <w:bottom w:val="single" w:sz="4" w:space="0" w:color="auto"/>
            </w:tcBorders>
            <w:vAlign w:val="center"/>
          </w:tcPr>
          <w:p w14:paraId="1AC1B473" w14:textId="76B5FA03" w:rsidR="0033416F" w:rsidRPr="009C2C9C" w:rsidRDefault="0033416F" w:rsidP="0033416F">
            <w:pPr>
              <w:ind w:right="-72"/>
              <w:jc w:val="right"/>
              <w:rPr>
                <w:rFonts w:ascii="Arial" w:hAnsi="Arial" w:cs="Arial"/>
                <w:b/>
                <w:bCs/>
                <w:color w:val="000000"/>
                <w:sz w:val="18"/>
                <w:szCs w:val="18"/>
              </w:rPr>
            </w:pPr>
            <w:r w:rsidRPr="009C2C9C">
              <w:rPr>
                <w:rFonts w:ascii="Arial" w:hAnsi="Arial" w:cs="Arial"/>
                <w:b/>
                <w:bCs/>
                <w:color w:val="000000"/>
                <w:sz w:val="18"/>
                <w:szCs w:val="18"/>
              </w:rPr>
              <w:t>2024</w:t>
            </w:r>
          </w:p>
        </w:tc>
        <w:tc>
          <w:tcPr>
            <w:tcW w:w="702" w:type="pct"/>
            <w:tcBorders>
              <w:bottom w:val="single" w:sz="4" w:space="0" w:color="auto"/>
            </w:tcBorders>
            <w:vAlign w:val="center"/>
          </w:tcPr>
          <w:p w14:paraId="143451FB" w14:textId="1E399D22" w:rsidR="0033416F" w:rsidRPr="009C2C9C" w:rsidRDefault="0033416F" w:rsidP="0033416F">
            <w:pPr>
              <w:ind w:right="-72"/>
              <w:jc w:val="right"/>
              <w:rPr>
                <w:rFonts w:ascii="Arial" w:hAnsi="Arial" w:cs="Arial"/>
                <w:b/>
                <w:bCs/>
                <w:color w:val="000000"/>
                <w:sz w:val="18"/>
                <w:szCs w:val="18"/>
              </w:rPr>
            </w:pPr>
            <w:r w:rsidRPr="009C2C9C">
              <w:rPr>
                <w:rFonts w:ascii="Arial" w:hAnsi="Arial" w:cs="Arial"/>
                <w:b/>
                <w:bCs/>
                <w:color w:val="000000"/>
                <w:sz w:val="18"/>
                <w:szCs w:val="18"/>
              </w:rPr>
              <w:t>2025</w:t>
            </w:r>
          </w:p>
        </w:tc>
        <w:tc>
          <w:tcPr>
            <w:tcW w:w="703" w:type="pct"/>
            <w:tcBorders>
              <w:bottom w:val="single" w:sz="4" w:space="0" w:color="auto"/>
            </w:tcBorders>
            <w:vAlign w:val="center"/>
          </w:tcPr>
          <w:p w14:paraId="3639D87C" w14:textId="6CC98651" w:rsidR="0033416F" w:rsidRPr="009C2C9C" w:rsidRDefault="0033416F" w:rsidP="0033416F">
            <w:pPr>
              <w:ind w:right="-72"/>
              <w:jc w:val="right"/>
              <w:rPr>
                <w:rFonts w:ascii="Arial" w:hAnsi="Arial" w:cs="Arial"/>
                <w:b/>
                <w:bCs/>
                <w:color w:val="000000"/>
                <w:sz w:val="18"/>
                <w:szCs w:val="18"/>
              </w:rPr>
            </w:pPr>
            <w:r w:rsidRPr="009C2C9C">
              <w:rPr>
                <w:rFonts w:ascii="Arial" w:hAnsi="Arial" w:cs="Arial"/>
                <w:b/>
                <w:bCs/>
                <w:color w:val="000000"/>
                <w:sz w:val="18"/>
                <w:szCs w:val="18"/>
              </w:rPr>
              <w:t>2024</w:t>
            </w:r>
          </w:p>
        </w:tc>
      </w:tr>
      <w:tr w:rsidR="0033416F" w:rsidRPr="009C2C9C" w14:paraId="7B9FB5BD" w14:textId="77777777" w:rsidTr="00813002">
        <w:tc>
          <w:tcPr>
            <w:tcW w:w="2190" w:type="pct"/>
          </w:tcPr>
          <w:p w14:paraId="0EBF506D" w14:textId="77777777" w:rsidR="0033416F" w:rsidRPr="009C2C9C" w:rsidRDefault="0033416F" w:rsidP="0033416F">
            <w:pPr>
              <w:pStyle w:val="BodyTextIndent3"/>
              <w:ind w:left="38" w:right="87"/>
              <w:jc w:val="thaiDistribute"/>
              <w:rPr>
                <w:rFonts w:ascii="Arial" w:hAnsi="Arial" w:cs="Arial"/>
                <w:color w:val="000000"/>
                <w:sz w:val="18"/>
                <w:szCs w:val="18"/>
                <w:cs/>
              </w:rPr>
            </w:pPr>
          </w:p>
        </w:tc>
        <w:tc>
          <w:tcPr>
            <w:tcW w:w="702" w:type="pct"/>
            <w:tcBorders>
              <w:top w:val="single" w:sz="4" w:space="0" w:color="auto"/>
            </w:tcBorders>
          </w:tcPr>
          <w:p w14:paraId="5C7D207D" w14:textId="77777777" w:rsidR="0033416F" w:rsidRPr="009C2C9C" w:rsidRDefault="0033416F" w:rsidP="0033416F">
            <w:pPr>
              <w:pStyle w:val="BodyTextIndent3"/>
              <w:ind w:left="676" w:right="87"/>
              <w:jc w:val="thaiDistribute"/>
              <w:rPr>
                <w:rFonts w:ascii="Arial" w:hAnsi="Arial" w:cs="Arial"/>
                <w:color w:val="000000"/>
                <w:sz w:val="18"/>
                <w:szCs w:val="18"/>
                <w:cs/>
              </w:rPr>
            </w:pPr>
          </w:p>
        </w:tc>
        <w:tc>
          <w:tcPr>
            <w:tcW w:w="703" w:type="pct"/>
            <w:tcBorders>
              <w:top w:val="single" w:sz="4" w:space="0" w:color="auto"/>
            </w:tcBorders>
          </w:tcPr>
          <w:p w14:paraId="475452C5" w14:textId="77777777" w:rsidR="0033416F" w:rsidRPr="009C2C9C" w:rsidRDefault="0033416F" w:rsidP="0033416F">
            <w:pPr>
              <w:pStyle w:val="BodyTextIndent3"/>
              <w:ind w:left="676" w:right="87"/>
              <w:jc w:val="thaiDistribute"/>
              <w:rPr>
                <w:rFonts w:ascii="Arial" w:hAnsi="Arial" w:cs="Arial"/>
                <w:color w:val="000000"/>
                <w:sz w:val="18"/>
                <w:szCs w:val="18"/>
              </w:rPr>
            </w:pPr>
          </w:p>
        </w:tc>
        <w:tc>
          <w:tcPr>
            <w:tcW w:w="702" w:type="pct"/>
            <w:tcBorders>
              <w:top w:val="single" w:sz="4" w:space="0" w:color="auto"/>
            </w:tcBorders>
          </w:tcPr>
          <w:p w14:paraId="08F836F9" w14:textId="77777777" w:rsidR="0033416F" w:rsidRPr="009C2C9C" w:rsidRDefault="0033416F" w:rsidP="0033416F">
            <w:pPr>
              <w:pStyle w:val="BodyTextIndent3"/>
              <w:ind w:left="676" w:right="87"/>
              <w:jc w:val="thaiDistribute"/>
              <w:rPr>
                <w:rFonts w:ascii="Arial" w:hAnsi="Arial" w:cs="Arial"/>
                <w:color w:val="000000"/>
                <w:sz w:val="18"/>
                <w:szCs w:val="18"/>
                <w:cs/>
              </w:rPr>
            </w:pPr>
          </w:p>
        </w:tc>
        <w:tc>
          <w:tcPr>
            <w:tcW w:w="703" w:type="pct"/>
            <w:tcBorders>
              <w:top w:val="single" w:sz="4" w:space="0" w:color="auto"/>
            </w:tcBorders>
          </w:tcPr>
          <w:p w14:paraId="3561950C" w14:textId="77777777" w:rsidR="0033416F" w:rsidRPr="009C2C9C" w:rsidRDefault="0033416F" w:rsidP="0033416F">
            <w:pPr>
              <w:pStyle w:val="BodyTextIndent3"/>
              <w:ind w:left="676" w:right="87"/>
              <w:jc w:val="thaiDistribute"/>
              <w:rPr>
                <w:rFonts w:ascii="Arial" w:hAnsi="Arial" w:cs="Arial"/>
                <w:color w:val="000000"/>
                <w:sz w:val="18"/>
                <w:szCs w:val="18"/>
                <w:cs/>
              </w:rPr>
            </w:pPr>
          </w:p>
        </w:tc>
      </w:tr>
      <w:tr w:rsidR="0033416F" w:rsidRPr="009C2C9C" w14:paraId="39DCACC2" w14:textId="77777777" w:rsidTr="00813002">
        <w:tc>
          <w:tcPr>
            <w:tcW w:w="2190" w:type="pct"/>
            <w:vAlign w:val="bottom"/>
          </w:tcPr>
          <w:p w14:paraId="390BFF55" w14:textId="77777777" w:rsidR="0033416F" w:rsidRPr="009C2C9C" w:rsidRDefault="0033416F" w:rsidP="0033416F">
            <w:pPr>
              <w:ind w:left="38" w:right="-29"/>
              <w:rPr>
                <w:rFonts w:ascii="Arial" w:hAnsi="Arial" w:cs="Arial"/>
                <w:color w:val="000000"/>
                <w:sz w:val="18"/>
                <w:szCs w:val="18"/>
              </w:rPr>
            </w:pPr>
            <w:r w:rsidRPr="009C2C9C">
              <w:rPr>
                <w:rFonts w:ascii="Arial" w:hAnsi="Arial" w:cs="Arial"/>
                <w:color w:val="000000"/>
                <w:sz w:val="18"/>
                <w:szCs w:val="18"/>
              </w:rPr>
              <w:t xml:space="preserve">Profit (Loss) attributable to shareholders </w:t>
            </w:r>
          </w:p>
          <w:p w14:paraId="1C4F3A78" w14:textId="77777777" w:rsidR="0033416F" w:rsidRPr="009C2C9C" w:rsidRDefault="0033416F" w:rsidP="0033416F">
            <w:pPr>
              <w:ind w:left="38" w:right="-29"/>
              <w:rPr>
                <w:rFonts w:ascii="Arial" w:hAnsi="Arial" w:cs="Arial"/>
                <w:color w:val="000000"/>
                <w:sz w:val="18"/>
                <w:szCs w:val="18"/>
                <w:lang w:bidi="th-TH"/>
              </w:rPr>
            </w:pPr>
            <w:r w:rsidRPr="009C2C9C">
              <w:rPr>
                <w:rFonts w:ascii="Arial" w:hAnsi="Arial" w:cs="Arial"/>
                <w:color w:val="000000"/>
                <w:sz w:val="18"/>
                <w:szCs w:val="18"/>
              </w:rPr>
              <w:t xml:space="preserve">   of </w:t>
            </w:r>
            <w:r w:rsidRPr="009C2C9C">
              <w:rPr>
                <w:rFonts w:ascii="Arial" w:eastAsia="Arial Unicode MS" w:hAnsi="Arial" w:cs="Arial"/>
                <w:color w:val="000000"/>
                <w:sz w:val="18"/>
                <w:szCs w:val="18"/>
                <w:lang w:val="en-GB" w:bidi="th-TH"/>
              </w:rPr>
              <w:t>the Group and the Company</w:t>
            </w:r>
            <w:r w:rsidRPr="009C2C9C">
              <w:rPr>
                <w:rFonts w:ascii="Arial" w:hAnsi="Arial" w:cs="Arial"/>
                <w:color w:val="000000"/>
                <w:sz w:val="18"/>
                <w:szCs w:val="18"/>
              </w:rPr>
              <w:t xml:space="preserve"> </w:t>
            </w:r>
          </w:p>
          <w:p w14:paraId="2682D839" w14:textId="77777777" w:rsidR="0033416F" w:rsidRPr="009C2C9C" w:rsidRDefault="0033416F" w:rsidP="0033416F">
            <w:pPr>
              <w:ind w:left="38" w:right="-29"/>
              <w:rPr>
                <w:rFonts w:ascii="Arial" w:hAnsi="Arial" w:cs="Arial"/>
                <w:color w:val="000000"/>
                <w:sz w:val="18"/>
                <w:szCs w:val="18"/>
                <w:cs/>
              </w:rPr>
            </w:pPr>
            <w:r w:rsidRPr="009C2C9C">
              <w:rPr>
                <w:rFonts w:ascii="Arial" w:hAnsi="Arial" w:cs="Arial"/>
                <w:color w:val="000000"/>
                <w:sz w:val="18"/>
                <w:szCs w:val="18"/>
                <w:cs/>
                <w:lang w:bidi="th-TH"/>
              </w:rPr>
              <w:t xml:space="preserve">   </w:t>
            </w:r>
            <w:r w:rsidRPr="009C2C9C">
              <w:rPr>
                <w:rFonts w:ascii="Arial" w:hAnsi="Arial" w:cs="Arial"/>
                <w:color w:val="000000"/>
                <w:sz w:val="18"/>
                <w:szCs w:val="18"/>
              </w:rPr>
              <w:t>(Thousand Baht)</w:t>
            </w:r>
          </w:p>
        </w:tc>
        <w:tc>
          <w:tcPr>
            <w:tcW w:w="702" w:type="pct"/>
            <w:vAlign w:val="bottom"/>
          </w:tcPr>
          <w:p w14:paraId="04ADD941" w14:textId="5D0436F6" w:rsidR="0033416F" w:rsidRPr="009C2C9C" w:rsidRDefault="003A7B7A" w:rsidP="00B248A3">
            <w:pPr>
              <w:ind w:right="-72"/>
              <w:jc w:val="right"/>
              <w:rPr>
                <w:rFonts w:ascii="Arial" w:hAnsi="Arial" w:cs="Arial"/>
                <w:color w:val="000000"/>
                <w:sz w:val="18"/>
                <w:szCs w:val="18"/>
                <w:cs/>
              </w:rPr>
            </w:pPr>
            <w:r w:rsidRPr="009C2C9C">
              <w:rPr>
                <w:rFonts w:ascii="Arial" w:hAnsi="Arial" w:cs="Arial"/>
                <w:color w:val="000000"/>
                <w:sz w:val="18"/>
                <w:szCs w:val="18"/>
              </w:rPr>
              <w:t>7</w:t>
            </w:r>
            <w:r w:rsidR="00D21617" w:rsidRPr="009C2C9C">
              <w:rPr>
                <w:rFonts w:ascii="Arial" w:hAnsi="Arial" w:cs="Arial"/>
                <w:color w:val="000000"/>
                <w:sz w:val="18"/>
                <w:szCs w:val="18"/>
              </w:rPr>
              <w:t>17</w:t>
            </w:r>
            <w:r w:rsidRPr="009C2C9C">
              <w:rPr>
                <w:rFonts w:ascii="Arial" w:hAnsi="Arial" w:cs="Arial"/>
                <w:color w:val="000000"/>
                <w:sz w:val="18"/>
                <w:szCs w:val="18"/>
              </w:rPr>
              <w:t>,</w:t>
            </w:r>
            <w:r w:rsidR="00D21617" w:rsidRPr="009C2C9C">
              <w:rPr>
                <w:rFonts w:ascii="Arial" w:hAnsi="Arial" w:cs="Arial"/>
                <w:color w:val="000000"/>
                <w:sz w:val="18"/>
                <w:szCs w:val="18"/>
              </w:rPr>
              <w:t>575</w:t>
            </w:r>
          </w:p>
        </w:tc>
        <w:tc>
          <w:tcPr>
            <w:tcW w:w="703" w:type="pct"/>
            <w:vAlign w:val="bottom"/>
          </w:tcPr>
          <w:p w14:paraId="1C743E39" w14:textId="3069FAB8" w:rsidR="0033416F" w:rsidRPr="009C2C9C" w:rsidRDefault="003A7B7A" w:rsidP="00B248A3">
            <w:pPr>
              <w:ind w:right="-72"/>
              <w:jc w:val="right"/>
              <w:rPr>
                <w:rFonts w:ascii="Arial" w:hAnsi="Arial" w:cs="Arial"/>
                <w:color w:val="000000"/>
                <w:sz w:val="18"/>
                <w:szCs w:val="18"/>
                <w:cs/>
              </w:rPr>
            </w:pPr>
            <w:r w:rsidRPr="009C2C9C">
              <w:rPr>
                <w:rFonts w:ascii="Arial" w:hAnsi="Arial" w:cs="Arial"/>
                <w:color w:val="000000"/>
                <w:sz w:val="18"/>
                <w:szCs w:val="18"/>
              </w:rPr>
              <w:t>491,409</w:t>
            </w:r>
          </w:p>
        </w:tc>
        <w:tc>
          <w:tcPr>
            <w:tcW w:w="702" w:type="pct"/>
            <w:vAlign w:val="bottom"/>
          </w:tcPr>
          <w:p w14:paraId="3283DF9C" w14:textId="75B088C2" w:rsidR="0033416F" w:rsidRPr="009C2C9C" w:rsidRDefault="003A7B7A" w:rsidP="00B248A3">
            <w:pPr>
              <w:ind w:right="-72"/>
              <w:jc w:val="right"/>
              <w:rPr>
                <w:rFonts w:ascii="Arial" w:hAnsi="Arial" w:cs="Arial"/>
                <w:color w:val="000000"/>
                <w:sz w:val="18"/>
                <w:szCs w:val="18"/>
                <w:cs/>
              </w:rPr>
            </w:pPr>
            <w:r w:rsidRPr="009C2C9C">
              <w:rPr>
                <w:rFonts w:ascii="Arial" w:hAnsi="Arial" w:cs="Arial"/>
                <w:color w:val="000000"/>
                <w:sz w:val="18"/>
                <w:szCs w:val="18"/>
              </w:rPr>
              <w:t>3,184</w:t>
            </w:r>
          </w:p>
        </w:tc>
        <w:tc>
          <w:tcPr>
            <w:tcW w:w="703" w:type="pct"/>
            <w:vAlign w:val="bottom"/>
          </w:tcPr>
          <w:p w14:paraId="0826216B" w14:textId="56680FDC" w:rsidR="0033416F" w:rsidRPr="009C2C9C" w:rsidRDefault="0033416F" w:rsidP="00B248A3">
            <w:pPr>
              <w:ind w:right="-72"/>
              <w:jc w:val="right"/>
              <w:rPr>
                <w:rFonts w:ascii="Arial" w:hAnsi="Arial" w:cs="Arial"/>
                <w:color w:val="000000"/>
                <w:sz w:val="18"/>
                <w:szCs w:val="18"/>
                <w:cs/>
              </w:rPr>
            </w:pPr>
            <w:r w:rsidRPr="009C2C9C">
              <w:rPr>
                <w:rFonts w:ascii="Arial" w:hAnsi="Arial" w:cs="Arial"/>
                <w:color w:val="000000"/>
                <w:sz w:val="18"/>
                <w:szCs w:val="18"/>
              </w:rPr>
              <w:t>8,588</w:t>
            </w:r>
          </w:p>
        </w:tc>
      </w:tr>
      <w:tr w:rsidR="0033416F" w:rsidRPr="009C2C9C" w14:paraId="617474A0" w14:textId="77777777" w:rsidTr="00813002">
        <w:tc>
          <w:tcPr>
            <w:tcW w:w="2190" w:type="pct"/>
            <w:vAlign w:val="bottom"/>
          </w:tcPr>
          <w:p w14:paraId="61DC72BB" w14:textId="77777777" w:rsidR="0033416F" w:rsidRPr="009C2C9C" w:rsidRDefault="0033416F" w:rsidP="0033416F">
            <w:pPr>
              <w:ind w:left="38" w:right="-29"/>
              <w:rPr>
                <w:rFonts w:ascii="Arial" w:hAnsi="Arial" w:cs="Arial"/>
                <w:color w:val="000000"/>
                <w:sz w:val="18"/>
                <w:szCs w:val="18"/>
              </w:rPr>
            </w:pPr>
            <w:r w:rsidRPr="009C2C9C">
              <w:rPr>
                <w:rFonts w:ascii="Arial" w:hAnsi="Arial" w:cs="Arial"/>
                <w:color w:val="000000"/>
                <w:sz w:val="18"/>
                <w:szCs w:val="18"/>
              </w:rPr>
              <w:t>Weighted average number of ordinary shares</w:t>
            </w:r>
          </w:p>
          <w:p w14:paraId="612A4B1F" w14:textId="77777777" w:rsidR="0033416F" w:rsidRPr="009C2C9C" w:rsidRDefault="0033416F" w:rsidP="0033416F">
            <w:pPr>
              <w:ind w:left="38" w:right="-29"/>
              <w:rPr>
                <w:rFonts w:ascii="Arial" w:hAnsi="Arial" w:cs="Arial"/>
                <w:color w:val="000000"/>
                <w:sz w:val="18"/>
                <w:szCs w:val="18"/>
                <w:cs/>
              </w:rPr>
            </w:pPr>
            <w:r w:rsidRPr="009C2C9C">
              <w:rPr>
                <w:rFonts w:ascii="Arial" w:hAnsi="Arial" w:cs="Arial"/>
                <w:color w:val="000000"/>
                <w:sz w:val="18"/>
                <w:szCs w:val="18"/>
              </w:rPr>
              <w:t xml:space="preserve">   (Thousand share)</w:t>
            </w:r>
          </w:p>
        </w:tc>
        <w:tc>
          <w:tcPr>
            <w:tcW w:w="702" w:type="pct"/>
            <w:tcBorders>
              <w:bottom w:val="single" w:sz="4" w:space="0" w:color="auto"/>
            </w:tcBorders>
            <w:vAlign w:val="bottom"/>
          </w:tcPr>
          <w:p w14:paraId="2E90C046" w14:textId="782A75E1" w:rsidR="0033416F" w:rsidRPr="009C2C9C" w:rsidRDefault="003A7B7A" w:rsidP="00B248A3">
            <w:pPr>
              <w:ind w:right="-72"/>
              <w:jc w:val="right"/>
              <w:rPr>
                <w:rFonts w:ascii="Arial" w:hAnsi="Arial" w:cs="Arial"/>
                <w:color w:val="000000"/>
                <w:sz w:val="18"/>
                <w:szCs w:val="18"/>
              </w:rPr>
            </w:pPr>
            <w:r w:rsidRPr="009C2C9C">
              <w:rPr>
                <w:rFonts w:ascii="Arial" w:hAnsi="Arial" w:cs="Arial"/>
                <w:color w:val="000000"/>
                <w:sz w:val="18"/>
                <w:szCs w:val="18"/>
              </w:rPr>
              <w:t>389,267</w:t>
            </w:r>
          </w:p>
        </w:tc>
        <w:tc>
          <w:tcPr>
            <w:tcW w:w="703" w:type="pct"/>
            <w:tcBorders>
              <w:bottom w:val="single" w:sz="4" w:space="0" w:color="auto"/>
            </w:tcBorders>
            <w:vAlign w:val="bottom"/>
          </w:tcPr>
          <w:p w14:paraId="022D195F" w14:textId="1D847C25" w:rsidR="0033416F" w:rsidRPr="009C2C9C" w:rsidRDefault="003A7B7A" w:rsidP="00B248A3">
            <w:pPr>
              <w:ind w:right="-72"/>
              <w:jc w:val="right"/>
              <w:rPr>
                <w:rFonts w:ascii="Arial" w:hAnsi="Arial" w:cs="Arial"/>
                <w:color w:val="000000"/>
                <w:sz w:val="18"/>
                <w:szCs w:val="18"/>
              </w:rPr>
            </w:pPr>
            <w:r w:rsidRPr="009C2C9C">
              <w:rPr>
                <w:rFonts w:ascii="Arial" w:hAnsi="Arial" w:cs="Arial"/>
                <w:color w:val="000000"/>
                <w:sz w:val="18"/>
                <w:szCs w:val="18"/>
              </w:rPr>
              <w:t>389,267</w:t>
            </w:r>
          </w:p>
        </w:tc>
        <w:tc>
          <w:tcPr>
            <w:tcW w:w="702" w:type="pct"/>
            <w:tcBorders>
              <w:bottom w:val="single" w:sz="4" w:space="0" w:color="auto"/>
            </w:tcBorders>
            <w:vAlign w:val="bottom"/>
          </w:tcPr>
          <w:p w14:paraId="1733001F" w14:textId="2C08BA0B" w:rsidR="0033416F" w:rsidRPr="009C2C9C" w:rsidRDefault="00AD272E" w:rsidP="00B248A3">
            <w:pPr>
              <w:ind w:right="-72"/>
              <w:jc w:val="right"/>
              <w:rPr>
                <w:rFonts w:ascii="Arial" w:hAnsi="Arial" w:cs="Arial"/>
                <w:color w:val="000000"/>
                <w:sz w:val="18"/>
                <w:szCs w:val="18"/>
              </w:rPr>
            </w:pPr>
            <w:r w:rsidRPr="009C2C9C">
              <w:rPr>
                <w:rFonts w:ascii="Arial" w:hAnsi="Arial" w:cs="Arial"/>
                <w:color w:val="000000"/>
                <w:sz w:val="18"/>
                <w:szCs w:val="18"/>
              </w:rPr>
              <w:t>389,267</w:t>
            </w:r>
          </w:p>
        </w:tc>
        <w:tc>
          <w:tcPr>
            <w:tcW w:w="703" w:type="pct"/>
            <w:tcBorders>
              <w:bottom w:val="single" w:sz="4" w:space="0" w:color="auto"/>
            </w:tcBorders>
            <w:vAlign w:val="bottom"/>
          </w:tcPr>
          <w:p w14:paraId="1A9857FE" w14:textId="26D4B966" w:rsidR="0033416F" w:rsidRPr="009C2C9C" w:rsidRDefault="0033416F" w:rsidP="00B248A3">
            <w:pPr>
              <w:ind w:right="-72"/>
              <w:jc w:val="right"/>
              <w:rPr>
                <w:rFonts w:ascii="Arial" w:hAnsi="Arial" w:cs="Arial"/>
                <w:color w:val="000000"/>
                <w:sz w:val="18"/>
                <w:szCs w:val="18"/>
              </w:rPr>
            </w:pPr>
            <w:r w:rsidRPr="009C2C9C">
              <w:rPr>
                <w:rFonts w:ascii="Arial" w:hAnsi="Arial" w:cs="Arial"/>
                <w:color w:val="000000"/>
                <w:sz w:val="18"/>
                <w:szCs w:val="18"/>
              </w:rPr>
              <w:t>389,267</w:t>
            </w:r>
          </w:p>
        </w:tc>
      </w:tr>
      <w:tr w:rsidR="0033416F" w:rsidRPr="009C2C9C" w14:paraId="5A978D19" w14:textId="77777777" w:rsidTr="00813002">
        <w:tc>
          <w:tcPr>
            <w:tcW w:w="2190" w:type="pct"/>
            <w:vAlign w:val="bottom"/>
          </w:tcPr>
          <w:p w14:paraId="4BAB17A9" w14:textId="77777777" w:rsidR="0033416F" w:rsidRPr="009C2C9C" w:rsidRDefault="0033416F" w:rsidP="0033416F">
            <w:pPr>
              <w:ind w:left="38" w:right="-29"/>
              <w:rPr>
                <w:rFonts w:ascii="Arial" w:hAnsi="Arial" w:cs="Arial"/>
                <w:color w:val="000000"/>
                <w:sz w:val="18"/>
                <w:szCs w:val="18"/>
              </w:rPr>
            </w:pPr>
          </w:p>
        </w:tc>
        <w:tc>
          <w:tcPr>
            <w:tcW w:w="702" w:type="pct"/>
            <w:tcBorders>
              <w:top w:val="single" w:sz="4" w:space="0" w:color="auto"/>
            </w:tcBorders>
            <w:vAlign w:val="bottom"/>
          </w:tcPr>
          <w:p w14:paraId="7DB779B2" w14:textId="77777777" w:rsidR="0033416F" w:rsidRPr="009C2C9C" w:rsidRDefault="0033416F" w:rsidP="00B248A3">
            <w:pPr>
              <w:ind w:right="-72"/>
              <w:jc w:val="right"/>
              <w:rPr>
                <w:rFonts w:ascii="Arial" w:hAnsi="Arial" w:cs="Arial"/>
                <w:color w:val="000000"/>
                <w:sz w:val="18"/>
                <w:szCs w:val="18"/>
              </w:rPr>
            </w:pPr>
          </w:p>
        </w:tc>
        <w:tc>
          <w:tcPr>
            <w:tcW w:w="703" w:type="pct"/>
            <w:tcBorders>
              <w:top w:val="single" w:sz="4" w:space="0" w:color="auto"/>
            </w:tcBorders>
            <w:vAlign w:val="bottom"/>
          </w:tcPr>
          <w:p w14:paraId="02C49090" w14:textId="77777777" w:rsidR="0033416F" w:rsidRPr="009C2C9C" w:rsidRDefault="0033416F" w:rsidP="00B248A3">
            <w:pPr>
              <w:ind w:right="-72"/>
              <w:jc w:val="right"/>
              <w:rPr>
                <w:rFonts w:ascii="Arial" w:hAnsi="Arial" w:cs="Arial"/>
                <w:color w:val="000000"/>
                <w:sz w:val="18"/>
                <w:szCs w:val="18"/>
              </w:rPr>
            </w:pPr>
          </w:p>
        </w:tc>
        <w:tc>
          <w:tcPr>
            <w:tcW w:w="702" w:type="pct"/>
            <w:tcBorders>
              <w:top w:val="single" w:sz="4" w:space="0" w:color="auto"/>
            </w:tcBorders>
            <w:vAlign w:val="bottom"/>
          </w:tcPr>
          <w:p w14:paraId="49EA9132" w14:textId="77777777" w:rsidR="0033416F" w:rsidRPr="009C2C9C" w:rsidRDefault="0033416F" w:rsidP="00B248A3">
            <w:pPr>
              <w:ind w:right="-72"/>
              <w:jc w:val="right"/>
              <w:rPr>
                <w:rFonts w:ascii="Arial" w:hAnsi="Arial" w:cs="Arial"/>
                <w:color w:val="000000"/>
                <w:sz w:val="18"/>
                <w:szCs w:val="18"/>
              </w:rPr>
            </w:pPr>
          </w:p>
        </w:tc>
        <w:tc>
          <w:tcPr>
            <w:tcW w:w="703" w:type="pct"/>
            <w:tcBorders>
              <w:top w:val="single" w:sz="4" w:space="0" w:color="auto"/>
            </w:tcBorders>
            <w:vAlign w:val="bottom"/>
          </w:tcPr>
          <w:p w14:paraId="46D0FD70" w14:textId="77777777" w:rsidR="0033416F" w:rsidRPr="009C2C9C" w:rsidRDefault="0033416F" w:rsidP="00B248A3">
            <w:pPr>
              <w:ind w:right="-72"/>
              <w:jc w:val="right"/>
              <w:rPr>
                <w:rFonts w:ascii="Arial" w:hAnsi="Arial" w:cs="Arial"/>
                <w:color w:val="000000"/>
                <w:sz w:val="18"/>
                <w:szCs w:val="18"/>
              </w:rPr>
            </w:pPr>
          </w:p>
        </w:tc>
      </w:tr>
      <w:tr w:rsidR="0033416F" w:rsidRPr="009C2C9C" w14:paraId="0E451842" w14:textId="77777777" w:rsidTr="00813002">
        <w:tc>
          <w:tcPr>
            <w:tcW w:w="2190" w:type="pct"/>
            <w:vAlign w:val="bottom"/>
          </w:tcPr>
          <w:p w14:paraId="030CE901" w14:textId="77777777" w:rsidR="0033416F" w:rsidRPr="009C2C9C" w:rsidRDefault="0033416F" w:rsidP="0033416F">
            <w:pPr>
              <w:ind w:left="38" w:right="-29"/>
              <w:rPr>
                <w:rFonts w:ascii="Arial" w:hAnsi="Arial" w:cs="Arial"/>
                <w:color w:val="000000"/>
                <w:sz w:val="18"/>
                <w:szCs w:val="18"/>
              </w:rPr>
            </w:pPr>
            <w:r w:rsidRPr="009C2C9C">
              <w:rPr>
                <w:rFonts w:ascii="Arial" w:hAnsi="Arial" w:cs="Arial"/>
                <w:color w:val="000000"/>
                <w:sz w:val="18"/>
                <w:szCs w:val="18"/>
              </w:rPr>
              <w:t>Basic earnings (loss) per share (Baht per share)</w:t>
            </w:r>
          </w:p>
        </w:tc>
        <w:tc>
          <w:tcPr>
            <w:tcW w:w="702" w:type="pct"/>
            <w:tcBorders>
              <w:bottom w:val="single" w:sz="4" w:space="0" w:color="auto"/>
            </w:tcBorders>
            <w:vAlign w:val="bottom"/>
          </w:tcPr>
          <w:p w14:paraId="21537493" w14:textId="4C46BABE" w:rsidR="0033416F" w:rsidRPr="009C2C9C" w:rsidRDefault="003A7B7A" w:rsidP="00B248A3">
            <w:pPr>
              <w:ind w:right="-72"/>
              <w:jc w:val="right"/>
              <w:rPr>
                <w:rFonts w:ascii="Arial" w:hAnsi="Arial" w:cs="Arial"/>
                <w:color w:val="000000"/>
                <w:sz w:val="18"/>
                <w:szCs w:val="18"/>
              </w:rPr>
            </w:pPr>
            <w:r w:rsidRPr="009C2C9C">
              <w:rPr>
                <w:rFonts w:ascii="Arial" w:hAnsi="Arial" w:cs="Arial"/>
                <w:color w:val="000000"/>
                <w:sz w:val="18"/>
                <w:szCs w:val="18"/>
              </w:rPr>
              <w:t>1.8</w:t>
            </w:r>
            <w:r w:rsidR="00D21617" w:rsidRPr="009C2C9C">
              <w:rPr>
                <w:rFonts w:ascii="Arial" w:hAnsi="Arial" w:cs="Arial"/>
                <w:color w:val="000000"/>
                <w:sz w:val="18"/>
                <w:szCs w:val="18"/>
              </w:rPr>
              <w:t>4</w:t>
            </w:r>
          </w:p>
        </w:tc>
        <w:tc>
          <w:tcPr>
            <w:tcW w:w="703" w:type="pct"/>
            <w:tcBorders>
              <w:bottom w:val="single" w:sz="4" w:space="0" w:color="auto"/>
            </w:tcBorders>
            <w:vAlign w:val="bottom"/>
          </w:tcPr>
          <w:p w14:paraId="19AC0180" w14:textId="17A83DB7" w:rsidR="0033416F" w:rsidRPr="009C2C9C" w:rsidRDefault="003A7B7A" w:rsidP="00B248A3">
            <w:pPr>
              <w:ind w:right="-72"/>
              <w:jc w:val="right"/>
              <w:rPr>
                <w:rFonts w:ascii="Arial" w:hAnsi="Arial" w:cs="Arial"/>
                <w:color w:val="000000"/>
                <w:sz w:val="18"/>
                <w:szCs w:val="18"/>
              </w:rPr>
            </w:pPr>
            <w:r w:rsidRPr="009C2C9C">
              <w:rPr>
                <w:rFonts w:ascii="Arial" w:hAnsi="Arial" w:cs="Arial"/>
                <w:color w:val="000000"/>
                <w:sz w:val="18"/>
                <w:szCs w:val="18"/>
              </w:rPr>
              <w:t>1.26</w:t>
            </w:r>
          </w:p>
        </w:tc>
        <w:tc>
          <w:tcPr>
            <w:tcW w:w="702" w:type="pct"/>
            <w:tcBorders>
              <w:bottom w:val="single" w:sz="4" w:space="0" w:color="auto"/>
            </w:tcBorders>
            <w:vAlign w:val="bottom"/>
          </w:tcPr>
          <w:p w14:paraId="76C24AA9" w14:textId="6617E834" w:rsidR="0033416F" w:rsidRPr="009C2C9C" w:rsidRDefault="003A7B7A" w:rsidP="00B248A3">
            <w:pPr>
              <w:ind w:right="-72"/>
              <w:jc w:val="right"/>
              <w:rPr>
                <w:rFonts w:ascii="Arial" w:hAnsi="Arial" w:cs="Arial"/>
                <w:color w:val="000000"/>
                <w:sz w:val="18"/>
                <w:szCs w:val="18"/>
              </w:rPr>
            </w:pPr>
            <w:r w:rsidRPr="009C2C9C">
              <w:rPr>
                <w:rFonts w:ascii="Arial" w:hAnsi="Arial" w:cs="Arial"/>
                <w:color w:val="000000"/>
                <w:sz w:val="18"/>
                <w:szCs w:val="18"/>
              </w:rPr>
              <w:t>0.01</w:t>
            </w:r>
          </w:p>
        </w:tc>
        <w:tc>
          <w:tcPr>
            <w:tcW w:w="703" w:type="pct"/>
            <w:tcBorders>
              <w:bottom w:val="single" w:sz="4" w:space="0" w:color="auto"/>
            </w:tcBorders>
            <w:vAlign w:val="bottom"/>
          </w:tcPr>
          <w:p w14:paraId="16B73A52" w14:textId="2D39B57A" w:rsidR="0033416F" w:rsidRPr="009C2C9C" w:rsidRDefault="0033416F" w:rsidP="00B248A3">
            <w:pPr>
              <w:ind w:right="-72"/>
              <w:jc w:val="right"/>
              <w:rPr>
                <w:rFonts w:ascii="Arial" w:hAnsi="Arial" w:cs="Arial"/>
                <w:color w:val="000000"/>
                <w:sz w:val="18"/>
                <w:szCs w:val="18"/>
              </w:rPr>
            </w:pPr>
            <w:r w:rsidRPr="009C2C9C">
              <w:rPr>
                <w:rFonts w:ascii="Arial" w:hAnsi="Arial" w:cs="Arial"/>
                <w:color w:val="000000"/>
                <w:sz w:val="18"/>
                <w:szCs w:val="18"/>
              </w:rPr>
              <w:t>0.02</w:t>
            </w:r>
          </w:p>
        </w:tc>
      </w:tr>
    </w:tbl>
    <w:p w14:paraId="0BC065DC" w14:textId="77777777" w:rsidR="0033416F" w:rsidRDefault="0033416F" w:rsidP="0033416F">
      <w:pPr>
        <w:jc w:val="both"/>
        <w:rPr>
          <w:rFonts w:ascii="Arial" w:hAnsi="Arial" w:cs="Arial"/>
          <w:color w:val="000000"/>
          <w:sz w:val="18"/>
          <w:szCs w:val="18"/>
          <w:lang w:val="en-GB"/>
        </w:rPr>
      </w:pPr>
    </w:p>
    <w:p w14:paraId="1E567FA9" w14:textId="1F4A509C" w:rsidR="00EF368F" w:rsidRPr="009C2C9C" w:rsidRDefault="00EF368F" w:rsidP="0033416F">
      <w:pPr>
        <w:jc w:val="both"/>
        <w:rPr>
          <w:rFonts w:ascii="Arial" w:hAnsi="Arial" w:cs="Arial"/>
          <w:color w:val="000000"/>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33416F" w:rsidRPr="009C2C9C" w14:paraId="34DB01EE" w14:textId="77777777" w:rsidTr="00EF368F">
        <w:tc>
          <w:tcPr>
            <w:tcW w:w="2190" w:type="pct"/>
          </w:tcPr>
          <w:p w14:paraId="15BF157F" w14:textId="77777777" w:rsidR="0033416F" w:rsidRPr="009C2C9C" w:rsidRDefault="0033416F" w:rsidP="00DE4045">
            <w:pPr>
              <w:ind w:left="38" w:right="-29"/>
              <w:rPr>
                <w:rFonts w:ascii="Arial" w:hAnsi="Arial" w:cs="Arial"/>
                <w:b/>
                <w:bCs/>
                <w:color w:val="000000"/>
                <w:sz w:val="18"/>
                <w:szCs w:val="18"/>
                <w:cs/>
              </w:rPr>
            </w:pPr>
          </w:p>
        </w:tc>
        <w:tc>
          <w:tcPr>
            <w:tcW w:w="1405" w:type="pct"/>
            <w:gridSpan w:val="2"/>
            <w:tcBorders>
              <w:bottom w:val="single" w:sz="4" w:space="0" w:color="auto"/>
            </w:tcBorders>
          </w:tcPr>
          <w:p w14:paraId="5EA863BB"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Consolidated</w:t>
            </w:r>
          </w:p>
          <w:p w14:paraId="7D06D86B"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financial information</w:t>
            </w:r>
          </w:p>
        </w:tc>
        <w:tc>
          <w:tcPr>
            <w:tcW w:w="1405" w:type="pct"/>
            <w:gridSpan w:val="2"/>
            <w:tcBorders>
              <w:bottom w:val="single" w:sz="4" w:space="0" w:color="auto"/>
            </w:tcBorders>
          </w:tcPr>
          <w:p w14:paraId="0AA978C3"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Separate</w:t>
            </w:r>
          </w:p>
          <w:p w14:paraId="228A75EE"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financial information</w:t>
            </w:r>
          </w:p>
        </w:tc>
      </w:tr>
      <w:tr w:rsidR="0033416F" w:rsidRPr="009C2C9C" w14:paraId="441FC1F5" w14:textId="77777777" w:rsidTr="008A4674">
        <w:tc>
          <w:tcPr>
            <w:tcW w:w="2190" w:type="pct"/>
          </w:tcPr>
          <w:p w14:paraId="50E5D277" w14:textId="77777777" w:rsidR="0033416F" w:rsidRPr="009C2C9C" w:rsidRDefault="0033416F" w:rsidP="00DE4045">
            <w:pPr>
              <w:ind w:left="38" w:right="-29"/>
              <w:rPr>
                <w:rFonts w:ascii="Arial" w:hAnsi="Arial" w:cs="Arial"/>
                <w:b/>
                <w:bCs/>
                <w:color w:val="000000"/>
                <w:sz w:val="18"/>
                <w:szCs w:val="18"/>
                <w:cs/>
              </w:rPr>
            </w:pPr>
          </w:p>
        </w:tc>
        <w:tc>
          <w:tcPr>
            <w:tcW w:w="2810" w:type="pct"/>
            <w:gridSpan w:val="4"/>
            <w:tcBorders>
              <w:top w:val="single" w:sz="4" w:space="0" w:color="auto"/>
              <w:bottom w:val="single" w:sz="4" w:space="0" w:color="auto"/>
            </w:tcBorders>
            <w:vAlign w:val="center"/>
          </w:tcPr>
          <w:p w14:paraId="1BC7F241"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(Unaudited)</w:t>
            </w:r>
          </w:p>
          <w:p w14:paraId="60A564FA" w14:textId="77777777" w:rsidR="0033416F" w:rsidRPr="009C2C9C" w:rsidRDefault="0033416F" w:rsidP="00DE4045">
            <w:pPr>
              <w:ind w:right="-72"/>
              <w:jc w:val="center"/>
              <w:rPr>
                <w:rFonts w:ascii="Arial" w:hAnsi="Arial" w:cs="Arial"/>
                <w:b/>
                <w:bCs/>
                <w:color w:val="000000"/>
                <w:sz w:val="18"/>
                <w:szCs w:val="18"/>
              </w:rPr>
            </w:pPr>
            <w:r w:rsidRPr="009C2C9C">
              <w:rPr>
                <w:rFonts w:ascii="Arial" w:hAnsi="Arial" w:cs="Arial"/>
                <w:b/>
                <w:bCs/>
                <w:color w:val="000000"/>
                <w:sz w:val="18"/>
                <w:szCs w:val="18"/>
              </w:rPr>
              <w:t xml:space="preserve">For the </w:t>
            </w:r>
            <w:r w:rsidRPr="009C2C9C">
              <w:rPr>
                <w:rFonts w:ascii="Arial" w:hAnsi="Arial" w:cs="Arial"/>
                <w:b/>
                <w:bCs/>
                <w:color w:val="000000"/>
                <w:sz w:val="18"/>
                <w:szCs w:val="18"/>
                <w:lang w:val="en-GB"/>
              </w:rPr>
              <w:t>nine-month</w:t>
            </w:r>
            <w:r w:rsidRPr="009C2C9C">
              <w:rPr>
                <w:rFonts w:ascii="Arial" w:hAnsi="Arial" w:cs="Arial"/>
                <w:b/>
                <w:bCs/>
                <w:color w:val="000000"/>
                <w:sz w:val="18"/>
                <w:szCs w:val="18"/>
              </w:rPr>
              <w:t xml:space="preserve"> period ended </w:t>
            </w:r>
            <w:r w:rsidRPr="009C2C9C">
              <w:rPr>
                <w:rFonts w:ascii="Arial" w:hAnsi="Arial" w:cs="Arial"/>
                <w:b/>
                <w:bCs/>
                <w:color w:val="000000"/>
                <w:sz w:val="18"/>
                <w:szCs w:val="18"/>
                <w:lang w:val="en-GB"/>
              </w:rPr>
              <w:t>30 September</w:t>
            </w:r>
          </w:p>
        </w:tc>
      </w:tr>
      <w:tr w:rsidR="006B2F1A" w:rsidRPr="009C2C9C" w14:paraId="47234573" w14:textId="77777777" w:rsidTr="008A4674">
        <w:tc>
          <w:tcPr>
            <w:tcW w:w="2190" w:type="pct"/>
          </w:tcPr>
          <w:p w14:paraId="122C0E29" w14:textId="77777777" w:rsidR="006B2F1A" w:rsidRPr="009C2C9C" w:rsidRDefault="006B2F1A" w:rsidP="0033416F">
            <w:pPr>
              <w:ind w:left="38" w:right="-29"/>
              <w:rPr>
                <w:rFonts w:ascii="Arial" w:hAnsi="Arial" w:cs="Arial"/>
                <w:b/>
                <w:bCs/>
                <w:color w:val="000000"/>
                <w:sz w:val="18"/>
                <w:szCs w:val="18"/>
                <w:cs/>
              </w:rPr>
            </w:pPr>
          </w:p>
        </w:tc>
        <w:tc>
          <w:tcPr>
            <w:tcW w:w="702" w:type="pct"/>
            <w:tcBorders>
              <w:top w:val="single" w:sz="4" w:space="0" w:color="auto"/>
            </w:tcBorders>
            <w:vAlign w:val="center"/>
          </w:tcPr>
          <w:p w14:paraId="3F280021" w14:textId="02A7753D" w:rsidR="006B2F1A" w:rsidRPr="00B449A7" w:rsidRDefault="006B2F1A" w:rsidP="0033416F">
            <w:pPr>
              <w:ind w:right="-72"/>
              <w:jc w:val="right"/>
              <w:rPr>
                <w:rFonts w:ascii="Arial" w:hAnsi="Arial" w:cs="Browallia New"/>
                <w:b/>
                <w:bCs/>
                <w:color w:val="000000"/>
                <w:sz w:val="18"/>
                <w:szCs w:val="22"/>
                <w:lang w:val="en-GB" w:bidi="th-TH"/>
              </w:rPr>
            </w:pPr>
          </w:p>
        </w:tc>
        <w:tc>
          <w:tcPr>
            <w:tcW w:w="703" w:type="pct"/>
            <w:tcBorders>
              <w:top w:val="single" w:sz="4" w:space="0" w:color="auto"/>
            </w:tcBorders>
            <w:vAlign w:val="center"/>
          </w:tcPr>
          <w:p w14:paraId="7C99C588" w14:textId="7396B52B" w:rsidR="006B2F1A" w:rsidRPr="009C2C9C" w:rsidRDefault="006B2F1A" w:rsidP="0033416F">
            <w:pPr>
              <w:ind w:right="-72"/>
              <w:jc w:val="right"/>
              <w:rPr>
                <w:rFonts w:ascii="Arial" w:hAnsi="Arial" w:cs="Arial"/>
                <w:b/>
                <w:bCs/>
                <w:color w:val="000000"/>
                <w:sz w:val="18"/>
                <w:szCs w:val="18"/>
              </w:rPr>
            </w:pPr>
            <w:r>
              <w:rPr>
                <w:rFonts w:ascii="Arial" w:hAnsi="Arial" w:cs="Arial"/>
                <w:b/>
                <w:bCs/>
                <w:color w:val="000000"/>
                <w:sz w:val="18"/>
                <w:szCs w:val="18"/>
              </w:rPr>
              <w:t>(Restated)</w:t>
            </w:r>
          </w:p>
        </w:tc>
        <w:tc>
          <w:tcPr>
            <w:tcW w:w="702" w:type="pct"/>
            <w:tcBorders>
              <w:top w:val="single" w:sz="4" w:space="0" w:color="auto"/>
            </w:tcBorders>
            <w:vAlign w:val="center"/>
          </w:tcPr>
          <w:p w14:paraId="323BE08D" w14:textId="77777777" w:rsidR="006B2F1A" w:rsidRPr="009C2C9C" w:rsidRDefault="006B2F1A" w:rsidP="0033416F">
            <w:pPr>
              <w:ind w:right="-72"/>
              <w:jc w:val="right"/>
              <w:rPr>
                <w:rFonts w:ascii="Arial" w:hAnsi="Arial" w:cs="Arial"/>
                <w:b/>
                <w:bCs/>
                <w:color w:val="000000"/>
                <w:sz w:val="18"/>
                <w:szCs w:val="18"/>
              </w:rPr>
            </w:pPr>
          </w:p>
        </w:tc>
        <w:tc>
          <w:tcPr>
            <w:tcW w:w="703" w:type="pct"/>
            <w:tcBorders>
              <w:top w:val="single" w:sz="4" w:space="0" w:color="auto"/>
            </w:tcBorders>
            <w:vAlign w:val="center"/>
          </w:tcPr>
          <w:p w14:paraId="3E225BA9" w14:textId="77777777" w:rsidR="006B2F1A" w:rsidRPr="009C2C9C" w:rsidRDefault="006B2F1A" w:rsidP="0033416F">
            <w:pPr>
              <w:ind w:right="-72"/>
              <w:jc w:val="right"/>
              <w:rPr>
                <w:rFonts w:ascii="Arial" w:hAnsi="Arial" w:cs="Arial"/>
                <w:b/>
                <w:bCs/>
                <w:color w:val="000000"/>
                <w:sz w:val="18"/>
                <w:szCs w:val="18"/>
              </w:rPr>
            </w:pPr>
          </w:p>
        </w:tc>
      </w:tr>
      <w:tr w:rsidR="0033416F" w:rsidRPr="009C2C9C" w14:paraId="3D31E925" w14:textId="77777777" w:rsidTr="006B2F1A">
        <w:tc>
          <w:tcPr>
            <w:tcW w:w="2190" w:type="pct"/>
          </w:tcPr>
          <w:p w14:paraId="1160A681" w14:textId="77777777" w:rsidR="0033416F" w:rsidRPr="009C2C9C" w:rsidRDefault="0033416F" w:rsidP="0033416F">
            <w:pPr>
              <w:ind w:left="38" w:right="-29"/>
              <w:rPr>
                <w:rFonts w:ascii="Arial" w:hAnsi="Arial" w:cs="Arial"/>
                <w:b/>
                <w:bCs/>
                <w:color w:val="000000"/>
                <w:sz w:val="18"/>
                <w:szCs w:val="18"/>
                <w:cs/>
              </w:rPr>
            </w:pPr>
          </w:p>
        </w:tc>
        <w:tc>
          <w:tcPr>
            <w:tcW w:w="702" w:type="pct"/>
            <w:tcBorders>
              <w:bottom w:val="single" w:sz="4" w:space="0" w:color="auto"/>
            </w:tcBorders>
            <w:vAlign w:val="center"/>
          </w:tcPr>
          <w:p w14:paraId="43E055D1" w14:textId="55196127" w:rsidR="0033416F" w:rsidRPr="009C2C9C" w:rsidRDefault="0033416F" w:rsidP="0033416F">
            <w:pPr>
              <w:ind w:right="-72"/>
              <w:jc w:val="right"/>
              <w:rPr>
                <w:rFonts w:ascii="Arial" w:hAnsi="Arial" w:cs="Arial"/>
                <w:b/>
                <w:bCs/>
                <w:color w:val="000000"/>
                <w:sz w:val="18"/>
                <w:szCs w:val="18"/>
              </w:rPr>
            </w:pPr>
            <w:r w:rsidRPr="009C2C9C">
              <w:rPr>
                <w:rFonts w:ascii="Arial" w:hAnsi="Arial" w:cs="Arial"/>
                <w:b/>
                <w:bCs/>
                <w:color w:val="000000"/>
                <w:sz w:val="18"/>
                <w:szCs w:val="18"/>
              </w:rPr>
              <w:t>2025</w:t>
            </w:r>
          </w:p>
        </w:tc>
        <w:tc>
          <w:tcPr>
            <w:tcW w:w="703" w:type="pct"/>
            <w:tcBorders>
              <w:bottom w:val="single" w:sz="4" w:space="0" w:color="auto"/>
            </w:tcBorders>
            <w:vAlign w:val="center"/>
          </w:tcPr>
          <w:p w14:paraId="1048FA30" w14:textId="244C6BB6" w:rsidR="0033416F" w:rsidRPr="009C2C9C" w:rsidRDefault="0033416F" w:rsidP="0033416F">
            <w:pPr>
              <w:ind w:right="-72"/>
              <w:jc w:val="right"/>
              <w:rPr>
                <w:rFonts w:ascii="Arial" w:hAnsi="Arial" w:cs="Arial"/>
                <w:b/>
                <w:bCs/>
                <w:color w:val="000000"/>
                <w:sz w:val="18"/>
                <w:szCs w:val="18"/>
              </w:rPr>
            </w:pPr>
            <w:r w:rsidRPr="009C2C9C">
              <w:rPr>
                <w:rFonts w:ascii="Arial" w:hAnsi="Arial" w:cs="Arial"/>
                <w:b/>
                <w:bCs/>
                <w:color w:val="000000"/>
                <w:sz w:val="18"/>
                <w:szCs w:val="18"/>
              </w:rPr>
              <w:t>2024</w:t>
            </w:r>
          </w:p>
        </w:tc>
        <w:tc>
          <w:tcPr>
            <w:tcW w:w="702" w:type="pct"/>
            <w:tcBorders>
              <w:bottom w:val="single" w:sz="4" w:space="0" w:color="auto"/>
            </w:tcBorders>
            <w:vAlign w:val="center"/>
          </w:tcPr>
          <w:p w14:paraId="5AB2ACF2" w14:textId="22CCE2A3" w:rsidR="0033416F" w:rsidRPr="009C2C9C" w:rsidRDefault="0033416F" w:rsidP="0033416F">
            <w:pPr>
              <w:ind w:right="-72"/>
              <w:jc w:val="right"/>
              <w:rPr>
                <w:rFonts w:ascii="Arial" w:hAnsi="Arial" w:cs="Arial"/>
                <w:b/>
                <w:bCs/>
                <w:color w:val="000000"/>
                <w:sz w:val="18"/>
                <w:szCs w:val="18"/>
              </w:rPr>
            </w:pPr>
            <w:r w:rsidRPr="009C2C9C">
              <w:rPr>
                <w:rFonts w:ascii="Arial" w:hAnsi="Arial" w:cs="Arial"/>
                <w:b/>
                <w:bCs/>
                <w:color w:val="000000"/>
                <w:sz w:val="18"/>
                <w:szCs w:val="18"/>
              </w:rPr>
              <w:t>2025</w:t>
            </w:r>
          </w:p>
        </w:tc>
        <w:tc>
          <w:tcPr>
            <w:tcW w:w="703" w:type="pct"/>
            <w:tcBorders>
              <w:bottom w:val="single" w:sz="4" w:space="0" w:color="auto"/>
            </w:tcBorders>
            <w:vAlign w:val="center"/>
          </w:tcPr>
          <w:p w14:paraId="13A1B1E2" w14:textId="2ED64191" w:rsidR="0033416F" w:rsidRPr="009C2C9C" w:rsidRDefault="0033416F" w:rsidP="0033416F">
            <w:pPr>
              <w:ind w:right="-72"/>
              <w:jc w:val="right"/>
              <w:rPr>
                <w:rFonts w:ascii="Arial" w:hAnsi="Arial" w:cs="Arial"/>
                <w:b/>
                <w:bCs/>
                <w:color w:val="000000"/>
                <w:sz w:val="18"/>
                <w:szCs w:val="18"/>
              </w:rPr>
            </w:pPr>
            <w:r w:rsidRPr="009C2C9C">
              <w:rPr>
                <w:rFonts w:ascii="Arial" w:hAnsi="Arial" w:cs="Arial"/>
                <w:b/>
                <w:bCs/>
                <w:color w:val="000000"/>
                <w:sz w:val="18"/>
                <w:szCs w:val="18"/>
              </w:rPr>
              <w:t>2024</w:t>
            </w:r>
          </w:p>
        </w:tc>
      </w:tr>
      <w:tr w:rsidR="0033416F" w:rsidRPr="009C2C9C" w14:paraId="07DBDA7B" w14:textId="77777777" w:rsidTr="00813002">
        <w:tc>
          <w:tcPr>
            <w:tcW w:w="2190" w:type="pct"/>
          </w:tcPr>
          <w:p w14:paraId="3EC9F334" w14:textId="77777777" w:rsidR="0033416F" w:rsidRPr="009C2C9C" w:rsidRDefault="0033416F" w:rsidP="0033416F">
            <w:pPr>
              <w:pStyle w:val="BodyTextIndent3"/>
              <w:ind w:left="38" w:right="87"/>
              <w:jc w:val="thaiDistribute"/>
              <w:rPr>
                <w:rFonts w:ascii="Arial" w:hAnsi="Arial" w:cs="Arial"/>
                <w:color w:val="000000"/>
                <w:sz w:val="18"/>
                <w:szCs w:val="18"/>
                <w:cs/>
              </w:rPr>
            </w:pPr>
          </w:p>
        </w:tc>
        <w:tc>
          <w:tcPr>
            <w:tcW w:w="702" w:type="pct"/>
            <w:tcBorders>
              <w:top w:val="single" w:sz="4" w:space="0" w:color="auto"/>
            </w:tcBorders>
          </w:tcPr>
          <w:p w14:paraId="6483E5A9" w14:textId="77777777" w:rsidR="0033416F" w:rsidRPr="009C2C9C" w:rsidRDefault="0033416F" w:rsidP="0033416F">
            <w:pPr>
              <w:pStyle w:val="BodyTextIndent3"/>
              <w:ind w:left="676" w:right="87"/>
              <w:jc w:val="thaiDistribute"/>
              <w:rPr>
                <w:rFonts w:ascii="Arial" w:hAnsi="Arial" w:cs="Arial"/>
                <w:color w:val="000000"/>
                <w:sz w:val="18"/>
                <w:szCs w:val="18"/>
                <w:cs/>
              </w:rPr>
            </w:pPr>
          </w:p>
        </w:tc>
        <w:tc>
          <w:tcPr>
            <w:tcW w:w="703" w:type="pct"/>
            <w:tcBorders>
              <w:top w:val="single" w:sz="4" w:space="0" w:color="auto"/>
            </w:tcBorders>
          </w:tcPr>
          <w:p w14:paraId="330E6115" w14:textId="561C1A11" w:rsidR="0033416F" w:rsidRPr="009C2C9C" w:rsidRDefault="0033416F" w:rsidP="0033416F">
            <w:pPr>
              <w:pStyle w:val="BodyTextIndent3"/>
              <w:ind w:left="676" w:right="87"/>
              <w:jc w:val="thaiDistribute"/>
              <w:rPr>
                <w:rFonts w:ascii="Arial" w:hAnsi="Arial" w:cs="Arial"/>
                <w:color w:val="000000"/>
                <w:sz w:val="18"/>
                <w:szCs w:val="18"/>
              </w:rPr>
            </w:pPr>
          </w:p>
        </w:tc>
        <w:tc>
          <w:tcPr>
            <w:tcW w:w="702" w:type="pct"/>
            <w:tcBorders>
              <w:top w:val="single" w:sz="4" w:space="0" w:color="auto"/>
            </w:tcBorders>
          </w:tcPr>
          <w:p w14:paraId="49AF308E" w14:textId="77777777" w:rsidR="0033416F" w:rsidRPr="009C2C9C" w:rsidRDefault="0033416F" w:rsidP="0033416F">
            <w:pPr>
              <w:pStyle w:val="BodyTextIndent3"/>
              <w:ind w:left="676" w:right="87"/>
              <w:jc w:val="thaiDistribute"/>
              <w:rPr>
                <w:rFonts w:ascii="Arial" w:hAnsi="Arial" w:cs="Arial"/>
                <w:color w:val="000000"/>
                <w:sz w:val="18"/>
                <w:szCs w:val="18"/>
                <w:cs/>
              </w:rPr>
            </w:pPr>
          </w:p>
        </w:tc>
        <w:tc>
          <w:tcPr>
            <w:tcW w:w="703" w:type="pct"/>
            <w:tcBorders>
              <w:top w:val="single" w:sz="4" w:space="0" w:color="auto"/>
            </w:tcBorders>
          </w:tcPr>
          <w:p w14:paraId="60E68DD4" w14:textId="77777777" w:rsidR="0033416F" w:rsidRPr="009C2C9C" w:rsidRDefault="0033416F" w:rsidP="0033416F">
            <w:pPr>
              <w:pStyle w:val="BodyTextIndent3"/>
              <w:ind w:left="676" w:right="87"/>
              <w:jc w:val="thaiDistribute"/>
              <w:rPr>
                <w:rFonts w:ascii="Arial" w:hAnsi="Arial" w:cs="Arial"/>
                <w:color w:val="000000"/>
                <w:sz w:val="18"/>
                <w:szCs w:val="18"/>
                <w:cs/>
              </w:rPr>
            </w:pPr>
          </w:p>
        </w:tc>
      </w:tr>
      <w:tr w:rsidR="0033416F" w:rsidRPr="009C2C9C" w14:paraId="4244B814" w14:textId="77777777" w:rsidTr="00813002">
        <w:tc>
          <w:tcPr>
            <w:tcW w:w="2190" w:type="pct"/>
            <w:vAlign w:val="bottom"/>
          </w:tcPr>
          <w:p w14:paraId="185959B5" w14:textId="77777777" w:rsidR="0033416F" w:rsidRPr="009C2C9C" w:rsidRDefault="0033416F" w:rsidP="0033416F">
            <w:pPr>
              <w:ind w:left="38" w:right="-29"/>
              <w:rPr>
                <w:rFonts w:ascii="Arial" w:hAnsi="Arial" w:cs="Arial"/>
                <w:color w:val="000000"/>
                <w:sz w:val="18"/>
                <w:szCs w:val="18"/>
              </w:rPr>
            </w:pPr>
            <w:r w:rsidRPr="009C2C9C">
              <w:rPr>
                <w:rFonts w:ascii="Arial" w:hAnsi="Arial" w:cs="Arial"/>
                <w:color w:val="000000"/>
                <w:sz w:val="18"/>
                <w:szCs w:val="18"/>
              </w:rPr>
              <w:t xml:space="preserve">Profit attributable to shareholders </w:t>
            </w:r>
          </w:p>
          <w:p w14:paraId="36D330FF" w14:textId="77777777" w:rsidR="0033416F" w:rsidRPr="009C2C9C" w:rsidRDefault="0033416F" w:rsidP="0033416F">
            <w:pPr>
              <w:ind w:left="38" w:right="-29"/>
              <w:rPr>
                <w:rFonts w:ascii="Arial" w:hAnsi="Arial" w:cs="Arial"/>
                <w:color w:val="000000"/>
                <w:sz w:val="18"/>
                <w:szCs w:val="18"/>
                <w:lang w:bidi="th-TH"/>
              </w:rPr>
            </w:pPr>
            <w:r w:rsidRPr="009C2C9C">
              <w:rPr>
                <w:rFonts w:ascii="Arial" w:hAnsi="Arial" w:cs="Arial"/>
                <w:color w:val="000000"/>
                <w:sz w:val="18"/>
                <w:szCs w:val="18"/>
              </w:rPr>
              <w:t xml:space="preserve">   of </w:t>
            </w:r>
            <w:r w:rsidRPr="009C2C9C">
              <w:rPr>
                <w:rFonts w:ascii="Arial" w:eastAsia="Arial Unicode MS" w:hAnsi="Arial" w:cs="Arial"/>
                <w:color w:val="000000"/>
                <w:sz w:val="18"/>
                <w:szCs w:val="18"/>
                <w:lang w:val="en-GB" w:bidi="th-TH"/>
              </w:rPr>
              <w:t>the Group and the Company</w:t>
            </w:r>
            <w:r w:rsidRPr="009C2C9C">
              <w:rPr>
                <w:rFonts w:ascii="Arial" w:hAnsi="Arial" w:cs="Arial"/>
                <w:color w:val="000000"/>
                <w:sz w:val="18"/>
                <w:szCs w:val="18"/>
              </w:rPr>
              <w:t xml:space="preserve"> </w:t>
            </w:r>
          </w:p>
          <w:p w14:paraId="5F0B81F9" w14:textId="77777777" w:rsidR="0033416F" w:rsidRPr="009C2C9C" w:rsidRDefault="0033416F" w:rsidP="0033416F">
            <w:pPr>
              <w:ind w:left="38" w:right="-29"/>
              <w:rPr>
                <w:rFonts w:ascii="Arial" w:hAnsi="Arial" w:cs="Arial"/>
                <w:color w:val="000000"/>
                <w:sz w:val="18"/>
                <w:szCs w:val="18"/>
                <w:cs/>
              </w:rPr>
            </w:pPr>
            <w:r w:rsidRPr="009C2C9C">
              <w:rPr>
                <w:rFonts w:ascii="Arial" w:hAnsi="Arial" w:cs="Arial"/>
                <w:color w:val="000000"/>
                <w:sz w:val="18"/>
                <w:szCs w:val="18"/>
                <w:cs/>
                <w:lang w:bidi="th-TH"/>
              </w:rPr>
              <w:t xml:space="preserve">   </w:t>
            </w:r>
            <w:r w:rsidRPr="009C2C9C">
              <w:rPr>
                <w:rFonts w:ascii="Arial" w:hAnsi="Arial" w:cs="Arial"/>
                <w:color w:val="000000"/>
                <w:sz w:val="18"/>
                <w:szCs w:val="18"/>
              </w:rPr>
              <w:t>(Thousand Baht)</w:t>
            </w:r>
          </w:p>
        </w:tc>
        <w:tc>
          <w:tcPr>
            <w:tcW w:w="702" w:type="pct"/>
            <w:vAlign w:val="bottom"/>
          </w:tcPr>
          <w:p w14:paraId="57861768" w14:textId="4E867B98" w:rsidR="0033416F" w:rsidRPr="009C2C9C" w:rsidRDefault="00287518" w:rsidP="00B248A3">
            <w:pPr>
              <w:ind w:right="-72"/>
              <w:jc w:val="right"/>
              <w:rPr>
                <w:rFonts w:ascii="Arial" w:hAnsi="Arial" w:cs="Arial"/>
                <w:color w:val="000000"/>
                <w:sz w:val="18"/>
                <w:szCs w:val="18"/>
                <w:cs/>
              </w:rPr>
            </w:pPr>
            <w:r w:rsidRPr="009C2C9C">
              <w:rPr>
                <w:rFonts w:ascii="Arial" w:hAnsi="Arial" w:cs="Arial"/>
                <w:color w:val="000000"/>
                <w:sz w:val="18"/>
                <w:szCs w:val="18"/>
              </w:rPr>
              <w:t>2,213,652</w:t>
            </w:r>
          </w:p>
        </w:tc>
        <w:tc>
          <w:tcPr>
            <w:tcW w:w="703" w:type="pct"/>
            <w:vAlign w:val="bottom"/>
          </w:tcPr>
          <w:p w14:paraId="4E3CC47A" w14:textId="0D6E8573" w:rsidR="0033416F" w:rsidRPr="009C2C9C" w:rsidRDefault="00AD272E" w:rsidP="00B248A3">
            <w:pPr>
              <w:ind w:right="-72"/>
              <w:jc w:val="right"/>
              <w:rPr>
                <w:rFonts w:ascii="Arial" w:hAnsi="Arial" w:cs="Arial"/>
                <w:color w:val="000000"/>
                <w:sz w:val="18"/>
                <w:szCs w:val="18"/>
                <w:cs/>
              </w:rPr>
            </w:pPr>
            <w:r w:rsidRPr="009C2C9C">
              <w:rPr>
                <w:rFonts w:ascii="Arial" w:hAnsi="Arial" w:cs="Arial"/>
                <w:color w:val="000000"/>
                <w:sz w:val="18"/>
                <w:szCs w:val="18"/>
              </w:rPr>
              <w:t>1,852,076</w:t>
            </w:r>
          </w:p>
        </w:tc>
        <w:tc>
          <w:tcPr>
            <w:tcW w:w="702" w:type="pct"/>
            <w:vAlign w:val="bottom"/>
          </w:tcPr>
          <w:p w14:paraId="0C4A520B" w14:textId="5702DF4A" w:rsidR="0033416F" w:rsidRPr="009C2C9C" w:rsidRDefault="00AD272E" w:rsidP="00B248A3">
            <w:pPr>
              <w:ind w:right="-72"/>
              <w:jc w:val="right"/>
              <w:rPr>
                <w:rFonts w:ascii="Arial" w:hAnsi="Arial" w:cs="Arial"/>
                <w:color w:val="000000"/>
                <w:sz w:val="18"/>
                <w:szCs w:val="18"/>
                <w:cs/>
              </w:rPr>
            </w:pPr>
            <w:r w:rsidRPr="009C2C9C">
              <w:rPr>
                <w:rFonts w:ascii="Arial" w:hAnsi="Arial" w:cs="Arial"/>
                <w:color w:val="000000"/>
                <w:sz w:val="18"/>
                <w:szCs w:val="18"/>
              </w:rPr>
              <w:t>593,410</w:t>
            </w:r>
          </w:p>
        </w:tc>
        <w:tc>
          <w:tcPr>
            <w:tcW w:w="703" w:type="pct"/>
            <w:vAlign w:val="bottom"/>
          </w:tcPr>
          <w:p w14:paraId="1A3A1BAF" w14:textId="701C0DF7" w:rsidR="0033416F" w:rsidRPr="009C2C9C" w:rsidRDefault="0033416F" w:rsidP="00B248A3">
            <w:pPr>
              <w:ind w:right="-72"/>
              <w:jc w:val="right"/>
              <w:rPr>
                <w:rFonts w:ascii="Arial" w:hAnsi="Arial" w:cs="Arial"/>
                <w:color w:val="000000"/>
                <w:sz w:val="18"/>
                <w:szCs w:val="18"/>
                <w:cs/>
              </w:rPr>
            </w:pPr>
            <w:r w:rsidRPr="009C2C9C">
              <w:rPr>
                <w:rFonts w:ascii="Arial" w:hAnsi="Arial" w:cs="Arial"/>
                <w:color w:val="000000"/>
                <w:sz w:val="18"/>
                <w:szCs w:val="18"/>
              </w:rPr>
              <w:t>618,000</w:t>
            </w:r>
          </w:p>
        </w:tc>
      </w:tr>
      <w:tr w:rsidR="0033416F" w:rsidRPr="009C2C9C" w14:paraId="10DCD08D" w14:textId="77777777" w:rsidTr="00813002">
        <w:tc>
          <w:tcPr>
            <w:tcW w:w="2190" w:type="pct"/>
            <w:vAlign w:val="bottom"/>
          </w:tcPr>
          <w:p w14:paraId="6156B73F" w14:textId="77777777" w:rsidR="0033416F" w:rsidRPr="009C2C9C" w:rsidRDefault="0033416F" w:rsidP="0033416F">
            <w:pPr>
              <w:ind w:left="38" w:right="-29"/>
              <w:rPr>
                <w:rFonts w:ascii="Arial" w:hAnsi="Arial" w:cs="Arial"/>
                <w:color w:val="000000"/>
                <w:sz w:val="18"/>
                <w:szCs w:val="18"/>
              </w:rPr>
            </w:pPr>
            <w:r w:rsidRPr="009C2C9C">
              <w:rPr>
                <w:rFonts w:ascii="Arial" w:hAnsi="Arial" w:cs="Arial"/>
                <w:color w:val="000000"/>
                <w:sz w:val="18"/>
                <w:szCs w:val="18"/>
              </w:rPr>
              <w:t>Weighted average number of ordinary shares</w:t>
            </w:r>
          </w:p>
          <w:p w14:paraId="56C0DFE0" w14:textId="77777777" w:rsidR="0033416F" w:rsidRPr="009C2C9C" w:rsidRDefault="0033416F" w:rsidP="0033416F">
            <w:pPr>
              <w:ind w:left="38" w:right="-29"/>
              <w:rPr>
                <w:rFonts w:ascii="Arial" w:hAnsi="Arial" w:cs="Arial"/>
                <w:color w:val="000000"/>
                <w:sz w:val="18"/>
                <w:szCs w:val="18"/>
                <w:cs/>
              </w:rPr>
            </w:pPr>
            <w:r w:rsidRPr="009C2C9C">
              <w:rPr>
                <w:rFonts w:ascii="Arial" w:hAnsi="Arial" w:cs="Arial"/>
                <w:color w:val="000000"/>
                <w:sz w:val="18"/>
                <w:szCs w:val="18"/>
              </w:rPr>
              <w:t xml:space="preserve">   (Thousand share)</w:t>
            </w:r>
          </w:p>
        </w:tc>
        <w:tc>
          <w:tcPr>
            <w:tcW w:w="702" w:type="pct"/>
            <w:tcBorders>
              <w:bottom w:val="single" w:sz="4" w:space="0" w:color="auto"/>
            </w:tcBorders>
            <w:vAlign w:val="bottom"/>
          </w:tcPr>
          <w:p w14:paraId="4059751C" w14:textId="124D5C87" w:rsidR="0033416F" w:rsidRPr="009C2C9C" w:rsidRDefault="00AD272E" w:rsidP="00B248A3">
            <w:pPr>
              <w:ind w:right="-72"/>
              <w:jc w:val="right"/>
              <w:rPr>
                <w:rFonts w:ascii="Arial" w:hAnsi="Arial" w:cs="Arial"/>
                <w:color w:val="000000"/>
                <w:sz w:val="18"/>
                <w:szCs w:val="18"/>
              </w:rPr>
            </w:pPr>
            <w:r w:rsidRPr="009C2C9C">
              <w:rPr>
                <w:rFonts w:ascii="Arial" w:hAnsi="Arial" w:cs="Arial"/>
                <w:color w:val="000000"/>
                <w:sz w:val="18"/>
                <w:szCs w:val="18"/>
              </w:rPr>
              <w:t>389,267</w:t>
            </w:r>
          </w:p>
        </w:tc>
        <w:tc>
          <w:tcPr>
            <w:tcW w:w="703" w:type="pct"/>
            <w:tcBorders>
              <w:bottom w:val="single" w:sz="4" w:space="0" w:color="auto"/>
            </w:tcBorders>
            <w:vAlign w:val="bottom"/>
          </w:tcPr>
          <w:p w14:paraId="42EE79C1" w14:textId="6402322B" w:rsidR="0033416F" w:rsidRPr="009C2C9C" w:rsidRDefault="00AD272E" w:rsidP="00B248A3">
            <w:pPr>
              <w:ind w:right="-72"/>
              <w:jc w:val="right"/>
              <w:rPr>
                <w:rFonts w:ascii="Arial" w:hAnsi="Arial" w:cs="Arial"/>
                <w:color w:val="000000"/>
                <w:sz w:val="18"/>
                <w:szCs w:val="18"/>
              </w:rPr>
            </w:pPr>
            <w:r w:rsidRPr="009C2C9C">
              <w:rPr>
                <w:rFonts w:ascii="Arial" w:hAnsi="Arial" w:cs="Arial"/>
                <w:color w:val="000000"/>
                <w:sz w:val="18"/>
                <w:szCs w:val="18"/>
              </w:rPr>
              <w:t>389,267</w:t>
            </w:r>
          </w:p>
        </w:tc>
        <w:tc>
          <w:tcPr>
            <w:tcW w:w="702" w:type="pct"/>
            <w:tcBorders>
              <w:bottom w:val="single" w:sz="4" w:space="0" w:color="auto"/>
            </w:tcBorders>
            <w:vAlign w:val="bottom"/>
          </w:tcPr>
          <w:p w14:paraId="51C1BEFF" w14:textId="5D9DE4FC" w:rsidR="0033416F" w:rsidRPr="009C2C9C" w:rsidRDefault="00AD272E" w:rsidP="00B248A3">
            <w:pPr>
              <w:ind w:right="-72"/>
              <w:jc w:val="right"/>
              <w:rPr>
                <w:rFonts w:ascii="Arial" w:hAnsi="Arial" w:cs="Arial"/>
                <w:color w:val="000000"/>
                <w:sz w:val="18"/>
                <w:szCs w:val="18"/>
              </w:rPr>
            </w:pPr>
            <w:r w:rsidRPr="009C2C9C">
              <w:rPr>
                <w:rFonts w:ascii="Arial" w:hAnsi="Arial" w:cs="Arial"/>
                <w:color w:val="000000"/>
                <w:sz w:val="18"/>
                <w:szCs w:val="18"/>
              </w:rPr>
              <w:t>389,267</w:t>
            </w:r>
          </w:p>
        </w:tc>
        <w:tc>
          <w:tcPr>
            <w:tcW w:w="703" w:type="pct"/>
            <w:tcBorders>
              <w:bottom w:val="single" w:sz="4" w:space="0" w:color="auto"/>
            </w:tcBorders>
            <w:vAlign w:val="bottom"/>
          </w:tcPr>
          <w:p w14:paraId="10C92D55" w14:textId="52AD0533" w:rsidR="0033416F" w:rsidRPr="009C2C9C" w:rsidRDefault="0033416F" w:rsidP="00B248A3">
            <w:pPr>
              <w:ind w:right="-72"/>
              <w:jc w:val="right"/>
              <w:rPr>
                <w:rFonts w:ascii="Arial" w:hAnsi="Arial" w:cs="Arial"/>
                <w:color w:val="000000"/>
                <w:sz w:val="18"/>
                <w:szCs w:val="18"/>
              </w:rPr>
            </w:pPr>
            <w:r w:rsidRPr="009C2C9C">
              <w:rPr>
                <w:rFonts w:ascii="Arial" w:hAnsi="Arial" w:cs="Arial"/>
                <w:color w:val="000000"/>
                <w:sz w:val="18"/>
                <w:szCs w:val="18"/>
              </w:rPr>
              <w:t>389,267</w:t>
            </w:r>
          </w:p>
        </w:tc>
      </w:tr>
      <w:tr w:rsidR="0033416F" w:rsidRPr="009C2C9C" w14:paraId="29C31749" w14:textId="77777777" w:rsidTr="00813002">
        <w:tc>
          <w:tcPr>
            <w:tcW w:w="2190" w:type="pct"/>
            <w:vAlign w:val="bottom"/>
          </w:tcPr>
          <w:p w14:paraId="02396D52" w14:textId="77777777" w:rsidR="0033416F" w:rsidRPr="009C2C9C" w:rsidRDefault="0033416F" w:rsidP="0033416F">
            <w:pPr>
              <w:ind w:left="38" w:right="-29"/>
              <w:rPr>
                <w:rFonts w:ascii="Arial" w:hAnsi="Arial" w:cs="Arial"/>
                <w:color w:val="000000"/>
                <w:sz w:val="18"/>
                <w:szCs w:val="18"/>
              </w:rPr>
            </w:pPr>
          </w:p>
        </w:tc>
        <w:tc>
          <w:tcPr>
            <w:tcW w:w="702" w:type="pct"/>
            <w:tcBorders>
              <w:top w:val="single" w:sz="4" w:space="0" w:color="auto"/>
            </w:tcBorders>
            <w:vAlign w:val="bottom"/>
          </w:tcPr>
          <w:p w14:paraId="702389D3" w14:textId="77777777" w:rsidR="0033416F" w:rsidRPr="009C2C9C" w:rsidRDefault="0033416F" w:rsidP="00B248A3">
            <w:pPr>
              <w:ind w:right="-72"/>
              <w:jc w:val="right"/>
              <w:rPr>
                <w:rFonts w:ascii="Arial" w:hAnsi="Arial" w:cs="Arial"/>
                <w:color w:val="000000"/>
                <w:sz w:val="18"/>
                <w:szCs w:val="18"/>
              </w:rPr>
            </w:pPr>
          </w:p>
        </w:tc>
        <w:tc>
          <w:tcPr>
            <w:tcW w:w="703" w:type="pct"/>
            <w:tcBorders>
              <w:top w:val="single" w:sz="4" w:space="0" w:color="auto"/>
            </w:tcBorders>
            <w:vAlign w:val="bottom"/>
          </w:tcPr>
          <w:p w14:paraId="1E6B55D9" w14:textId="77777777" w:rsidR="0033416F" w:rsidRPr="009C2C9C" w:rsidRDefault="0033416F" w:rsidP="00B248A3">
            <w:pPr>
              <w:ind w:right="-72"/>
              <w:jc w:val="right"/>
              <w:rPr>
                <w:rFonts w:ascii="Arial" w:hAnsi="Arial" w:cs="Arial"/>
                <w:color w:val="000000"/>
                <w:sz w:val="18"/>
                <w:szCs w:val="18"/>
              </w:rPr>
            </w:pPr>
          </w:p>
        </w:tc>
        <w:tc>
          <w:tcPr>
            <w:tcW w:w="702" w:type="pct"/>
            <w:tcBorders>
              <w:top w:val="single" w:sz="4" w:space="0" w:color="auto"/>
            </w:tcBorders>
            <w:vAlign w:val="bottom"/>
          </w:tcPr>
          <w:p w14:paraId="16C9297F" w14:textId="77777777" w:rsidR="0033416F" w:rsidRPr="009C2C9C" w:rsidRDefault="0033416F" w:rsidP="00B248A3">
            <w:pPr>
              <w:ind w:right="-72"/>
              <w:jc w:val="right"/>
              <w:rPr>
                <w:rFonts w:ascii="Arial" w:hAnsi="Arial" w:cs="Arial"/>
                <w:color w:val="000000"/>
                <w:sz w:val="18"/>
                <w:szCs w:val="18"/>
              </w:rPr>
            </w:pPr>
          </w:p>
        </w:tc>
        <w:tc>
          <w:tcPr>
            <w:tcW w:w="703" w:type="pct"/>
            <w:tcBorders>
              <w:top w:val="single" w:sz="4" w:space="0" w:color="auto"/>
            </w:tcBorders>
            <w:vAlign w:val="bottom"/>
          </w:tcPr>
          <w:p w14:paraId="3E49A170" w14:textId="77777777" w:rsidR="0033416F" w:rsidRPr="009C2C9C" w:rsidRDefault="0033416F" w:rsidP="00B248A3">
            <w:pPr>
              <w:ind w:right="-72"/>
              <w:jc w:val="right"/>
              <w:rPr>
                <w:rFonts w:ascii="Arial" w:hAnsi="Arial" w:cs="Arial"/>
                <w:color w:val="000000"/>
                <w:sz w:val="18"/>
                <w:szCs w:val="18"/>
              </w:rPr>
            </w:pPr>
          </w:p>
        </w:tc>
      </w:tr>
      <w:tr w:rsidR="0033416F" w:rsidRPr="009C2C9C" w14:paraId="3846EF17" w14:textId="77777777" w:rsidTr="00813002">
        <w:tc>
          <w:tcPr>
            <w:tcW w:w="2190" w:type="pct"/>
            <w:vAlign w:val="bottom"/>
          </w:tcPr>
          <w:p w14:paraId="3C611DF1" w14:textId="77777777" w:rsidR="0033416F" w:rsidRPr="009C2C9C" w:rsidRDefault="0033416F" w:rsidP="0033416F">
            <w:pPr>
              <w:ind w:left="38" w:right="-29"/>
              <w:rPr>
                <w:rFonts w:ascii="Arial" w:hAnsi="Arial" w:cs="Arial"/>
                <w:color w:val="000000"/>
                <w:sz w:val="18"/>
                <w:szCs w:val="18"/>
              </w:rPr>
            </w:pPr>
            <w:r w:rsidRPr="009C2C9C">
              <w:rPr>
                <w:rFonts w:ascii="Arial" w:hAnsi="Arial" w:cs="Arial"/>
                <w:color w:val="000000"/>
                <w:sz w:val="18"/>
                <w:szCs w:val="18"/>
              </w:rPr>
              <w:t>Basic earnings per share (Baht per share)</w:t>
            </w:r>
          </w:p>
        </w:tc>
        <w:tc>
          <w:tcPr>
            <w:tcW w:w="702" w:type="pct"/>
            <w:tcBorders>
              <w:bottom w:val="single" w:sz="4" w:space="0" w:color="auto"/>
            </w:tcBorders>
            <w:vAlign w:val="bottom"/>
          </w:tcPr>
          <w:p w14:paraId="74C678E5" w14:textId="14CD2591" w:rsidR="0033416F" w:rsidRPr="009C2C9C" w:rsidRDefault="00AD272E" w:rsidP="00B248A3">
            <w:pPr>
              <w:ind w:right="-72"/>
              <w:jc w:val="right"/>
              <w:rPr>
                <w:rFonts w:ascii="Arial" w:hAnsi="Arial" w:cs="Arial"/>
                <w:color w:val="000000"/>
                <w:sz w:val="18"/>
                <w:szCs w:val="18"/>
              </w:rPr>
            </w:pPr>
            <w:r w:rsidRPr="009C2C9C">
              <w:rPr>
                <w:rFonts w:ascii="Arial" w:hAnsi="Arial" w:cs="Arial"/>
                <w:color w:val="000000"/>
                <w:sz w:val="18"/>
                <w:szCs w:val="18"/>
              </w:rPr>
              <w:t>5.</w:t>
            </w:r>
            <w:r w:rsidR="0030010F" w:rsidRPr="009C2C9C">
              <w:rPr>
                <w:rFonts w:ascii="Arial" w:hAnsi="Arial" w:cs="Arial"/>
                <w:color w:val="000000"/>
                <w:sz w:val="18"/>
                <w:szCs w:val="18"/>
              </w:rPr>
              <w:t>69</w:t>
            </w:r>
          </w:p>
        </w:tc>
        <w:tc>
          <w:tcPr>
            <w:tcW w:w="703" w:type="pct"/>
            <w:tcBorders>
              <w:bottom w:val="single" w:sz="4" w:space="0" w:color="auto"/>
            </w:tcBorders>
            <w:vAlign w:val="bottom"/>
          </w:tcPr>
          <w:p w14:paraId="7D18DAEE" w14:textId="616A3DD5" w:rsidR="0033416F" w:rsidRPr="009C2C9C" w:rsidRDefault="00AD272E" w:rsidP="00B248A3">
            <w:pPr>
              <w:ind w:right="-72"/>
              <w:jc w:val="right"/>
              <w:rPr>
                <w:rFonts w:ascii="Arial" w:hAnsi="Arial" w:cs="Arial"/>
                <w:color w:val="000000"/>
                <w:sz w:val="18"/>
                <w:szCs w:val="18"/>
              </w:rPr>
            </w:pPr>
            <w:r w:rsidRPr="009C2C9C">
              <w:rPr>
                <w:rFonts w:ascii="Arial" w:hAnsi="Arial" w:cs="Arial"/>
                <w:color w:val="000000"/>
                <w:sz w:val="18"/>
                <w:szCs w:val="18"/>
              </w:rPr>
              <w:t>4.76</w:t>
            </w:r>
          </w:p>
        </w:tc>
        <w:tc>
          <w:tcPr>
            <w:tcW w:w="702" w:type="pct"/>
            <w:tcBorders>
              <w:bottom w:val="single" w:sz="4" w:space="0" w:color="auto"/>
            </w:tcBorders>
            <w:vAlign w:val="bottom"/>
          </w:tcPr>
          <w:p w14:paraId="3D93D279" w14:textId="5906314B" w:rsidR="0033416F" w:rsidRPr="009C2C9C" w:rsidRDefault="00AD272E" w:rsidP="00B248A3">
            <w:pPr>
              <w:ind w:right="-72"/>
              <w:jc w:val="right"/>
              <w:rPr>
                <w:rFonts w:ascii="Arial" w:hAnsi="Arial" w:cs="Arial"/>
                <w:color w:val="000000"/>
                <w:sz w:val="18"/>
                <w:szCs w:val="18"/>
              </w:rPr>
            </w:pPr>
            <w:r w:rsidRPr="009C2C9C">
              <w:rPr>
                <w:rFonts w:ascii="Arial" w:hAnsi="Arial" w:cs="Arial"/>
                <w:color w:val="000000"/>
                <w:sz w:val="18"/>
                <w:szCs w:val="18"/>
              </w:rPr>
              <w:t>1.52</w:t>
            </w:r>
          </w:p>
        </w:tc>
        <w:tc>
          <w:tcPr>
            <w:tcW w:w="703" w:type="pct"/>
            <w:tcBorders>
              <w:bottom w:val="single" w:sz="4" w:space="0" w:color="auto"/>
            </w:tcBorders>
            <w:vAlign w:val="bottom"/>
          </w:tcPr>
          <w:p w14:paraId="6AFE4917" w14:textId="6042FE5E" w:rsidR="0033416F" w:rsidRPr="009C2C9C" w:rsidRDefault="0033416F" w:rsidP="00B248A3">
            <w:pPr>
              <w:ind w:right="-72"/>
              <w:jc w:val="right"/>
              <w:rPr>
                <w:rFonts w:ascii="Arial" w:hAnsi="Arial" w:cs="Arial"/>
                <w:color w:val="000000"/>
                <w:sz w:val="18"/>
                <w:szCs w:val="18"/>
              </w:rPr>
            </w:pPr>
            <w:r w:rsidRPr="009C2C9C">
              <w:rPr>
                <w:rFonts w:ascii="Arial" w:hAnsi="Arial" w:cs="Arial"/>
                <w:color w:val="000000"/>
                <w:sz w:val="18"/>
                <w:szCs w:val="18"/>
              </w:rPr>
              <w:t>1.59</w:t>
            </w:r>
          </w:p>
        </w:tc>
      </w:tr>
    </w:tbl>
    <w:p w14:paraId="1A2B778A" w14:textId="77777777" w:rsidR="0033416F" w:rsidRPr="009C2C9C" w:rsidRDefault="0033416F" w:rsidP="009055B3">
      <w:pPr>
        <w:autoSpaceDE/>
        <w:autoSpaceDN/>
        <w:rPr>
          <w:rFonts w:ascii="Arial" w:hAnsi="Arial" w:cs="Arial"/>
          <w:color w:val="000000"/>
          <w:sz w:val="18"/>
          <w:szCs w:val="18"/>
          <w:lang w:val="en-GB"/>
        </w:rPr>
      </w:pPr>
    </w:p>
    <w:p w14:paraId="58DF04BC" w14:textId="77777777" w:rsidR="0033416F" w:rsidRPr="002C087A" w:rsidRDefault="0033416F" w:rsidP="009055B3">
      <w:pPr>
        <w:autoSpaceDE/>
        <w:autoSpaceDN/>
        <w:rPr>
          <w:rFonts w:ascii="Arial" w:hAnsi="Arial" w:cs="Arial"/>
          <w:color w:val="000000"/>
          <w:sz w:val="18"/>
          <w:szCs w:val="18"/>
          <w:lang w:val="en-GB"/>
        </w:rPr>
      </w:pPr>
    </w:p>
    <w:p w14:paraId="7D0D32CB" w14:textId="77777777" w:rsidR="0033416F" w:rsidRPr="002C087A" w:rsidRDefault="0033416F" w:rsidP="009055B3">
      <w:pPr>
        <w:autoSpaceDE/>
        <w:autoSpaceDN/>
        <w:rPr>
          <w:rFonts w:ascii="Arial" w:hAnsi="Arial" w:cs="Arial"/>
          <w:color w:val="000000"/>
          <w:sz w:val="18"/>
          <w:szCs w:val="18"/>
          <w:lang w:val="en-GB"/>
        </w:rPr>
      </w:pPr>
    </w:p>
    <w:p w14:paraId="441CFB80" w14:textId="77777777" w:rsidR="009055B3" w:rsidRPr="002C087A" w:rsidRDefault="009055B3" w:rsidP="009055B3">
      <w:pPr>
        <w:autoSpaceDE/>
        <w:autoSpaceDN/>
        <w:rPr>
          <w:rFonts w:ascii="Arial" w:hAnsi="Arial" w:cs="Arial"/>
          <w:color w:val="000000"/>
          <w:sz w:val="18"/>
          <w:szCs w:val="18"/>
          <w:lang w:val="en-GB"/>
        </w:rPr>
      </w:pPr>
    </w:p>
    <w:p w14:paraId="2E99AE76" w14:textId="71168CB1" w:rsidR="00A57ACC" w:rsidRPr="002C087A" w:rsidRDefault="00A57ACC" w:rsidP="004A5897">
      <w:pPr>
        <w:autoSpaceDE/>
        <w:autoSpaceDN/>
        <w:rPr>
          <w:rFonts w:ascii="Arial" w:hAnsi="Arial" w:cs="Arial"/>
          <w:color w:val="000000"/>
          <w:sz w:val="18"/>
          <w:szCs w:val="18"/>
          <w:lang w:val="en-GB" w:bidi="th-TH"/>
        </w:rPr>
      </w:pPr>
    </w:p>
    <w:p w14:paraId="35D535A2" w14:textId="77777777" w:rsidR="008E5EEC" w:rsidRPr="002C087A" w:rsidRDefault="008E5EEC" w:rsidP="004A5897">
      <w:pPr>
        <w:autoSpaceDE/>
        <w:autoSpaceDN/>
        <w:rPr>
          <w:rFonts w:ascii="Arial" w:hAnsi="Arial" w:cs="Arial"/>
          <w:color w:val="000000"/>
          <w:sz w:val="18"/>
          <w:szCs w:val="18"/>
          <w:lang w:val="en-GB" w:bidi="th-TH"/>
        </w:rPr>
      </w:pPr>
    </w:p>
    <w:p w14:paraId="6548B2E0" w14:textId="31033A14" w:rsidR="008E5EEC" w:rsidRPr="002C087A" w:rsidRDefault="008E5EEC">
      <w:pPr>
        <w:autoSpaceDE/>
        <w:autoSpaceDN/>
        <w:rPr>
          <w:rFonts w:ascii="Arial" w:hAnsi="Arial" w:cs="Arial"/>
          <w:color w:val="000000"/>
          <w:sz w:val="18"/>
          <w:szCs w:val="18"/>
          <w:cs/>
          <w:lang w:val="en-GB" w:bidi="th-TH"/>
        </w:rPr>
      </w:pPr>
      <w:r w:rsidRPr="002C087A">
        <w:rPr>
          <w:rFonts w:ascii="Arial" w:hAnsi="Arial" w:cs="Arial"/>
          <w:color w:val="000000"/>
          <w:sz w:val="18"/>
          <w:szCs w:val="18"/>
          <w:cs/>
          <w:lang w:val="en-GB" w:bidi="th-TH"/>
        </w:rPr>
        <w:br w:type="page"/>
      </w:r>
    </w:p>
    <w:p w14:paraId="63D7F106" w14:textId="77777777" w:rsidR="008E5EEC" w:rsidRPr="002C087A" w:rsidRDefault="008E5EEC" w:rsidP="004A5897">
      <w:pPr>
        <w:autoSpaceDE/>
        <w:autoSpaceDN/>
        <w:rPr>
          <w:rFonts w:ascii="Arial" w:hAnsi="Arial" w:cstheme="minorBidi"/>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0658F" w:rsidRPr="002C087A" w14:paraId="69848484" w14:textId="77777777" w:rsidTr="002C087A">
        <w:trPr>
          <w:trHeight w:val="368"/>
        </w:trPr>
        <w:tc>
          <w:tcPr>
            <w:tcW w:w="9475" w:type="dxa"/>
            <w:vAlign w:val="center"/>
          </w:tcPr>
          <w:p w14:paraId="7A09EAE0" w14:textId="0E1A73F8" w:rsidR="00D45AB8" w:rsidRPr="002C087A" w:rsidRDefault="002E3495" w:rsidP="00F434B3">
            <w:pPr>
              <w:pStyle w:val="ListParagraph"/>
              <w:tabs>
                <w:tab w:val="left" w:pos="432"/>
              </w:tabs>
              <w:ind w:left="432" w:hanging="545"/>
              <w:jc w:val="thaiDistribute"/>
              <w:rPr>
                <w:rFonts w:ascii="Arial" w:eastAsia="Arial" w:hAnsi="Arial" w:cs="Arial"/>
                <w:b/>
                <w:color w:val="000000"/>
                <w:sz w:val="18"/>
                <w:szCs w:val="18"/>
              </w:rPr>
            </w:pPr>
            <w:r w:rsidRPr="002C087A">
              <w:rPr>
                <w:rFonts w:ascii="Arial" w:eastAsia="Arial" w:hAnsi="Arial" w:cs="Arial"/>
                <w:b/>
                <w:color w:val="000000"/>
                <w:sz w:val="18"/>
                <w:szCs w:val="18"/>
                <w:lang w:val="en-GB"/>
              </w:rPr>
              <w:t>21</w:t>
            </w:r>
            <w:r w:rsidR="003877B9" w:rsidRPr="002C087A">
              <w:rPr>
                <w:rFonts w:ascii="Arial" w:eastAsia="Arial" w:hAnsi="Arial" w:cs="Arial"/>
                <w:b/>
                <w:color w:val="000000"/>
                <w:sz w:val="18"/>
                <w:szCs w:val="18"/>
              </w:rPr>
              <w:tab/>
              <w:t>Related parties</w:t>
            </w:r>
          </w:p>
        </w:tc>
      </w:tr>
    </w:tbl>
    <w:p w14:paraId="1BDCA096" w14:textId="77777777" w:rsidR="00D45AB8" w:rsidRPr="002C087A" w:rsidRDefault="00D45AB8" w:rsidP="00D45AB8">
      <w:pPr>
        <w:jc w:val="both"/>
        <w:rPr>
          <w:rFonts w:ascii="Arial" w:hAnsi="Arial" w:cs="Arial"/>
          <w:color w:val="000000"/>
          <w:sz w:val="18"/>
          <w:szCs w:val="18"/>
        </w:rPr>
      </w:pPr>
    </w:p>
    <w:p w14:paraId="5549DCCC" w14:textId="7FD40494" w:rsidR="00D45AB8" w:rsidRPr="002C087A" w:rsidRDefault="00D45AB8" w:rsidP="00B85B85">
      <w:pPr>
        <w:jc w:val="thaiDistribute"/>
        <w:rPr>
          <w:rFonts w:ascii="Arial" w:hAnsi="Arial" w:cs="Arial"/>
          <w:color w:val="000000"/>
          <w:sz w:val="18"/>
          <w:szCs w:val="18"/>
          <w:lang w:val="en-GB"/>
        </w:rPr>
      </w:pPr>
      <w:r w:rsidRPr="002C087A">
        <w:rPr>
          <w:rFonts w:ascii="Arial" w:hAnsi="Arial" w:cs="Arial"/>
          <w:color w:val="000000"/>
          <w:spacing w:val="-4"/>
          <w:sz w:val="18"/>
          <w:szCs w:val="18"/>
          <w:lang w:val="en-GB"/>
        </w:rPr>
        <w:t>The consolidated and separate financial information include certain transactions with the subsidiary and related parties.</w:t>
      </w:r>
      <w:r w:rsidRPr="002C087A">
        <w:rPr>
          <w:rFonts w:ascii="Arial" w:hAnsi="Arial" w:cs="Arial"/>
          <w:color w:val="000000"/>
          <w:sz w:val="18"/>
          <w:szCs w:val="18"/>
          <w:lang w:val="en-GB"/>
        </w:rPr>
        <w:t xml:space="preserve"> </w:t>
      </w:r>
      <w:r w:rsidR="00512F4F" w:rsidRPr="002C087A">
        <w:rPr>
          <w:rFonts w:ascii="Arial" w:hAnsi="Arial" w:cs="Arial"/>
          <w:color w:val="000000"/>
          <w:sz w:val="18"/>
          <w:szCs w:val="18"/>
          <w:lang w:val="en-GB"/>
        </w:rPr>
        <w:br/>
      </w:r>
      <w:r w:rsidRPr="002C087A">
        <w:rPr>
          <w:rFonts w:ascii="Arial" w:hAnsi="Arial" w:cs="Arial"/>
          <w:color w:val="000000"/>
          <w:sz w:val="18"/>
          <w:szCs w:val="18"/>
          <w:lang w:val="en-GB"/>
        </w:rPr>
        <w:t xml:space="preserve">The relationship may be by shareholding or the companies may have the same group of shareholders or directors. </w:t>
      </w:r>
      <w:r w:rsidR="00512F4F" w:rsidRPr="002C087A">
        <w:rPr>
          <w:rFonts w:ascii="Arial" w:hAnsi="Arial" w:cs="Arial"/>
          <w:color w:val="000000"/>
          <w:sz w:val="18"/>
          <w:szCs w:val="18"/>
          <w:lang w:val="en-GB"/>
        </w:rPr>
        <w:br/>
      </w:r>
      <w:r w:rsidRPr="002C087A">
        <w:rPr>
          <w:rFonts w:ascii="Arial" w:hAnsi="Arial" w:cs="Arial"/>
          <w:color w:val="000000"/>
          <w:sz w:val="18"/>
          <w:szCs w:val="18"/>
          <w:lang w:val="en-GB"/>
        </w:rPr>
        <w:t>The consolidated and separate financial information reflect the effects of these transactions on the basis determined by the Company, the subsidiary and the related parties:</w:t>
      </w:r>
    </w:p>
    <w:p w14:paraId="0DA851BC" w14:textId="4856DF3F" w:rsidR="00D45AB8" w:rsidRPr="002C087A" w:rsidRDefault="00D45AB8" w:rsidP="00430905">
      <w:pPr>
        <w:jc w:val="thaiDistribute"/>
        <w:rPr>
          <w:rFonts w:ascii="Arial" w:hAnsi="Arial" w:cs="Arial"/>
          <w:color w:val="000000"/>
          <w:sz w:val="18"/>
          <w:szCs w:val="18"/>
        </w:rPr>
      </w:pPr>
    </w:p>
    <w:p w14:paraId="0D5458B1" w14:textId="0311F47B" w:rsidR="00D45AB8" w:rsidRPr="002C087A" w:rsidRDefault="00D45AB8" w:rsidP="00720097">
      <w:pPr>
        <w:ind w:left="547" w:hanging="547"/>
        <w:jc w:val="thaiDistribute"/>
        <w:rPr>
          <w:rFonts w:ascii="Arial" w:hAnsi="Arial" w:cs="Arial"/>
          <w:color w:val="000000"/>
          <w:spacing w:val="-4"/>
          <w:sz w:val="18"/>
          <w:szCs w:val="18"/>
        </w:rPr>
      </w:pPr>
      <w:r w:rsidRPr="002C087A">
        <w:rPr>
          <w:rFonts w:ascii="Arial" w:hAnsi="Arial" w:cs="Arial"/>
          <w:color w:val="000000"/>
          <w:spacing w:val="-4"/>
          <w:sz w:val="18"/>
          <w:szCs w:val="18"/>
        </w:rPr>
        <w:t xml:space="preserve">Significant balances with related parties as at </w:t>
      </w:r>
      <w:r w:rsidR="00F512F6" w:rsidRPr="002C087A">
        <w:rPr>
          <w:rFonts w:ascii="Arial" w:hAnsi="Arial" w:cs="Arial"/>
          <w:color w:val="000000"/>
          <w:spacing w:val="-4"/>
          <w:sz w:val="18"/>
          <w:szCs w:val="18"/>
          <w:lang w:val="en-GB"/>
        </w:rPr>
        <w:t xml:space="preserve">30 </w:t>
      </w:r>
      <w:r w:rsidR="0033416F" w:rsidRPr="002C087A">
        <w:rPr>
          <w:rFonts w:ascii="Arial" w:hAnsi="Arial" w:cs="Arial"/>
          <w:color w:val="000000"/>
          <w:spacing w:val="-4"/>
          <w:sz w:val="18"/>
          <w:szCs w:val="18"/>
          <w:lang w:val="en-GB"/>
        </w:rPr>
        <w:t>September</w:t>
      </w:r>
      <w:r w:rsidR="00924AF9" w:rsidRPr="002C087A">
        <w:rPr>
          <w:rFonts w:ascii="Arial" w:hAnsi="Arial" w:cs="Arial"/>
          <w:color w:val="000000"/>
          <w:spacing w:val="-4"/>
          <w:sz w:val="18"/>
          <w:szCs w:val="18"/>
        </w:rPr>
        <w:t xml:space="preserve"> </w:t>
      </w:r>
      <w:r w:rsidR="002E3495" w:rsidRPr="002C087A">
        <w:rPr>
          <w:rFonts w:ascii="Arial" w:hAnsi="Arial" w:cs="Arial"/>
          <w:color w:val="000000"/>
          <w:spacing w:val="-4"/>
          <w:sz w:val="18"/>
          <w:szCs w:val="18"/>
          <w:lang w:val="en-GB"/>
        </w:rPr>
        <w:t>2025</w:t>
      </w:r>
      <w:r w:rsidRPr="002C087A">
        <w:rPr>
          <w:rFonts w:ascii="Arial" w:hAnsi="Arial" w:cs="Arial"/>
          <w:color w:val="000000"/>
          <w:spacing w:val="-4"/>
          <w:sz w:val="18"/>
          <w:szCs w:val="18"/>
        </w:rPr>
        <w:t xml:space="preserve"> and </w:t>
      </w:r>
      <w:r w:rsidR="002E3495" w:rsidRPr="002C087A">
        <w:rPr>
          <w:rFonts w:ascii="Arial" w:hAnsi="Arial" w:cs="Arial"/>
          <w:color w:val="000000"/>
          <w:spacing w:val="-4"/>
          <w:sz w:val="18"/>
          <w:szCs w:val="18"/>
          <w:lang w:val="en-GB"/>
        </w:rPr>
        <w:t>31</w:t>
      </w:r>
      <w:r w:rsidR="00423C54" w:rsidRPr="002C087A">
        <w:rPr>
          <w:rFonts w:ascii="Arial" w:hAnsi="Arial" w:cs="Arial"/>
          <w:color w:val="000000"/>
          <w:spacing w:val="-4"/>
          <w:sz w:val="18"/>
          <w:szCs w:val="18"/>
        </w:rPr>
        <w:t xml:space="preserve"> December </w:t>
      </w:r>
      <w:r w:rsidR="002E3495" w:rsidRPr="002C087A">
        <w:rPr>
          <w:rFonts w:ascii="Arial" w:hAnsi="Arial" w:cs="Arial"/>
          <w:color w:val="000000"/>
          <w:spacing w:val="-4"/>
          <w:sz w:val="18"/>
          <w:szCs w:val="18"/>
          <w:lang w:val="en-GB"/>
        </w:rPr>
        <w:t>2024</w:t>
      </w:r>
      <w:r w:rsidRPr="002C087A">
        <w:rPr>
          <w:rFonts w:ascii="Arial" w:hAnsi="Arial" w:cs="Arial"/>
          <w:color w:val="000000"/>
          <w:spacing w:val="-4"/>
          <w:sz w:val="18"/>
          <w:szCs w:val="18"/>
        </w:rPr>
        <w:t xml:space="preserve"> were as follows:</w:t>
      </w:r>
    </w:p>
    <w:p w14:paraId="167925C4" w14:textId="40AA827B" w:rsidR="00DE0520" w:rsidRPr="002C087A" w:rsidRDefault="00DE0520" w:rsidP="00D45AB8">
      <w:pPr>
        <w:ind w:left="539" w:hanging="539"/>
        <w:jc w:val="thaiDistribute"/>
        <w:rPr>
          <w:rFonts w:ascii="Arial" w:hAnsi="Arial" w:cs="Arial"/>
          <w:b/>
          <w:bCs/>
          <w:color w:val="000000"/>
          <w:sz w:val="18"/>
          <w:szCs w:val="18"/>
        </w:rPr>
      </w:pPr>
    </w:p>
    <w:tbl>
      <w:tblPr>
        <w:tblW w:w="9560" w:type="dxa"/>
        <w:tblInd w:w="18" w:type="dxa"/>
        <w:tblLayout w:type="fixed"/>
        <w:tblLook w:val="04A0" w:firstRow="1" w:lastRow="0" w:firstColumn="1" w:lastColumn="0" w:noHBand="0" w:noVBand="1"/>
      </w:tblPr>
      <w:tblGrid>
        <w:gridCol w:w="4169"/>
        <w:gridCol w:w="1350"/>
        <w:gridCol w:w="1341"/>
        <w:gridCol w:w="1359"/>
        <w:gridCol w:w="1341"/>
      </w:tblGrid>
      <w:tr w:rsidR="00DE0520" w:rsidRPr="002C087A" w14:paraId="1FA797A8" w14:textId="77777777" w:rsidTr="002C087A">
        <w:trPr>
          <w:trHeight w:val="20"/>
          <w:tblHeader/>
        </w:trPr>
        <w:tc>
          <w:tcPr>
            <w:tcW w:w="4169" w:type="dxa"/>
          </w:tcPr>
          <w:p w14:paraId="7FDE2AB3" w14:textId="66B2CF5C" w:rsidR="00DE0520" w:rsidRPr="002C087A" w:rsidRDefault="00DE0520" w:rsidP="00242812">
            <w:pPr>
              <w:widowControl w:val="0"/>
              <w:ind w:left="-13" w:right="-109" w:firstLine="13"/>
              <w:rPr>
                <w:rFonts w:ascii="Arial" w:eastAsia="GLYPHICONS Halflings" w:hAnsi="Arial" w:cs="Arial"/>
                <w:color w:val="000000"/>
                <w:sz w:val="18"/>
                <w:szCs w:val="18"/>
                <w:cs/>
              </w:rPr>
            </w:pPr>
          </w:p>
        </w:tc>
        <w:tc>
          <w:tcPr>
            <w:tcW w:w="2691" w:type="dxa"/>
            <w:gridSpan w:val="2"/>
            <w:tcBorders>
              <w:left w:val="nil"/>
              <w:bottom w:val="single" w:sz="4" w:space="0" w:color="auto"/>
              <w:right w:val="nil"/>
            </w:tcBorders>
          </w:tcPr>
          <w:p w14:paraId="09190174" w14:textId="77777777" w:rsidR="00DE0520" w:rsidRPr="002C087A" w:rsidRDefault="00DE0520" w:rsidP="00242812">
            <w:pPr>
              <w:widowControl w:val="0"/>
              <w:ind w:right="-72"/>
              <w:jc w:val="center"/>
              <w:rPr>
                <w:rFonts w:ascii="Arial" w:eastAsia="Arial Unicode MS" w:hAnsi="Arial" w:cs="Arial"/>
                <w:b/>
                <w:bCs/>
                <w:color w:val="000000"/>
                <w:sz w:val="18"/>
                <w:szCs w:val="18"/>
              </w:rPr>
            </w:pPr>
            <w:r w:rsidRPr="002C087A">
              <w:rPr>
                <w:rFonts w:ascii="Arial" w:eastAsia="Arial Unicode MS" w:hAnsi="Arial" w:cs="Arial"/>
                <w:b/>
                <w:bCs/>
                <w:color w:val="000000"/>
                <w:sz w:val="18"/>
                <w:szCs w:val="18"/>
              </w:rPr>
              <w:t>Consolidated</w:t>
            </w:r>
          </w:p>
          <w:p w14:paraId="1F596C53" w14:textId="77777777" w:rsidR="00DE0520" w:rsidRPr="002C087A" w:rsidRDefault="00DE0520" w:rsidP="00242812">
            <w:pPr>
              <w:widowControl w:val="0"/>
              <w:ind w:right="-72"/>
              <w:jc w:val="center"/>
              <w:rPr>
                <w:rFonts w:ascii="Arial" w:eastAsia="Arial Unicode MS" w:hAnsi="Arial" w:cs="Arial"/>
                <w:b/>
                <w:bCs/>
                <w:color w:val="000000"/>
                <w:sz w:val="18"/>
                <w:szCs w:val="18"/>
                <w:cs/>
              </w:rPr>
            </w:pPr>
            <w:r w:rsidRPr="002C087A">
              <w:rPr>
                <w:rFonts w:ascii="Arial" w:eastAsia="Arial Unicode MS" w:hAnsi="Arial" w:cs="Arial"/>
                <w:b/>
                <w:bCs/>
                <w:color w:val="000000"/>
                <w:sz w:val="18"/>
                <w:szCs w:val="18"/>
              </w:rPr>
              <w:t>financial information</w:t>
            </w:r>
          </w:p>
        </w:tc>
        <w:tc>
          <w:tcPr>
            <w:tcW w:w="2700" w:type="dxa"/>
            <w:gridSpan w:val="2"/>
            <w:tcBorders>
              <w:left w:val="nil"/>
              <w:bottom w:val="single" w:sz="4" w:space="0" w:color="auto"/>
              <w:right w:val="nil"/>
            </w:tcBorders>
          </w:tcPr>
          <w:p w14:paraId="449D73EF" w14:textId="77777777" w:rsidR="00DE0520" w:rsidRPr="002C087A" w:rsidRDefault="00DE0520" w:rsidP="00242812">
            <w:pPr>
              <w:widowControl w:val="0"/>
              <w:ind w:right="-72"/>
              <w:jc w:val="center"/>
              <w:rPr>
                <w:rFonts w:ascii="Arial" w:eastAsia="Arial Unicode MS" w:hAnsi="Arial" w:cs="Arial"/>
                <w:b/>
                <w:bCs/>
                <w:color w:val="000000"/>
                <w:sz w:val="18"/>
                <w:szCs w:val="18"/>
                <w:lang w:val="en-GB"/>
              </w:rPr>
            </w:pPr>
            <w:r w:rsidRPr="002C087A">
              <w:rPr>
                <w:rFonts w:ascii="Arial" w:eastAsia="Arial Unicode MS" w:hAnsi="Arial" w:cs="Arial"/>
                <w:b/>
                <w:bCs/>
                <w:color w:val="000000"/>
                <w:sz w:val="18"/>
                <w:szCs w:val="18"/>
                <w:lang w:val="en-GB"/>
              </w:rPr>
              <w:t>Separate</w:t>
            </w:r>
          </w:p>
          <w:p w14:paraId="6775721C" w14:textId="77777777" w:rsidR="00DE0520" w:rsidRPr="002C087A" w:rsidRDefault="00DE0520" w:rsidP="00242812">
            <w:pPr>
              <w:widowControl w:val="0"/>
              <w:ind w:right="-72"/>
              <w:jc w:val="center"/>
              <w:rPr>
                <w:rFonts w:ascii="Arial" w:eastAsia="Arial Unicode MS" w:hAnsi="Arial" w:cs="Arial"/>
                <w:b/>
                <w:bCs/>
                <w:color w:val="000000"/>
                <w:sz w:val="18"/>
                <w:szCs w:val="18"/>
                <w:lang w:val="en-GB"/>
              </w:rPr>
            </w:pPr>
            <w:r w:rsidRPr="002C087A">
              <w:rPr>
                <w:rFonts w:ascii="Arial" w:eastAsia="Arial Unicode MS" w:hAnsi="Arial" w:cs="Arial"/>
                <w:b/>
                <w:bCs/>
                <w:color w:val="000000"/>
                <w:sz w:val="18"/>
                <w:szCs w:val="18"/>
                <w:lang w:val="en-GB"/>
              </w:rPr>
              <w:t>financial information</w:t>
            </w:r>
          </w:p>
        </w:tc>
      </w:tr>
      <w:tr w:rsidR="00B62A50" w:rsidRPr="002C087A" w14:paraId="3C0A275E" w14:textId="77777777" w:rsidTr="002C087A">
        <w:trPr>
          <w:trHeight w:val="20"/>
          <w:tblHeader/>
        </w:trPr>
        <w:tc>
          <w:tcPr>
            <w:tcW w:w="4169" w:type="dxa"/>
          </w:tcPr>
          <w:p w14:paraId="66B926F7" w14:textId="77777777" w:rsidR="00B62A50" w:rsidRPr="002C087A" w:rsidRDefault="00B62A50" w:rsidP="00242812">
            <w:pPr>
              <w:widowControl w:val="0"/>
              <w:ind w:left="-13" w:right="-109" w:firstLine="13"/>
              <w:rPr>
                <w:rFonts w:ascii="Arial" w:eastAsia="GLYPHICONS Halflings" w:hAnsi="Arial" w:cs="Arial"/>
                <w:color w:val="000000"/>
                <w:sz w:val="18"/>
                <w:szCs w:val="18"/>
                <w:cs/>
              </w:rPr>
            </w:pPr>
          </w:p>
        </w:tc>
        <w:tc>
          <w:tcPr>
            <w:tcW w:w="1350" w:type="dxa"/>
            <w:tcBorders>
              <w:top w:val="single" w:sz="4" w:space="0" w:color="auto"/>
              <w:left w:val="nil"/>
              <w:right w:val="nil"/>
            </w:tcBorders>
          </w:tcPr>
          <w:p w14:paraId="6818B229" w14:textId="77777777" w:rsidR="00B62A50" w:rsidRPr="002C087A" w:rsidRDefault="00B62A50" w:rsidP="00242812">
            <w:pPr>
              <w:widowControl w:val="0"/>
              <w:ind w:right="-72"/>
              <w:jc w:val="right"/>
              <w:rPr>
                <w:rFonts w:ascii="Arial" w:hAnsi="Arial" w:cs="Arial"/>
                <w:b/>
                <w:bCs/>
                <w:color w:val="000000"/>
                <w:sz w:val="18"/>
                <w:szCs w:val="18"/>
              </w:rPr>
            </w:pPr>
          </w:p>
        </w:tc>
        <w:tc>
          <w:tcPr>
            <w:tcW w:w="1341" w:type="dxa"/>
            <w:tcBorders>
              <w:top w:val="single" w:sz="4" w:space="0" w:color="auto"/>
              <w:left w:val="nil"/>
              <w:right w:val="nil"/>
            </w:tcBorders>
          </w:tcPr>
          <w:p w14:paraId="1677C655" w14:textId="519EA302" w:rsidR="00B62A50" w:rsidRPr="002C087A" w:rsidRDefault="00B62A50" w:rsidP="00242812">
            <w:pPr>
              <w:widowControl w:val="0"/>
              <w:ind w:right="-72"/>
              <w:jc w:val="right"/>
              <w:rPr>
                <w:rFonts w:ascii="Arial" w:hAnsi="Arial" w:cs="Arial"/>
                <w:b/>
                <w:bCs/>
                <w:color w:val="000000"/>
                <w:sz w:val="18"/>
                <w:szCs w:val="18"/>
              </w:rPr>
            </w:pPr>
            <w:r w:rsidRPr="002C087A">
              <w:rPr>
                <w:rFonts w:ascii="Arial" w:hAnsi="Arial" w:cs="Arial"/>
                <w:b/>
                <w:bCs/>
                <w:color w:val="000000"/>
                <w:sz w:val="18"/>
                <w:szCs w:val="18"/>
              </w:rPr>
              <w:t>(Restated)</w:t>
            </w:r>
          </w:p>
        </w:tc>
        <w:tc>
          <w:tcPr>
            <w:tcW w:w="1359" w:type="dxa"/>
            <w:tcBorders>
              <w:top w:val="single" w:sz="4" w:space="0" w:color="auto"/>
              <w:left w:val="nil"/>
              <w:right w:val="nil"/>
            </w:tcBorders>
          </w:tcPr>
          <w:p w14:paraId="0C0072E3" w14:textId="77777777" w:rsidR="00B62A50" w:rsidRPr="002C087A" w:rsidRDefault="00B62A50" w:rsidP="00242812">
            <w:pPr>
              <w:widowControl w:val="0"/>
              <w:ind w:right="-72"/>
              <w:jc w:val="right"/>
              <w:rPr>
                <w:rFonts w:ascii="Arial" w:hAnsi="Arial" w:cs="Arial"/>
                <w:b/>
                <w:bCs/>
                <w:color w:val="000000"/>
                <w:sz w:val="18"/>
                <w:szCs w:val="18"/>
              </w:rPr>
            </w:pPr>
          </w:p>
        </w:tc>
        <w:tc>
          <w:tcPr>
            <w:tcW w:w="1341" w:type="dxa"/>
            <w:tcBorders>
              <w:top w:val="single" w:sz="4" w:space="0" w:color="auto"/>
              <w:left w:val="nil"/>
              <w:right w:val="nil"/>
            </w:tcBorders>
          </w:tcPr>
          <w:p w14:paraId="0844374D" w14:textId="77777777" w:rsidR="00B62A50" w:rsidRPr="002C087A" w:rsidRDefault="00B62A50" w:rsidP="00242812">
            <w:pPr>
              <w:widowControl w:val="0"/>
              <w:ind w:right="-72"/>
              <w:jc w:val="right"/>
              <w:rPr>
                <w:rFonts w:ascii="Arial" w:hAnsi="Arial" w:cs="Arial"/>
                <w:b/>
                <w:bCs/>
                <w:color w:val="000000"/>
                <w:sz w:val="18"/>
                <w:szCs w:val="18"/>
              </w:rPr>
            </w:pPr>
          </w:p>
        </w:tc>
      </w:tr>
      <w:tr w:rsidR="00DE0520" w:rsidRPr="002C087A" w14:paraId="6CA26409" w14:textId="77777777" w:rsidTr="002C087A">
        <w:trPr>
          <w:trHeight w:val="20"/>
          <w:tblHeader/>
        </w:trPr>
        <w:tc>
          <w:tcPr>
            <w:tcW w:w="4169" w:type="dxa"/>
          </w:tcPr>
          <w:p w14:paraId="7B71C8B1" w14:textId="77777777" w:rsidR="00DE0520" w:rsidRPr="002C087A" w:rsidRDefault="00DE0520" w:rsidP="00242812">
            <w:pPr>
              <w:widowControl w:val="0"/>
              <w:ind w:left="-13" w:right="-109" w:firstLine="13"/>
              <w:rPr>
                <w:rFonts w:ascii="Arial" w:eastAsia="GLYPHICONS Halflings" w:hAnsi="Arial" w:cs="Arial"/>
                <w:color w:val="000000"/>
                <w:sz w:val="18"/>
                <w:szCs w:val="18"/>
                <w:cs/>
              </w:rPr>
            </w:pPr>
          </w:p>
        </w:tc>
        <w:tc>
          <w:tcPr>
            <w:tcW w:w="1350" w:type="dxa"/>
            <w:tcBorders>
              <w:left w:val="nil"/>
              <w:right w:val="nil"/>
            </w:tcBorders>
          </w:tcPr>
          <w:p w14:paraId="572D2523" w14:textId="77777777" w:rsidR="00DE0520" w:rsidRPr="002C087A" w:rsidRDefault="00DE0520" w:rsidP="00242812">
            <w:pPr>
              <w:widowControl w:val="0"/>
              <w:ind w:right="-72"/>
              <w:jc w:val="right"/>
              <w:rPr>
                <w:rFonts w:ascii="Arial" w:hAnsi="Arial" w:cs="Arial"/>
                <w:b/>
                <w:bCs/>
                <w:color w:val="000000"/>
                <w:sz w:val="18"/>
                <w:szCs w:val="18"/>
                <w:lang w:val="en-GB"/>
              </w:rPr>
            </w:pPr>
            <w:r w:rsidRPr="002C087A">
              <w:rPr>
                <w:rFonts w:ascii="Arial" w:hAnsi="Arial" w:cs="Arial"/>
                <w:b/>
                <w:bCs/>
                <w:color w:val="000000"/>
                <w:sz w:val="18"/>
                <w:szCs w:val="18"/>
              </w:rPr>
              <w:t>(Unaudited</w:t>
            </w:r>
            <w:r w:rsidRPr="002C087A">
              <w:rPr>
                <w:rFonts w:ascii="Arial" w:hAnsi="Arial" w:cs="Arial"/>
                <w:b/>
                <w:bCs/>
                <w:color w:val="000000"/>
                <w:sz w:val="18"/>
                <w:szCs w:val="18"/>
                <w:lang w:val="en-GB"/>
              </w:rPr>
              <w:t>)</w:t>
            </w:r>
          </w:p>
        </w:tc>
        <w:tc>
          <w:tcPr>
            <w:tcW w:w="1341" w:type="dxa"/>
            <w:tcBorders>
              <w:left w:val="nil"/>
              <w:right w:val="nil"/>
            </w:tcBorders>
          </w:tcPr>
          <w:p w14:paraId="79F68CD9" w14:textId="77777777" w:rsidR="00DE0520" w:rsidRPr="002C087A" w:rsidRDefault="00DE0520" w:rsidP="00242812">
            <w:pPr>
              <w:widowControl w:val="0"/>
              <w:ind w:right="-72"/>
              <w:jc w:val="right"/>
              <w:rPr>
                <w:rFonts w:ascii="Arial" w:hAnsi="Arial" w:cs="Arial"/>
                <w:b/>
                <w:bCs/>
                <w:color w:val="000000"/>
                <w:sz w:val="18"/>
                <w:szCs w:val="18"/>
                <w:lang w:val="en-GB"/>
              </w:rPr>
            </w:pPr>
            <w:r w:rsidRPr="002C087A">
              <w:rPr>
                <w:rFonts w:ascii="Arial" w:hAnsi="Arial" w:cs="Arial"/>
                <w:b/>
                <w:bCs/>
                <w:color w:val="000000"/>
                <w:sz w:val="18"/>
                <w:szCs w:val="18"/>
              </w:rPr>
              <w:t>(Audited</w:t>
            </w:r>
            <w:r w:rsidRPr="002C087A">
              <w:rPr>
                <w:rFonts w:ascii="Arial" w:hAnsi="Arial" w:cs="Arial"/>
                <w:b/>
                <w:bCs/>
                <w:color w:val="000000"/>
                <w:sz w:val="18"/>
                <w:szCs w:val="18"/>
                <w:lang w:val="en-GB"/>
              </w:rPr>
              <w:t>)</w:t>
            </w:r>
          </w:p>
        </w:tc>
        <w:tc>
          <w:tcPr>
            <w:tcW w:w="1359" w:type="dxa"/>
            <w:tcBorders>
              <w:left w:val="nil"/>
              <w:right w:val="nil"/>
            </w:tcBorders>
          </w:tcPr>
          <w:p w14:paraId="02865892" w14:textId="77777777" w:rsidR="00DE0520" w:rsidRPr="002C087A" w:rsidRDefault="00DE0520" w:rsidP="00242812">
            <w:pPr>
              <w:widowControl w:val="0"/>
              <w:ind w:right="-72"/>
              <w:jc w:val="right"/>
              <w:rPr>
                <w:rFonts w:ascii="Arial" w:hAnsi="Arial" w:cs="Arial"/>
                <w:b/>
                <w:bCs/>
                <w:color w:val="000000"/>
                <w:sz w:val="18"/>
                <w:szCs w:val="18"/>
                <w:cs/>
              </w:rPr>
            </w:pPr>
            <w:r w:rsidRPr="002C087A">
              <w:rPr>
                <w:rFonts w:ascii="Arial" w:hAnsi="Arial" w:cs="Arial"/>
                <w:b/>
                <w:bCs/>
                <w:color w:val="000000"/>
                <w:sz w:val="18"/>
                <w:szCs w:val="18"/>
              </w:rPr>
              <w:t>(Unaudited</w:t>
            </w:r>
            <w:r w:rsidRPr="002C087A">
              <w:rPr>
                <w:rFonts w:ascii="Arial" w:hAnsi="Arial" w:cs="Arial"/>
                <w:b/>
                <w:bCs/>
                <w:color w:val="000000"/>
                <w:sz w:val="18"/>
                <w:szCs w:val="18"/>
                <w:lang w:val="en-GB"/>
              </w:rPr>
              <w:t>)</w:t>
            </w:r>
          </w:p>
        </w:tc>
        <w:tc>
          <w:tcPr>
            <w:tcW w:w="1341" w:type="dxa"/>
            <w:tcBorders>
              <w:left w:val="nil"/>
              <w:right w:val="nil"/>
            </w:tcBorders>
          </w:tcPr>
          <w:p w14:paraId="770096B4" w14:textId="77777777" w:rsidR="00DE0520" w:rsidRPr="002C087A" w:rsidRDefault="00DE0520" w:rsidP="00242812">
            <w:pPr>
              <w:widowControl w:val="0"/>
              <w:ind w:right="-72"/>
              <w:jc w:val="right"/>
              <w:rPr>
                <w:rFonts w:ascii="Arial" w:hAnsi="Arial" w:cs="Arial"/>
                <w:b/>
                <w:bCs/>
                <w:color w:val="000000"/>
                <w:sz w:val="18"/>
                <w:szCs w:val="18"/>
                <w:cs/>
              </w:rPr>
            </w:pPr>
            <w:r w:rsidRPr="002C087A">
              <w:rPr>
                <w:rFonts w:ascii="Arial" w:hAnsi="Arial" w:cs="Arial"/>
                <w:b/>
                <w:bCs/>
                <w:color w:val="000000"/>
                <w:sz w:val="18"/>
                <w:szCs w:val="18"/>
              </w:rPr>
              <w:t>(Audited</w:t>
            </w:r>
            <w:r w:rsidRPr="002C087A">
              <w:rPr>
                <w:rFonts w:ascii="Arial" w:hAnsi="Arial" w:cs="Arial"/>
                <w:b/>
                <w:bCs/>
                <w:color w:val="000000"/>
                <w:sz w:val="18"/>
                <w:szCs w:val="18"/>
                <w:lang w:val="en-GB"/>
              </w:rPr>
              <w:t>)</w:t>
            </w:r>
          </w:p>
        </w:tc>
      </w:tr>
      <w:tr w:rsidR="00DE0520" w:rsidRPr="002C087A" w14:paraId="3055A454" w14:textId="77777777" w:rsidTr="002C087A">
        <w:trPr>
          <w:trHeight w:val="20"/>
          <w:tblHeader/>
        </w:trPr>
        <w:tc>
          <w:tcPr>
            <w:tcW w:w="4169" w:type="dxa"/>
          </w:tcPr>
          <w:p w14:paraId="2CE4ACB9" w14:textId="77777777" w:rsidR="00DE0520" w:rsidRPr="002C087A" w:rsidRDefault="00DE0520" w:rsidP="00242812">
            <w:pPr>
              <w:widowControl w:val="0"/>
              <w:ind w:left="-13" w:right="-109" w:firstLine="13"/>
              <w:rPr>
                <w:rFonts w:ascii="Arial" w:eastAsia="GLYPHICONS Halflings" w:hAnsi="Arial" w:cs="Arial"/>
                <w:color w:val="000000"/>
                <w:sz w:val="18"/>
                <w:szCs w:val="18"/>
                <w:cs/>
              </w:rPr>
            </w:pPr>
          </w:p>
        </w:tc>
        <w:tc>
          <w:tcPr>
            <w:tcW w:w="1350" w:type="dxa"/>
            <w:tcBorders>
              <w:left w:val="nil"/>
              <w:right w:val="nil"/>
            </w:tcBorders>
            <w:hideMark/>
          </w:tcPr>
          <w:p w14:paraId="5BC30DFF" w14:textId="77777777" w:rsidR="00DE0520" w:rsidRPr="002C087A" w:rsidRDefault="00DE0520" w:rsidP="00242812">
            <w:pPr>
              <w:widowControl w:val="0"/>
              <w:ind w:right="-72"/>
              <w:jc w:val="right"/>
              <w:rPr>
                <w:rFonts w:ascii="Arial" w:hAnsi="Arial" w:cs="Arial"/>
                <w:b/>
                <w:bCs/>
                <w:color w:val="000000"/>
                <w:sz w:val="18"/>
                <w:szCs w:val="18"/>
                <w:cs/>
              </w:rPr>
            </w:pPr>
            <w:r w:rsidRPr="002C087A">
              <w:rPr>
                <w:rFonts w:ascii="Arial" w:hAnsi="Arial" w:cs="Arial"/>
                <w:b/>
                <w:bCs/>
                <w:color w:val="000000"/>
                <w:sz w:val="18"/>
                <w:szCs w:val="18"/>
              </w:rPr>
              <w:t>As at</w:t>
            </w:r>
          </w:p>
        </w:tc>
        <w:tc>
          <w:tcPr>
            <w:tcW w:w="1341" w:type="dxa"/>
            <w:tcBorders>
              <w:left w:val="nil"/>
              <w:right w:val="nil"/>
            </w:tcBorders>
            <w:hideMark/>
          </w:tcPr>
          <w:p w14:paraId="64FCD2D7" w14:textId="77777777" w:rsidR="00DE0520" w:rsidRPr="002C087A" w:rsidRDefault="00DE0520" w:rsidP="00242812">
            <w:pPr>
              <w:widowControl w:val="0"/>
              <w:ind w:right="-72"/>
              <w:jc w:val="right"/>
              <w:rPr>
                <w:rFonts w:ascii="Arial" w:eastAsia="GLYPHICONS Halflings" w:hAnsi="Arial" w:cs="Arial"/>
                <w:b/>
                <w:bCs/>
                <w:color w:val="000000"/>
                <w:sz w:val="18"/>
                <w:szCs w:val="18"/>
                <w:cs/>
              </w:rPr>
            </w:pPr>
            <w:r w:rsidRPr="002C087A">
              <w:rPr>
                <w:rFonts w:ascii="Arial" w:hAnsi="Arial" w:cs="Arial"/>
                <w:b/>
                <w:bCs/>
                <w:color w:val="000000"/>
                <w:sz w:val="18"/>
                <w:szCs w:val="18"/>
              </w:rPr>
              <w:t>As at</w:t>
            </w:r>
          </w:p>
        </w:tc>
        <w:tc>
          <w:tcPr>
            <w:tcW w:w="1359" w:type="dxa"/>
            <w:tcBorders>
              <w:left w:val="nil"/>
              <w:right w:val="nil"/>
            </w:tcBorders>
            <w:hideMark/>
          </w:tcPr>
          <w:p w14:paraId="52316ED3" w14:textId="77777777" w:rsidR="00DE0520" w:rsidRPr="002C087A" w:rsidRDefault="00DE0520" w:rsidP="00242812">
            <w:pPr>
              <w:widowControl w:val="0"/>
              <w:ind w:right="-72"/>
              <w:jc w:val="right"/>
              <w:rPr>
                <w:rFonts w:ascii="Arial" w:hAnsi="Arial" w:cs="Arial"/>
                <w:b/>
                <w:bCs/>
                <w:color w:val="000000"/>
                <w:sz w:val="18"/>
                <w:szCs w:val="18"/>
              </w:rPr>
            </w:pPr>
            <w:r w:rsidRPr="002C087A">
              <w:rPr>
                <w:rFonts w:ascii="Arial" w:hAnsi="Arial" w:cs="Arial"/>
                <w:b/>
                <w:bCs/>
                <w:color w:val="000000"/>
                <w:sz w:val="18"/>
                <w:szCs w:val="18"/>
              </w:rPr>
              <w:t>As at</w:t>
            </w:r>
          </w:p>
        </w:tc>
        <w:tc>
          <w:tcPr>
            <w:tcW w:w="1341" w:type="dxa"/>
            <w:tcBorders>
              <w:left w:val="nil"/>
              <w:right w:val="nil"/>
            </w:tcBorders>
            <w:hideMark/>
          </w:tcPr>
          <w:p w14:paraId="4D7583FF" w14:textId="77777777" w:rsidR="00DE0520" w:rsidRPr="002C087A" w:rsidRDefault="00DE0520" w:rsidP="00242812">
            <w:pPr>
              <w:widowControl w:val="0"/>
              <w:ind w:right="-72"/>
              <w:jc w:val="right"/>
              <w:rPr>
                <w:rFonts w:ascii="Arial" w:hAnsi="Arial" w:cs="Arial"/>
                <w:b/>
                <w:bCs/>
                <w:color w:val="000000"/>
                <w:sz w:val="18"/>
                <w:szCs w:val="18"/>
              </w:rPr>
            </w:pPr>
            <w:r w:rsidRPr="002C087A">
              <w:rPr>
                <w:rFonts w:ascii="Arial" w:hAnsi="Arial" w:cs="Arial"/>
                <w:b/>
                <w:bCs/>
                <w:color w:val="000000"/>
                <w:sz w:val="18"/>
                <w:szCs w:val="18"/>
              </w:rPr>
              <w:t>As at</w:t>
            </w:r>
          </w:p>
        </w:tc>
      </w:tr>
      <w:tr w:rsidR="00AC5974" w:rsidRPr="002C087A" w14:paraId="053DFCAD" w14:textId="77777777" w:rsidTr="002C087A">
        <w:trPr>
          <w:trHeight w:val="20"/>
          <w:tblHeader/>
        </w:trPr>
        <w:tc>
          <w:tcPr>
            <w:tcW w:w="4169" w:type="dxa"/>
          </w:tcPr>
          <w:p w14:paraId="608E0A6C" w14:textId="77777777" w:rsidR="00AC5974" w:rsidRPr="002C087A" w:rsidRDefault="00AC5974" w:rsidP="00242812">
            <w:pPr>
              <w:widowControl w:val="0"/>
              <w:ind w:left="-13" w:right="-109" w:firstLine="13"/>
              <w:rPr>
                <w:rFonts w:ascii="Arial" w:eastAsia="GLYPHICONS Halflings" w:hAnsi="Arial" w:cs="Arial"/>
                <w:color w:val="000000"/>
                <w:sz w:val="18"/>
                <w:szCs w:val="18"/>
                <w:cs/>
              </w:rPr>
            </w:pPr>
            <w:bookmarkStart w:id="8" w:name="OLE_LINK2"/>
          </w:p>
        </w:tc>
        <w:tc>
          <w:tcPr>
            <w:tcW w:w="1350" w:type="dxa"/>
          </w:tcPr>
          <w:p w14:paraId="4432BE41" w14:textId="697E36A1" w:rsidR="00AC5974" w:rsidRPr="002C087A" w:rsidRDefault="00F512F6" w:rsidP="00242812">
            <w:pPr>
              <w:widowControl w:val="0"/>
              <w:ind w:left="-194" w:right="-72"/>
              <w:jc w:val="right"/>
              <w:rPr>
                <w:rFonts w:ascii="Arial" w:hAnsi="Arial" w:cs="Arial"/>
                <w:b/>
                <w:bCs/>
                <w:color w:val="000000"/>
                <w:spacing w:val="-2"/>
                <w:sz w:val="18"/>
                <w:szCs w:val="18"/>
                <w:cs/>
                <w:lang w:val="en-GB"/>
              </w:rPr>
            </w:pPr>
            <w:r w:rsidRPr="002C087A">
              <w:rPr>
                <w:rFonts w:ascii="Arial" w:hAnsi="Arial" w:cs="Arial"/>
                <w:b/>
                <w:bCs/>
                <w:color w:val="000000"/>
                <w:spacing w:val="-2"/>
                <w:sz w:val="18"/>
                <w:szCs w:val="18"/>
                <w:lang w:val="en-GB"/>
              </w:rPr>
              <w:t xml:space="preserve">30 </w:t>
            </w:r>
            <w:r w:rsidR="0033416F" w:rsidRPr="002C087A">
              <w:rPr>
                <w:rFonts w:ascii="Arial" w:hAnsi="Arial" w:cs="Arial"/>
                <w:b/>
                <w:bCs/>
                <w:color w:val="000000"/>
                <w:spacing w:val="-2"/>
                <w:sz w:val="18"/>
                <w:szCs w:val="18"/>
                <w:lang w:val="en-GB"/>
              </w:rPr>
              <w:t>September</w:t>
            </w:r>
          </w:p>
        </w:tc>
        <w:tc>
          <w:tcPr>
            <w:tcW w:w="1341" w:type="dxa"/>
            <w:hideMark/>
          </w:tcPr>
          <w:p w14:paraId="69B9A877" w14:textId="70ED80AC" w:rsidR="00AC5974" w:rsidRPr="002C087A" w:rsidRDefault="002E3495" w:rsidP="00242812">
            <w:pPr>
              <w:widowControl w:val="0"/>
              <w:ind w:left="-194" w:right="-72"/>
              <w:jc w:val="right"/>
              <w:rPr>
                <w:rFonts w:ascii="Arial" w:hAnsi="Arial" w:cs="Arial"/>
                <w:b/>
                <w:bCs/>
                <w:color w:val="000000"/>
                <w:sz w:val="18"/>
                <w:szCs w:val="18"/>
                <w:cs/>
              </w:rPr>
            </w:pPr>
            <w:r w:rsidRPr="002C087A">
              <w:rPr>
                <w:rFonts w:ascii="Arial" w:hAnsi="Arial" w:cs="Arial"/>
                <w:b/>
                <w:bCs/>
                <w:color w:val="000000"/>
                <w:sz w:val="18"/>
                <w:szCs w:val="18"/>
                <w:lang w:val="en-GB"/>
              </w:rPr>
              <w:t>31</w:t>
            </w:r>
            <w:r w:rsidR="00AC5974" w:rsidRPr="002C087A">
              <w:rPr>
                <w:rFonts w:ascii="Arial" w:hAnsi="Arial" w:cs="Arial"/>
                <w:b/>
                <w:bCs/>
                <w:color w:val="000000"/>
                <w:sz w:val="18"/>
                <w:szCs w:val="18"/>
                <w:lang w:val="en-GB"/>
              </w:rPr>
              <w:t xml:space="preserve"> December</w:t>
            </w:r>
          </w:p>
        </w:tc>
        <w:tc>
          <w:tcPr>
            <w:tcW w:w="1359" w:type="dxa"/>
            <w:hideMark/>
          </w:tcPr>
          <w:p w14:paraId="1280C9CE" w14:textId="2DEA712B" w:rsidR="00AC5974" w:rsidRPr="002C087A" w:rsidRDefault="00F512F6" w:rsidP="00242812">
            <w:pPr>
              <w:widowControl w:val="0"/>
              <w:ind w:left="-194" w:right="-72"/>
              <w:jc w:val="right"/>
              <w:rPr>
                <w:rFonts w:ascii="Arial" w:hAnsi="Arial" w:cs="Arial"/>
                <w:b/>
                <w:bCs/>
                <w:color w:val="000000"/>
                <w:spacing w:val="-2"/>
                <w:sz w:val="18"/>
                <w:szCs w:val="18"/>
                <w:cs/>
                <w:lang w:val="en-GB"/>
              </w:rPr>
            </w:pPr>
            <w:r w:rsidRPr="002C087A">
              <w:rPr>
                <w:rFonts w:ascii="Arial" w:hAnsi="Arial" w:cs="Arial"/>
                <w:b/>
                <w:bCs/>
                <w:color w:val="000000"/>
                <w:spacing w:val="-2"/>
                <w:sz w:val="18"/>
                <w:szCs w:val="18"/>
                <w:lang w:val="en-GB"/>
              </w:rPr>
              <w:t xml:space="preserve">30 </w:t>
            </w:r>
            <w:r w:rsidR="0033416F" w:rsidRPr="002C087A">
              <w:rPr>
                <w:rFonts w:ascii="Arial" w:hAnsi="Arial" w:cs="Arial"/>
                <w:b/>
                <w:bCs/>
                <w:color w:val="000000"/>
                <w:spacing w:val="-2"/>
                <w:sz w:val="18"/>
                <w:szCs w:val="18"/>
                <w:lang w:val="en-GB"/>
              </w:rPr>
              <w:t>September</w:t>
            </w:r>
          </w:p>
        </w:tc>
        <w:tc>
          <w:tcPr>
            <w:tcW w:w="1341" w:type="dxa"/>
            <w:hideMark/>
          </w:tcPr>
          <w:p w14:paraId="71CA9EE0" w14:textId="2237664C" w:rsidR="00AC5974" w:rsidRPr="002C087A" w:rsidRDefault="002E3495" w:rsidP="00242812">
            <w:pPr>
              <w:widowControl w:val="0"/>
              <w:ind w:left="-194" w:right="-72"/>
              <w:jc w:val="right"/>
              <w:rPr>
                <w:rFonts w:ascii="Arial" w:hAnsi="Arial" w:cs="Arial"/>
                <w:b/>
                <w:bCs/>
                <w:color w:val="000000"/>
                <w:spacing w:val="-2"/>
                <w:sz w:val="18"/>
                <w:szCs w:val="18"/>
                <w:lang w:val="en-GB"/>
              </w:rPr>
            </w:pPr>
            <w:r w:rsidRPr="002C087A">
              <w:rPr>
                <w:rFonts w:ascii="Arial" w:hAnsi="Arial" w:cs="Arial"/>
                <w:b/>
                <w:bCs/>
                <w:color w:val="000000"/>
                <w:sz w:val="18"/>
                <w:szCs w:val="18"/>
                <w:lang w:val="en-GB"/>
              </w:rPr>
              <w:t>31</w:t>
            </w:r>
            <w:r w:rsidR="00AC5974" w:rsidRPr="002C087A">
              <w:rPr>
                <w:rFonts w:ascii="Arial" w:hAnsi="Arial" w:cs="Arial"/>
                <w:b/>
                <w:bCs/>
                <w:color w:val="000000"/>
                <w:sz w:val="18"/>
                <w:szCs w:val="18"/>
                <w:lang w:val="en-GB"/>
              </w:rPr>
              <w:t xml:space="preserve"> December</w:t>
            </w:r>
          </w:p>
        </w:tc>
      </w:tr>
      <w:bookmarkEnd w:id="8"/>
      <w:tr w:rsidR="00AC5974" w:rsidRPr="002C087A" w14:paraId="11D5C31D" w14:textId="77777777" w:rsidTr="002C087A">
        <w:trPr>
          <w:trHeight w:val="20"/>
          <w:tblHeader/>
        </w:trPr>
        <w:tc>
          <w:tcPr>
            <w:tcW w:w="4169" w:type="dxa"/>
          </w:tcPr>
          <w:p w14:paraId="361331B8" w14:textId="77777777" w:rsidR="00AC5974" w:rsidRPr="002C087A" w:rsidRDefault="00AC5974" w:rsidP="00242812">
            <w:pPr>
              <w:widowControl w:val="0"/>
              <w:ind w:left="-13" w:right="-109" w:firstLine="13"/>
              <w:rPr>
                <w:rFonts w:ascii="Arial" w:eastAsia="GLYPHICONS Halflings" w:hAnsi="Arial" w:cs="Arial"/>
                <w:color w:val="000000"/>
                <w:sz w:val="18"/>
                <w:szCs w:val="18"/>
                <w:cs/>
              </w:rPr>
            </w:pPr>
          </w:p>
        </w:tc>
        <w:tc>
          <w:tcPr>
            <w:tcW w:w="1350" w:type="dxa"/>
            <w:vAlign w:val="center"/>
          </w:tcPr>
          <w:p w14:paraId="19673484" w14:textId="567CAC68" w:rsidR="00AC5974" w:rsidRPr="002C087A" w:rsidRDefault="002E3495" w:rsidP="00242812">
            <w:pPr>
              <w:widowControl w:val="0"/>
              <w:ind w:right="-72"/>
              <w:jc w:val="right"/>
              <w:rPr>
                <w:rFonts w:ascii="Arial" w:hAnsi="Arial" w:cs="Arial"/>
                <w:b/>
                <w:bCs/>
                <w:color w:val="000000"/>
                <w:sz w:val="18"/>
                <w:szCs w:val="18"/>
                <w:cs/>
              </w:rPr>
            </w:pPr>
            <w:r w:rsidRPr="002C087A">
              <w:rPr>
                <w:rFonts w:ascii="Arial" w:hAnsi="Arial" w:cs="Arial"/>
                <w:b/>
                <w:bCs/>
                <w:color w:val="000000"/>
                <w:sz w:val="18"/>
                <w:szCs w:val="18"/>
                <w:lang w:val="en-GB"/>
              </w:rPr>
              <w:t>2025</w:t>
            </w:r>
          </w:p>
        </w:tc>
        <w:tc>
          <w:tcPr>
            <w:tcW w:w="1341" w:type="dxa"/>
            <w:vAlign w:val="center"/>
            <w:hideMark/>
          </w:tcPr>
          <w:p w14:paraId="2756692C" w14:textId="5242F382" w:rsidR="00AC5974" w:rsidRPr="002C087A" w:rsidRDefault="002E3495" w:rsidP="00242812">
            <w:pPr>
              <w:widowControl w:val="0"/>
              <w:ind w:right="-72"/>
              <w:jc w:val="right"/>
              <w:rPr>
                <w:rFonts w:ascii="Arial" w:hAnsi="Arial" w:cs="Arial"/>
                <w:b/>
                <w:bCs/>
                <w:color w:val="000000"/>
                <w:sz w:val="18"/>
                <w:szCs w:val="18"/>
                <w:cs/>
              </w:rPr>
            </w:pPr>
            <w:r w:rsidRPr="002C087A">
              <w:rPr>
                <w:rFonts w:ascii="Arial" w:hAnsi="Arial" w:cs="Arial"/>
                <w:b/>
                <w:bCs/>
                <w:color w:val="000000"/>
                <w:sz w:val="18"/>
                <w:szCs w:val="18"/>
                <w:lang w:val="en-GB"/>
              </w:rPr>
              <w:t>2024</w:t>
            </w:r>
          </w:p>
        </w:tc>
        <w:tc>
          <w:tcPr>
            <w:tcW w:w="1359" w:type="dxa"/>
            <w:vAlign w:val="center"/>
            <w:hideMark/>
          </w:tcPr>
          <w:p w14:paraId="390D7FD2" w14:textId="7727BE05" w:rsidR="00AC5974" w:rsidRPr="002C087A" w:rsidRDefault="002E3495" w:rsidP="00242812">
            <w:pPr>
              <w:widowControl w:val="0"/>
              <w:ind w:right="-72"/>
              <w:jc w:val="right"/>
              <w:rPr>
                <w:rFonts w:ascii="Arial" w:hAnsi="Arial" w:cs="Arial"/>
                <w:b/>
                <w:bCs/>
                <w:color w:val="000000"/>
                <w:sz w:val="18"/>
                <w:szCs w:val="18"/>
                <w:cs/>
              </w:rPr>
            </w:pPr>
            <w:r w:rsidRPr="002C087A">
              <w:rPr>
                <w:rFonts w:ascii="Arial" w:hAnsi="Arial" w:cs="Arial"/>
                <w:b/>
                <w:bCs/>
                <w:color w:val="000000"/>
                <w:sz w:val="18"/>
                <w:szCs w:val="18"/>
                <w:lang w:val="en-GB"/>
              </w:rPr>
              <w:t>2025</w:t>
            </w:r>
          </w:p>
        </w:tc>
        <w:tc>
          <w:tcPr>
            <w:tcW w:w="1341" w:type="dxa"/>
            <w:vAlign w:val="center"/>
            <w:hideMark/>
          </w:tcPr>
          <w:p w14:paraId="55ED7607" w14:textId="15C56E6F" w:rsidR="00AC5974" w:rsidRPr="002C087A" w:rsidRDefault="002E3495" w:rsidP="00242812">
            <w:pPr>
              <w:widowControl w:val="0"/>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r>
      <w:tr w:rsidR="00D7176F" w:rsidRPr="002C087A" w14:paraId="0BD1D2EF" w14:textId="77777777" w:rsidTr="002C087A">
        <w:trPr>
          <w:trHeight w:val="20"/>
        </w:trPr>
        <w:tc>
          <w:tcPr>
            <w:tcW w:w="4169" w:type="dxa"/>
          </w:tcPr>
          <w:p w14:paraId="50AAD779" w14:textId="77777777" w:rsidR="00D7176F" w:rsidRPr="002C087A" w:rsidRDefault="00D7176F" w:rsidP="00242812">
            <w:pPr>
              <w:widowControl w:val="0"/>
              <w:ind w:left="-13" w:right="-109" w:firstLine="13"/>
              <w:rPr>
                <w:rFonts w:ascii="Arial" w:hAnsi="Arial" w:cs="Arial"/>
                <w:b/>
                <w:bCs/>
                <w:color w:val="000000"/>
                <w:sz w:val="18"/>
                <w:szCs w:val="18"/>
                <w:cs/>
              </w:rPr>
            </w:pPr>
          </w:p>
        </w:tc>
        <w:tc>
          <w:tcPr>
            <w:tcW w:w="1350" w:type="dxa"/>
            <w:tcBorders>
              <w:bottom w:val="single" w:sz="4" w:space="0" w:color="auto"/>
            </w:tcBorders>
          </w:tcPr>
          <w:p w14:paraId="45190FAE" w14:textId="77777777" w:rsidR="00D7176F" w:rsidRPr="002C087A" w:rsidRDefault="00D7176F" w:rsidP="00242812">
            <w:pPr>
              <w:widowControl w:val="0"/>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341" w:type="dxa"/>
            <w:tcBorders>
              <w:bottom w:val="single" w:sz="4" w:space="0" w:color="auto"/>
            </w:tcBorders>
          </w:tcPr>
          <w:p w14:paraId="6D7B4E11" w14:textId="77777777" w:rsidR="00D7176F" w:rsidRPr="002C087A" w:rsidRDefault="00D7176F" w:rsidP="00242812">
            <w:pPr>
              <w:widowControl w:val="0"/>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359" w:type="dxa"/>
            <w:tcBorders>
              <w:bottom w:val="single" w:sz="4" w:space="0" w:color="auto"/>
            </w:tcBorders>
          </w:tcPr>
          <w:p w14:paraId="2E6EC36F" w14:textId="77777777" w:rsidR="00D7176F" w:rsidRPr="002C087A" w:rsidRDefault="00D7176F" w:rsidP="00242812">
            <w:pPr>
              <w:widowControl w:val="0"/>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c>
          <w:tcPr>
            <w:tcW w:w="1341" w:type="dxa"/>
            <w:tcBorders>
              <w:bottom w:val="single" w:sz="4" w:space="0" w:color="auto"/>
            </w:tcBorders>
          </w:tcPr>
          <w:p w14:paraId="6A4C4A78" w14:textId="77777777" w:rsidR="00D7176F" w:rsidRPr="002C087A" w:rsidRDefault="00D7176F" w:rsidP="00242812">
            <w:pPr>
              <w:widowControl w:val="0"/>
              <w:ind w:right="-72"/>
              <w:jc w:val="right"/>
              <w:rPr>
                <w:rFonts w:ascii="Arial" w:hAnsi="Arial" w:cs="Arial"/>
                <w:b/>
                <w:bCs/>
                <w:color w:val="000000"/>
                <w:sz w:val="18"/>
                <w:szCs w:val="18"/>
                <w:cs/>
              </w:rPr>
            </w:pPr>
            <w:r w:rsidRPr="002C087A">
              <w:rPr>
                <w:rFonts w:ascii="Arial" w:hAnsi="Arial" w:cs="Arial"/>
                <w:b/>
                <w:bCs/>
                <w:color w:val="000000"/>
                <w:sz w:val="18"/>
                <w:szCs w:val="18"/>
              </w:rPr>
              <w:t>Thousand Baht</w:t>
            </w:r>
          </w:p>
        </w:tc>
      </w:tr>
      <w:tr w:rsidR="00D7176F" w:rsidRPr="002C087A" w14:paraId="6BC29AC5" w14:textId="77777777" w:rsidTr="002C087A">
        <w:trPr>
          <w:trHeight w:val="20"/>
        </w:trPr>
        <w:tc>
          <w:tcPr>
            <w:tcW w:w="4169" w:type="dxa"/>
            <w:hideMark/>
          </w:tcPr>
          <w:p w14:paraId="0B95DF89" w14:textId="77777777" w:rsidR="00D7176F" w:rsidRPr="002C087A" w:rsidRDefault="00D7176F" w:rsidP="00242812">
            <w:pPr>
              <w:ind w:left="-13" w:right="-109" w:firstLine="13"/>
              <w:rPr>
                <w:rFonts w:ascii="Arial" w:hAnsi="Arial" w:cs="Arial"/>
                <w:color w:val="000000"/>
                <w:sz w:val="18"/>
                <w:szCs w:val="18"/>
                <w:cs/>
              </w:rPr>
            </w:pPr>
          </w:p>
        </w:tc>
        <w:tc>
          <w:tcPr>
            <w:tcW w:w="1350" w:type="dxa"/>
            <w:tcBorders>
              <w:top w:val="single" w:sz="4" w:space="0" w:color="auto"/>
            </w:tcBorders>
          </w:tcPr>
          <w:p w14:paraId="0FAD53E7" w14:textId="77777777" w:rsidR="00D7176F" w:rsidRPr="002C087A" w:rsidRDefault="00D7176F" w:rsidP="00242812">
            <w:pPr>
              <w:adjustRightInd w:val="0"/>
              <w:ind w:left="450" w:firstLine="14"/>
              <w:jc w:val="right"/>
              <w:rPr>
                <w:rFonts w:ascii="Arial" w:hAnsi="Arial" w:cs="Arial"/>
                <w:color w:val="000000"/>
                <w:sz w:val="18"/>
                <w:szCs w:val="18"/>
                <w:cs/>
              </w:rPr>
            </w:pPr>
          </w:p>
        </w:tc>
        <w:tc>
          <w:tcPr>
            <w:tcW w:w="1341" w:type="dxa"/>
            <w:tcBorders>
              <w:top w:val="single" w:sz="4" w:space="0" w:color="auto"/>
            </w:tcBorders>
          </w:tcPr>
          <w:p w14:paraId="07788330" w14:textId="77777777" w:rsidR="00D7176F" w:rsidRPr="002C087A" w:rsidRDefault="00D7176F" w:rsidP="00242812">
            <w:pPr>
              <w:adjustRightInd w:val="0"/>
              <w:ind w:left="450" w:firstLine="14"/>
              <w:jc w:val="right"/>
              <w:rPr>
                <w:rFonts w:ascii="Arial" w:hAnsi="Arial" w:cs="Arial"/>
                <w:color w:val="000000"/>
                <w:sz w:val="18"/>
                <w:szCs w:val="18"/>
                <w:cs/>
              </w:rPr>
            </w:pPr>
          </w:p>
        </w:tc>
        <w:tc>
          <w:tcPr>
            <w:tcW w:w="1359" w:type="dxa"/>
            <w:tcBorders>
              <w:top w:val="single" w:sz="4" w:space="0" w:color="auto"/>
            </w:tcBorders>
          </w:tcPr>
          <w:p w14:paraId="354D79BE" w14:textId="77777777" w:rsidR="00D7176F" w:rsidRPr="002C087A" w:rsidRDefault="00D7176F" w:rsidP="00242812">
            <w:pPr>
              <w:adjustRightInd w:val="0"/>
              <w:ind w:left="450" w:firstLine="14"/>
              <w:jc w:val="right"/>
              <w:rPr>
                <w:rFonts w:ascii="Arial" w:hAnsi="Arial" w:cs="Arial"/>
                <w:color w:val="000000"/>
                <w:sz w:val="18"/>
                <w:szCs w:val="18"/>
                <w:cs/>
              </w:rPr>
            </w:pPr>
          </w:p>
        </w:tc>
        <w:tc>
          <w:tcPr>
            <w:tcW w:w="1341" w:type="dxa"/>
            <w:tcBorders>
              <w:top w:val="single" w:sz="4" w:space="0" w:color="auto"/>
            </w:tcBorders>
          </w:tcPr>
          <w:p w14:paraId="7844356D" w14:textId="77777777" w:rsidR="00D7176F" w:rsidRPr="002C087A" w:rsidRDefault="00D7176F" w:rsidP="00242812">
            <w:pPr>
              <w:adjustRightInd w:val="0"/>
              <w:ind w:left="450" w:firstLine="14"/>
              <w:jc w:val="right"/>
              <w:rPr>
                <w:rFonts w:ascii="Arial" w:hAnsi="Arial" w:cs="Arial"/>
                <w:color w:val="000000"/>
                <w:sz w:val="18"/>
                <w:szCs w:val="18"/>
                <w:cs/>
              </w:rPr>
            </w:pPr>
          </w:p>
        </w:tc>
      </w:tr>
      <w:tr w:rsidR="00D7176F" w:rsidRPr="002C087A" w14:paraId="5F54C59A" w14:textId="77777777" w:rsidTr="002C087A">
        <w:trPr>
          <w:trHeight w:val="20"/>
        </w:trPr>
        <w:tc>
          <w:tcPr>
            <w:tcW w:w="4169" w:type="dxa"/>
            <w:vAlign w:val="center"/>
          </w:tcPr>
          <w:p w14:paraId="23B8614B" w14:textId="77777777" w:rsidR="00D7176F" w:rsidRPr="002C087A" w:rsidRDefault="00D7176F" w:rsidP="00242812">
            <w:pPr>
              <w:widowControl w:val="0"/>
              <w:ind w:left="-13" w:right="-109" w:firstLine="13"/>
              <w:rPr>
                <w:rFonts w:ascii="Arial" w:hAnsi="Arial" w:cs="Arial"/>
                <w:b/>
                <w:bCs/>
                <w:color w:val="000000"/>
                <w:sz w:val="18"/>
                <w:szCs w:val="18"/>
              </w:rPr>
            </w:pPr>
            <w:r w:rsidRPr="002C087A">
              <w:rPr>
                <w:rFonts w:ascii="Arial" w:hAnsi="Arial" w:cs="Arial"/>
                <w:b/>
                <w:bCs/>
                <w:color w:val="000000"/>
                <w:sz w:val="18"/>
                <w:szCs w:val="18"/>
              </w:rPr>
              <w:t>Assets</w:t>
            </w:r>
          </w:p>
        </w:tc>
        <w:tc>
          <w:tcPr>
            <w:tcW w:w="1350" w:type="dxa"/>
            <w:vAlign w:val="center"/>
          </w:tcPr>
          <w:p w14:paraId="7379391C" w14:textId="77777777" w:rsidR="00D7176F" w:rsidRPr="002C087A"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vAlign w:val="center"/>
          </w:tcPr>
          <w:p w14:paraId="0C90D03A" w14:textId="77777777" w:rsidR="00D7176F" w:rsidRPr="002C087A"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59" w:type="dxa"/>
            <w:vAlign w:val="center"/>
          </w:tcPr>
          <w:p w14:paraId="2A90E7A9" w14:textId="77777777" w:rsidR="00D7176F" w:rsidRPr="002C087A"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vAlign w:val="center"/>
          </w:tcPr>
          <w:p w14:paraId="141406C7" w14:textId="77777777" w:rsidR="00D7176F" w:rsidRPr="002C087A" w:rsidRDefault="00D7176F" w:rsidP="00242812">
            <w:pPr>
              <w:widowControl w:val="0"/>
              <w:adjustRightInd w:val="0"/>
              <w:ind w:right="-72" w:firstLine="14"/>
              <w:jc w:val="right"/>
              <w:rPr>
                <w:rFonts w:ascii="Arial" w:eastAsia="GLYPHICONS Halflings" w:hAnsi="Arial" w:cs="Arial"/>
                <w:color w:val="000000"/>
                <w:sz w:val="18"/>
                <w:szCs w:val="18"/>
                <w:cs/>
              </w:rPr>
            </w:pPr>
          </w:p>
        </w:tc>
      </w:tr>
      <w:tr w:rsidR="00D7176F" w:rsidRPr="002C087A" w14:paraId="076F7B45" w14:textId="77777777" w:rsidTr="002C087A">
        <w:trPr>
          <w:trHeight w:val="20"/>
        </w:trPr>
        <w:tc>
          <w:tcPr>
            <w:tcW w:w="4169" w:type="dxa"/>
            <w:vAlign w:val="center"/>
            <w:hideMark/>
          </w:tcPr>
          <w:p w14:paraId="367F9587" w14:textId="57D37D04" w:rsidR="00D7176F" w:rsidRPr="002C087A" w:rsidRDefault="00D7176F" w:rsidP="00242812">
            <w:pPr>
              <w:widowControl w:val="0"/>
              <w:ind w:left="-13" w:right="-109" w:firstLine="162"/>
              <w:rPr>
                <w:rFonts w:ascii="Arial" w:eastAsia="GLYPHICONS Halflings" w:hAnsi="Arial" w:cs="Arial"/>
                <w:b/>
                <w:bCs/>
                <w:color w:val="000000"/>
                <w:sz w:val="18"/>
                <w:szCs w:val="18"/>
                <w:cs/>
              </w:rPr>
            </w:pPr>
            <w:r w:rsidRPr="002C087A">
              <w:rPr>
                <w:rFonts w:ascii="Arial" w:hAnsi="Arial" w:cs="Arial"/>
                <w:b/>
                <w:bCs/>
                <w:color w:val="000000"/>
                <w:sz w:val="18"/>
                <w:szCs w:val="18"/>
              </w:rPr>
              <w:t>Related company of ultimate parent</w:t>
            </w:r>
          </w:p>
        </w:tc>
        <w:tc>
          <w:tcPr>
            <w:tcW w:w="1350" w:type="dxa"/>
            <w:vAlign w:val="center"/>
          </w:tcPr>
          <w:p w14:paraId="579836B5" w14:textId="77777777" w:rsidR="00D7176F" w:rsidRPr="002C087A"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vAlign w:val="center"/>
          </w:tcPr>
          <w:p w14:paraId="05778F5B" w14:textId="77777777" w:rsidR="00D7176F" w:rsidRPr="002C087A"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59" w:type="dxa"/>
            <w:vAlign w:val="center"/>
          </w:tcPr>
          <w:p w14:paraId="56C3421E" w14:textId="77777777" w:rsidR="00D7176F" w:rsidRPr="002C087A"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vAlign w:val="center"/>
          </w:tcPr>
          <w:p w14:paraId="1BCC4B3F" w14:textId="77777777" w:rsidR="00D7176F" w:rsidRPr="002C087A" w:rsidRDefault="00D7176F" w:rsidP="00242812">
            <w:pPr>
              <w:widowControl w:val="0"/>
              <w:adjustRightInd w:val="0"/>
              <w:ind w:right="-72" w:firstLine="14"/>
              <w:jc w:val="right"/>
              <w:rPr>
                <w:rFonts w:ascii="Arial" w:eastAsia="GLYPHICONS Halflings" w:hAnsi="Arial" w:cs="Arial"/>
                <w:color w:val="000000"/>
                <w:sz w:val="18"/>
                <w:szCs w:val="18"/>
                <w:cs/>
              </w:rPr>
            </w:pPr>
          </w:p>
        </w:tc>
      </w:tr>
      <w:tr w:rsidR="00AD2303" w:rsidRPr="002C087A" w14:paraId="5AB84DBB" w14:textId="77777777" w:rsidTr="00B248A3">
        <w:trPr>
          <w:trHeight w:val="20"/>
        </w:trPr>
        <w:tc>
          <w:tcPr>
            <w:tcW w:w="4169" w:type="dxa"/>
            <w:vAlign w:val="center"/>
          </w:tcPr>
          <w:p w14:paraId="065ACC87" w14:textId="059E2B6F" w:rsidR="00AD2303" w:rsidRPr="002C087A" w:rsidRDefault="00AD2303" w:rsidP="00AD2303">
            <w:pPr>
              <w:widowControl w:val="0"/>
              <w:ind w:left="-13" w:right="-109" w:firstLine="304"/>
              <w:rPr>
                <w:rFonts w:ascii="Arial" w:eastAsia="GLYPHICONS Halflings" w:hAnsi="Arial" w:cs="Arial"/>
                <w:color w:val="000000"/>
                <w:sz w:val="18"/>
                <w:szCs w:val="18"/>
              </w:rPr>
            </w:pPr>
            <w:r w:rsidRPr="002C087A">
              <w:rPr>
                <w:rFonts w:ascii="Arial" w:eastAsia="GLYPHICONS Halflings" w:hAnsi="Arial" w:cs="Arial"/>
                <w:color w:val="000000"/>
                <w:sz w:val="18"/>
                <w:szCs w:val="18"/>
              </w:rPr>
              <w:t>Reinsurance contract assets -</w:t>
            </w:r>
          </w:p>
          <w:p w14:paraId="1F3BA498" w14:textId="18FD0288" w:rsidR="00AD2303" w:rsidRPr="002C087A" w:rsidRDefault="00AD2303" w:rsidP="00AD2303">
            <w:pPr>
              <w:widowControl w:val="0"/>
              <w:ind w:left="-13" w:right="-109" w:firstLine="304"/>
              <w:rPr>
                <w:rFonts w:ascii="Arial" w:eastAsia="GLYPHICONS Halflings" w:hAnsi="Arial" w:cs="Arial"/>
                <w:color w:val="000000"/>
                <w:sz w:val="18"/>
                <w:szCs w:val="18"/>
              </w:rPr>
            </w:pPr>
            <w:r w:rsidRPr="002C087A">
              <w:rPr>
                <w:rFonts w:ascii="Arial" w:eastAsia="GLYPHICONS Halflings" w:hAnsi="Arial" w:cs="Arial"/>
                <w:color w:val="000000"/>
                <w:sz w:val="18"/>
                <w:szCs w:val="18"/>
              </w:rPr>
              <w:t xml:space="preserve">   </w:t>
            </w:r>
            <w:r>
              <w:rPr>
                <w:rFonts w:ascii="Arial" w:eastAsia="GLYPHICONS Halflings" w:hAnsi="Arial" w:cs="Arial"/>
                <w:color w:val="000000"/>
                <w:sz w:val="18"/>
                <w:szCs w:val="18"/>
              </w:rPr>
              <w:t>I</w:t>
            </w:r>
            <w:r w:rsidRPr="002C087A">
              <w:rPr>
                <w:rFonts w:ascii="Arial" w:eastAsia="GLYPHICONS Halflings" w:hAnsi="Arial" w:cs="Arial"/>
                <w:color w:val="000000"/>
                <w:sz w:val="18"/>
                <w:szCs w:val="18"/>
              </w:rPr>
              <w:t>ncurred claims</w:t>
            </w:r>
          </w:p>
        </w:tc>
        <w:tc>
          <w:tcPr>
            <w:tcW w:w="1350" w:type="dxa"/>
            <w:vAlign w:val="bottom"/>
          </w:tcPr>
          <w:p w14:paraId="4E26124A" w14:textId="14342276" w:rsidR="00AD2303" w:rsidRPr="00643B88" w:rsidRDefault="00AD2303" w:rsidP="00AD2303">
            <w:pPr>
              <w:widowControl w:val="0"/>
              <w:adjustRightInd w:val="0"/>
              <w:ind w:right="-72" w:firstLine="14"/>
              <w:jc w:val="right"/>
              <w:rPr>
                <w:rFonts w:ascii="Arial" w:hAnsi="Arial" w:cs="Arial"/>
                <w:color w:val="000000"/>
                <w:sz w:val="18"/>
                <w:szCs w:val="18"/>
                <w:cs/>
                <w:lang w:val="en-GB"/>
              </w:rPr>
            </w:pPr>
            <w:r w:rsidRPr="00643B88">
              <w:rPr>
                <w:rFonts w:ascii="Arial" w:hAnsi="Arial" w:cs="Arial"/>
                <w:color w:val="000000"/>
                <w:sz w:val="18"/>
                <w:szCs w:val="18"/>
                <w:lang w:val="en-GB"/>
              </w:rPr>
              <w:t>1,736,279</w:t>
            </w:r>
          </w:p>
        </w:tc>
        <w:tc>
          <w:tcPr>
            <w:tcW w:w="1341" w:type="dxa"/>
            <w:vAlign w:val="bottom"/>
          </w:tcPr>
          <w:p w14:paraId="25988E21" w14:textId="66AFEDAF" w:rsidR="00AD2303" w:rsidRPr="00AD2303" w:rsidRDefault="00AD2303" w:rsidP="00AD2303">
            <w:pPr>
              <w:widowControl w:val="0"/>
              <w:adjustRightInd w:val="0"/>
              <w:ind w:right="-72" w:firstLine="14"/>
              <w:jc w:val="right"/>
              <w:rPr>
                <w:rFonts w:ascii="Arial" w:hAnsi="Arial" w:cs="Arial"/>
                <w:color w:val="000000"/>
                <w:sz w:val="18"/>
                <w:szCs w:val="18"/>
                <w:cs/>
                <w:lang w:val="en-GB"/>
              </w:rPr>
            </w:pPr>
            <w:r w:rsidRPr="002C087A">
              <w:rPr>
                <w:rFonts w:ascii="Arial" w:hAnsi="Arial" w:cs="Arial"/>
                <w:color w:val="000000"/>
                <w:sz w:val="18"/>
                <w:szCs w:val="18"/>
                <w:lang w:val="en-GB"/>
              </w:rPr>
              <w:t>772</w:t>
            </w:r>
            <w:r w:rsidRPr="00AD2303">
              <w:rPr>
                <w:rFonts w:ascii="Arial" w:hAnsi="Arial" w:cs="Arial"/>
                <w:color w:val="000000"/>
                <w:sz w:val="18"/>
                <w:szCs w:val="18"/>
                <w:lang w:val="en-GB"/>
              </w:rPr>
              <w:t>,</w:t>
            </w:r>
            <w:r w:rsidRPr="002C087A">
              <w:rPr>
                <w:rFonts w:ascii="Arial" w:hAnsi="Arial" w:cs="Arial"/>
                <w:color w:val="000000"/>
                <w:sz w:val="18"/>
                <w:szCs w:val="18"/>
                <w:lang w:val="en-GB"/>
              </w:rPr>
              <w:t>671</w:t>
            </w:r>
          </w:p>
        </w:tc>
        <w:tc>
          <w:tcPr>
            <w:tcW w:w="1359" w:type="dxa"/>
            <w:vAlign w:val="bottom"/>
          </w:tcPr>
          <w:p w14:paraId="68915B62" w14:textId="4756422A" w:rsidR="00AD2303" w:rsidRPr="002C087A" w:rsidRDefault="00AD2303" w:rsidP="00AD2303">
            <w:pPr>
              <w:widowControl w:val="0"/>
              <w:adjustRightInd w:val="0"/>
              <w:ind w:right="-72" w:firstLine="14"/>
              <w:jc w:val="right"/>
              <w:rPr>
                <w:rFonts w:ascii="Arial" w:hAnsi="Arial" w:cs="Arial"/>
                <w:color w:val="000000"/>
                <w:sz w:val="18"/>
                <w:szCs w:val="18"/>
                <w:cs/>
                <w:lang w:val="en-GB"/>
              </w:rPr>
            </w:pPr>
            <w:r>
              <w:rPr>
                <w:rFonts w:ascii="Arial" w:hAnsi="Arial" w:cs="Arial"/>
                <w:color w:val="000000"/>
                <w:sz w:val="18"/>
                <w:szCs w:val="18"/>
                <w:lang w:val="en-GB"/>
              </w:rPr>
              <w:t>-</w:t>
            </w:r>
          </w:p>
        </w:tc>
        <w:tc>
          <w:tcPr>
            <w:tcW w:w="1341" w:type="dxa"/>
            <w:vAlign w:val="bottom"/>
          </w:tcPr>
          <w:p w14:paraId="2B6B9ED0" w14:textId="379840B4" w:rsidR="00AD2303" w:rsidRPr="002C087A" w:rsidRDefault="00AD2303" w:rsidP="00AD2303">
            <w:pPr>
              <w:widowControl w:val="0"/>
              <w:adjustRightInd w:val="0"/>
              <w:ind w:right="-72" w:firstLine="14"/>
              <w:jc w:val="right"/>
              <w:rPr>
                <w:rFonts w:ascii="Arial" w:eastAsia="GLYPHICONS Halflings" w:hAnsi="Arial" w:cs="Arial"/>
                <w:color w:val="000000"/>
                <w:sz w:val="18"/>
                <w:szCs w:val="18"/>
                <w:cs/>
              </w:rPr>
            </w:pPr>
            <w:r w:rsidRPr="002C087A">
              <w:rPr>
                <w:rFonts w:ascii="Arial" w:hAnsi="Arial" w:cs="Arial"/>
                <w:color w:val="000000"/>
                <w:sz w:val="18"/>
                <w:szCs w:val="18"/>
              </w:rPr>
              <w:t>-</w:t>
            </w:r>
          </w:p>
        </w:tc>
      </w:tr>
      <w:tr w:rsidR="009F3FEE" w:rsidRPr="002C087A" w14:paraId="65C47553" w14:textId="77777777" w:rsidTr="00B248A3">
        <w:trPr>
          <w:trHeight w:val="20"/>
        </w:trPr>
        <w:tc>
          <w:tcPr>
            <w:tcW w:w="4169" w:type="dxa"/>
            <w:vAlign w:val="center"/>
          </w:tcPr>
          <w:p w14:paraId="022BD16C" w14:textId="10ADBF1D" w:rsidR="009F3FEE" w:rsidRPr="002C087A" w:rsidRDefault="009F3FEE" w:rsidP="009F3FEE">
            <w:pPr>
              <w:widowControl w:val="0"/>
              <w:ind w:left="-13" w:right="-109" w:firstLine="304"/>
              <w:rPr>
                <w:rFonts w:ascii="Arial" w:eastAsia="GLYPHICONS Halflings" w:hAnsi="Arial" w:cs="Arial"/>
                <w:color w:val="000000"/>
                <w:sz w:val="18"/>
                <w:szCs w:val="18"/>
              </w:rPr>
            </w:pPr>
            <w:r w:rsidRPr="002C087A">
              <w:rPr>
                <w:rFonts w:ascii="Arial" w:eastAsia="GLYPHICONS Halflings" w:hAnsi="Arial" w:cs="Arial"/>
                <w:color w:val="000000"/>
                <w:sz w:val="18"/>
                <w:szCs w:val="18"/>
              </w:rPr>
              <w:t>Reinsurance contract assets -</w:t>
            </w:r>
          </w:p>
          <w:p w14:paraId="7A4FAFD8" w14:textId="10AF1A52" w:rsidR="009F3FEE" w:rsidRPr="002C087A" w:rsidRDefault="009F3FEE" w:rsidP="009F3FEE">
            <w:pPr>
              <w:widowControl w:val="0"/>
              <w:ind w:left="-13" w:right="-109" w:firstLine="304"/>
              <w:rPr>
                <w:rFonts w:ascii="Arial" w:eastAsia="GLYPHICONS Halflings" w:hAnsi="Arial" w:cs="Arial"/>
                <w:color w:val="000000"/>
                <w:sz w:val="18"/>
                <w:szCs w:val="18"/>
              </w:rPr>
            </w:pPr>
            <w:r w:rsidRPr="002C087A">
              <w:rPr>
                <w:rFonts w:ascii="Arial" w:eastAsia="GLYPHICONS Halflings" w:hAnsi="Arial" w:cs="Arial"/>
                <w:color w:val="000000"/>
                <w:sz w:val="18"/>
                <w:szCs w:val="18"/>
              </w:rPr>
              <w:t xml:space="preserve">   </w:t>
            </w:r>
            <w:r w:rsidR="00DC4FCA">
              <w:rPr>
                <w:rFonts w:ascii="Arial" w:eastAsia="GLYPHICONS Halflings" w:hAnsi="Arial" w:cs="Arial"/>
                <w:color w:val="000000"/>
                <w:sz w:val="18"/>
                <w:szCs w:val="18"/>
              </w:rPr>
              <w:t>R</w:t>
            </w:r>
            <w:r w:rsidRPr="002C087A">
              <w:rPr>
                <w:rFonts w:ascii="Arial" w:eastAsia="GLYPHICONS Halflings" w:hAnsi="Arial" w:cs="Arial"/>
                <w:color w:val="000000"/>
                <w:sz w:val="18"/>
                <w:szCs w:val="18"/>
              </w:rPr>
              <w:t>emaining coverage</w:t>
            </w:r>
          </w:p>
        </w:tc>
        <w:tc>
          <w:tcPr>
            <w:tcW w:w="1350" w:type="dxa"/>
            <w:vAlign w:val="bottom"/>
          </w:tcPr>
          <w:p w14:paraId="5E19EB60" w14:textId="17066819" w:rsidR="009F3FEE" w:rsidRPr="002C087A" w:rsidRDefault="00EF0D9C" w:rsidP="00B248A3">
            <w:pPr>
              <w:widowControl w:val="0"/>
              <w:adjustRightInd w:val="0"/>
              <w:ind w:right="-72" w:firstLine="14"/>
              <w:jc w:val="right"/>
              <w:rPr>
                <w:rFonts w:ascii="Arial" w:hAnsi="Arial" w:cs="Arial"/>
                <w:color w:val="000000"/>
                <w:sz w:val="18"/>
                <w:szCs w:val="18"/>
                <w:cs/>
                <w:lang w:val="en-GB"/>
              </w:rPr>
            </w:pPr>
            <w:r>
              <w:rPr>
                <w:rFonts w:ascii="Arial" w:hAnsi="Arial" w:cs="Arial"/>
                <w:color w:val="000000"/>
                <w:sz w:val="18"/>
                <w:szCs w:val="18"/>
                <w:lang w:val="en-GB"/>
              </w:rPr>
              <w:t>(1,278,544)</w:t>
            </w:r>
          </w:p>
        </w:tc>
        <w:tc>
          <w:tcPr>
            <w:tcW w:w="1341" w:type="dxa"/>
            <w:vAlign w:val="bottom"/>
          </w:tcPr>
          <w:p w14:paraId="2367B019" w14:textId="07549722" w:rsidR="009F3FEE" w:rsidRPr="002C087A" w:rsidRDefault="009F3FEE" w:rsidP="00B248A3">
            <w:pPr>
              <w:widowControl w:val="0"/>
              <w:adjustRightInd w:val="0"/>
              <w:ind w:right="-72" w:firstLine="14"/>
              <w:jc w:val="right"/>
              <w:rPr>
                <w:rFonts w:ascii="Arial" w:eastAsia="GLYPHICONS Halflings" w:hAnsi="Arial" w:cs="Arial"/>
                <w:color w:val="000000"/>
                <w:sz w:val="18"/>
                <w:szCs w:val="18"/>
                <w:cs/>
              </w:rPr>
            </w:pPr>
            <w:r w:rsidRPr="002C087A">
              <w:rPr>
                <w:rFonts w:ascii="Arial" w:hAnsi="Arial" w:cs="Arial"/>
                <w:color w:val="000000"/>
                <w:sz w:val="18"/>
                <w:szCs w:val="18"/>
              </w:rPr>
              <w:t>(</w:t>
            </w:r>
            <w:r w:rsidRPr="002C087A">
              <w:rPr>
                <w:rFonts w:ascii="Arial" w:hAnsi="Arial" w:cs="Arial"/>
                <w:color w:val="000000"/>
                <w:sz w:val="18"/>
                <w:szCs w:val="18"/>
                <w:lang w:val="en-GB"/>
              </w:rPr>
              <w:t>1</w:t>
            </w:r>
            <w:r w:rsidRPr="002C087A">
              <w:rPr>
                <w:rFonts w:ascii="Arial" w:hAnsi="Arial" w:cs="Arial"/>
                <w:color w:val="000000"/>
                <w:sz w:val="18"/>
                <w:szCs w:val="18"/>
              </w:rPr>
              <w:t>,</w:t>
            </w:r>
            <w:r w:rsidRPr="002C087A">
              <w:rPr>
                <w:rFonts w:ascii="Arial" w:hAnsi="Arial" w:cs="Arial"/>
                <w:color w:val="000000"/>
                <w:sz w:val="18"/>
                <w:szCs w:val="18"/>
                <w:lang w:val="en-GB"/>
              </w:rPr>
              <w:t>052</w:t>
            </w:r>
            <w:r w:rsidRPr="002C087A">
              <w:rPr>
                <w:rFonts w:ascii="Arial" w:hAnsi="Arial" w:cs="Arial"/>
                <w:color w:val="000000"/>
                <w:sz w:val="18"/>
                <w:szCs w:val="18"/>
              </w:rPr>
              <w:t>,</w:t>
            </w:r>
            <w:r w:rsidRPr="002C087A">
              <w:rPr>
                <w:rFonts w:ascii="Arial" w:hAnsi="Arial" w:cs="Arial"/>
                <w:color w:val="000000"/>
                <w:sz w:val="18"/>
                <w:szCs w:val="18"/>
                <w:lang w:val="en-GB"/>
              </w:rPr>
              <w:t>712</w:t>
            </w:r>
            <w:r w:rsidRPr="002C087A">
              <w:rPr>
                <w:rFonts w:ascii="Arial" w:hAnsi="Arial" w:cs="Arial"/>
                <w:color w:val="000000"/>
                <w:sz w:val="18"/>
                <w:szCs w:val="18"/>
              </w:rPr>
              <w:t>)</w:t>
            </w:r>
          </w:p>
        </w:tc>
        <w:tc>
          <w:tcPr>
            <w:tcW w:w="1359" w:type="dxa"/>
            <w:vAlign w:val="bottom"/>
          </w:tcPr>
          <w:p w14:paraId="5BDB69F9" w14:textId="53352098" w:rsidR="009F3FEE" w:rsidRPr="002C087A" w:rsidRDefault="00FD4FDD" w:rsidP="00B248A3">
            <w:pPr>
              <w:widowControl w:val="0"/>
              <w:adjustRightInd w:val="0"/>
              <w:ind w:right="-72" w:firstLine="14"/>
              <w:jc w:val="right"/>
              <w:rPr>
                <w:rFonts w:ascii="Arial" w:hAnsi="Arial" w:cs="Arial"/>
                <w:color w:val="000000"/>
                <w:sz w:val="18"/>
                <w:szCs w:val="18"/>
                <w:cs/>
                <w:lang w:val="en-GB"/>
              </w:rPr>
            </w:pPr>
            <w:r>
              <w:rPr>
                <w:rFonts w:ascii="Arial" w:hAnsi="Arial" w:cs="Arial"/>
                <w:color w:val="000000"/>
                <w:sz w:val="18"/>
                <w:szCs w:val="18"/>
                <w:lang w:val="en-GB"/>
              </w:rPr>
              <w:t>-</w:t>
            </w:r>
          </w:p>
        </w:tc>
        <w:tc>
          <w:tcPr>
            <w:tcW w:w="1341" w:type="dxa"/>
            <w:vAlign w:val="bottom"/>
          </w:tcPr>
          <w:p w14:paraId="0B7D6CD2" w14:textId="45C198F8" w:rsidR="009F3FEE" w:rsidRPr="002C087A" w:rsidRDefault="009F3FEE" w:rsidP="00B248A3">
            <w:pPr>
              <w:widowControl w:val="0"/>
              <w:adjustRightInd w:val="0"/>
              <w:ind w:right="-72" w:firstLine="14"/>
              <w:jc w:val="right"/>
              <w:rPr>
                <w:rFonts w:ascii="Arial" w:eastAsia="GLYPHICONS Halflings" w:hAnsi="Arial" w:cs="Arial"/>
                <w:color w:val="000000"/>
                <w:sz w:val="18"/>
                <w:szCs w:val="18"/>
                <w:cs/>
              </w:rPr>
            </w:pPr>
            <w:r w:rsidRPr="002C087A">
              <w:rPr>
                <w:rFonts w:ascii="Arial" w:hAnsi="Arial" w:cs="Arial"/>
                <w:color w:val="000000"/>
                <w:sz w:val="18"/>
                <w:szCs w:val="18"/>
              </w:rPr>
              <w:t>-</w:t>
            </w:r>
          </w:p>
        </w:tc>
      </w:tr>
      <w:tr w:rsidR="009F3FEE" w:rsidRPr="002C087A" w14:paraId="71C58181" w14:textId="77777777" w:rsidTr="00B248A3">
        <w:trPr>
          <w:trHeight w:val="20"/>
        </w:trPr>
        <w:tc>
          <w:tcPr>
            <w:tcW w:w="4169" w:type="dxa"/>
            <w:vAlign w:val="bottom"/>
            <w:hideMark/>
          </w:tcPr>
          <w:p w14:paraId="45C62D04" w14:textId="58C29D5D" w:rsidR="009F3FEE" w:rsidRPr="002C087A" w:rsidRDefault="009F3FEE" w:rsidP="009F3FEE">
            <w:pPr>
              <w:widowControl w:val="0"/>
              <w:ind w:left="-13" w:right="-109" w:firstLine="304"/>
              <w:rPr>
                <w:rFonts w:ascii="Arial" w:eastAsia="GLYPHICONS Halflings" w:hAnsi="Arial" w:cs="Arial"/>
                <w:color w:val="000000"/>
                <w:sz w:val="18"/>
                <w:szCs w:val="18"/>
                <w:cs/>
              </w:rPr>
            </w:pPr>
            <w:r w:rsidRPr="002C087A">
              <w:rPr>
                <w:rFonts w:ascii="Arial" w:eastAsia="GLYPHICONS Halflings" w:hAnsi="Arial" w:cs="Arial"/>
                <w:color w:val="000000"/>
                <w:sz w:val="18"/>
                <w:szCs w:val="18"/>
              </w:rPr>
              <w:t>Financial assets - Debt instruments</w:t>
            </w:r>
          </w:p>
        </w:tc>
        <w:tc>
          <w:tcPr>
            <w:tcW w:w="1350" w:type="dxa"/>
            <w:vAlign w:val="bottom"/>
          </w:tcPr>
          <w:p w14:paraId="5EB9C519" w14:textId="3D0E4FEA" w:rsidR="009F3FEE" w:rsidRPr="002C087A" w:rsidRDefault="00EF0D9C" w:rsidP="00B248A3">
            <w:pPr>
              <w:widowControl w:val="0"/>
              <w:ind w:right="-72"/>
              <w:jc w:val="right"/>
              <w:rPr>
                <w:rFonts w:ascii="Arial" w:hAnsi="Arial" w:cs="Arial"/>
                <w:color w:val="000000"/>
                <w:sz w:val="18"/>
                <w:szCs w:val="18"/>
                <w:lang w:val="en-GB"/>
              </w:rPr>
            </w:pPr>
            <w:r>
              <w:rPr>
                <w:rFonts w:ascii="Arial" w:hAnsi="Arial" w:cs="Arial"/>
                <w:color w:val="000000"/>
                <w:sz w:val="18"/>
                <w:szCs w:val="18"/>
                <w:lang w:val="en-GB"/>
              </w:rPr>
              <w:t>67,880</w:t>
            </w:r>
          </w:p>
        </w:tc>
        <w:tc>
          <w:tcPr>
            <w:tcW w:w="1341" w:type="dxa"/>
            <w:vAlign w:val="bottom"/>
          </w:tcPr>
          <w:p w14:paraId="17CB3756" w14:textId="2966EA25" w:rsidR="009F3FEE" w:rsidRPr="002C087A" w:rsidRDefault="009F3FEE" w:rsidP="00B248A3">
            <w:pPr>
              <w:widowControl w:val="0"/>
              <w:adjustRightInd w:val="0"/>
              <w:ind w:right="-72" w:firstLine="14"/>
              <w:jc w:val="right"/>
              <w:rPr>
                <w:rFonts w:ascii="Arial" w:eastAsia="GLYPHICONS Halflings" w:hAnsi="Arial" w:cs="Arial"/>
                <w:color w:val="000000"/>
                <w:sz w:val="18"/>
                <w:szCs w:val="18"/>
              </w:rPr>
            </w:pPr>
            <w:r w:rsidRPr="002C087A">
              <w:rPr>
                <w:rFonts w:ascii="Arial" w:hAnsi="Arial" w:cs="Arial"/>
                <w:color w:val="000000"/>
                <w:sz w:val="18"/>
                <w:szCs w:val="18"/>
                <w:lang w:val="en-GB"/>
              </w:rPr>
              <w:t>58</w:t>
            </w:r>
            <w:r w:rsidRPr="002C087A">
              <w:rPr>
                <w:rFonts w:ascii="Arial" w:hAnsi="Arial" w:cs="Arial"/>
                <w:color w:val="000000"/>
                <w:sz w:val="18"/>
                <w:szCs w:val="18"/>
              </w:rPr>
              <w:t>,</w:t>
            </w:r>
            <w:r w:rsidRPr="002C087A">
              <w:rPr>
                <w:rFonts w:ascii="Arial" w:hAnsi="Arial" w:cs="Arial"/>
                <w:color w:val="000000"/>
                <w:sz w:val="18"/>
                <w:szCs w:val="18"/>
                <w:lang w:val="en-GB"/>
              </w:rPr>
              <w:t>040</w:t>
            </w:r>
            <w:r w:rsidRPr="002C087A">
              <w:rPr>
                <w:rFonts w:ascii="Arial" w:hAnsi="Arial" w:cs="Arial"/>
                <w:color w:val="000000"/>
                <w:sz w:val="18"/>
                <w:szCs w:val="18"/>
              </w:rPr>
              <w:t xml:space="preserve"> </w:t>
            </w:r>
          </w:p>
        </w:tc>
        <w:tc>
          <w:tcPr>
            <w:tcW w:w="1359" w:type="dxa"/>
            <w:vAlign w:val="bottom"/>
          </w:tcPr>
          <w:p w14:paraId="6A169D41" w14:textId="3830512B" w:rsidR="009F3FEE" w:rsidRPr="002C087A" w:rsidRDefault="00FD4FDD" w:rsidP="00B248A3">
            <w:pPr>
              <w:widowControl w:val="0"/>
              <w:adjustRightInd w:val="0"/>
              <w:ind w:right="-72" w:firstLine="14"/>
              <w:jc w:val="right"/>
              <w:rPr>
                <w:rFonts w:ascii="Arial" w:hAnsi="Arial" w:cs="Arial"/>
                <w:color w:val="000000"/>
                <w:sz w:val="18"/>
                <w:szCs w:val="18"/>
                <w:lang w:val="en-GB"/>
              </w:rPr>
            </w:pPr>
            <w:r>
              <w:rPr>
                <w:rFonts w:ascii="Arial" w:hAnsi="Arial" w:cs="Arial"/>
                <w:color w:val="000000"/>
                <w:sz w:val="18"/>
                <w:szCs w:val="18"/>
                <w:lang w:val="en-GB"/>
              </w:rPr>
              <w:t>-</w:t>
            </w:r>
          </w:p>
        </w:tc>
        <w:tc>
          <w:tcPr>
            <w:tcW w:w="1341" w:type="dxa"/>
            <w:vAlign w:val="bottom"/>
          </w:tcPr>
          <w:p w14:paraId="009BBD9B" w14:textId="3DB86F79" w:rsidR="009F3FEE" w:rsidRPr="002C087A" w:rsidRDefault="009F3FEE" w:rsidP="00B248A3">
            <w:pPr>
              <w:widowControl w:val="0"/>
              <w:adjustRightInd w:val="0"/>
              <w:ind w:right="-72" w:firstLine="14"/>
              <w:jc w:val="right"/>
              <w:rPr>
                <w:rFonts w:ascii="Arial" w:eastAsia="GLYPHICONS Halflings" w:hAnsi="Arial" w:cs="Arial"/>
                <w:color w:val="000000"/>
                <w:sz w:val="18"/>
                <w:szCs w:val="18"/>
              </w:rPr>
            </w:pPr>
            <w:r w:rsidRPr="002C087A">
              <w:rPr>
                <w:rFonts w:ascii="Arial" w:hAnsi="Arial" w:cs="Arial"/>
                <w:color w:val="000000"/>
                <w:sz w:val="18"/>
                <w:szCs w:val="18"/>
              </w:rPr>
              <w:t>-</w:t>
            </w:r>
          </w:p>
        </w:tc>
      </w:tr>
      <w:tr w:rsidR="009F3FEE" w:rsidRPr="002C087A" w14:paraId="049D5A37" w14:textId="77777777" w:rsidTr="00B248A3">
        <w:trPr>
          <w:trHeight w:val="20"/>
        </w:trPr>
        <w:tc>
          <w:tcPr>
            <w:tcW w:w="4169" w:type="dxa"/>
            <w:vAlign w:val="bottom"/>
          </w:tcPr>
          <w:p w14:paraId="74946636" w14:textId="6EF11685" w:rsidR="009F3FEE" w:rsidRPr="002C087A" w:rsidRDefault="009F3FEE" w:rsidP="009F3FEE">
            <w:pPr>
              <w:widowControl w:val="0"/>
              <w:ind w:left="-13" w:right="-109" w:firstLine="304"/>
              <w:rPr>
                <w:rFonts w:ascii="Arial" w:eastAsia="GLYPHICONS Halflings" w:hAnsi="Arial" w:cs="Arial"/>
                <w:color w:val="000000"/>
                <w:sz w:val="18"/>
                <w:szCs w:val="18"/>
                <w:cs/>
              </w:rPr>
            </w:pPr>
            <w:r w:rsidRPr="002C087A">
              <w:rPr>
                <w:rFonts w:ascii="Arial" w:eastAsia="GLYPHICONS Halflings" w:hAnsi="Arial" w:cs="Arial"/>
                <w:color w:val="000000"/>
                <w:sz w:val="18"/>
                <w:szCs w:val="18"/>
              </w:rPr>
              <w:t>Other assets</w:t>
            </w:r>
          </w:p>
        </w:tc>
        <w:tc>
          <w:tcPr>
            <w:tcW w:w="1350" w:type="dxa"/>
            <w:vAlign w:val="bottom"/>
          </w:tcPr>
          <w:p w14:paraId="7C222A3D" w14:textId="14E79603" w:rsidR="009F3FEE" w:rsidRPr="002C087A" w:rsidRDefault="00EF0D9C" w:rsidP="00B248A3">
            <w:pPr>
              <w:widowControl w:val="0"/>
              <w:adjustRightInd w:val="0"/>
              <w:ind w:right="-72" w:firstLine="14"/>
              <w:jc w:val="right"/>
              <w:rPr>
                <w:rFonts w:ascii="Arial" w:hAnsi="Arial" w:cs="Arial"/>
                <w:color w:val="000000"/>
                <w:sz w:val="18"/>
                <w:szCs w:val="18"/>
                <w:cs/>
                <w:lang w:val="en-GB" w:bidi="th-TH"/>
              </w:rPr>
            </w:pPr>
            <w:r>
              <w:rPr>
                <w:rFonts w:ascii="Arial" w:hAnsi="Arial" w:cs="Arial"/>
                <w:color w:val="000000"/>
                <w:sz w:val="18"/>
                <w:szCs w:val="18"/>
                <w:lang w:val="en-GB" w:bidi="th-TH"/>
              </w:rPr>
              <w:t>19,595</w:t>
            </w:r>
          </w:p>
        </w:tc>
        <w:tc>
          <w:tcPr>
            <w:tcW w:w="1341" w:type="dxa"/>
            <w:vAlign w:val="bottom"/>
          </w:tcPr>
          <w:p w14:paraId="45BB537B" w14:textId="3D41F350" w:rsidR="009F3FEE" w:rsidRPr="002C087A" w:rsidRDefault="009F3FEE" w:rsidP="00B248A3">
            <w:pPr>
              <w:widowControl w:val="0"/>
              <w:adjustRightInd w:val="0"/>
              <w:ind w:right="-72" w:firstLine="14"/>
              <w:jc w:val="right"/>
              <w:rPr>
                <w:rFonts w:ascii="Arial" w:eastAsia="GLYPHICONS Halflings" w:hAnsi="Arial" w:cs="Arial"/>
                <w:color w:val="000000"/>
                <w:sz w:val="18"/>
                <w:szCs w:val="18"/>
                <w:cs/>
              </w:rPr>
            </w:pPr>
            <w:r w:rsidRPr="002C087A">
              <w:rPr>
                <w:rFonts w:ascii="Arial" w:hAnsi="Arial" w:cs="Arial"/>
                <w:color w:val="000000"/>
                <w:sz w:val="18"/>
                <w:szCs w:val="18"/>
                <w:lang w:val="en-GB"/>
              </w:rPr>
              <w:t>14</w:t>
            </w:r>
            <w:r w:rsidRPr="002C087A">
              <w:rPr>
                <w:rFonts w:ascii="Arial" w:hAnsi="Arial" w:cs="Arial"/>
                <w:color w:val="000000"/>
                <w:sz w:val="18"/>
                <w:szCs w:val="18"/>
              </w:rPr>
              <w:t>,</w:t>
            </w:r>
            <w:r w:rsidRPr="002C087A">
              <w:rPr>
                <w:rFonts w:ascii="Arial" w:hAnsi="Arial" w:cs="Arial"/>
                <w:color w:val="000000"/>
                <w:sz w:val="18"/>
                <w:szCs w:val="18"/>
                <w:lang w:val="en-GB"/>
              </w:rPr>
              <w:t>100</w:t>
            </w:r>
            <w:r w:rsidRPr="002C087A">
              <w:rPr>
                <w:rFonts w:ascii="Arial" w:hAnsi="Arial" w:cs="Arial"/>
                <w:color w:val="000000"/>
                <w:sz w:val="18"/>
                <w:szCs w:val="18"/>
              </w:rPr>
              <w:t xml:space="preserve"> </w:t>
            </w:r>
          </w:p>
        </w:tc>
        <w:tc>
          <w:tcPr>
            <w:tcW w:w="1359" w:type="dxa"/>
            <w:vAlign w:val="bottom"/>
          </w:tcPr>
          <w:p w14:paraId="3E7E701F" w14:textId="30A6B251" w:rsidR="009F3FEE" w:rsidRPr="002C087A" w:rsidRDefault="00FD4FDD" w:rsidP="00B248A3">
            <w:pPr>
              <w:widowControl w:val="0"/>
              <w:adjustRightInd w:val="0"/>
              <w:ind w:right="-72" w:firstLine="14"/>
              <w:jc w:val="right"/>
              <w:rPr>
                <w:rFonts w:ascii="Arial" w:hAnsi="Arial" w:cs="Arial"/>
                <w:color w:val="000000"/>
                <w:sz w:val="18"/>
                <w:szCs w:val="18"/>
                <w:lang w:val="en-GB"/>
              </w:rPr>
            </w:pPr>
            <w:r>
              <w:rPr>
                <w:rFonts w:ascii="Arial" w:hAnsi="Arial" w:cs="Arial"/>
                <w:color w:val="000000"/>
                <w:sz w:val="18"/>
                <w:szCs w:val="18"/>
                <w:lang w:val="en-GB"/>
              </w:rPr>
              <w:t>-</w:t>
            </w:r>
          </w:p>
        </w:tc>
        <w:tc>
          <w:tcPr>
            <w:tcW w:w="1341" w:type="dxa"/>
            <w:vAlign w:val="bottom"/>
          </w:tcPr>
          <w:p w14:paraId="13A03852" w14:textId="1791C274" w:rsidR="009F3FEE" w:rsidRPr="002C087A" w:rsidRDefault="009F3FEE" w:rsidP="00B248A3">
            <w:pPr>
              <w:widowControl w:val="0"/>
              <w:adjustRightInd w:val="0"/>
              <w:ind w:right="-72" w:firstLine="14"/>
              <w:jc w:val="right"/>
              <w:rPr>
                <w:rFonts w:ascii="Arial" w:eastAsia="GLYPHICONS Halflings" w:hAnsi="Arial" w:cs="Arial"/>
                <w:color w:val="000000"/>
                <w:sz w:val="18"/>
                <w:szCs w:val="18"/>
              </w:rPr>
            </w:pPr>
            <w:r w:rsidRPr="002C087A">
              <w:rPr>
                <w:rFonts w:ascii="Arial" w:hAnsi="Arial" w:cs="Arial"/>
                <w:color w:val="000000"/>
                <w:sz w:val="18"/>
                <w:szCs w:val="18"/>
              </w:rPr>
              <w:t>-</w:t>
            </w:r>
          </w:p>
        </w:tc>
      </w:tr>
      <w:tr w:rsidR="00DA5B4B" w:rsidRPr="002C087A" w14:paraId="08B1F9DE" w14:textId="77777777" w:rsidTr="00B248A3">
        <w:trPr>
          <w:trHeight w:val="20"/>
        </w:trPr>
        <w:tc>
          <w:tcPr>
            <w:tcW w:w="4169" w:type="dxa"/>
            <w:vAlign w:val="center"/>
            <w:hideMark/>
          </w:tcPr>
          <w:p w14:paraId="239A9AD7" w14:textId="77777777" w:rsidR="00DA5B4B" w:rsidRPr="002C087A" w:rsidRDefault="00DA5B4B" w:rsidP="00242812">
            <w:pPr>
              <w:widowControl w:val="0"/>
              <w:ind w:left="-13" w:right="-109" w:firstLine="13"/>
              <w:rPr>
                <w:rFonts w:ascii="Arial" w:hAnsi="Arial" w:cs="Arial"/>
                <w:b/>
                <w:bCs/>
                <w:color w:val="000000"/>
                <w:sz w:val="18"/>
                <w:szCs w:val="18"/>
                <w:cs/>
              </w:rPr>
            </w:pPr>
          </w:p>
        </w:tc>
        <w:tc>
          <w:tcPr>
            <w:tcW w:w="1350" w:type="dxa"/>
            <w:vAlign w:val="bottom"/>
          </w:tcPr>
          <w:p w14:paraId="7D33000B" w14:textId="77777777" w:rsidR="00DA5B4B" w:rsidRPr="002C087A" w:rsidRDefault="00DA5B4B" w:rsidP="00B248A3">
            <w:pPr>
              <w:widowControl w:val="0"/>
              <w:ind w:right="-72"/>
              <w:jc w:val="right"/>
              <w:rPr>
                <w:rFonts w:ascii="Arial" w:eastAsia="GLYPHICONS Halflings" w:hAnsi="Arial" w:cs="Arial"/>
                <w:color w:val="000000"/>
                <w:sz w:val="18"/>
                <w:szCs w:val="18"/>
                <w:cs/>
              </w:rPr>
            </w:pPr>
          </w:p>
        </w:tc>
        <w:tc>
          <w:tcPr>
            <w:tcW w:w="1341" w:type="dxa"/>
            <w:vAlign w:val="bottom"/>
          </w:tcPr>
          <w:p w14:paraId="2895B350" w14:textId="77777777" w:rsidR="00DA5B4B" w:rsidRPr="002C087A" w:rsidRDefault="00DA5B4B" w:rsidP="00B248A3">
            <w:pPr>
              <w:widowControl w:val="0"/>
              <w:ind w:right="-72"/>
              <w:jc w:val="right"/>
              <w:rPr>
                <w:rFonts w:ascii="Arial" w:hAnsi="Arial" w:cs="Arial"/>
                <w:color w:val="000000"/>
                <w:sz w:val="18"/>
                <w:szCs w:val="18"/>
                <w:cs/>
              </w:rPr>
            </w:pPr>
          </w:p>
        </w:tc>
        <w:tc>
          <w:tcPr>
            <w:tcW w:w="1359" w:type="dxa"/>
            <w:vAlign w:val="bottom"/>
          </w:tcPr>
          <w:p w14:paraId="120CCDB8" w14:textId="77777777" w:rsidR="00DA5B4B" w:rsidRPr="002C087A" w:rsidRDefault="00DA5B4B" w:rsidP="00B248A3">
            <w:pPr>
              <w:widowControl w:val="0"/>
              <w:ind w:right="-72"/>
              <w:jc w:val="right"/>
              <w:rPr>
                <w:rFonts w:ascii="Arial" w:hAnsi="Arial" w:cs="Arial"/>
                <w:color w:val="000000"/>
                <w:sz w:val="18"/>
                <w:szCs w:val="18"/>
              </w:rPr>
            </w:pPr>
          </w:p>
        </w:tc>
        <w:tc>
          <w:tcPr>
            <w:tcW w:w="1341" w:type="dxa"/>
            <w:vAlign w:val="bottom"/>
          </w:tcPr>
          <w:p w14:paraId="103CD487" w14:textId="77777777" w:rsidR="00DA5B4B" w:rsidRPr="002C087A" w:rsidRDefault="00DA5B4B" w:rsidP="00B248A3">
            <w:pPr>
              <w:widowControl w:val="0"/>
              <w:ind w:right="-72"/>
              <w:jc w:val="right"/>
              <w:rPr>
                <w:rFonts w:ascii="Arial" w:hAnsi="Arial" w:cs="Arial"/>
                <w:color w:val="000000"/>
                <w:sz w:val="18"/>
                <w:szCs w:val="18"/>
              </w:rPr>
            </w:pPr>
          </w:p>
        </w:tc>
      </w:tr>
      <w:tr w:rsidR="00DA5B4B" w:rsidRPr="002C087A" w14:paraId="37CCA2E0" w14:textId="77777777" w:rsidTr="00B248A3">
        <w:trPr>
          <w:trHeight w:val="20"/>
        </w:trPr>
        <w:tc>
          <w:tcPr>
            <w:tcW w:w="4169" w:type="dxa"/>
            <w:vAlign w:val="center"/>
          </w:tcPr>
          <w:p w14:paraId="72143BF8" w14:textId="60E03878" w:rsidR="00DA5B4B" w:rsidRPr="002C087A" w:rsidRDefault="00DA5B4B" w:rsidP="00242812">
            <w:pPr>
              <w:widowControl w:val="0"/>
              <w:ind w:left="-13" w:right="-109" w:firstLine="162"/>
              <w:rPr>
                <w:rFonts w:ascii="Arial" w:hAnsi="Arial" w:cs="Arial"/>
                <w:b/>
                <w:bCs/>
                <w:color w:val="000000"/>
                <w:sz w:val="18"/>
                <w:szCs w:val="18"/>
                <w:cs/>
              </w:rPr>
            </w:pPr>
            <w:r w:rsidRPr="002C087A">
              <w:rPr>
                <w:rFonts w:ascii="Arial" w:hAnsi="Arial" w:cs="Arial"/>
                <w:b/>
                <w:bCs/>
                <w:color w:val="000000"/>
                <w:sz w:val="18"/>
                <w:szCs w:val="18"/>
              </w:rPr>
              <w:t>Subsidiaries</w:t>
            </w:r>
          </w:p>
        </w:tc>
        <w:tc>
          <w:tcPr>
            <w:tcW w:w="1350" w:type="dxa"/>
            <w:vAlign w:val="bottom"/>
          </w:tcPr>
          <w:p w14:paraId="0D4D8538" w14:textId="77777777" w:rsidR="00DA5B4B" w:rsidRPr="002C087A" w:rsidRDefault="00DA5B4B" w:rsidP="00B248A3">
            <w:pPr>
              <w:widowControl w:val="0"/>
              <w:ind w:right="-72"/>
              <w:jc w:val="right"/>
              <w:rPr>
                <w:rFonts w:ascii="Arial" w:eastAsia="GLYPHICONS Halflings" w:hAnsi="Arial" w:cs="Arial"/>
                <w:color w:val="000000"/>
                <w:sz w:val="18"/>
                <w:szCs w:val="18"/>
                <w:cs/>
              </w:rPr>
            </w:pPr>
          </w:p>
        </w:tc>
        <w:tc>
          <w:tcPr>
            <w:tcW w:w="1341" w:type="dxa"/>
            <w:vAlign w:val="bottom"/>
          </w:tcPr>
          <w:p w14:paraId="71FC6D03" w14:textId="77777777" w:rsidR="00DA5B4B" w:rsidRPr="002C087A" w:rsidRDefault="00DA5B4B" w:rsidP="00B248A3">
            <w:pPr>
              <w:widowControl w:val="0"/>
              <w:ind w:right="-72"/>
              <w:jc w:val="right"/>
              <w:rPr>
                <w:rFonts w:ascii="Arial" w:hAnsi="Arial" w:cs="Arial"/>
                <w:color w:val="000000"/>
                <w:sz w:val="18"/>
                <w:szCs w:val="18"/>
                <w:cs/>
              </w:rPr>
            </w:pPr>
          </w:p>
        </w:tc>
        <w:tc>
          <w:tcPr>
            <w:tcW w:w="1359" w:type="dxa"/>
            <w:vAlign w:val="bottom"/>
          </w:tcPr>
          <w:p w14:paraId="7BEF0AB7" w14:textId="77777777" w:rsidR="00DA5B4B" w:rsidRPr="002C087A" w:rsidRDefault="00DA5B4B" w:rsidP="00B248A3">
            <w:pPr>
              <w:widowControl w:val="0"/>
              <w:ind w:right="-72"/>
              <w:jc w:val="right"/>
              <w:rPr>
                <w:rFonts w:ascii="Arial" w:hAnsi="Arial" w:cs="Arial"/>
                <w:color w:val="000000"/>
                <w:sz w:val="18"/>
                <w:szCs w:val="18"/>
              </w:rPr>
            </w:pPr>
          </w:p>
        </w:tc>
        <w:tc>
          <w:tcPr>
            <w:tcW w:w="1341" w:type="dxa"/>
            <w:vAlign w:val="bottom"/>
          </w:tcPr>
          <w:p w14:paraId="1C7B0DC9" w14:textId="77777777" w:rsidR="00DA5B4B" w:rsidRPr="002C087A" w:rsidRDefault="00DA5B4B" w:rsidP="00B248A3">
            <w:pPr>
              <w:widowControl w:val="0"/>
              <w:ind w:right="-72"/>
              <w:jc w:val="right"/>
              <w:rPr>
                <w:rFonts w:ascii="Arial" w:hAnsi="Arial" w:cs="Arial"/>
                <w:color w:val="000000"/>
                <w:sz w:val="18"/>
                <w:szCs w:val="18"/>
              </w:rPr>
            </w:pPr>
          </w:p>
        </w:tc>
      </w:tr>
      <w:tr w:rsidR="001A3F10" w:rsidRPr="002C087A" w14:paraId="1B1DF674" w14:textId="77777777" w:rsidTr="00B248A3">
        <w:trPr>
          <w:trHeight w:val="20"/>
        </w:trPr>
        <w:tc>
          <w:tcPr>
            <w:tcW w:w="4169" w:type="dxa"/>
            <w:vAlign w:val="center"/>
          </w:tcPr>
          <w:p w14:paraId="6DE9707B" w14:textId="4342B221" w:rsidR="001A3F10" w:rsidRPr="002C087A" w:rsidRDefault="001A3F10" w:rsidP="001A3F10">
            <w:pPr>
              <w:widowControl w:val="0"/>
              <w:ind w:left="-13" w:right="-109" w:firstLine="304"/>
              <w:rPr>
                <w:rFonts w:ascii="Arial" w:eastAsia="GLYPHICONS Halflings" w:hAnsi="Arial" w:cs="Arial"/>
                <w:color w:val="000000"/>
                <w:sz w:val="18"/>
                <w:szCs w:val="18"/>
                <w:lang w:val="en-GB" w:bidi="th-TH"/>
              </w:rPr>
            </w:pPr>
            <w:r w:rsidRPr="002C087A">
              <w:rPr>
                <w:rFonts w:ascii="Arial" w:eastAsia="GLYPHICONS Halflings" w:hAnsi="Arial" w:cs="Arial"/>
                <w:color w:val="000000"/>
                <w:sz w:val="18"/>
                <w:szCs w:val="18"/>
                <w:lang w:val="en-GB" w:bidi="th-TH"/>
              </w:rPr>
              <w:t>Financial assets - Debt instruments</w:t>
            </w:r>
          </w:p>
        </w:tc>
        <w:tc>
          <w:tcPr>
            <w:tcW w:w="1350" w:type="dxa"/>
            <w:vAlign w:val="bottom"/>
          </w:tcPr>
          <w:p w14:paraId="2F8D0B7B" w14:textId="1372B6DA" w:rsidR="001A3F10" w:rsidRPr="002C087A" w:rsidRDefault="00EF0D9C" w:rsidP="00B248A3">
            <w:pPr>
              <w:widowControl w:val="0"/>
              <w:ind w:left="-13" w:right="-72" w:firstLine="304"/>
              <w:jc w:val="right"/>
              <w:rPr>
                <w:rFonts w:ascii="Arial" w:hAnsi="Arial" w:cs="Arial"/>
                <w:color w:val="000000"/>
                <w:sz w:val="18"/>
                <w:szCs w:val="18"/>
              </w:rPr>
            </w:pPr>
            <w:r>
              <w:rPr>
                <w:rFonts w:ascii="Arial" w:hAnsi="Arial" w:cs="Arial"/>
                <w:color w:val="000000"/>
                <w:sz w:val="18"/>
                <w:szCs w:val="18"/>
              </w:rPr>
              <w:t>-</w:t>
            </w:r>
          </w:p>
        </w:tc>
        <w:tc>
          <w:tcPr>
            <w:tcW w:w="1341" w:type="dxa"/>
            <w:vAlign w:val="bottom"/>
          </w:tcPr>
          <w:p w14:paraId="50FE3DA2" w14:textId="2C286B43" w:rsidR="001A3F10" w:rsidRPr="002C087A" w:rsidRDefault="001A3F10" w:rsidP="00B248A3">
            <w:pPr>
              <w:widowControl w:val="0"/>
              <w:ind w:left="-13" w:right="-72" w:firstLine="304"/>
              <w:jc w:val="right"/>
              <w:rPr>
                <w:rFonts w:ascii="Arial" w:hAnsi="Arial" w:cs="Arial"/>
                <w:color w:val="000000"/>
                <w:sz w:val="18"/>
                <w:szCs w:val="18"/>
                <w:cs/>
              </w:rPr>
            </w:pPr>
            <w:r w:rsidRPr="002C087A">
              <w:rPr>
                <w:rFonts w:ascii="Arial" w:hAnsi="Arial" w:cs="Arial"/>
                <w:color w:val="000000"/>
                <w:sz w:val="18"/>
                <w:szCs w:val="18"/>
              </w:rPr>
              <w:t>-</w:t>
            </w:r>
          </w:p>
        </w:tc>
        <w:tc>
          <w:tcPr>
            <w:tcW w:w="1359" w:type="dxa"/>
            <w:vAlign w:val="bottom"/>
          </w:tcPr>
          <w:p w14:paraId="448F426C" w14:textId="0764E81B" w:rsidR="001A3F10" w:rsidRPr="002C087A" w:rsidRDefault="002A4C44" w:rsidP="00B248A3">
            <w:pPr>
              <w:widowControl w:val="0"/>
              <w:ind w:left="-13" w:right="-72" w:firstLine="304"/>
              <w:jc w:val="right"/>
              <w:rPr>
                <w:rFonts w:ascii="Arial" w:hAnsi="Arial" w:cs="Arial"/>
                <w:color w:val="000000"/>
                <w:sz w:val="18"/>
                <w:szCs w:val="18"/>
              </w:rPr>
            </w:pPr>
            <w:r>
              <w:rPr>
                <w:rFonts w:ascii="Arial" w:hAnsi="Arial" w:cs="Arial"/>
                <w:color w:val="000000"/>
                <w:sz w:val="18"/>
                <w:szCs w:val="18"/>
              </w:rPr>
              <w:t>210,409</w:t>
            </w:r>
          </w:p>
        </w:tc>
        <w:tc>
          <w:tcPr>
            <w:tcW w:w="1341" w:type="dxa"/>
            <w:vAlign w:val="bottom"/>
          </w:tcPr>
          <w:p w14:paraId="46F40984" w14:textId="718A2A56" w:rsidR="001A3F10" w:rsidRPr="002C087A" w:rsidRDefault="001A3F10" w:rsidP="00B248A3">
            <w:pPr>
              <w:widowControl w:val="0"/>
              <w:ind w:left="-13" w:right="-72" w:firstLine="304"/>
              <w:jc w:val="right"/>
              <w:rPr>
                <w:rFonts w:ascii="Arial" w:hAnsi="Arial" w:cs="Arial"/>
                <w:color w:val="000000"/>
                <w:sz w:val="18"/>
                <w:szCs w:val="18"/>
              </w:rPr>
            </w:pPr>
            <w:r w:rsidRPr="002C087A">
              <w:rPr>
                <w:rFonts w:ascii="Arial" w:hAnsi="Arial" w:cs="Arial"/>
                <w:color w:val="000000"/>
                <w:sz w:val="18"/>
                <w:szCs w:val="18"/>
                <w:lang w:val="en-GB"/>
              </w:rPr>
              <w:t>210</w:t>
            </w:r>
            <w:r w:rsidRPr="002C087A">
              <w:rPr>
                <w:rFonts w:ascii="Arial" w:hAnsi="Arial" w:cs="Arial"/>
                <w:color w:val="000000"/>
                <w:sz w:val="18"/>
                <w:szCs w:val="18"/>
              </w:rPr>
              <w:t>,</w:t>
            </w:r>
            <w:r w:rsidRPr="002C087A">
              <w:rPr>
                <w:rFonts w:ascii="Arial" w:hAnsi="Arial" w:cs="Arial"/>
                <w:color w:val="000000"/>
                <w:sz w:val="18"/>
                <w:szCs w:val="18"/>
                <w:lang w:val="en-GB"/>
              </w:rPr>
              <w:t>939</w:t>
            </w:r>
          </w:p>
        </w:tc>
      </w:tr>
      <w:tr w:rsidR="001A3F10" w:rsidRPr="002C087A" w14:paraId="293ACA60" w14:textId="77777777" w:rsidTr="00B248A3">
        <w:trPr>
          <w:trHeight w:val="20"/>
        </w:trPr>
        <w:tc>
          <w:tcPr>
            <w:tcW w:w="4169" w:type="dxa"/>
            <w:vAlign w:val="center"/>
          </w:tcPr>
          <w:p w14:paraId="1654B632" w14:textId="66F07D1C" w:rsidR="001A3F10" w:rsidRPr="002C087A" w:rsidRDefault="001A3F10" w:rsidP="001A3F10">
            <w:pPr>
              <w:widowControl w:val="0"/>
              <w:ind w:left="-13" w:right="-109" w:firstLine="304"/>
              <w:rPr>
                <w:rFonts w:ascii="Arial" w:eastAsia="GLYPHICONS Halflings" w:hAnsi="Arial" w:cs="Arial"/>
                <w:color w:val="000000"/>
                <w:sz w:val="18"/>
                <w:szCs w:val="18"/>
                <w:lang w:val="en-GB" w:bidi="th-TH"/>
              </w:rPr>
            </w:pPr>
            <w:r w:rsidRPr="002C087A">
              <w:rPr>
                <w:rFonts w:ascii="Arial" w:eastAsia="GLYPHICONS Halflings" w:hAnsi="Arial" w:cs="Arial"/>
                <w:color w:val="000000"/>
                <w:sz w:val="18"/>
                <w:szCs w:val="18"/>
                <w:lang w:val="en-GB" w:bidi="th-TH"/>
              </w:rPr>
              <w:t>Accrued investment income</w:t>
            </w:r>
          </w:p>
        </w:tc>
        <w:tc>
          <w:tcPr>
            <w:tcW w:w="1350" w:type="dxa"/>
            <w:vAlign w:val="bottom"/>
          </w:tcPr>
          <w:p w14:paraId="4ADE5D93" w14:textId="32DD80CB" w:rsidR="001A3F10" w:rsidRPr="002C087A" w:rsidRDefault="00EF0D9C" w:rsidP="00B248A3">
            <w:pPr>
              <w:widowControl w:val="0"/>
              <w:ind w:left="-13" w:right="-72" w:firstLine="304"/>
              <w:jc w:val="right"/>
              <w:rPr>
                <w:rFonts w:ascii="Arial" w:hAnsi="Arial" w:cs="Arial"/>
                <w:color w:val="000000"/>
                <w:sz w:val="18"/>
                <w:szCs w:val="18"/>
              </w:rPr>
            </w:pPr>
            <w:r>
              <w:rPr>
                <w:rFonts w:ascii="Arial" w:hAnsi="Arial" w:cs="Arial"/>
                <w:color w:val="000000"/>
                <w:sz w:val="18"/>
                <w:szCs w:val="18"/>
              </w:rPr>
              <w:t>-</w:t>
            </w:r>
          </w:p>
        </w:tc>
        <w:tc>
          <w:tcPr>
            <w:tcW w:w="1341" w:type="dxa"/>
            <w:vAlign w:val="bottom"/>
          </w:tcPr>
          <w:p w14:paraId="4FB8C032" w14:textId="2DC6839C" w:rsidR="001A3F10" w:rsidRPr="002C087A" w:rsidRDefault="001A3F10" w:rsidP="00B248A3">
            <w:pPr>
              <w:widowControl w:val="0"/>
              <w:ind w:right="-72"/>
              <w:jc w:val="right"/>
              <w:rPr>
                <w:rFonts w:ascii="Arial" w:hAnsi="Arial" w:cs="Arial"/>
                <w:color w:val="000000"/>
                <w:sz w:val="18"/>
                <w:szCs w:val="18"/>
              </w:rPr>
            </w:pPr>
            <w:r w:rsidRPr="002C087A">
              <w:rPr>
                <w:rFonts w:ascii="Arial" w:hAnsi="Arial" w:cs="Arial"/>
                <w:color w:val="000000"/>
                <w:sz w:val="18"/>
                <w:szCs w:val="18"/>
              </w:rPr>
              <w:t>-</w:t>
            </w:r>
          </w:p>
        </w:tc>
        <w:tc>
          <w:tcPr>
            <w:tcW w:w="1359" w:type="dxa"/>
            <w:vAlign w:val="bottom"/>
          </w:tcPr>
          <w:p w14:paraId="7DB2184D" w14:textId="309AB57A" w:rsidR="001A3F10" w:rsidRPr="002C087A" w:rsidRDefault="002A4C44" w:rsidP="00B248A3">
            <w:pPr>
              <w:widowControl w:val="0"/>
              <w:ind w:left="-13" w:right="-72" w:firstLine="304"/>
              <w:jc w:val="right"/>
              <w:rPr>
                <w:rFonts w:ascii="Arial" w:hAnsi="Arial" w:cs="Arial"/>
                <w:color w:val="000000"/>
                <w:sz w:val="18"/>
                <w:szCs w:val="18"/>
              </w:rPr>
            </w:pPr>
            <w:r>
              <w:rPr>
                <w:rFonts w:ascii="Arial" w:hAnsi="Arial" w:cs="Arial"/>
                <w:color w:val="000000"/>
                <w:sz w:val="18"/>
                <w:szCs w:val="18"/>
              </w:rPr>
              <w:t>3,108</w:t>
            </w:r>
          </w:p>
        </w:tc>
        <w:tc>
          <w:tcPr>
            <w:tcW w:w="1341" w:type="dxa"/>
            <w:vAlign w:val="bottom"/>
          </w:tcPr>
          <w:p w14:paraId="345B2F85" w14:textId="3D2290CD" w:rsidR="001A3F10" w:rsidRPr="002C087A" w:rsidRDefault="001A3F10" w:rsidP="00B248A3">
            <w:pPr>
              <w:widowControl w:val="0"/>
              <w:ind w:right="-72"/>
              <w:jc w:val="right"/>
              <w:rPr>
                <w:rFonts w:ascii="Arial" w:hAnsi="Arial" w:cs="Arial"/>
                <w:color w:val="000000"/>
                <w:sz w:val="18"/>
                <w:szCs w:val="18"/>
                <w:cs/>
                <w:lang w:bidi="th-TH"/>
              </w:rPr>
            </w:pPr>
            <w:r w:rsidRPr="002C087A">
              <w:rPr>
                <w:rFonts w:ascii="Arial" w:hAnsi="Arial" w:cs="Arial"/>
                <w:color w:val="000000"/>
                <w:sz w:val="18"/>
                <w:szCs w:val="18"/>
                <w:lang w:val="en-GB"/>
              </w:rPr>
              <w:t>67</w:t>
            </w:r>
          </w:p>
        </w:tc>
      </w:tr>
      <w:tr w:rsidR="001A3F10" w:rsidRPr="002C087A" w14:paraId="7E6907D6" w14:textId="77777777" w:rsidTr="00B248A3">
        <w:trPr>
          <w:trHeight w:val="20"/>
        </w:trPr>
        <w:tc>
          <w:tcPr>
            <w:tcW w:w="4169" w:type="dxa"/>
            <w:vAlign w:val="center"/>
          </w:tcPr>
          <w:p w14:paraId="40913076" w14:textId="0C0A66B3" w:rsidR="001A3F10" w:rsidRPr="002C087A" w:rsidRDefault="001A3F10" w:rsidP="001A3F10">
            <w:pPr>
              <w:widowControl w:val="0"/>
              <w:ind w:left="-13" w:right="-109" w:firstLine="304"/>
              <w:rPr>
                <w:rFonts w:ascii="Arial" w:eastAsia="GLYPHICONS Halflings" w:hAnsi="Arial" w:cs="Arial"/>
                <w:color w:val="000000"/>
                <w:sz w:val="18"/>
                <w:szCs w:val="18"/>
                <w:cs/>
                <w:lang w:bidi="th-TH"/>
              </w:rPr>
            </w:pPr>
            <w:r w:rsidRPr="002C087A">
              <w:rPr>
                <w:rFonts w:ascii="Arial" w:eastAsia="GLYPHICONS Halflings" w:hAnsi="Arial" w:cs="Arial"/>
                <w:color w:val="000000"/>
                <w:sz w:val="18"/>
                <w:szCs w:val="18"/>
              </w:rPr>
              <w:t>Other assets</w:t>
            </w:r>
          </w:p>
        </w:tc>
        <w:tc>
          <w:tcPr>
            <w:tcW w:w="1350" w:type="dxa"/>
            <w:vAlign w:val="bottom"/>
          </w:tcPr>
          <w:p w14:paraId="1CFCE47A" w14:textId="76A2BD0A" w:rsidR="001A3F10" w:rsidRPr="002C087A" w:rsidRDefault="00EF0D9C" w:rsidP="00B248A3">
            <w:pPr>
              <w:widowControl w:val="0"/>
              <w:ind w:left="-13" w:right="-72" w:firstLine="304"/>
              <w:jc w:val="right"/>
              <w:rPr>
                <w:rFonts w:ascii="Arial" w:hAnsi="Arial" w:cs="Arial"/>
                <w:color w:val="000000"/>
                <w:sz w:val="18"/>
                <w:szCs w:val="18"/>
                <w:cs/>
              </w:rPr>
            </w:pPr>
            <w:r>
              <w:rPr>
                <w:rFonts w:ascii="Arial" w:hAnsi="Arial" w:cs="Arial"/>
                <w:color w:val="000000"/>
                <w:sz w:val="18"/>
                <w:szCs w:val="18"/>
              </w:rPr>
              <w:t>-</w:t>
            </w:r>
          </w:p>
        </w:tc>
        <w:tc>
          <w:tcPr>
            <w:tcW w:w="1341" w:type="dxa"/>
            <w:vAlign w:val="bottom"/>
          </w:tcPr>
          <w:p w14:paraId="2CD5EC58" w14:textId="23D2638A" w:rsidR="001A3F10" w:rsidRPr="002C087A" w:rsidRDefault="001A3F10" w:rsidP="00B248A3">
            <w:pPr>
              <w:widowControl w:val="0"/>
              <w:ind w:right="-72"/>
              <w:jc w:val="right"/>
              <w:rPr>
                <w:rFonts w:ascii="Arial" w:hAnsi="Arial" w:cs="Arial"/>
                <w:color w:val="000000"/>
                <w:sz w:val="18"/>
                <w:szCs w:val="18"/>
              </w:rPr>
            </w:pPr>
            <w:r w:rsidRPr="002C087A">
              <w:rPr>
                <w:rFonts w:ascii="Arial" w:hAnsi="Arial" w:cs="Arial"/>
                <w:color w:val="000000"/>
                <w:sz w:val="18"/>
                <w:szCs w:val="18"/>
              </w:rPr>
              <w:t>-</w:t>
            </w:r>
          </w:p>
        </w:tc>
        <w:tc>
          <w:tcPr>
            <w:tcW w:w="1359" w:type="dxa"/>
            <w:vAlign w:val="bottom"/>
          </w:tcPr>
          <w:p w14:paraId="25D8C583" w14:textId="7D823BDA" w:rsidR="001A3F10" w:rsidRPr="002C087A" w:rsidRDefault="002A4C44" w:rsidP="00B248A3">
            <w:pPr>
              <w:widowControl w:val="0"/>
              <w:ind w:left="-13" w:right="-72" w:firstLine="304"/>
              <w:jc w:val="right"/>
              <w:rPr>
                <w:rFonts w:ascii="Arial" w:hAnsi="Arial" w:cs="Arial"/>
                <w:color w:val="000000"/>
                <w:sz w:val="18"/>
                <w:szCs w:val="18"/>
              </w:rPr>
            </w:pPr>
            <w:r>
              <w:rPr>
                <w:rFonts w:ascii="Arial" w:hAnsi="Arial" w:cs="Arial"/>
                <w:color w:val="000000"/>
                <w:sz w:val="18"/>
                <w:szCs w:val="18"/>
              </w:rPr>
              <w:t>50</w:t>
            </w:r>
          </w:p>
        </w:tc>
        <w:tc>
          <w:tcPr>
            <w:tcW w:w="1341" w:type="dxa"/>
            <w:vAlign w:val="bottom"/>
          </w:tcPr>
          <w:p w14:paraId="081DE864" w14:textId="7F9B7B6D" w:rsidR="001A3F10" w:rsidRPr="002C087A" w:rsidRDefault="001A3F10" w:rsidP="00B248A3">
            <w:pPr>
              <w:widowControl w:val="0"/>
              <w:ind w:right="-72"/>
              <w:jc w:val="right"/>
              <w:rPr>
                <w:rFonts w:ascii="Arial" w:hAnsi="Arial" w:cs="Arial"/>
                <w:color w:val="000000"/>
                <w:sz w:val="18"/>
                <w:szCs w:val="18"/>
              </w:rPr>
            </w:pPr>
            <w:r w:rsidRPr="002C087A">
              <w:rPr>
                <w:rFonts w:ascii="Arial" w:hAnsi="Arial" w:cs="Arial"/>
                <w:color w:val="000000"/>
                <w:sz w:val="18"/>
                <w:szCs w:val="18"/>
                <w:lang w:val="en-GB"/>
              </w:rPr>
              <w:t>50</w:t>
            </w:r>
          </w:p>
        </w:tc>
      </w:tr>
      <w:tr w:rsidR="00DA5B4B" w:rsidRPr="002C087A" w14:paraId="291B7D3C" w14:textId="77777777" w:rsidTr="00B248A3">
        <w:trPr>
          <w:trHeight w:val="20"/>
        </w:trPr>
        <w:tc>
          <w:tcPr>
            <w:tcW w:w="4169" w:type="dxa"/>
            <w:vAlign w:val="center"/>
          </w:tcPr>
          <w:p w14:paraId="481A8BC7" w14:textId="77777777" w:rsidR="00DA5B4B" w:rsidRPr="002C087A" w:rsidRDefault="00DA5B4B" w:rsidP="00242812">
            <w:pPr>
              <w:widowControl w:val="0"/>
              <w:ind w:left="-13" w:right="-109" w:firstLine="13"/>
              <w:rPr>
                <w:rFonts w:ascii="Arial" w:eastAsia="GLYPHICONS Halflings" w:hAnsi="Arial" w:cs="Arial"/>
                <w:color w:val="000000"/>
                <w:sz w:val="18"/>
                <w:szCs w:val="18"/>
              </w:rPr>
            </w:pPr>
          </w:p>
        </w:tc>
        <w:tc>
          <w:tcPr>
            <w:tcW w:w="1350" w:type="dxa"/>
            <w:vAlign w:val="bottom"/>
          </w:tcPr>
          <w:p w14:paraId="3D713745" w14:textId="77777777" w:rsidR="00DA5B4B" w:rsidRPr="002C087A" w:rsidRDefault="00DA5B4B" w:rsidP="00B248A3">
            <w:pPr>
              <w:widowControl w:val="0"/>
              <w:ind w:right="-72"/>
              <w:jc w:val="right"/>
              <w:rPr>
                <w:rFonts w:ascii="Arial" w:eastAsia="GLYPHICONS Halflings" w:hAnsi="Arial" w:cs="Arial"/>
                <w:color w:val="000000"/>
                <w:sz w:val="18"/>
                <w:szCs w:val="18"/>
                <w:cs/>
              </w:rPr>
            </w:pPr>
          </w:p>
        </w:tc>
        <w:tc>
          <w:tcPr>
            <w:tcW w:w="1341" w:type="dxa"/>
            <w:vAlign w:val="bottom"/>
          </w:tcPr>
          <w:p w14:paraId="3B623413" w14:textId="77777777" w:rsidR="00DA5B4B" w:rsidRPr="002C087A" w:rsidRDefault="00DA5B4B" w:rsidP="00B248A3">
            <w:pPr>
              <w:widowControl w:val="0"/>
              <w:ind w:right="-72"/>
              <w:jc w:val="right"/>
              <w:rPr>
                <w:rFonts w:ascii="Arial" w:hAnsi="Arial" w:cs="Arial"/>
                <w:color w:val="000000"/>
                <w:sz w:val="18"/>
                <w:szCs w:val="18"/>
              </w:rPr>
            </w:pPr>
          </w:p>
        </w:tc>
        <w:tc>
          <w:tcPr>
            <w:tcW w:w="1359" w:type="dxa"/>
            <w:vAlign w:val="bottom"/>
          </w:tcPr>
          <w:p w14:paraId="417486DB" w14:textId="796E5B01" w:rsidR="00DA5B4B" w:rsidRPr="002C087A" w:rsidRDefault="00DA5B4B" w:rsidP="00B248A3">
            <w:pPr>
              <w:widowControl w:val="0"/>
              <w:ind w:right="-72"/>
              <w:jc w:val="right"/>
              <w:rPr>
                <w:rFonts w:ascii="Arial" w:eastAsia="GLYPHICONS Halflings" w:hAnsi="Arial" w:cs="Arial"/>
                <w:color w:val="000000"/>
                <w:sz w:val="18"/>
                <w:szCs w:val="18"/>
              </w:rPr>
            </w:pPr>
          </w:p>
        </w:tc>
        <w:tc>
          <w:tcPr>
            <w:tcW w:w="1341" w:type="dxa"/>
            <w:vAlign w:val="bottom"/>
          </w:tcPr>
          <w:p w14:paraId="2E66641D" w14:textId="77777777" w:rsidR="00DA5B4B" w:rsidRPr="002C087A" w:rsidRDefault="00DA5B4B" w:rsidP="00B248A3">
            <w:pPr>
              <w:widowControl w:val="0"/>
              <w:ind w:right="-72"/>
              <w:jc w:val="right"/>
              <w:rPr>
                <w:rFonts w:ascii="Arial" w:hAnsi="Arial" w:cs="Arial"/>
                <w:color w:val="000000"/>
                <w:sz w:val="18"/>
                <w:szCs w:val="18"/>
              </w:rPr>
            </w:pPr>
          </w:p>
        </w:tc>
      </w:tr>
      <w:tr w:rsidR="00DA5B4B" w:rsidRPr="002C087A" w14:paraId="632B30E7" w14:textId="77777777" w:rsidTr="00B248A3">
        <w:trPr>
          <w:trHeight w:val="20"/>
        </w:trPr>
        <w:tc>
          <w:tcPr>
            <w:tcW w:w="4169" w:type="dxa"/>
          </w:tcPr>
          <w:p w14:paraId="1FADB4A8" w14:textId="3152CDCA" w:rsidR="00DA5B4B" w:rsidRPr="002C087A" w:rsidRDefault="00DA5B4B" w:rsidP="00242812">
            <w:pPr>
              <w:widowControl w:val="0"/>
              <w:ind w:left="-13" w:right="-109" w:firstLine="162"/>
              <w:rPr>
                <w:rFonts w:ascii="Arial" w:eastAsia="GLYPHICONS Halflings" w:hAnsi="Arial" w:cs="Arial"/>
                <w:color w:val="000000"/>
                <w:sz w:val="18"/>
                <w:szCs w:val="18"/>
              </w:rPr>
            </w:pPr>
            <w:r w:rsidRPr="002C087A">
              <w:rPr>
                <w:rFonts w:ascii="Arial" w:hAnsi="Arial" w:cs="Arial"/>
                <w:b/>
                <w:bCs/>
                <w:color w:val="000000"/>
                <w:sz w:val="18"/>
                <w:szCs w:val="18"/>
              </w:rPr>
              <w:t>Associates</w:t>
            </w:r>
          </w:p>
        </w:tc>
        <w:tc>
          <w:tcPr>
            <w:tcW w:w="1350" w:type="dxa"/>
            <w:vAlign w:val="bottom"/>
          </w:tcPr>
          <w:p w14:paraId="65F854C4" w14:textId="77777777" w:rsidR="00DA5B4B" w:rsidRPr="002C087A" w:rsidRDefault="00DA5B4B" w:rsidP="00B248A3">
            <w:pPr>
              <w:widowControl w:val="0"/>
              <w:ind w:right="-72"/>
              <w:jc w:val="right"/>
              <w:rPr>
                <w:rFonts w:ascii="Arial" w:eastAsia="GLYPHICONS Halflings" w:hAnsi="Arial" w:cs="Arial"/>
                <w:color w:val="000000"/>
                <w:sz w:val="18"/>
                <w:szCs w:val="18"/>
                <w:cs/>
              </w:rPr>
            </w:pPr>
          </w:p>
        </w:tc>
        <w:tc>
          <w:tcPr>
            <w:tcW w:w="1341" w:type="dxa"/>
            <w:vAlign w:val="bottom"/>
          </w:tcPr>
          <w:p w14:paraId="02D8C4D7" w14:textId="77777777" w:rsidR="00DA5B4B" w:rsidRPr="002C087A" w:rsidRDefault="00DA5B4B" w:rsidP="00B248A3">
            <w:pPr>
              <w:widowControl w:val="0"/>
              <w:ind w:right="-72"/>
              <w:jc w:val="right"/>
              <w:rPr>
                <w:rFonts w:ascii="Arial" w:hAnsi="Arial" w:cs="Arial"/>
                <w:color w:val="000000"/>
                <w:sz w:val="18"/>
                <w:szCs w:val="18"/>
              </w:rPr>
            </w:pPr>
          </w:p>
        </w:tc>
        <w:tc>
          <w:tcPr>
            <w:tcW w:w="1359" w:type="dxa"/>
            <w:vAlign w:val="bottom"/>
          </w:tcPr>
          <w:p w14:paraId="51041338" w14:textId="77777777" w:rsidR="00DA5B4B" w:rsidRPr="002C087A" w:rsidRDefault="00DA5B4B" w:rsidP="00B248A3">
            <w:pPr>
              <w:widowControl w:val="0"/>
              <w:ind w:right="-72"/>
              <w:jc w:val="right"/>
              <w:rPr>
                <w:rFonts w:ascii="Arial" w:eastAsia="GLYPHICONS Halflings" w:hAnsi="Arial" w:cs="Arial"/>
                <w:color w:val="000000"/>
                <w:sz w:val="18"/>
                <w:szCs w:val="18"/>
              </w:rPr>
            </w:pPr>
          </w:p>
        </w:tc>
        <w:tc>
          <w:tcPr>
            <w:tcW w:w="1341" w:type="dxa"/>
            <w:vAlign w:val="bottom"/>
          </w:tcPr>
          <w:p w14:paraId="24621E25" w14:textId="77777777" w:rsidR="00DA5B4B" w:rsidRPr="002C087A" w:rsidRDefault="00DA5B4B" w:rsidP="00B248A3">
            <w:pPr>
              <w:widowControl w:val="0"/>
              <w:ind w:right="-72"/>
              <w:jc w:val="right"/>
              <w:rPr>
                <w:rFonts w:ascii="Arial" w:hAnsi="Arial" w:cs="Arial"/>
                <w:color w:val="000000"/>
                <w:sz w:val="18"/>
                <w:szCs w:val="18"/>
              </w:rPr>
            </w:pPr>
          </w:p>
        </w:tc>
      </w:tr>
      <w:tr w:rsidR="007C04C5" w:rsidRPr="002C087A" w14:paraId="4CE66FE4" w14:textId="77777777" w:rsidTr="00B248A3">
        <w:trPr>
          <w:trHeight w:val="20"/>
        </w:trPr>
        <w:tc>
          <w:tcPr>
            <w:tcW w:w="4169" w:type="dxa"/>
          </w:tcPr>
          <w:p w14:paraId="7D8D6593" w14:textId="0469B7AF" w:rsidR="007C04C5" w:rsidRPr="002C087A" w:rsidRDefault="007C04C5" w:rsidP="007C04C5">
            <w:pPr>
              <w:widowControl w:val="0"/>
              <w:ind w:left="-13" w:right="-109" w:firstLine="304"/>
              <w:rPr>
                <w:rFonts w:ascii="Arial" w:hAnsi="Arial" w:cs="Arial"/>
                <w:color w:val="000000"/>
                <w:sz w:val="18"/>
                <w:szCs w:val="18"/>
              </w:rPr>
            </w:pPr>
            <w:r>
              <w:rPr>
                <w:rFonts w:ascii="Arial" w:hAnsi="Arial" w:cs="Arial"/>
                <w:color w:val="000000"/>
                <w:sz w:val="18"/>
                <w:szCs w:val="18"/>
              </w:rPr>
              <w:t>Rights of use assets, net</w:t>
            </w:r>
          </w:p>
        </w:tc>
        <w:tc>
          <w:tcPr>
            <w:tcW w:w="1350" w:type="dxa"/>
            <w:vAlign w:val="bottom"/>
          </w:tcPr>
          <w:p w14:paraId="347EA127" w14:textId="1F5070DE" w:rsidR="007C04C5" w:rsidRPr="00A800BE" w:rsidRDefault="007C04C5" w:rsidP="00B248A3">
            <w:pPr>
              <w:widowControl w:val="0"/>
              <w:ind w:right="-72"/>
              <w:jc w:val="right"/>
              <w:rPr>
                <w:rFonts w:ascii="Arial" w:hAnsi="Arial" w:cs="Arial"/>
                <w:color w:val="000000"/>
                <w:sz w:val="18"/>
                <w:szCs w:val="18"/>
              </w:rPr>
            </w:pPr>
            <w:r w:rsidRPr="00A800BE">
              <w:rPr>
                <w:rFonts w:ascii="Arial" w:hAnsi="Arial" w:cs="Arial"/>
                <w:color w:val="000000"/>
                <w:sz w:val="18"/>
                <w:szCs w:val="18"/>
              </w:rPr>
              <w:t>2,023</w:t>
            </w:r>
          </w:p>
        </w:tc>
        <w:tc>
          <w:tcPr>
            <w:tcW w:w="1341" w:type="dxa"/>
            <w:vAlign w:val="bottom"/>
          </w:tcPr>
          <w:p w14:paraId="78F92C9B" w14:textId="6C06AD11" w:rsidR="007C04C5" w:rsidRPr="00A800BE" w:rsidRDefault="007C04C5" w:rsidP="00B248A3">
            <w:pPr>
              <w:widowControl w:val="0"/>
              <w:ind w:right="-72"/>
              <w:jc w:val="right"/>
              <w:rPr>
                <w:rFonts w:ascii="Arial" w:hAnsi="Arial" w:cs="Arial"/>
                <w:color w:val="000000"/>
                <w:sz w:val="18"/>
                <w:szCs w:val="18"/>
              </w:rPr>
            </w:pPr>
            <w:r w:rsidRPr="00A800BE">
              <w:rPr>
                <w:rFonts w:ascii="Arial" w:hAnsi="Arial" w:cs="Arial"/>
                <w:color w:val="000000"/>
                <w:sz w:val="18"/>
                <w:szCs w:val="18"/>
                <w:lang w:bidi="th-TH"/>
              </w:rPr>
              <w:t>239</w:t>
            </w:r>
          </w:p>
        </w:tc>
        <w:tc>
          <w:tcPr>
            <w:tcW w:w="1359" w:type="dxa"/>
            <w:vAlign w:val="bottom"/>
          </w:tcPr>
          <w:p w14:paraId="0A31358A" w14:textId="572A5CC3" w:rsidR="007C04C5" w:rsidRDefault="007C04C5" w:rsidP="00B248A3">
            <w:pPr>
              <w:widowControl w:val="0"/>
              <w:ind w:right="-72"/>
              <w:jc w:val="right"/>
              <w:rPr>
                <w:rFonts w:ascii="Arial" w:hAnsi="Arial" w:cs="Arial"/>
                <w:color w:val="000000"/>
                <w:sz w:val="18"/>
                <w:szCs w:val="18"/>
              </w:rPr>
            </w:pPr>
            <w:r>
              <w:rPr>
                <w:rFonts w:ascii="Arial" w:hAnsi="Arial" w:cs="Arial"/>
                <w:color w:val="000000"/>
                <w:sz w:val="18"/>
                <w:szCs w:val="18"/>
              </w:rPr>
              <w:t>-</w:t>
            </w:r>
          </w:p>
        </w:tc>
        <w:tc>
          <w:tcPr>
            <w:tcW w:w="1341" w:type="dxa"/>
            <w:vAlign w:val="bottom"/>
          </w:tcPr>
          <w:p w14:paraId="1CDFB318" w14:textId="0F357AC9" w:rsidR="007C04C5" w:rsidRPr="002C087A" w:rsidRDefault="007C04C5" w:rsidP="00B248A3">
            <w:pPr>
              <w:widowControl w:val="0"/>
              <w:ind w:right="-72"/>
              <w:jc w:val="right"/>
              <w:rPr>
                <w:rFonts w:ascii="Arial" w:hAnsi="Arial" w:cs="Arial"/>
                <w:color w:val="000000"/>
                <w:sz w:val="18"/>
                <w:szCs w:val="18"/>
              </w:rPr>
            </w:pPr>
            <w:r w:rsidRPr="002C087A">
              <w:rPr>
                <w:rFonts w:ascii="Arial" w:hAnsi="Arial" w:cs="Arial"/>
                <w:color w:val="000000"/>
                <w:sz w:val="18"/>
                <w:szCs w:val="18"/>
              </w:rPr>
              <w:t>-</w:t>
            </w:r>
          </w:p>
        </w:tc>
      </w:tr>
      <w:tr w:rsidR="0056252B" w:rsidRPr="002C087A" w14:paraId="3C5BE8F5" w14:textId="77777777" w:rsidTr="00B248A3">
        <w:trPr>
          <w:trHeight w:val="20"/>
        </w:trPr>
        <w:tc>
          <w:tcPr>
            <w:tcW w:w="4169" w:type="dxa"/>
          </w:tcPr>
          <w:p w14:paraId="099B6BB0" w14:textId="1FF1AD22" w:rsidR="0056252B" w:rsidRPr="002C087A" w:rsidRDefault="0056252B" w:rsidP="0056252B">
            <w:pPr>
              <w:widowControl w:val="0"/>
              <w:ind w:left="-13" w:right="-109" w:firstLine="304"/>
              <w:rPr>
                <w:rFonts w:ascii="Arial" w:eastAsia="GLYPHICONS Halflings" w:hAnsi="Arial" w:cs="Arial"/>
                <w:color w:val="000000"/>
                <w:sz w:val="18"/>
                <w:szCs w:val="18"/>
              </w:rPr>
            </w:pPr>
            <w:r w:rsidRPr="002C087A">
              <w:rPr>
                <w:rFonts w:ascii="Arial" w:hAnsi="Arial" w:cs="Arial"/>
                <w:color w:val="000000"/>
                <w:sz w:val="18"/>
                <w:szCs w:val="18"/>
              </w:rPr>
              <w:t>Other assets</w:t>
            </w:r>
          </w:p>
        </w:tc>
        <w:tc>
          <w:tcPr>
            <w:tcW w:w="1350" w:type="dxa"/>
            <w:vAlign w:val="bottom"/>
          </w:tcPr>
          <w:p w14:paraId="2A7EE96C" w14:textId="11B4319C" w:rsidR="0056252B" w:rsidRPr="002C087A" w:rsidRDefault="00EF0D9C" w:rsidP="00B248A3">
            <w:pPr>
              <w:widowControl w:val="0"/>
              <w:ind w:right="-72"/>
              <w:jc w:val="right"/>
              <w:rPr>
                <w:rFonts w:ascii="Arial" w:hAnsi="Arial" w:cs="Arial"/>
                <w:color w:val="000000"/>
                <w:sz w:val="18"/>
                <w:szCs w:val="18"/>
                <w:cs/>
              </w:rPr>
            </w:pPr>
            <w:r>
              <w:rPr>
                <w:rFonts w:ascii="Arial" w:hAnsi="Arial" w:cs="Arial"/>
                <w:color w:val="000000"/>
                <w:sz w:val="18"/>
                <w:szCs w:val="18"/>
              </w:rPr>
              <w:t>458</w:t>
            </w:r>
          </w:p>
        </w:tc>
        <w:tc>
          <w:tcPr>
            <w:tcW w:w="1341" w:type="dxa"/>
            <w:vAlign w:val="bottom"/>
          </w:tcPr>
          <w:p w14:paraId="61CDADB2" w14:textId="48DFF72D" w:rsidR="0056252B" w:rsidRPr="002C087A" w:rsidRDefault="0056252B" w:rsidP="00B248A3">
            <w:pPr>
              <w:widowControl w:val="0"/>
              <w:ind w:right="-72"/>
              <w:jc w:val="right"/>
              <w:rPr>
                <w:rFonts w:ascii="Arial" w:hAnsi="Arial" w:cs="Arial"/>
                <w:color w:val="000000"/>
                <w:sz w:val="18"/>
                <w:szCs w:val="18"/>
                <w:cs/>
                <w:lang w:bidi="th-TH"/>
              </w:rPr>
            </w:pPr>
            <w:r w:rsidRPr="002C087A">
              <w:rPr>
                <w:rFonts w:ascii="Arial" w:hAnsi="Arial" w:cs="Arial"/>
                <w:color w:val="000000"/>
                <w:sz w:val="18"/>
                <w:szCs w:val="18"/>
              </w:rPr>
              <w:t>1,067</w:t>
            </w:r>
          </w:p>
        </w:tc>
        <w:tc>
          <w:tcPr>
            <w:tcW w:w="1359" w:type="dxa"/>
            <w:vAlign w:val="bottom"/>
          </w:tcPr>
          <w:p w14:paraId="2A8D8139" w14:textId="531A5A74" w:rsidR="0056252B" w:rsidRPr="002C087A" w:rsidRDefault="002A4C44" w:rsidP="00B248A3">
            <w:pPr>
              <w:widowControl w:val="0"/>
              <w:ind w:right="-72"/>
              <w:jc w:val="right"/>
              <w:rPr>
                <w:rFonts w:ascii="Arial" w:hAnsi="Arial" w:cs="Arial"/>
                <w:color w:val="000000"/>
                <w:sz w:val="18"/>
                <w:szCs w:val="18"/>
              </w:rPr>
            </w:pPr>
            <w:r>
              <w:rPr>
                <w:rFonts w:ascii="Arial" w:hAnsi="Arial" w:cs="Arial"/>
                <w:color w:val="000000"/>
                <w:sz w:val="18"/>
                <w:szCs w:val="18"/>
              </w:rPr>
              <w:t>-</w:t>
            </w:r>
          </w:p>
        </w:tc>
        <w:tc>
          <w:tcPr>
            <w:tcW w:w="1341" w:type="dxa"/>
            <w:vAlign w:val="bottom"/>
          </w:tcPr>
          <w:p w14:paraId="11A32F57" w14:textId="350CFD91" w:rsidR="0056252B" w:rsidRPr="002C087A" w:rsidRDefault="0056252B" w:rsidP="00B248A3">
            <w:pPr>
              <w:widowControl w:val="0"/>
              <w:ind w:right="-72"/>
              <w:jc w:val="right"/>
              <w:rPr>
                <w:rFonts w:ascii="Arial" w:hAnsi="Arial" w:cs="Arial"/>
                <w:color w:val="000000"/>
                <w:sz w:val="18"/>
                <w:szCs w:val="18"/>
              </w:rPr>
            </w:pPr>
            <w:r w:rsidRPr="002C087A">
              <w:rPr>
                <w:rFonts w:ascii="Arial" w:hAnsi="Arial" w:cs="Arial"/>
                <w:color w:val="000000"/>
                <w:sz w:val="18"/>
                <w:szCs w:val="18"/>
              </w:rPr>
              <w:t>-</w:t>
            </w:r>
          </w:p>
        </w:tc>
      </w:tr>
      <w:tr w:rsidR="00DA5B4B" w:rsidRPr="002C087A" w14:paraId="16CC1C4A" w14:textId="77777777" w:rsidTr="00B248A3">
        <w:trPr>
          <w:trHeight w:val="20"/>
        </w:trPr>
        <w:tc>
          <w:tcPr>
            <w:tcW w:w="4169" w:type="dxa"/>
            <w:vAlign w:val="center"/>
          </w:tcPr>
          <w:p w14:paraId="1E5E8FD6" w14:textId="77777777" w:rsidR="00DA5B4B" w:rsidRPr="002C087A" w:rsidRDefault="00DA5B4B" w:rsidP="00242812">
            <w:pPr>
              <w:widowControl w:val="0"/>
              <w:ind w:left="-13" w:right="-109" w:firstLine="13"/>
              <w:rPr>
                <w:rFonts w:ascii="Arial" w:eastAsia="GLYPHICONS Halflings" w:hAnsi="Arial" w:cs="Arial"/>
                <w:color w:val="000000"/>
                <w:sz w:val="18"/>
                <w:szCs w:val="18"/>
              </w:rPr>
            </w:pPr>
          </w:p>
        </w:tc>
        <w:tc>
          <w:tcPr>
            <w:tcW w:w="1350" w:type="dxa"/>
            <w:vAlign w:val="bottom"/>
          </w:tcPr>
          <w:p w14:paraId="2CC0B838" w14:textId="492CDD8A" w:rsidR="00DA5B4B" w:rsidRPr="002C087A" w:rsidRDefault="00DA5B4B" w:rsidP="00B248A3">
            <w:pPr>
              <w:widowControl w:val="0"/>
              <w:ind w:right="-72"/>
              <w:jc w:val="right"/>
              <w:rPr>
                <w:rFonts w:ascii="Arial" w:eastAsia="GLYPHICONS Halflings" w:hAnsi="Arial" w:cs="Arial"/>
                <w:color w:val="000000"/>
                <w:sz w:val="18"/>
                <w:szCs w:val="18"/>
              </w:rPr>
            </w:pPr>
          </w:p>
        </w:tc>
        <w:tc>
          <w:tcPr>
            <w:tcW w:w="1341" w:type="dxa"/>
            <w:vAlign w:val="bottom"/>
          </w:tcPr>
          <w:p w14:paraId="78680E03" w14:textId="6DE6C552" w:rsidR="00DA5B4B" w:rsidRPr="002C087A" w:rsidRDefault="00DA5B4B" w:rsidP="00B248A3">
            <w:pPr>
              <w:widowControl w:val="0"/>
              <w:ind w:right="-72"/>
              <w:jc w:val="right"/>
              <w:rPr>
                <w:rFonts w:ascii="Arial" w:hAnsi="Arial" w:cs="Arial"/>
                <w:color w:val="000000"/>
                <w:sz w:val="18"/>
                <w:szCs w:val="18"/>
              </w:rPr>
            </w:pPr>
          </w:p>
        </w:tc>
        <w:tc>
          <w:tcPr>
            <w:tcW w:w="1359" w:type="dxa"/>
            <w:vAlign w:val="bottom"/>
          </w:tcPr>
          <w:p w14:paraId="4AEE88D8" w14:textId="3B41FF2A" w:rsidR="00DA5B4B" w:rsidRPr="002C087A" w:rsidRDefault="00DA5B4B" w:rsidP="00B248A3">
            <w:pPr>
              <w:widowControl w:val="0"/>
              <w:ind w:right="-72"/>
              <w:jc w:val="right"/>
              <w:rPr>
                <w:rFonts w:ascii="Arial" w:hAnsi="Arial" w:cs="Arial"/>
                <w:color w:val="000000"/>
                <w:sz w:val="18"/>
                <w:szCs w:val="18"/>
              </w:rPr>
            </w:pPr>
          </w:p>
        </w:tc>
        <w:tc>
          <w:tcPr>
            <w:tcW w:w="1341" w:type="dxa"/>
            <w:vAlign w:val="bottom"/>
          </w:tcPr>
          <w:p w14:paraId="3C0494C5" w14:textId="4ED422A5" w:rsidR="00DA5B4B" w:rsidRPr="002C087A" w:rsidRDefault="00DA5B4B" w:rsidP="00B248A3">
            <w:pPr>
              <w:widowControl w:val="0"/>
              <w:ind w:right="-72"/>
              <w:jc w:val="right"/>
              <w:rPr>
                <w:rFonts w:ascii="Arial" w:hAnsi="Arial" w:cs="Arial"/>
                <w:color w:val="000000"/>
                <w:sz w:val="18"/>
                <w:szCs w:val="18"/>
              </w:rPr>
            </w:pPr>
          </w:p>
        </w:tc>
      </w:tr>
      <w:tr w:rsidR="00DA5B4B" w:rsidRPr="002C087A" w14:paraId="4EB071A2" w14:textId="77777777" w:rsidTr="00B248A3">
        <w:trPr>
          <w:trHeight w:val="20"/>
        </w:trPr>
        <w:tc>
          <w:tcPr>
            <w:tcW w:w="4169" w:type="dxa"/>
            <w:vAlign w:val="center"/>
          </w:tcPr>
          <w:p w14:paraId="51EF1346" w14:textId="54D2970D" w:rsidR="00DA5B4B" w:rsidRPr="002C087A" w:rsidRDefault="00DA5B4B" w:rsidP="00242812">
            <w:pPr>
              <w:widowControl w:val="0"/>
              <w:ind w:left="-13" w:right="-109" w:firstLine="13"/>
              <w:rPr>
                <w:rFonts w:ascii="Arial" w:eastAsia="GLYPHICONS Halflings" w:hAnsi="Arial" w:cs="Arial"/>
                <w:color w:val="000000"/>
                <w:sz w:val="18"/>
                <w:szCs w:val="18"/>
              </w:rPr>
            </w:pPr>
            <w:r w:rsidRPr="002C087A">
              <w:rPr>
                <w:rFonts w:ascii="Arial" w:hAnsi="Arial" w:cs="Arial"/>
                <w:b/>
                <w:bCs/>
                <w:color w:val="000000"/>
                <w:sz w:val="18"/>
                <w:szCs w:val="18"/>
              </w:rPr>
              <w:t>Liabilities</w:t>
            </w:r>
          </w:p>
        </w:tc>
        <w:tc>
          <w:tcPr>
            <w:tcW w:w="1350" w:type="dxa"/>
            <w:vAlign w:val="bottom"/>
          </w:tcPr>
          <w:p w14:paraId="5BC333A1" w14:textId="77777777" w:rsidR="00DA5B4B" w:rsidRPr="002C087A" w:rsidRDefault="00DA5B4B" w:rsidP="00B248A3">
            <w:pPr>
              <w:widowControl w:val="0"/>
              <w:ind w:right="-72"/>
              <w:jc w:val="right"/>
              <w:rPr>
                <w:rFonts w:ascii="Arial" w:eastAsia="GLYPHICONS Halflings" w:hAnsi="Arial" w:cs="Arial"/>
                <w:color w:val="000000"/>
                <w:sz w:val="18"/>
                <w:szCs w:val="18"/>
              </w:rPr>
            </w:pPr>
          </w:p>
        </w:tc>
        <w:tc>
          <w:tcPr>
            <w:tcW w:w="1341" w:type="dxa"/>
            <w:vAlign w:val="bottom"/>
          </w:tcPr>
          <w:p w14:paraId="6AA0811A" w14:textId="77777777" w:rsidR="00DA5B4B" w:rsidRPr="002C087A" w:rsidRDefault="00DA5B4B" w:rsidP="00B248A3">
            <w:pPr>
              <w:widowControl w:val="0"/>
              <w:ind w:right="-72"/>
              <w:jc w:val="right"/>
              <w:rPr>
                <w:rFonts w:ascii="Arial" w:hAnsi="Arial" w:cs="Arial"/>
                <w:color w:val="000000"/>
                <w:sz w:val="18"/>
                <w:szCs w:val="18"/>
              </w:rPr>
            </w:pPr>
          </w:p>
        </w:tc>
        <w:tc>
          <w:tcPr>
            <w:tcW w:w="1359" w:type="dxa"/>
            <w:vAlign w:val="bottom"/>
          </w:tcPr>
          <w:p w14:paraId="2A85A594" w14:textId="77777777" w:rsidR="00DA5B4B" w:rsidRPr="002C087A" w:rsidRDefault="00DA5B4B" w:rsidP="00B248A3">
            <w:pPr>
              <w:widowControl w:val="0"/>
              <w:ind w:right="-72"/>
              <w:jc w:val="right"/>
              <w:rPr>
                <w:rFonts w:ascii="Arial" w:hAnsi="Arial" w:cs="Arial"/>
                <w:color w:val="000000"/>
                <w:sz w:val="18"/>
                <w:szCs w:val="18"/>
              </w:rPr>
            </w:pPr>
          </w:p>
        </w:tc>
        <w:tc>
          <w:tcPr>
            <w:tcW w:w="1341" w:type="dxa"/>
            <w:vAlign w:val="bottom"/>
          </w:tcPr>
          <w:p w14:paraId="642DDE27" w14:textId="77777777" w:rsidR="00DA5B4B" w:rsidRPr="002C087A" w:rsidRDefault="00DA5B4B" w:rsidP="00B248A3">
            <w:pPr>
              <w:widowControl w:val="0"/>
              <w:ind w:right="-72"/>
              <w:jc w:val="right"/>
              <w:rPr>
                <w:rFonts w:ascii="Arial" w:hAnsi="Arial" w:cs="Arial"/>
                <w:color w:val="000000"/>
                <w:sz w:val="18"/>
                <w:szCs w:val="18"/>
              </w:rPr>
            </w:pPr>
          </w:p>
        </w:tc>
      </w:tr>
      <w:tr w:rsidR="00DA5B4B" w:rsidRPr="002C087A" w14:paraId="5EC726AF" w14:textId="77777777" w:rsidTr="00B248A3">
        <w:trPr>
          <w:trHeight w:val="20"/>
        </w:trPr>
        <w:tc>
          <w:tcPr>
            <w:tcW w:w="4169" w:type="dxa"/>
            <w:vAlign w:val="center"/>
          </w:tcPr>
          <w:p w14:paraId="506D0812" w14:textId="415BC448" w:rsidR="00DA5B4B" w:rsidRPr="002C087A" w:rsidRDefault="00DA5B4B" w:rsidP="00242812">
            <w:pPr>
              <w:widowControl w:val="0"/>
              <w:ind w:left="-13" w:right="-109" w:firstLine="162"/>
              <w:rPr>
                <w:rFonts w:ascii="Arial" w:eastAsia="GLYPHICONS Halflings" w:hAnsi="Arial" w:cs="Arial"/>
                <w:color w:val="000000"/>
                <w:sz w:val="18"/>
                <w:szCs w:val="18"/>
              </w:rPr>
            </w:pPr>
            <w:r w:rsidRPr="002C087A">
              <w:rPr>
                <w:rFonts w:ascii="Arial" w:hAnsi="Arial" w:cs="Arial"/>
                <w:b/>
                <w:bCs/>
                <w:color w:val="000000"/>
                <w:sz w:val="18"/>
                <w:szCs w:val="18"/>
              </w:rPr>
              <w:t>Related company of ultimate parent</w:t>
            </w:r>
          </w:p>
        </w:tc>
        <w:tc>
          <w:tcPr>
            <w:tcW w:w="1350" w:type="dxa"/>
            <w:vAlign w:val="bottom"/>
          </w:tcPr>
          <w:p w14:paraId="01DB7787" w14:textId="77777777" w:rsidR="00DA5B4B" w:rsidRPr="002C087A" w:rsidRDefault="00DA5B4B" w:rsidP="00B248A3">
            <w:pPr>
              <w:widowControl w:val="0"/>
              <w:ind w:right="-72"/>
              <w:jc w:val="right"/>
              <w:rPr>
                <w:rFonts w:ascii="Arial" w:eastAsia="GLYPHICONS Halflings" w:hAnsi="Arial" w:cs="Arial"/>
                <w:color w:val="000000"/>
                <w:sz w:val="18"/>
                <w:szCs w:val="18"/>
              </w:rPr>
            </w:pPr>
          </w:p>
        </w:tc>
        <w:tc>
          <w:tcPr>
            <w:tcW w:w="1341" w:type="dxa"/>
            <w:vAlign w:val="bottom"/>
          </w:tcPr>
          <w:p w14:paraId="5B85397A" w14:textId="77777777" w:rsidR="00DA5B4B" w:rsidRPr="002C087A" w:rsidRDefault="00DA5B4B" w:rsidP="00B248A3">
            <w:pPr>
              <w:widowControl w:val="0"/>
              <w:ind w:right="-72"/>
              <w:jc w:val="right"/>
              <w:rPr>
                <w:rFonts w:ascii="Arial" w:hAnsi="Arial" w:cs="Arial"/>
                <w:color w:val="000000"/>
                <w:sz w:val="18"/>
                <w:szCs w:val="18"/>
              </w:rPr>
            </w:pPr>
          </w:p>
        </w:tc>
        <w:tc>
          <w:tcPr>
            <w:tcW w:w="1359" w:type="dxa"/>
            <w:vAlign w:val="bottom"/>
          </w:tcPr>
          <w:p w14:paraId="20FAE972" w14:textId="77777777" w:rsidR="00DA5B4B" w:rsidRPr="002C087A" w:rsidRDefault="00DA5B4B" w:rsidP="00B248A3">
            <w:pPr>
              <w:widowControl w:val="0"/>
              <w:ind w:right="-72"/>
              <w:jc w:val="right"/>
              <w:rPr>
                <w:rFonts w:ascii="Arial" w:hAnsi="Arial" w:cs="Arial"/>
                <w:color w:val="000000"/>
                <w:sz w:val="18"/>
                <w:szCs w:val="18"/>
              </w:rPr>
            </w:pPr>
          </w:p>
        </w:tc>
        <w:tc>
          <w:tcPr>
            <w:tcW w:w="1341" w:type="dxa"/>
            <w:vAlign w:val="bottom"/>
          </w:tcPr>
          <w:p w14:paraId="54DA8903" w14:textId="77777777" w:rsidR="00DA5B4B" w:rsidRPr="002C087A" w:rsidRDefault="00DA5B4B" w:rsidP="00B248A3">
            <w:pPr>
              <w:widowControl w:val="0"/>
              <w:ind w:right="-72"/>
              <w:jc w:val="right"/>
              <w:rPr>
                <w:rFonts w:ascii="Arial" w:hAnsi="Arial" w:cs="Arial"/>
                <w:color w:val="000000"/>
                <w:sz w:val="18"/>
                <w:szCs w:val="18"/>
              </w:rPr>
            </w:pPr>
          </w:p>
        </w:tc>
      </w:tr>
      <w:tr w:rsidR="00B244E3" w:rsidRPr="002C087A" w14:paraId="28540DDF" w14:textId="77777777" w:rsidTr="00B248A3">
        <w:trPr>
          <w:trHeight w:val="20"/>
        </w:trPr>
        <w:tc>
          <w:tcPr>
            <w:tcW w:w="4169" w:type="dxa"/>
            <w:vAlign w:val="bottom"/>
          </w:tcPr>
          <w:p w14:paraId="5FAD6E26" w14:textId="3D22AA6A" w:rsidR="00B244E3" w:rsidRPr="002C087A" w:rsidRDefault="00B244E3" w:rsidP="00B244E3">
            <w:pPr>
              <w:widowControl w:val="0"/>
              <w:ind w:left="-13" w:right="-109" w:firstLine="304"/>
              <w:rPr>
                <w:rFonts w:ascii="Arial" w:eastAsia="GLYPHICONS Halflings" w:hAnsi="Arial" w:cs="Arial"/>
                <w:color w:val="000000"/>
                <w:sz w:val="18"/>
                <w:szCs w:val="18"/>
                <w:lang w:bidi="th-TH"/>
              </w:rPr>
            </w:pPr>
            <w:r w:rsidRPr="002C087A">
              <w:rPr>
                <w:rFonts w:ascii="Arial" w:eastAsia="GLYPHICONS Halflings" w:hAnsi="Arial" w:cs="Arial"/>
                <w:color w:val="000000"/>
                <w:sz w:val="18"/>
                <w:szCs w:val="18"/>
              </w:rPr>
              <w:t>Insurance contract liabilities -</w:t>
            </w:r>
          </w:p>
          <w:p w14:paraId="67E47AE5" w14:textId="26F09E7F" w:rsidR="00B244E3" w:rsidRPr="002C087A" w:rsidRDefault="00B244E3" w:rsidP="00B244E3">
            <w:pPr>
              <w:widowControl w:val="0"/>
              <w:ind w:left="-13" w:right="-109" w:firstLine="304"/>
              <w:rPr>
                <w:rFonts w:ascii="Arial" w:eastAsia="GLYPHICONS Halflings" w:hAnsi="Arial" w:cs="Arial"/>
                <w:color w:val="000000"/>
                <w:sz w:val="18"/>
                <w:szCs w:val="18"/>
                <w:cs/>
              </w:rPr>
            </w:pPr>
            <w:r w:rsidRPr="002C087A">
              <w:rPr>
                <w:rFonts w:ascii="Arial" w:eastAsia="GLYPHICONS Halflings" w:hAnsi="Arial" w:cs="Arial"/>
                <w:color w:val="000000"/>
                <w:sz w:val="18"/>
                <w:szCs w:val="18"/>
              </w:rPr>
              <w:t xml:space="preserve">   </w:t>
            </w:r>
            <w:r w:rsidR="00DC4FCA">
              <w:rPr>
                <w:rFonts w:ascii="Arial" w:eastAsia="GLYPHICONS Halflings" w:hAnsi="Arial" w:cs="Arial"/>
                <w:color w:val="000000"/>
                <w:sz w:val="18"/>
                <w:szCs w:val="18"/>
              </w:rPr>
              <w:t>I</w:t>
            </w:r>
            <w:r w:rsidRPr="002C087A">
              <w:rPr>
                <w:rFonts w:ascii="Arial" w:eastAsia="GLYPHICONS Halflings" w:hAnsi="Arial" w:cs="Arial"/>
                <w:color w:val="000000"/>
                <w:sz w:val="18"/>
                <w:szCs w:val="18"/>
              </w:rPr>
              <w:t>ncurred claims</w:t>
            </w:r>
          </w:p>
        </w:tc>
        <w:tc>
          <w:tcPr>
            <w:tcW w:w="1350" w:type="dxa"/>
            <w:vAlign w:val="bottom"/>
          </w:tcPr>
          <w:p w14:paraId="434BA0B2" w14:textId="5CFAD0B8" w:rsidR="00B244E3" w:rsidRPr="002C087A" w:rsidRDefault="00EF0D9C" w:rsidP="00B248A3">
            <w:pPr>
              <w:widowControl w:val="0"/>
              <w:adjustRightInd w:val="0"/>
              <w:ind w:right="-72" w:firstLine="14"/>
              <w:jc w:val="right"/>
              <w:rPr>
                <w:rFonts w:ascii="Arial" w:hAnsi="Arial" w:cs="Arial"/>
                <w:color w:val="000000"/>
                <w:sz w:val="18"/>
                <w:szCs w:val="18"/>
                <w:lang w:val="en-GB"/>
              </w:rPr>
            </w:pPr>
            <w:r>
              <w:rPr>
                <w:rFonts w:ascii="Arial" w:hAnsi="Arial" w:cs="Arial"/>
                <w:color w:val="000000"/>
                <w:sz w:val="18"/>
                <w:szCs w:val="18"/>
                <w:lang w:val="en-GB"/>
              </w:rPr>
              <w:t>98,309</w:t>
            </w:r>
          </w:p>
        </w:tc>
        <w:tc>
          <w:tcPr>
            <w:tcW w:w="1341" w:type="dxa"/>
            <w:vAlign w:val="bottom"/>
          </w:tcPr>
          <w:p w14:paraId="4760B005" w14:textId="46529067" w:rsidR="00B244E3" w:rsidRPr="002C087A" w:rsidRDefault="00B244E3" w:rsidP="00B248A3">
            <w:pPr>
              <w:widowControl w:val="0"/>
              <w:adjustRightInd w:val="0"/>
              <w:ind w:right="-72" w:firstLine="14"/>
              <w:jc w:val="right"/>
              <w:rPr>
                <w:rFonts w:ascii="Arial" w:hAnsi="Arial" w:cs="Arial"/>
                <w:color w:val="000000"/>
                <w:sz w:val="18"/>
                <w:szCs w:val="18"/>
                <w:cs/>
                <w:lang w:val="en-GB"/>
              </w:rPr>
            </w:pPr>
            <w:r w:rsidRPr="002C087A">
              <w:rPr>
                <w:rFonts w:ascii="Arial" w:hAnsi="Arial" w:cs="Arial"/>
                <w:color w:val="000000"/>
                <w:sz w:val="18"/>
                <w:szCs w:val="18"/>
                <w:lang w:val="en-GB"/>
              </w:rPr>
              <w:t xml:space="preserve">66,265 </w:t>
            </w:r>
          </w:p>
        </w:tc>
        <w:tc>
          <w:tcPr>
            <w:tcW w:w="1359" w:type="dxa"/>
            <w:vAlign w:val="bottom"/>
          </w:tcPr>
          <w:p w14:paraId="634D841C" w14:textId="19F15B86" w:rsidR="00B244E3" w:rsidRPr="002C087A" w:rsidRDefault="002A4C44" w:rsidP="00B248A3">
            <w:pPr>
              <w:widowControl w:val="0"/>
              <w:adjustRightInd w:val="0"/>
              <w:ind w:right="-72" w:firstLine="14"/>
              <w:jc w:val="right"/>
              <w:rPr>
                <w:rFonts w:ascii="Arial" w:hAnsi="Arial" w:cs="Arial"/>
                <w:color w:val="000000"/>
                <w:sz w:val="18"/>
                <w:szCs w:val="18"/>
                <w:cs/>
                <w:lang w:val="en-GB"/>
              </w:rPr>
            </w:pPr>
            <w:r>
              <w:rPr>
                <w:rFonts w:ascii="Arial" w:hAnsi="Arial" w:cs="Arial"/>
                <w:color w:val="000000"/>
                <w:sz w:val="18"/>
                <w:szCs w:val="18"/>
                <w:lang w:val="en-GB"/>
              </w:rPr>
              <w:t>-</w:t>
            </w:r>
          </w:p>
        </w:tc>
        <w:tc>
          <w:tcPr>
            <w:tcW w:w="1341" w:type="dxa"/>
            <w:vAlign w:val="bottom"/>
          </w:tcPr>
          <w:p w14:paraId="2FD20D46" w14:textId="74245E13" w:rsidR="00B244E3" w:rsidRPr="002C087A" w:rsidRDefault="00B244E3" w:rsidP="00B248A3">
            <w:pPr>
              <w:widowControl w:val="0"/>
              <w:adjustRightInd w:val="0"/>
              <w:ind w:right="-72" w:firstLine="14"/>
              <w:jc w:val="right"/>
              <w:rPr>
                <w:rFonts w:ascii="Arial" w:hAnsi="Arial" w:cs="Arial"/>
                <w:color w:val="000000"/>
                <w:sz w:val="18"/>
                <w:szCs w:val="18"/>
                <w:cs/>
                <w:lang w:val="en-GB"/>
              </w:rPr>
            </w:pPr>
            <w:r w:rsidRPr="002C087A">
              <w:rPr>
                <w:rFonts w:ascii="Arial" w:hAnsi="Arial" w:cs="Arial"/>
                <w:color w:val="000000"/>
                <w:sz w:val="18"/>
                <w:szCs w:val="18"/>
                <w:lang w:val="en-GB"/>
              </w:rPr>
              <w:t>-</w:t>
            </w:r>
          </w:p>
        </w:tc>
      </w:tr>
      <w:tr w:rsidR="00B244E3" w:rsidRPr="002C087A" w14:paraId="5E37627A" w14:textId="77777777" w:rsidTr="00B248A3">
        <w:trPr>
          <w:trHeight w:val="20"/>
        </w:trPr>
        <w:tc>
          <w:tcPr>
            <w:tcW w:w="4169" w:type="dxa"/>
            <w:vAlign w:val="bottom"/>
          </w:tcPr>
          <w:p w14:paraId="311E1C72" w14:textId="23F5A77C" w:rsidR="00B244E3" w:rsidRPr="002C087A" w:rsidRDefault="00B244E3" w:rsidP="00B244E3">
            <w:pPr>
              <w:widowControl w:val="0"/>
              <w:ind w:left="-13" w:right="-109" w:firstLine="304"/>
              <w:rPr>
                <w:rFonts w:ascii="Arial" w:eastAsia="GLYPHICONS Halflings" w:hAnsi="Arial" w:cs="Arial"/>
                <w:color w:val="000000"/>
                <w:sz w:val="18"/>
                <w:szCs w:val="18"/>
                <w:lang w:bidi="th-TH"/>
              </w:rPr>
            </w:pPr>
            <w:r w:rsidRPr="002C087A">
              <w:rPr>
                <w:rFonts w:ascii="Arial" w:eastAsia="GLYPHICONS Halflings" w:hAnsi="Arial" w:cs="Arial"/>
                <w:color w:val="000000"/>
                <w:sz w:val="18"/>
                <w:szCs w:val="18"/>
              </w:rPr>
              <w:t>Insurance contract liabilities -</w:t>
            </w:r>
          </w:p>
          <w:p w14:paraId="112945F3" w14:textId="63B93A1A" w:rsidR="00B244E3" w:rsidRPr="002C087A" w:rsidRDefault="00B244E3" w:rsidP="00B244E3">
            <w:pPr>
              <w:widowControl w:val="0"/>
              <w:ind w:left="-13" w:right="-109" w:firstLine="304"/>
              <w:rPr>
                <w:rFonts w:ascii="Arial" w:eastAsia="GLYPHICONS Halflings" w:hAnsi="Arial" w:cs="Arial"/>
                <w:color w:val="000000"/>
                <w:sz w:val="18"/>
                <w:szCs w:val="18"/>
              </w:rPr>
            </w:pPr>
            <w:r w:rsidRPr="002C087A">
              <w:rPr>
                <w:rFonts w:ascii="Arial" w:eastAsia="GLYPHICONS Halflings" w:hAnsi="Arial" w:cs="Arial"/>
                <w:color w:val="000000"/>
                <w:sz w:val="18"/>
                <w:szCs w:val="18"/>
              </w:rPr>
              <w:t xml:space="preserve">   </w:t>
            </w:r>
            <w:r w:rsidR="00DC4FCA">
              <w:rPr>
                <w:rFonts w:ascii="Arial" w:eastAsia="GLYPHICONS Halflings" w:hAnsi="Arial" w:cs="Arial"/>
                <w:color w:val="000000"/>
                <w:sz w:val="18"/>
                <w:szCs w:val="18"/>
              </w:rPr>
              <w:t>R</w:t>
            </w:r>
            <w:r w:rsidRPr="002C087A">
              <w:rPr>
                <w:rFonts w:ascii="Arial" w:eastAsia="GLYPHICONS Halflings" w:hAnsi="Arial" w:cs="Arial"/>
                <w:color w:val="000000"/>
                <w:sz w:val="18"/>
                <w:szCs w:val="18"/>
              </w:rPr>
              <w:t>emaining coverage</w:t>
            </w:r>
          </w:p>
        </w:tc>
        <w:tc>
          <w:tcPr>
            <w:tcW w:w="1350" w:type="dxa"/>
            <w:vAlign w:val="bottom"/>
          </w:tcPr>
          <w:p w14:paraId="776D295B" w14:textId="2920103B" w:rsidR="00B244E3" w:rsidRPr="002C087A" w:rsidRDefault="00EF0D9C" w:rsidP="00B248A3">
            <w:pPr>
              <w:widowControl w:val="0"/>
              <w:adjustRightInd w:val="0"/>
              <w:ind w:right="-72" w:firstLine="14"/>
              <w:jc w:val="right"/>
              <w:rPr>
                <w:rFonts w:ascii="Arial" w:hAnsi="Arial" w:cs="Arial"/>
                <w:color w:val="000000"/>
                <w:sz w:val="18"/>
                <w:szCs w:val="18"/>
                <w:lang w:val="en-GB"/>
              </w:rPr>
            </w:pPr>
            <w:r>
              <w:rPr>
                <w:rFonts w:ascii="Arial" w:hAnsi="Arial" w:cs="Arial"/>
                <w:color w:val="000000"/>
                <w:sz w:val="18"/>
                <w:szCs w:val="18"/>
                <w:lang w:val="en-GB"/>
              </w:rPr>
              <w:t>(51,523)</w:t>
            </w:r>
          </w:p>
        </w:tc>
        <w:tc>
          <w:tcPr>
            <w:tcW w:w="1341" w:type="dxa"/>
            <w:vAlign w:val="bottom"/>
          </w:tcPr>
          <w:p w14:paraId="31D87D19" w14:textId="7B32E6D6" w:rsidR="00B244E3" w:rsidRPr="002C087A" w:rsidRDefault="00B244E3" w:rsidP="00B248A3">
            <w:pPr>
              <w:widowControl w:val="0"/>
              <w:adjustRightInd w:val="0"/>
              <w:ind w:right="-72" w:firstLine="14"/>
              <w:jc w:val="right"/>
              <w:rPr>
                <w:rFonts w:ascii="Arial" w:hAnsi="Arial" w:cs="Arial"/>
                <w:color w:val="000000"/>
                <w:sz w:val="18"/>
                <w:szCs w:val="18"/>
                <w:cs/>
                <w:lang w:val="en-GB"/>
              </w:rPr>
            </w:pPr>
            <w:r w:rsidRPr="002C087A">
              <w:rPr>
                <w:rFonts w:ascii="Arial" w:hAnsi="Arial" w:cs="Arial"/>
                <w:color w:val="000000"/>
                <w:sz w:val="18"/>
                <w:szCs w:val="18"/>
                <w:lang w:val="en-GB"/>
              </w:rPr>
              <w:t>(74,530)</w:t>
            </w:r>
          </w:p>
        </w:tc>
        <w:tc>
          <w:tcPr>
            <w:tcW w:w="1359" w:type="dxa"/>
            <w:vAlign w:val="bottom"/>
          </w:tcPr>
          <w:p w14:paraId="5943F76E" w14:textId="5B50E743" w:rsidR="00B244E3" w:rsidRPr="002C087A" w:rsidRDefault="002A4C44" w:rsidP="00B248A3">
            <w:pPr>
              <w:widowControl w:val="0"/>
              <w:adjustRightInd w:val="0"/>
              <w:ind w:right="-72" w:firstLine="14"/>
              <w:jc w:val="right"/>
              <w:rPr>
                <w:rFonts w:ascii="Arial" w:hAnsi="Arial" w:cs="Arial"/>
                <w:color w:val="000000"/>
                <w:sz w:val="18"/>
                <w:szCs w:val="18"/>
                <w:cs/>
                <w:lang w:val="en-GB"/>
              </w:rPr>
            </w:pPr>
            <w:r>
              <w:rPr>
                <w:rFonts w:ascii="Arial" w:hAnsi="Arial" w:cs="Arial"/>
                <w:color w:val="000000"/>
                <w:sz w:val="18"/>
                <w:szCs w:val="18"/>
                <w:lang w:val="en-GB"/>
              </w:rPr>
              <w:t>-</w:t>
            </w:r>
          </w:p>
        </w:tc>
        <w:tc>
          <w:tcPr>
            <w:tcW w:w="1341" w:type="dxa"/>
            <w:vAlign w:val="bottom"/>
          </w:tcPr>
          <w:p w14:paraId="1F781E84" w14:textId="281E6155" w:rsidR="00B244E3" w:rsidRPr="002C087A" w:rsidRDefault="00B244E3" w:rsidP="00B248A3">
            <w:pPr>
              <w:widowControl w:val="0"/>
              <w:adjustRightInd w:val="0"/>
              <w:ind w:right="-72" w:firstLine="14"/>
              <w:jc w:val="right"/>
              <w:rPr>
                <w:rFonts w:ascii="Arial" w:hAnsi="Arial" w:cs="Arial"/>
                <w:color w:val="000000"/>
                <w:sz w:val="18"/>
                <w:szCs w:val="18"/>
                <w:cs/>
                <w:lang w:val="en-GB"/>
              </w:rPr>
            </w:pPr>
            <w:r w:rsidRPr="002C087A">
              <w:rPr>
                <w:rFonts w:ascii="Arial" w:hAnsi="Arial" w:cs="Arial"/>
                <w:color w:val="000000"/>
                <w:sz w:val="18"/>
                <w:szCs w:val="18"/>
                <w:lang w:val="en-GB"/>
              </w:rPr>
              <w:t>-</w:t>
            </w:r>
          </w:p>
        </w:tc>
      </w:tr>
      <w:tr w:rsidR="00B244E3" w:rsidRPr="002C087A" w14:paraId="72FAA6A2" w14:textId="77777777" w:rsidTr="00B248A3">
        <w:trPr>
          <w:trHeight w:val="20"/>
        </w:trPr>
        <w:tc>
          <w:tcPr>
            <w:tcW w:w="4169" w:type="dxa"/>
            <w:vAlign w:val="center"/>
          </w:tcPr>
          <w:p w14:paraId="44671D54" w14:textId="35BFA421" w:rsidR="00B244E3" w:rsidRPr="002C087A" w:rsidRDefault="00B244E3" w:rsidP="00B244E3">
            <w:pPr>
              <w:widowControl w:val="0"/>
              <w:ind w:left="-13" w:right="-109" w:firstLine="304"/>
              <w:rPr>
                <w:rFonts w:ascii="Arial" w:eastAsia="GLYPHICONS Halflings" w:hAnsi="Arial" w:cs="Arial"/>
                <w:color w:val="000000"/>
                <w:sz w:val="18"/>
                <w:szCs w:val="18"/>
              </w:rPr>
            </w:pPr>
            <w:r w:rsidRPr="002C087A">
              <w:rPr>
                <w:rFonts w:ascii="Arial" w:eastAsia="GLYPHICONS Halflings" w:hAnsi="Arial" w:cs="Arial"/>
                <w:color w:val="000000"/>
                <w:sz w:val="18"/>
                <w:szCs w:val="18"/>
              </w:rPr>
              <w:t>Accrued expenses</w:t>
            </w:r>
          </w:p>
        </w:tc>
        <w:tc>
          <w:tcPr>
            <w:tcW w:w="1350" w:type="dxa"/>
            <w:vAlign w:val="bottom"/>
          </w:tcPr>
          <w:p w14:paraId="42DCE666" w14:textId="0C31E7F4" w:rsidR="00B244E3" w:rsidRPr="002C087A" w:rsidRDefault="00EF0D9C" w:rsidP="00B248A3">
            <w:pPr>
              <w:widowControl w:val="0"/>
              <w:adjustRightInd w:val="0"/>
              <w:ind w:right="-72" w:firstLine="14"/>
              <w:jc w:val="right"/>
              <w:rPr>
                <w:rFonts w:ascii="Arial" w:hAnsi="Arial" w:cs="Arial"/>
                <w:color w:val="000000"/>
                <w:sz w:val="18"/>
                <w:szCs w:val="18"/>
                <w:lang w:val="en-GB"/>
              </w:rPr>
            </w:pPr>
            <w:r>
              <w:rPr>
                <w:rFonts w:ascii="Arial" w:hAnsi="Arial" w:cs="Arial"/>
                <w:color w:val="000000"/>
                <w:sz w:val="18"/>
                <w:szCs w:val="18"/>
                <w:lang w:val="en-GB"/>
              </w:rPr>
              <w:t>132</w:t>
            </w:r>
            <w:r w:rsidR="00FD4FDD">
              <w:rPr>
                <w:rFonts w:ascii="Arial" w:hAnsi="Arial" w:cs="Arial"/>
                <w:color w:val="000000"/>
                <w:sz w:val="18"/>
                <w:szCs w:val="18"/>
                <w:lang w:val="en-GB"/>
              </w:rPr>
              <w:t>,843</w:t>
            </w:r>
          </w:p>
        </w:tc>
        <w:tc>
          <w:tcPr>
            <w:tcW w:w="1341" w:type="dxa"/>
            <w:vAlign w:val="bottom"/>
          </w:tcPr>
          <w:p w14:paraId="2F7FAA74" w14:textId="54DDFEA2" w:rsidR="00B244E3" w:rsidRPr="002C087A" w:rsidRDefault="00B244E3" w:rsidP="00B248A3">
            <w:pPr>
              <w:widowControl w:val="0"/>
              <w:adjustRightInd w:val="0"/>
              <w:ind w:right="-72" w:firstLine="14"/>
              <w:jc w:val="right"/>
              <w:rPr>
                <w:rFonts w:ascii="Arial" w:hAnsi="Arial" w:cs="Arial"/>
                <w:color w:val="000000"/>
                <w:sz w:val="18"/>
                <w:szCs w:val="18"/>
                <w:lang w:val="en-GB"/>
              </w:rPr>
            </w:pPr>
            <w:r w:rsidRPr="002C087A">
              <w:rPr>
                <w:rFonts w:ascii="Arial" w:hAnsi="Arial" w:cs="Arial"/>
                <w:color w:val="000000"/>
                <w:sz w:val="18"/>
                <w:szCs w:val="18"/>
                <w:lang w:val="en-GB"/>
              </w:rPr>
              <w:t xml:space="preserve">125,236 </w:t>
            </w:r>
          </w:p>
        </w:tc>
        <w:tc>
          <w:tcPr>
            <w:tcW w:w="1359" w:type="dxa"/>
            <w:vAlign w:val="bottom"/>
          </w:tcPr>
          <w:p w14:paraId="4FBADDFC" w14:textId="49C4EF66" w:rsidR="00B244E3" w:rsidRPr="002C087A" w:rsidRDefault="002A4C44" w:rsidP="00B248A3">
            <w:pPr>
              <w:widowControl w:val="0"/>
              <w:adjustRightInd w:val="0"/>
              <w:ind w:right="-72" w:firstLine="14"/>
              <w:jc w:val="right"/>
              <w:rPr>
                <w:rFonts w:ascii="Arial" w:hAnsi="Arial" w:cs="Arial"/>
                <w:color w:val="000000"/>
                <w:sz w:val="18"/>
                <w:szCs w:val="18"/>
                <w:lang w:val="en-GB"/>
              </w:rPr>
            </w:pPr>
            <w:r>
              <w:rPr>
                <w:rFonts w:ascii="Arial" w:hAnsi="Arial" w:cs="Arial"/>
                <w:color w:val="000000"/>
                <w:sz w:val="18"/>
                <w:szCs w:val="18"/>
                <w:lang w:val="en-GB"/>
              </w:rPr>
              <w:t>-</w:t>
            </w:r>
          </w:p>
        </w:tc>
        <w:tc>
          <w:tcPr>
            <w:tcW w:w="1341" w:type="dxa"/>
            <w:vAlign w:val="bottom"/>
          </w:tcPr>
          <w:p w14:paraId="4EE2EF14" w14:textId="430E254A" w:rsidR="00B244E3" w:rsidRPr="002C087A" w:rsidRDefault="00B244E3" w:rsidP="00B248A3">
            <w:pPr>
              <w:widowControl w:val="0"/>
              <w:adjustRightInd w:val="0"/>
              <w:ind w:right="-72" w:firstLine="14"/>
              <w:jc w:val="right"/>
              <w:rPr>
                <w:rFonts w:ascii="Arial" w:hAnsi="Arial" w:cs="Arial"/>
                <w:color w:val="000000"/>
                <w:sz w:val="18"/>
                <w:szCs w:val="18"/>
                <w:lang w:val="en-GB"/>
              </w:rPr>
            </w:pPr>
            <w:r w:rsidRPr="002C087A">
              <w:rPr>
                <w:rFonts w:ascii="Arial" w:hAnsi="Arial" w:cs="Arial"/>
                <w:color w:val="000000"/>
                <w:sz w:val="18"/>
                <w:szCs w:val="18"/>
                <w:lang w:val="en-GB"/>
              </w:rPr>
              <w:t>-</w:t>
            </w:r>
          </w:p>
        </w:tc>
      </w:tr>
      <w:tr w:rsidR="00B244E3" w:rsidRPr="002C087A" w14:paraId="46C4846F" w14:textId="77777777" w:rsidTr="00B248A3">
        <w:trPr>
          <w:trHeight w:val="20"/>
        </w:trPr>
        <w:tc>
          <w:tcPr>
            <w:tcW w:w="4169" w:type="dxa"/>
            <w:vAlign w:val="center"/>
          </w:tcPr>
          <w:p w14:paraId="77447C20" w14:textId="51CB1AEF" w:rsidR="00B244E3" w:rsidRPr="002C087A" w:rsidRDefault="00B244E3" w:rsidP="00B244E3">
            <w:pPr>
              <w:widowControl w:val="0"/>
              <w:ind w:left="-13" w:right="-109" w:firstLine="304"/>
              <w:rPr>
                <w:rFonts w:ascii="Arial" w:eastAsia="GLYPHICONS Halflings" w:hAnsi="Arial" w:cs="Arial"/>
                <w:color w:val="000000"/>
                <w:sz w:val="18"/>
                <w:szCs w:val="18"/>
                <w:cs/>
              </w:rPr>
            </w:pPr>
            <w:r w:rsidRPr="002C087A">
              <w:rPr>
                <w:rFonts w:ascii="Arial" w:eastAsia="GLYPHICONS Halflings" w:hAnsi="Arial" w:cs="Arial"/>
                <w:color w:val="000000"/>
                <w:sz w:val="18"/>
                <w:szCs w:val="18"/>
              </w:rPr>
              <w:t>Other liabilities</w:t>
            </w:r>
          </w:p>
        </w:tc>
        <w:tc>
          <w:tcPr>
            <w:tcW w:w="1350" w:type="dxa"/>
            <w:vAlign w:val="bottom"/>
          </w:tcPr>
          <w:p w14:paraId="195AD548" w14:textId="2ED83BB8" w:rsidR="00B244E3" w:rsidRPr="002C087A" w:rsidRDefault="00FD4FDD" w:rsidP="00B248A3">
            <w:pPr>
              <w:widowControl w:val="0"/>
              <w:adjustRightInd w:val="0"/>
              <w:ind w:right="-72" w:firstLine="14"/>
              <w:jc w:val="right"/>
              <w:rPr>
                <w:rFonts w:ascii="Arial" w:hAnsi="Arial" w:cs="Arial"/>
                <w:color w:val="000000"/>
                <w:sz w:val="18"/>
                <w:szCs w:val="18"/>
                <w:lang w:val="en-GB"/>
              </w:rPr>
            </w:pPr>
            <w:r>
              <w:rPr>
                <w:rFonts w:ascii="Arial" w:hAnsi="Arial" w:cs="Arial"/>
                <w:color w:val="000000"/>
                <w:sz w:val="18"/>
                <w:szCs w:val="18"/>
                <w:lang w:val="en-GB"/>
              </w:rPr>
              <w:t>24,937</w:t>
            </w:r>
          </w:p>
        </w:tc>
        <w:tc>
          <w:tcPr>
            <w:tcW w:w="1341" w:type="dxa"/>
            <w:vAlign w:val="bottom"/>
          </w:tcPr>
          <w:p w14:paraId="4CB4F629" w14:textId="1BA16B45" w:rsidR="00B244E3" w:rsidRPr="002C087A" w:rsidRDefault="00B244E3" w:rsidP="00B248A3">
            <w:pPr>
              <w:widowControl w:val="0"/>
              <w:adjustRightInd w:val="0"/>
              <w:ind w:right="-72" w:firstLine="14"/>
              <w:jc w:val="right"/>
              <w:rPr>
                <w:rFonts w:ascii="Arial" w:hAnsi="Arial" w:cs="Arial"/>
                <w:color w:val="000000"/>
                <w:sz w:val="18"/>
                <w:szCs w:val="18"/>
                <w:cs/>
                <w:lang w:val="en-GB"/>
              </w:rPr>
            </w:pPr>
            <w:r w:rsidRPr="002C087A">
              <w:rPr>
                <w:rFonts w:ascii="Arial" w:hAnsi="Arial" w:cs="Arial"/>
                <w:color w:val="000000"/>
                <w:sz w:val="18"/>
                <w:szCs w:val="18"/>
                <w:lang w:val="en-GB"/>
              </w:rPr>
              <w:t xml:space="preserve">7,089 </w:t>
            </w:r>
          </w:p>
        </w:tc>
        <w:tc>
          <w:tcPr>
            <w:tcW w:w="1359" w:type="dxa"/>
            <w:vAlign w:val="bottom"/>
          </w:tcPr>
          <w:p w14:paraId="555455EA" w14:textId="2320F1C6" w:rsidR="00B244E3" w:rsidRPr="002C087A" w:rsidRDefault="002A4C44" w:rsidP="00B248A3">
            <w:pPr>
              <w:widowControl w:val="0"/>
              <w:adjustRightInd w:val="0"/>
              <w:ind w:right="-72" w:firstLine="14"/>
              <w:jc w:val="right"/>
              <w:rPr>
                <w:rFonts w:ascii="Arial" w:hAnsi="Arial" w:cs="Arial"/>
                <w:color w:val="000000"/>
                <w:sz w:val="18"/>
                <w:szCs w:val="18"/>
                <w:cs/>
                <w:lang w:val="en-GB"/>
              </w:rPr>
            </w:pPr>
            <w:r>
              <w:rPr>
                <w:rFonts w:ascii="Arial" w:hAnsi="Arial" w:cs="Arial"/>
                <w:color w:val="000000"/>
                <w:sz w:val="18"/>
                <w:szCs w:val="18"/>
                <w:lang w:val="en-GB"/>
              </w:rPr>
              <w:t>-</w:t>
            </w:r>
          </w:p>
        </w:tc>
        <w:tc>
          <w:tcPr>
            <w:tcW w:w="1341" w:type="dxa"/>
            <w:vAlign w:val="bottom"/>
          </w:tcPr>
          <w:p w14:paraId="1F70D5BD" w14:textId="16B700AD" w:rsidR="00B244E3" w:rsidRPr="002C087A" w:rsidRDefault="00B244E3" w:rsidP="00B248A3">
            <w:pPr>
              <w:widowControl w:val="0"/>
              <w:adjustRightInd w:val="0"/>
              <w:ind w:right="-72" w:firstLine="14"/>
              <w:jc w:val="right"/>
              <w:rPr>
                <w:rFonts w:ascii="Arial" w:hAnsi="Arial" w:cs="Arial"/>
                <w:color w:val="000000"/>
                <w:sz w:val="18"/>
                <w:szCs w:val="18"/>
                <w:cs/>
                <w:lang w:val="en-GB"/>
              </w:rPr>
            </w:pPr>
            <w:r w:rsidRPr="002C087A">
              <w:rPr>
                <w:rFonts w:ascii="Arial" w:hAnsi="Arial" w:cs="Arial"/>
                <w:color w:val="000000"/>
                <w:sz w:val="18"/>
                <w:szCs w:val="18"/>
                <w:lang w:val="en-GB"/>
              </w:rPr>
              <w:t>-</w:t>
            </w:r>
          </w:p>
        </w:tc>
      </w:tr>
      <w:tr w:rsidR="00DA5B4B" w:rsidRPr="002C087A" w14:paraId="32D490E8" w14:textId="77777777" w:rsidTr="00B248A3">
        <w:trPr>
          <w:trHeight w:val="20"/>
        </w:trPr>
        <w:tc>
          <w:tcPr>
            <w:tcW w:w="4169" w:type="dxa"/>
            <w:vAlign w:val="center"/>
          </w:tcPr>
          <w:p w14:paraId="0ADF789C" w14:textId="77777777" w:rsidR="00DA5B4B" w:rsidRPr="002C087A" w:rsidRDefault="00DA5B4B" w:rsidP="00242812">
            <w:pPr>
              <w:widowControl w:val="0"/>
              <w:ind w:left="-13" w:right="-109" w:firstLine="304"/>
              <w:rPr>
                <w:rFonts w:ascii="Arial" w:eastAsia="GLYPHICONS Halflings" w:hAnsi="Arial" w:cs="Arial"/>
                <w:color w:val="000000"/>
                <w:sz w:val="18"/>
                <w:szCs w:val="18"/>
              </w:rPr>
            </w:pPr>
          </w:p>
        </w:tc>
        <w:tc>
          <w:tcPr>
            <w:tcW w:w="1350" w:type="dxa"/>
            <w:vAlign w:val="bottom"/>
          </w:tcPr>
          <w:p w14:paraId="3A22A208" w14:textId="77777777" w:rsidR="00DA5B4B" w:rsidRPr="002C087A" w:rsidRDefault="00DA5B4B" w:rsidP="00B248A3">
            <w:pPr>
              <w:widowControl w:val="0"/>
              <w:ind w:right="-72"/>
              <w:jc w:val="right"/>
              <w:rPr>
                <w:rFonts w:ascii="Arial" w:eastAsia="GLYPHICONS Halflings" w:hAnsi="Arial" w:cs="Arial"/>
                <w:color w:val="000000"/>
                <w:sz w:val="18"/>
                <w:szCs w:val="18"/>
              </w:rPr>
            </w:pPr>
          </w:p>
        </w:tc>
        <w:tc>
          <w:tcPr>
            <w:tcW w:w="1341" w:type="dxa"/>
            <w:vAlign w:val="bottom"/>
          </w:tcPr>
          <w:p w14:paraId="5DAEF0EF" w14:textId="77777777" w:rsidR="00DA5B4B" w:rsidRPr="002C087A" w:rsidRDefault="00DA5B4B" w:rsidP="00B248A3">
            <w:pPr>
              <w:widowControl w:val="0"/>
              <w:ind w:right="-72"/>
              <w:jc w:val="right"/>
              <w:rPr>
                <w:rFonts w:ascii="Arial" w:hAnsi="Arial" w:cs="Arial"/>
                <w:color w:val="000000"/>
                <w:sz w:val="18"/>
                <w:szCs w:val="18"/>
              </w:rPr>
            </w:pPr>
          </w:p>
        </w:tc>
        <w:tc>
          <w:tcPr>
            <w:tcW w:w="1359" w:type="dxa"/>
            <w:vAlign w:val="bottom"/>
          </w:tcPr>
          <w:p w14:paraId="1B5DED79" w14:textId="77777777" w:rsidR="00DA5B4B" w:rsidRPr="002C087A" w:rsidRDefault="00DA5B4B" w:rsidP="00B248A3">
            <w:pPr>
              <w:widowControl w:val="0"/>
              <w:ind w:right="-72"/>
              <w:jc w:val="right"/>
              <w:rPr>
                <w:rFonts w:ascii="Arial" w:hAnsi="Arial" w:cs="Arial"/>
                <w:color w:val="000000"/>
                <w:sz w:val="18"/>
                <w:szCs w:val="18"/>
                <w:cs/>
              </w:rPr>
            </w:pPr>
          </w:p>
        </w:tc>
        <w:tc>
          <w:tcPr>
            <w:tcW w:w="1341" w:type="dxa"/>
            <w:vAlign w:val="bottom"/>
          </w:tcPr>
          <w:p w14:paraId="7D6BFCF7" w14:textId="77777777" w:rsidR="00DA5B4B" w:rsidRPr="002C087A" w:rsidRDefault="00DA5B4B" w:rsidP="00B248A3">
            <w:pPr>
              <w:widowControl w:val="0"/>
              <w:ind w:right="-72"/>
              <w:jc w:val="right"/>
              <w:rPr>
                <w:rFonts w:ascii="Arial" w:hAnsi="Arial" w:cs="Arial"/>
                <w:color w:val="000000"/>
                <w:sz w:val="18"/>
                <w:szCs w:val="18"/>
              </w:rPr>
            </w:pPr>
          </w:p>
        </w:tc>
      </w:tr>
      <w:tr w:rsidR="00DA5B4B" w:rsidRPr="002C087A" w14:paraId="67E05672" w14:textId="77777777" w:rsidTr="00B248A3">
        <w:trPr>
          <w:trHeight w:val="20"/>
        </w:trPr>
        <w:tc>
          <w:tcPr>
            <w:tcW w:w="4169" w:type="dxa"/>
            <w:vAlign w:val="center"/>
          </w:tcPr>
          <w:p w14:paraId="6807E45A" w14:textId="54E1631B" w:rsidR="00DA5B4B" w:rsidRPr="002C087A" w:rsidRDefault="00DA5B4B" w:rsidP="00242812">
            <w:pPr>
              <w:widowControl w:val="0"/>
              <w:ind w:left="-13" w:right="-109" w:firstLine="162"/>
              <w:rPr>
                <w:rFonts w:ascii="Arial" w:eastAsia="GLYPHICONS Halflings" w:hAnsi="Arial" w:cs="Arial"/>
                <w:color w:val="000000"/>
                <w:sz w:val="18"/>
                <w:szCs w:val="18"/>
              </w:rPr>
            </w:pPr>
            <w:r w:rsidRPr="002C087A">
              <w:rPr>
                <w:rFonts w:ascii="Arial" w:hAnsi="Arial" w:cs="Arial"/>
                <w:b/>
                <w:bCs/>
                <w:color w:val="000000"/>
                <w:sz w:val="18"/>
                <w:szCs w:val="18"/>
              </w:rPr>
              <w:t>Subsidiaries</w:t>
            </w:r>
          </w:p>
        </w:tc>
        <w:tc>
          <w:tcPr>
            <w:tcW w:w="1350" w:type="dxa"/>
            <w:vAlign w:val="bottom"/>
          </w:tcPr>
          <w:p w14:paraId="11D04630" w14:textId="77777777" w:rsidR="00DA5B4B" w:rsidRPr="002C087A" w:rsidRDefault="00DA5B4B" w:rsidP="00B248A3">
            <w:pPr>
              <w:widowControl w:val="0"/>
              <w:ind w:right="-72"/>
              <w:jc w:val="right"/>
              <w:rPr>
                <w:rFonts w:ascii="Arial" w:eastAsia="GLYPHICONS Halflings" w:hAnsi="Arial" w:cs="Arial"/>
                <w:color w:val="000000"/>
                <w:sz w:val="18"/>
                <w:szCs w:val="18"/>
              </w:rPr>
            </w:pPr>
          </w:p>
        </w:tc>
        <w:tc>
          <w:tcPr>
            <w:tcW w:w="1341" w:type="dxa"/>
            <w:vAlign w:val="bottom"/>
          </w:tcPr>
          <w:p w14:paraId="7E214BB7" w14:textId="77777777" w:rsidR="00DA5B4B" w:rsidRPr="002C087A" w:rsidRDefault="00DA5B4B" w:rsidP="00B248A3">
            <w:pPr>
              <w:widowControl w:val="0"/>
              <w:ind w:right="-72"/>
              <w:jc w:val="right"/>
              <w:rPr>
                <w:rFonts w:ascii="Arial" w:hAnsi="Arial" w:cs="Arial"/>
                <w:color w:val="000000"/>
                <w:sz w:val="18"/>
                <w:szCs w:val="18"/>
              </w:rPr>
            </w:pPr>
          </w:p>
        </w:tc>
        <w:tc>
          <w:tcPr>
            <w:tcW w:w="1359" w:type="dxa"/>
            <w:vAlign w:val="bottom"/>
          </w:tcPr>
          <w:p w14:paraId="5E62B918" w14:textId="1AA21CE1" w:rsidR="00DA5B4B" w:rsidRPr="002C087A" w:rsidRDefault="00DA5B4B" w:rsidP="00B248A3">
            <w:pPr>
              <w:widowControl w:val="0"/>
              <w:ind w:right="-72"/>
              <w:jc w:val="right"/>
              <w:rPr>
                <w:rFonts w:ascii="Arial" w:hAnsi="Arial" w:cs="Arial"/>
                <w:color w:val="000000"/>
                <w:sz w:val="18"/>
                <w:szCs w:val="18"/>
                <w:cs/>
              </w:rPr>
            </w:pPr>
          </w:p>
        </w:tc>
        <w:tc>
          <w:tcPr>
            <w:tcW w:w="1341" w:type="dxa"/>
            <w:vAlign w:val="bottom"/>
          </w:tcPr>
          <w:p w14:paraId="0C63B340" w14:textId="77777777" w:rsidR="00DA5B4B" w:rsidRPr="002C087A" w:rsidRDefault="00DA5B4B" w:rsidP="00B248A3">
            <w:pPr>
              <w:widowControl w:val="0"/>
              <w:ind w:right="-72"/>
              <w:jc w:val="right"/>
              <w:rPr>
                <w:rFonts w:ascii="Arial" w:hAnsi="Arial" w:cs="Arial"/>
                <w:color w:val="000000"/>
                <w:sz w:val="18"/>
                <w:szCs w:val="18"/>
              </w:rPr>
            </w:pPr>
          </w:p>
        </w:tc>
      </w:tr>
      <w:tr w:rsidR="00D85B98" w:rsidRPr="002C087A" w14:paraId="75213753" w14:textId="77777777" w:rsidTr="00B248A3">
        <w:trPr>
          <w:trHeight w:val="20"/>
        </w:trPr>
        <w:tc>
          <w:tcPr>
            <w:tcW w:w="4169" w:type="dxa"/>
            <w:vAlign w:val="center"/>
          </w:tcPr>
          <w:p w14:paraId="16F0661B" w14:textId="140852DE" w:rsidR="00D85B98" w:rsidRPr="002C087A" w:rsidRDefault="00D85B98" w:rsidP="00D85B98">
            <w:pPr>
              <w:widowControl w:val="0"/>
              <w:ind w:left="-13" w:right="-109" w:firstLine="304"/>
              <w:rPr>
                <w:rFonts w:ascii="Arial" w:hAnsi="Arial" w:cs="Arial"/>
                <w:b/>
                <w:bCs/>
                <w:color w:val="000000"/>
                <w:sz w:val="18"/>
                <w:szCs w:val="18"/>
              </w:rPr>
            </w:pPr>
            <w:r w:rsidRPr="002C087A">
              <w:rPr>
                <w:rFonts w:ascii="Arial" w:eastAsia="GLYPHICONS Halflings" w:hAnsi="Arial" w:cs="Arial"/>
                <w:color w:val="000000"/>
                <w:sz w:val="18"/>
                <w:szCs w:val="18"/>
              </w:rPr>
              <w:t>Accrued expenses</w:t>
            </w:r>
          </w:p>
        </w:tc>
        <w:tc>
          <w:tcPr>
            <w:tcW w:w="1350" w:type="dxa"/>
            <w:vAlign w:val="bottom"/>
          </w:tcPr>
          <w:p w14:paraId="1F89E5DD" w14:textId="3877CC19" w:rsidR="00D85B98" w:rsidRPr="002C087A" w:rsidRDefault="00FD4FDD" w:rsidP="00B248A3">
            <w:pPr>
              <w:widowControl w:val="0"/>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1" w:type="dxa"/>
            <w:vAlign w:val="bottom"/>
          </w:tcPr>
          <w:p w14:paraId="084410C7" w14:textId="55C816AC" w:rsidR="00D85B98" w:rsidRPr="002C087A" w:rsidRDefault="00D85B98" w:rsidP="00B248A3">
            <w:pPr>
              <w:widowControl w:val="0"/>
              <w:ind w:right="-72"/>
              <w:jc w:val="right"/>
              <w:rPr>
                <w:rFonts w:ascii="Arial" w:hAnsi="Arial" w:cs="Arial"/>
                <w:color w:val="000000"/>
                <w:sz w:val="18"/>
                <w:szCs w:val="18"/>
                <w:lang w:val="en-GB"/>
              </w:rPr>
            </w:pPr>
            <w:r w:rsidRPr="002C087A">
              <w:rPr>
                <w:rFonts w:ascii="Arial" w:hAnsi="Arial" w:cs="Arial"/>
                <w:color w:val="000000"/>
                <w:sz w:val="18"/>
                <w:szCs w:val="18"/>
                <w:lang w:val="en-GB"/>
              </w:rPr>
              <w:t>-</w:t>
            </w:r>
          </w:p>
        </w:tc>
        <w:tc>
          <w:tcPr>
            <w:tcW w:w="1359" w:type="dxa"/>
            <w:vAlign w:val="bottom"/>
          </w:tcPr>
          <w:p w14:paraId="36444C54" w14:textId="7B9B899E" w:rsidR="00D85B98" w:rsidRPr="002C087A" w:rsidRDefault="002A4C44" w:rsidP="00B248A3">
            <w:pPr>
              <w:widowControl w:val="0"/>
              <w:ind w:right="-72"/>
              <w:jc w:val="right"/>
              <w:rPr>
                <w:rFonts w:ascii="Arial" w:hAnsi="Arial" w:cs="Arial"/>
                <w:color w:val="000000"/>
                <w:sz w:val="18"/>
                <w:szCs w:val="18"/>
                <w:cs/>
                <w:lang w:val="en-GB"/>
              </w:rPr>
            </w:pPr>
            <w:r>
              <w:rPr>
                <w:rFonts w:ascii="Arial" w:hAnsi="Arial" w:cs="Arial"/>
                <w:color w:val="000000"/>
                <w:sz w:val="18"/>
                <w:szCs w:val="18"/>
                <w:lang w:val="en-GB"/>
              </w:rPr>
              <w:t>823</w:t>
            </w:r>
          </w:p>
        </w:tc>
        <w:tc>
          <w:tcPr>
            <w:tcW w:w="1341" w:type="dxa"/>
            <w:vAlign w:val="bottom"/>
          </w:tcPr>
          <w:p w14:paraId="75310888" w14:textId="303482D7" w:rsidR="00D85B98" w:rsidRPr="002C087A" w:rsidRDefault="00D85B98" w:rsidP="00B248A3">
            <w:pPr>
              <w:widowControl w:val="0"/>
              <w:ind w:right="-72"/>
              <w:jc w:val="right"/>
              <w:rPr>
                <w:rFonts w:ascii="Arial" w:hAnsi="Arial" w:cs="Arial"/>
                <w:color w:val="000000"/>
                <w:sz w:val="18"/>
                <w:szCs w:val="18"/>
              </w:rPr>
            </w:pPr>
            <w:r w:rsidRPr="002C087A">
              <w:rPr>
                <w:rFonts w:ascii="Arial" w:hAnsi="Arial" w:cs="Arial"/>
                <w:color w:val="000000"/>
                <w:sz w:val="18"/>
                <w:szCs w:val="18"/>
                <w:lang w:val="en-GB"/>
              </w:rPr>
              <w:t>1</w:t>
            </w:r>
            <w:r w:rsidRPr="002C087A">
              <w:rPr>
                <w:rFonts w:ascii="Arial" w:hAnsi="Arial" w:cs="Arial"/>
                <w:color w:val="000000"/>
                <w:sz w:val="18"/>
                <w:szCs w:val="18"/>
              </w:rPr>
              <w:t>,</w:t>
            </w:r>
            <w:r w:rsidRPr="002C087A">
              <w:rPr>
                <w:rFonts w:ascii="Arial" w:hAnsi="Arial" w:cs="Arial"/>
                <w:color w:val="000000"/>
                <w:sz w:val="18"/>
                <w:szCs w:val="18"/>
                <w:lang w:val="en-GB"/>
              </w:rPr>
              <w:t>174</w:t>
            </w:r>
          </w:p>
        </w:tc>
      </w:tr>
      <w:tr w:rsidR="00DA5B4B" w:rsidRPr="002C087A" w14:paraId="1A2AA74D" w14:textId="77777777" w:rsidTr="00B248A3">
        <w:trPr>
          <w:trHeight w:val="20"/>
        </w:trPr>
        <w:tc>
          <w:tcPr>
            <w:tcW w:w="4169" w:type="dxa"/>
            <w:vAlign w:val="center"/>
          </w:tcPr>
          <w:p w14:paraId="313761D1" w14:textId="77777777" w:rsidR="00DA5B4B" w:rsidRPr="002C087A" w:rsidRDefault="00DA5B4B" w:rsidP="00242812">
            <w:pPr>
              <w:widowControl w:val="0"/>
              <w:ind w:left="-13" w:right="-109" w:firstLine="162"/>
              <w:rPr>
                <w:rFonts w:ascii="Arial" w:hAnsi="Arial" w:cs="Arial"/>
                <w:b/>
                <w:bCs/>
                <w:color w:val="000000"/>
                <w:sz w:val="18"/>
                <w:szCs w:val="18"/>
              </w:rPr>
            </w:pPr>
          </w:p>
        </w:tc>
        <w:tc>
          <w:tcPr>
            <w:tcW w:w="1350" w:type="dxa"/>
            <w:vAlign w:val="bottom"/>
          </w:tcPr>
          <w:p w14:paraId="34B06924" w14:textId="77777777" w:rsidR="00DA5B4B" w:rsidRPr="002C087A" w:rsidRDefault="00DA5B4B" w:rsidP="00B248A3">
            <w:pPr>
              <w:widowControl w:val="0"/>
              <w:ind w:right="-72"/>
              <w:jc w:val="right"/>
              <w:rPr>
                <w:rFonts w:ascii="Arial" w:eastAsia="GLYPHICONS Halflings" w:hAnsi="Arial" w:cs="Arial"/>
                <w:color w:val="000000"/>
                <w:sz w:val="18"/>
                <w:szCs w:val="18"/>
              </w:rPr>
            </w:pPr>
          </w:p>
        </w:tc>
        <w:tc>
          <w:tcPr>
            <w:tcW w:w="1341" w:type="dxa"/>
            <w:vAlign w:val="bottom"/>
          </w:tcPr>
          <w:p w14:paraId="6EBE583A" w14:textId="77777777" w:rsidR="00DA5B4B" w:rsidRPr="002C087A" w:rsidRDefault="00DA5B4B" w:rsidP="00B248A3">
            <w:pPr>
              <w:widowControl w:val="0"/>
              <w:ind w:right="-72"/>
              <w:jc w:val="right"/>
              <w:rPr>
                <w:rFonts w:ascii="Arial" w:hAnsi="Arial" w:cs="Arial"/>
                <w:color w:val="000000"/>
                <w:sz w:val="18"/>
                <w:szCs w:val="18"/>
              </w:rPr>
            </w:pPr>
          </w:p>
        </w:tc>
        <w:tc>
          <w:tcPr>
            <w:tcW w:w="1359" w:type="dxa"/>
            <w:vAlign w:val="bottom"/>
          </w:tcPr>
          <w:p w14:paraId="174B9438" w14:textId="77777777" w:rsidR="00DA5B4B" w:rsidRPr="002C087A" w:rsidRDefault="00DA5B4B" w:rsidP="00B248A3">
            <w:pPr>
              <w:widowControl w:val="0"/>
              <w:ind w:right="-72"/>
              <w:jc w:val="right"/>
              <w:rPr>
                <w:rFonts w:ascii="Arial" w:hAnsi="Arial" w:cs="Arial"/>
                <w:color w:val="000000"/>
                <w:sz w:val="18"/>
                <w:szCs w:val="18"/>
                <w:cs/>
              </w:rPr>
            </w:pPr>
          </w:p>
        </w:tc>
        <w:tc>
          <w:tcPr>
            <w:tcW w:w="1341" w:type="dxa"/>
            <w:vAlign w:val="bottom"/>
          </w:tcPr>
          <w:p w14:paraId="4981F897" w14:textId="77777777" w:rsidR="00DA5B4B" w:rsidRPr="002C087A" w:rsidRDefault="00DA5B4B" w:rsidP="00B248A3">
            <w:pPr>
              <w:widowControl w:val="0"/>
              <w:ind w:right="-72"/>
              <w:jc w:val="right"/>
              <w:rPr>
                <w:rFonts w:ascii="Arial" w:hAnsi="Arial" w:cs="Arial"/>
                <w:color w:val="000000"/>
                <w:sz w:val="18"/>
                <w:szCs w:val="18"/>
              </w:rPr>
            </w:pPr>
          </w:p>
        </w:tc>
      </w:tr>
      <w:tr w:rsidR="00DA5B4B" w:rsidRPr="002C087A" w14:paraId="3C3F1D30" w14:textId="77777777" w:rsidTr="00B248A3">
        <w:trPr>
          <w:trHeight w:val="20"/>
        </w:trPr>
        <w:tc>
          <w:tcPr>
            <w:tcW w:w="4169" w:type="dxa"/>
            <w:vAlign w:val="center"/>
          </w:tcPr>
          <w:p w14:paraId="26FD8C44" w14:textId="1D1F88F3" w:rsidR="00DA5B4B" w:rsidRPr="002C087A" w:rsidRDefault="00DA5B4B" w:rsidP="00242812">
            <w:pPr>
              <w:widowControl w:val="0"/>
              <w:ind w:left="-13" w:right="-109" w:firstLine="162"/>
              <w:rPr>
                <w:rFonts w:ascii="Arial" w:hAnsi="Arial" w:cs="Arial"/>
                <w:b/>
                <w:bCs/>
                <w:color w:val="000000"/>
                <w:sz w:val="18"/>
                <w:szCs w:val="18"/>
              </w:rPr>
            </w:pPr>
            <w:r w:rsidRPr="002C087A">
              <w:rPr>
                <w:rFonts w:ascii="Arial" w:eastAsia="GLYPHICONS Halflings" w:hAnsi="Arial" w:cs="Arial"/>
                <w:b/>
                <w:bCs/>
                <w:color w:val="000000"/>
                <w:sz w:val="18"/>
                <w:szCs w:val="18"/>
              </w:rPr>
              <w:t>Associates</w:t>
            </w:r>
          </w:p>
        </w:tc>
        <w:tc>
          <w:tcPr>
            <w:tcW w:w="1350" w:type="dxa"/>
            <w:vAlign w:val="bottom"/>
          </w:tcPr>
          <w:p w14:paraId="67FAD9F4" w14:textId="77777777" w:rsidR="00DA5B4B" w:rsidRPr="002C087A" w:rsidRDefault="00DA5B4B" w:rsidP="00B248A3">
            <w:pPr>
              <w:widowControl w:val="0"/>
              <w:ind w:right="-72"/>
              <w:jc w:val="right"/>
              <w:rPr>
                <w:rFonts w:ascii="Arial" w:eastAsia="GLYPHICONS Halflings" w:hAnsi="Arial" w:cs="Arial"/>
                <w:color w:val="000000"/>
                <w:sz w:val="18"/>
                <w:szCs w:val="18"/>
              </w:rPr>
            </w:pPr>
          </w:p>
        </w:tc>
        <w:tc>
          <w:tcPr>
            <w:tcW w:w="1341" w:type="dxa"/>
            <w:vAlign w:val="bottom"/>
          </w:tcPr>
          <w:p w14:paraId="1D8849E6" w14:textId="77777777" w:rsidR="00DA5B4B" w:rsidRPr="002C087A" w:rsidRDefault="00DA5B4B" w:rsidP="00B248A3">
            <w:pPr>
              <w:widowControl w:val="0"/>
              <w:ind w:right="-72"/>
              <w:jc w:val="right"/>
              <w:rPr>
                <w:rFonts w:ascii="Arial" w:hAnsi="Arial" w:cs="Arial"/>
                <w:color w:val="000000"/>
                <w:sz w:val="18"/>
                <w:szCs w:val="18"/>
              </w:rPr>
            </w:pPr>
          </w:p>
        </w:tc>
        <w:tc>
          <w:tcPr>
            <w:tcW w:w="1359" w:type="dxa"/>
            <w:vAlign w:val="bottom"/>
          </w:tcPr>
          <w:p w14:paraId="1087B162" w14:textId="77777777" w:rsidR="00DA5B4B" w:rsidRPr="002C087A" w:rsidRDefault="00DA5B4B" w:rsidP="00B248A3">
            <w:pPr>
              <w:widowControl w:val="0"/>
              <w:ind w:right="-72"/>
              <w:jc w:val="right"/>
              <w:rPr>
                <w:rFonts w:ascii="Arial" w:hAnsi="Arial" w:cs="Arial"/>
                <w:color w:val="000000"/>
                <w:sz w:val="18"/>
                <w:szCs w:val="18"/>
                <w:cs/>
              </w:rPr>
            </w:pPr>
          </w:p>
        </w:tc>
        <w:tc>
          <w:tcPr>
            <w:tcW w:w="1341" w:type="dxa"/>
            <w:vAlign w:val="bottom"/>
          </w:tcPr>
          <w:p w14:paraId="40ACB240" w14:textId="77777777" w:rsidR="00DA5B4B" w:rsidRPr="002C087A" w:rsidRDefault="00DA5B4B" w:rsidP="00B248A3">
            <w:pPr>
              <w:widowControl w:val="0"/>
              <w:ind w:right="-72"/>
              <w:jc w:val="right"/>
              <w:rPr>
                <w:rFonts w:ascii="Arial" w:hAnsi="Arial" w:cs="Arial"/>
                <w:color w:val="000000"/>
                <w:sz w:val="18"/>
                <w:szCs w:val="18"/>
              </w:rPr>
            </w:pPr>
          </w:p>
        </w:tc>
      </w:tr>
      <w:tr w:rsidR="00340C98" w:rsidRPr="002C087A" w14:paraId="585BA15A" w14:textId="77777777" w:rsidTr="00B248A3">
        <w:trPr>
          <w:trHeight w:val="20"/>
        </w:trPr>
        <w:tc>
          <w:tcPr>
            <w:tcW w:w="4169" w:type="dxa"/>
            <w:vAlign w:val="center"/>
          </w:tcPr>
          <w:p w14:paraId="562F7C8E" w14:textId="1E5FD010" w:rsidR="00340C98" w:rsidRPr="002C087A" w:rsidRDefault="00340C98" w:rsidP="00340C98">
            <w:pPr>
              <w:widowControl w:val="0"/>
              <w:ind w:left="-13" w:right="-109" w:firstLine="304"/>
              <w:rPr>
                <w:rFonts w:ascii="Arial" w:eastAsia="GLYPHICONS Halflings" w:hAnsi="Arial" w:cs="Arial"/>
                <w:b/>
                <w:bCs/>
                <w:color w:val="000000"/>
                <w:sz w:val="18"/>
                <w:szCs w:val="18"/>
              </w:rPr>
            </w:pPr>
            <w:r w:rsidRPr="002C087A">
              <w:rPr>
                <w:rFonts w:ascii="Arial" w:eastAsia="GLYPHICONS Halflings" w:hAnsi="Arial" w:cs="Arial"/>
                <w:color w:val="000000"/>
                <w:sz w:val="18"/>
                <w:szCs w:val="18"/>
              </w:rPr>
              <w:t>Accrued expenses</w:t>
            </w:r>
          </w:p>
        </w:tc>
        <w:tc>
          <w:tcPr>
            <w:tcW w:w="1350" w:type="dxa"/>
            <w:vAlign w:val="bottom"/>
          </w:tcPr>
          <w:p w14:paraId="76CA2B8C" w14:textId="27148C36" w:rsidR="00340C98" w:rsidRPr="002C087A" w:rsidRDefault="00FD4FDD" w:rsidP="00B248A3">
            <w:pPr>
              <w:widowControl w:val="0"/>
              <w:ind w:right="-72"/>
              <w:jc w:val="right"/>
              <w:rPr>
                <w:rFonts w:ascii="Arial" w:hAnsi="Arial" w:cs="Arial"/>
                <w:color w:val="000000"/>
                <w:sz w:val="18"/>
                <w:szCs w:val="18"/>
                <w:lang w:val="en-GB"/>
              </w:rPr>
            </w:pPr>
            <w:r>
              <w:rPr>
                <w:rFonts w:ascii="Arial" w:hAnsi="Arial" w:cs="Arial"/>
                <w:color w:val="000000"/>
                <w:sz w:val="18"/>
                <w:szCs w:val="18"/>
                <w:lang w:val="en-GB"/>
              </w:rPr>
              <w:t>20,276</w:t>
            </w:r>
          </w:p>
        </w:tc>
        <w:tc>
          <w:tcPr>
            <w:tcW w:w="1341" w:type="dxa"/>
            <w:vAlign w:val="bottom"/>
          </w:tcPr>
          <w:p w14:paraId="44F5A381" w14:textId="52A3CFFB" w:rsidR="00340C98" w:rsidRPr="002C087A" w:rsidRDefault="00340C98" w:rsidP="00B248A3">
            <w:pPr>
              <w:widowControl w:val="0"/>
              <w:ind w:right="-72"/>
              <w:jc w:val="right"/>
              <w:rPr>
                <w:rFonts w:ascii="Arial" w:hAnsi="Arial" w:cs="Arial"/>
                <w:color w:val="000000"/>
                <w:sz w:val="18"/>
                <w:szCs w:val="18"/>
                <w:lang w:val="en-GB"/>
              </w:rPr>
            </w:pPr>
            <w:r w:rsidRPr="002C087A">
              <w:rPr>
                <w:rFonts w:ascii="Arial" w:hAnsi="Arial" w:cs="Arial"/>
                <w:color w:val="000000"/>
                <w:sz w:val="18"/>
                <w:szCs w:val="18"/>
                <w:lang w:val="en-GB"/>
              </w:rPr>
              <w:t>65,628</w:t>
            </w:r>
          </w:p>
        </w:tc>
        <w:tc>
          <w:tcPr>
            <w:tcW w:w="1359" w:type="dxa"/>
            <w:vAlign w:val="bottom"/>
          </w:tcPr>
          <w:p w14:paraId="1E8E5944" w14:textId="72A1628C" w:rsidR="00340C98" w:rsidRPr="002C087A" w:rsidRDefault="002A4C44" w:rsidP="00B248A3">
            <w:pPr>
              <w:widowControl w:val="0"/>
              <w:ind w:right="-72"/>
              <w:jc w:val="right"/>
              <w:rPr>
                <w:rFonts w:ascii="Arial" w:hAnsi="Arial" w:cs="Arial"/>
                <w:color w:val="000000"/>
                <w:sz w:val="18"/>
                <w:szCs w:val="18"/>
                <w:cs/>
                <w:lang w:val="en-GB"/>
              </w:rPr>
            </w:pPr>
            <w:r>
              <w:rPr>
                <w:rFonts w:ascii="Arial" w:hAnsi="Arial" w:cs="Arial"/>
                <w:color w:val="000000"/>
                <w:sz w:val="18"/>
                <w:szCs w:val="18"/>
                <w:lang w:val="en-GB"/>
              </w:rPr>
              <w:t>749</w:t>
            </w:r>
          </w:p>
        </w:tc>
        <w:tc>
          <w:tcPr>
            <w:tcW w:w="1341" w:type="dxa"/>
            <w:vAlign w:val="bottom"/>
          </w:tcPr>
          <w:p w14:paraId="56035188" w14:textId="71E3C501" w:rsidR="00340C98" w:rsidRPr="002C087A" w:rsidRDefault="00340C98" w:rsidP="00B248A3">
            <w:pPr>
              <w:widowControl w:val="0"/>
              <w:ind w:right="-72"/>
              <w:jc w:val="right"/>
              <w:rPr>
                <w:rFonts w:ascii="Arial" w:hAnsi="Arial" w:cs="Arial"/>
                <w:color w:val="000000"/>
                <w:sz w:val="18"/>
                <w:szCs w:val="18"/>
                <w:lang w:val="en-GB"/>
              </w:rPr>
            </w:pPr>
            <w:r w:rsidRPr="002C087A">
              <w:rPr>
                <w:rFonts w:ascii="Arial" w:hAnsi="Arial" w:cs="Arial"/>
                <w:color w:val="000000"/>
                <w:sz w:val="18"/>
                <w:szCs w:val="18"/>
                <w:lang w:val="en-GB"/>
              </w:rPr>
              <w:t>1,021</w:t>
            </w:r>
          </w:p>
        </w:tc>
      </w:tr>
      <w:tr w:rsidR="008B179A" w:rsidRPr="002C087A" w14:paraId="2726D15C" w14:textId="77777777" w:rsidTr="00B248A3">
        <w:trPr>
          <w:trHeight w:val="20"/>
        </w:trPr>
        <w:tc>
          <w:tcPr>
            <w:tcW w:w="4169" w:type="dxa"/>
            <w:vAlign w:val="center"/>
          </w:tcPr>
          <w:p w14:paraId="127D85E6" w14:textId="7E7CD5A6" w:rsidR="008B179A" w:rsidRPr="002C087A" w:rsidRDefault="008B179A" w:rsidP="008B179A">
            <w:pPr>
              <w:widowControl w:val="0"/>
              <w:ind w:left="-13" w:right="-109" w:firstLine="304"/>
              <w:rPr>
                <w:rFonts w:ascii="Arial" w:eastAsia="GLYPHICONS Halflings" w:hAnsi="Arial" w:cs="Arial"/>
                <w:color w:val="000000"/>
                <w:sz w:val="18"/>
                <w:szCs w:val="18"/>
              </w:rPr>
            </w:pPr>
            <w:r>
              <w:rPr>
                <w:rFonts w:ascii="Arial" w:eastAsia="GLYPHICONS Halflings" w:hAnsi="Arial" w:cs="Arial"/>
                <w:color w:val="000000"/>
                <w:sz w:val="18"/>
                <w:szCs w:val="18"/>
              </w:rPr>
              <w:t>Lease liabilities</w:t>
            </w:r>
          </w:p>
        </w:tc>
        <w:tc>
          <w:tcPr>
            <w:tcW w:w="1350" w:type="dxa"/>
            <w:vAlign w:val="bottom"/>
          </w:tcPr>
          <w:p w14:paraId="7486792E" w14:textId="126DE386" w:rsidR="008B179A" w:rsidRPr="005D1C66" w:rsidRDefault="008B179A" w:rsidP="008B179A">
            <w:pPr>
              <w:widowControl w:val="0"/>
              <w:ind w:right="-72"/>
              <w:jc w:val="right"/>
              <w:rPr>
                <w:rFonts w:ascii="Arial" w:hAnsi="Arial" w:cs="Arial"/>
                <w:color w:val="000000"/>
                <w:sz w:val="18"/>
                <w:szCs w:val="18"/>
                <w:lang w:val="en-GB"/>
              </w:rPr>
            </w:pPr>
            <w:r w:rsidRPr="005D1C66">
              <w:rPr>
                <w:rFonts w:ascii="Arial" w:hAnsi="Arial" w:cs="Arial"/>
                <w:color w:val="000000"/>
                <w:sz w:val="18"/>
                <w:szCs w:val="18"/>
                <w:lang w:val="en-GB"/>
              </w:rPr>
              <w:t>2,036</w:t>
            </w:r>
          </w:p>
        </w:tc>
        <w:tc>
          <w:tcPr>
            <w:tcW w:w="1341" w:type="dxa"/>
            <w:vAlign w:val="bottom"/>
          </w:tcPr>
          <w:p w14:paraId="65E3D57E" w14:textId="1CBE51AA" w:rsidR="008B179A" w:rsidRPr="005D1C66" w:rsidRDefault="008B179A" w:rsidP="008B179A">
            <w:pPr>
              <w:widowControl w:val="0"/>
              <w:ind w:right="-72"/>
              <w:jc w:val="right"/>
              <w:rPr>
                <w:rFonts w:ascii="Arial" w:hAnsi="Arial" w:cs="Arial"/>
                <w:color w:val="000000"/>
                <w:sz w:val="18"/>
                <w:szCs w:val="18"/>
                <w:lang w:val="en-GB"/>
              </w:rPr>
            </w:pPr>
            <w:r w:rsidRPr="005D1C66">
              <w:rPr>
                <w:rFonts w:ascii="Arial" w:hAnsi="Arial" w:cs="Arial"/>
                <w:color w:val="000000"/>
                <w:sz w:val="18"/>
                <w:szCs w:val="18"/>
                <w:lang w:val="en-GB"/>
              </w:rPr>
              <w:t>271</w:t>
            </w:r>
          </w:p>
        </w:tc>
        <w:tc>
          <w:tcPr>
            <w:tcW w:w="1359" w:type="dxa"/>
            <w:vAlign w:val="bottom"/>
          </w:tcPr>
          <w:p w14:paraId="70821F4F" w14:textId="4C4FB342" w:rsidR="008B179A" w:rsidRDefault="008B179A" w:rsidP="008B179A">
            <w:pPr>
              <w:widowControl w:val="0"/>
              <w:ind w:right="-72"/>
              <w:jc w:val="right"/>
              <w:rPr>
                <w:rFonts w:ascii="Arial" w:hAnsi="Arial" w:cs="Arial"/>
                <w:color w:val="000000"/>
                <w:sz w:val="18"/>
                <w:szCs w:val="18"/>
                <w:lang w:val="en-GB"/>
              </w:rPr>
            </w:pPr>
            <w:r w:rsidRPr="008B179A">
              <w:rPr>
                <w:rFonts w:ascii="Arial" w:hAnsi="Arial" w:cs="Arial"/>
                <w:color w:val="000000"/>
                <w:sz w:val="18"/>
                <w:szCs w:val="18"/>
                <w:lang w:val="en-GB"/>
              </w:rPr>
              <w:t>-</w:t>
            </w:r>
          </w:p>
        </w:tc>
        <w:tc>
          <w:tcPr>
            <w:tcW w:w="1341" w:type="dxa"/>
            <w:vAlign w:val="bottom"/>
          </w:tcPr>
          <w:p w14:paraId="4AF8000D" w14:textId="289CD647" w:rsidR="008B179A" w:rsidRPr="002C087A" w:rsidRDefault="008B179A" w:rsidP="008B179A">
            <w:pPr>
              <w:widowControl w:val="0"/>
              <w:ind w:right="-72"/>
              <w:jc w:val="right"/>
              <w:rPr>
                <w:rFonts w:ascii="Arial" w:hAnsi="Arial" w:cs="Arial"/>
                <w:color w:val="000000"/>
                <w:sz w:val="18"/>
                <w:szCs w:val="18"/>
                <w:lang w:val="en-GB"/>
              </w:rPr>
            </w:pPr>
            <w:r w:rsidRPr="008B179A">
              <w:rPr>
                <w:rFonts w:ascii="Arial" w:hAnsi="Arial" w:cs="Arial"/>
                <w:color w:val="000000"/>
                <w:sz w:val="18"/>
                <w:szCs w:val="18"/>
                <w:lang w:val="en-GB"/>
              </w:rPr>
              <w:t>-</w:t>
            </w:r>
          </w:p>
        </w:tc>
      </w:tr>
      <w:tr w:rsidR="00340C98" w:rsidRPr="002C087A" w14:paraId="2BED9D30" w14:textId="77777777" w:rsidTr="00B248A3">
        <w:trPr>
          <w:trHeight w:val="20"/>
        </w:trPr>
        <w:tc>
          <w:tcPr>
            <w:tcW w:w="4169" w:type="dxa"/>
            <w:vAlign w:val="center"/>
          </w:tcPr>
          <w:p w14:paraId="35B3F25B" w14:textId="74646889" w:rsidR="00340C98" w:rsidRPr="002C087A" w:rsidRDefault="00340C98" w:rsidP="00340C98">
            <w:pPr>
              <w:widowControl w:val="0"/>
              <w:ind w:left="-13" w:right="-109" w:firstLine="304"/>
              <w:rPr>
                <w:rFonts w:ascii="Arial" w:eastAsia="GLYPHICONS Halflings" w:hAnsi="Arial" w:cs="Arial"/>
                <w:color w:val="000000"/>
                <w:sz w:val="18"/>
                <w:szCs w:val="18"/>
              </w:rPr>
            </w:pPr>
            <w:r w:rsidRPr="002C087A">
              <w:rPr>
                <w:rFonts w:ascii="Arial" w:eastAsia="GLYPHICONS Halflings" w:hAnsi="Arial" w:cs="Arial"/>
                <w:color w:val="000000"/>
                <w:sz w:val="18"/>
                <w:szCs w:val="18"/>
              </w:rPr>
              <w:t>Other liabilities</w:t>
            </w:r>
          </w:p>
        </w:tc>
        <w:tc>
          <w:tcPr>
            <w:tcW w:w="1350" w:type="dxa"/>
            <w:vAlign w:val="bottom"/>
          </w:tcPr>
          <w:p w14:paraId="53655943" w14:textId="703BF5EC" w:rsidR="00340C98" w:rsidRPr="002C087A" w:rsidRDefault="00FD4FDD" w:rsidP="00B248A3">
            <w:pPr>
              <w:widowControl w:val="0"/>
              <w:ind w:right="-72"/>
              <w:jc w:val="right"/>
              <w:rPr>
                <w:rFonts w:ascii="Arial" w:hAnsi="Arial" w:cs="Arial"/>
                <w:color w:val="000000"/>
                <w:sz w:val="18"/>
                <w:szCs w:val="18"/>
                <w:lang w:val="en-GB"/>
              </w:rPr>
            </w:pPr>
            <w:r>
              <w:rPr>
                <w:rFonts w:ascii="Arial" w:hAnsi="Arial" w:cs="Arial"/>
                <w:color w:val="000000"/>
                <w:sz w:val="18"/>
                <w:szCs w:val="18"/>
                <w:lang w:val="en-GB"/>
              </w:rPr>
              <w:t>585</w:t>
            </w:r>
          </w:p>
        </w:tc>
        <w:tc>
          <w:tcPr>
            <w:tcW w:w="1341" w:type="dxa"/>
            <w:vAlign w:val="bottom"/>
          </w:tcPr>
          <w:p w14:paraId="721E2EC3" w14:textId="14116A08" w:rsidR="00340C98" w:rsidRPr="002C087A" w:rsidRDefault="00340C98" w:rsidP="00B248A3">
            <w:pPr>
              <w:widowControl w:val="0"/>
              <w:ind w:right="-72"/>
              <w:jc w:val="right"/>
              <w:rPr>
                <w:rFonts w:ascii="Arial" w:hAnsi="Arial" w:cs="Arial"/>
                <w:color w:val="000000"/>
                <w:sz w:val="18"/>
                <w:szCs w:val="18"/>
                <w:lang w:val="en-GB"/>
              </w:rPr>
            </w:pPr>
            <w:r w:rsidRPr="002C087A">
              <w:rPr>
                <w:rFonts w:ascii="Arial" w:hAnsi="Arial" w:cs="Arial"/>
                <w:color w:val="000000"/>
                <w:sz w:val="18"/>
                <w:szCs w:val="18"/>
                <w:lang w:val="en-GB"/>
              </w:rPr>
              <w:t>559</w:t>
            </w:r>
          </w:p>
        </w:tc>
        <w:tc>
          <w:tcPr>
            <w:tcW w:w="1359" w:type="dxa"/>
            <w:vAlign w:val="bottom"/>
          </w:tcPr>
          <w:p w14:paraId="0AF4DD5D" w14:textId="344E7D63" w:rsidR="00340C98" w:rsidRPr="002C087A" w:rsidRDefault="002A4C44" w:rsidP="00B248A3">
            <w:pPr>
              <w:widowControl w:val="0"/>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1" w:type="dxa"/>
            <w:vAlign w:val="bottom"/>
          </w:tcPr>
          <w:p w14:paraId="6EDCE943" w14:textId="0E2AC336" w:rsidR="00340C98" w:rsidRPr="002C087A" w:rsidRDefault="00340C98" w:rsidP="00B248A3">
            <w:pPr>
              <w:widowControl w:val="0"/>
              <w:ind w:right="-72"/>
              <w:jc w:val="right"/>
              <w:rPr>
                <w:rFonts w:ascii="Arial" w:hAnsi="Arial" w:cs="Arial"/>
                <w:color w:val="000000"/>
                <w:sz w:val="18"/>
                <w:szCs w:val="18"/>
                <w:lang w:val="en-GB"/>
              </w:rPr>
            </w:pPr>
            <w:r w:rsidRPr="002C087A">
              <w:rPr>
                <w:rFonts w:ascii="Arial" w:hAnsi="Arial" w:cs="Arial"/>
                <w:color w:val="000000"/>
                <w:sz w:val="18"/>
                <w:szCs w:val="18"/>
                <w:lang w:val="en-GB"/>
              </w:rPr>
              <w:t>-</w:t>
            </w:r>
          </w:p>
        </w:tc>
      </w:tr>
    </w:tbl>
    <w:p w14:paraId="3C669CC5" w14:textId="77777777" w:rsidR="009055B3" w:rsidRPr="002C087A" w:rsidRDefault="009055B3">
      <w:pPr>
        <w:autoSpaceDE/>
        <w:autoSpaceDN/>
        <w:rPr>
          <w:rFonts w:ascii="Arial" w:hAnsi="Arial" w:cs="Arial"/>
          <w:color w:val="000000"/>
          <w:sz w:val="18"/>
          <w:szCs w:val="18"/>
        </w:rPr>
      </w:pPr>
      <w:r w:rsidRPr="002C087A">
        <w:rPr>
          <w:rFonts w:ascii="Arial" w:hAnsi="Arial" w:cs="Arial"/>
          <w:color w:val="000000"/>
          <w:sz w:val="18"/>
          <w:szCs w:val="18"/>
        </w:rPr>
        <w:br w:type="page"/>
      </w:r>
    </w:p>
    <w:p w14:paraId="4471AFB9" w14:textId="77777777" w:rsidR="00F434B3" w:rsidRPr="002C087A" w:rsidRDefault="00F434B3">
      <w:pPr>
        <w:autoSpaceDE/>
        <w:autoSpaceDN/>
        <w:rPr>
          <w:rFonts w:ascii="Arial" w:hAnsi="Arial" w:cs="Arial"/>
          <w:color w:val="000000"/>
          <w:sz w:val="18"/>
          <w:szCs w:val="18"/>
        </w:rPr>
      </w:pPr>
    </w:p>
    <w:p w14:paraId="05C16610" w14:textId="101EFD98" w:rsidR="00276B46" w:rsidRPr="009C2C9C" w:rsidRDefault="001F19A6" w:rsidP="00393EA3">
      <w:pPr>
        <w:autoSpaceDE/>
        <w:autoSpaceDN/>
        <w:jc w:val="both"/>
        <w:rPr>
          <w:rFonts w:ascii="Arial" w:hAnsi="Arial" w:cstheme="minorBidi"/>
          <w:color w:val="000000"/>
          <w:spacing w:val="-4"/>
          <w:sz w:val="18"/>
          <w:szCs w:val="22"/>
          <w:lang w:bidi="th-TH"/>
        </w:rPr>
      </w:pPr>
      <w:r w:rsidRPr="009C2C9C">
        <w:rPr>
          <w:rFonts w:ascii="Arial" w:hAnsi="Arial" w:cs="Arial"/>
          <w:color w:val="000000"/>
          <w:spacing w:val="-4"/>
          <w:sz w:val="18"/>
          <w:szCs w:val="18"/>
        </w:rPr>
        <w:t xml:space="preserve">Significant transactions for the </w:t>
      </w:r>
      <w:r w:rsidR="0033416F" w:rsidRPr="009C2C9C">
        <w:rPr>
          <w:rFonts w:ascii="Arial" w:hAnsi="Arial" w:cs="Arial"/>
          <w:color w:val="000000"/>
          <w:spacing w:val="-4"/>
          <w:sz w:val="18"/>
          <w:szCs w:val="18"/>
        </w:rPr>
        <w:t>nine</w:t>
      </w:r>
      <w:r w:rsidR="009055B3" w:rsidRPr="009C2C9C">
        <w:rPr>
          <w:rFonts w:ascii="Arial" w:hAnsi="Arial" w:cs="Arial"/>
          <w:color w:val="000000"/>
          <w:spacing w:val="-4"/>
          <w:sz w:val="18"/>
          <w:szCs w:val="18"/>
        </w:rPr>
        <w:t>-month</w:t>
      </w:r>
      <w:r w:rsidRPr="009C2C9C">
        <w:rPr>
          <w:rFonts w:ascii="Arial" w:hAnsi="Arial" w:cs="Arial"/>
          <w:color w:val="000000"/>
          <w:spacing w:val="-4"/>
          <w:sz w:val="18"/>
          <w:szCs w:val="18"/>
        </w:rPr>
        <w:t xml:space="preserve"> period ended </w:t>
      </w:r>
      <w:r w:rsidR="00F512F6" w:rsidRPr="009C2C9C">
        <w:rPr>
          <w:rFonts w:ascii="Arial" w:hAnsi="Arial" w:cs="Arial"/>
          <w:color w:val="000000"/>
          <w:spacing w:val="-4"/>
          <w:sz w:val="18"/>
          <w:szCs w:val="18"/>
          <w:lang w:val="en-GB"/>
        </w:rPr>
        <w:t xml:space="preserve">30 </w:t>
      </w:r>
      <w:r w:rsidR="0033416F" w:rsidRPr="009C2C9C">
        <w:rPr>
          <w:rFonts w:ascii="Arial" w:hAnsi="Arial" w:cs="Arial"/>
          <w:color w:val="000000"/>
          <w:spacing w:val="-4"/>
          <w:sz w:val="18"/>
          <w:szCs w:val="18"/>
          <w:lang w:val="en-GB"/>
        </w:rPr>
        <w:t>September</w:t>
      </w:r>
      <w:r w:rsidRPr="009C2C9C">
        <w:rPr>
          <w:rFonts w:ascii="Arial" w:hAnsi="Arial" w:cs="Arial"/>
          <w:color w:val="000000"/>
          <w:spacing w:val="-4"/>
          <w:sz w:val="18"/>
          <w:szCs w:val="18"/>
        </w:rPr>
        <w:t xml:space="preserve"> </w:t>
      </w:r>
      <w:r w:rsidR="002E3495" w:rsidRPr="009C2C9C">
        <w:rPr>
          <w:rFonts w:ascii="Arial" w:hAnsi="Arial" w:cs="Arial"/>
          <w:color w:val="000000"/>
          <w:spacing w:val="-4"/>
          <w:sz w:val="18"/>
          <w:szCs w:val="18"/>
          <w:lang w:val="en-GB"/>
        </w:rPr>
        <w:t>2025</w:t>
      </w:r>
      <w:r w:rsidRPr="009C2C9C">
        <w:rPr>
          <w:rFonts w:ascii="Arial" w:hAnsi="Arial" w:cs="Arial"/>
          <w:color w:val="000000"/>
          <w:spacing w:val="-4"/>
          <w:sz w:val="18"/>
          <w:szCs w:val="18"/>
          <w:cs/>
        </w:rPr>
        <w:t xml:space="preserve"> </w:t>
      </w:r>
      <w:r w:rsidRPr="009C2C9C">
        <w:rPr>
          <w:rFonts w:ascii="Arial" w:hAnsi="Arial" w:cs="Arial"/>
          <w:color w:val="000000"/>
          <w:spacing w:val="-4"/>
          <w:sz w:val="18"/>
          <w:szCs w:val="18"/>
        </w:rPr>
        <w:t xml:space="preserve">and </w:t>
      </w:r>
      <w:r w:rsidR="002E3495" w:rsidRPr="009C2C9C">
        <w:rPr>
          <w:rFonts w:ascii="Arial" w:hAnsi="Arial" w:cs="Arial"/>
          <w:color w:val="000000"/>
          <w:spacing w:val="-4"/>
          <w:sz w:val="18"/>
          <w:szCs w:val="18"/>
          <w:lang w:val="en-GB"/>
        </w:rPr>
        <w:t>2024</w:t>
      </w:r>
      <w:r w:rsidRPr="009C2C9C">
        <w:rPr>
          <w:rFonts w:ascii="Arial" w:hAnsi="Arial" w:cs="Arial"/>
          <w:color w:val="000000"/>
          <w:spacing w:val="-4"/>
          <w:sz w:val="18"/>
          <w:szCs w:val="18"/>
          <w:cs/>
        </w:rPr>
        <w:t xml:space="preserve"> </w:t>
      </w:r>
      <w:r w:rsidRPr="009C2C9C">
        <w:rPr>
          <w:rFonts w:ascii="Arial" w:hAnsi="Arial" w:cs="Arial"/>
          <w:color w:val="000000"/>
          <w:spacing w:val="-4"/>
          <w:sz w:val="18"/>
          <w:szCs w:val="18"/>
        </w:rPr>
        <w:t>with related parties were as follows:</w:t>
      </w:r>
    </w:p>
    <w:p w14:paraId="098019AD" w14:textId="77777777" w:rsidR="007E7943" w:rsidRPr="002C087A" w:rsidRDefault="007E7943">
      <w:pPr>
        <w:autoSpaceDE/>
        <w:autoSpaceDN/>
        <w:rPr>
          <w:rFonts w:ascii="Arial" w:hAnsi="Arial" w:cs="Arial"/>
          <w:b/>
          <w:bCs/>
          <w:color w:val="000000"/>
          <w:sz w:val="18"/>
          <w:szCs w:val="18"/>
        </w:rPr>
      </w:pPr>
    </w:p>
    <w:tbl>
      <w:tblPr>
        <w:tblW w:w="9542" w:type="dxa"/>
        <w:tblInd w:w="18" w:type="dxa"/>
        <w:tblLayout w:type="fixed"/>
        <w:tblLook w:val="04A0" w:firstRow="1" w:lastRow="0" w:firstColumn="1" w:lastColumn="0" w:noHBand="0" w:noVBand="1"/>
      </w:tblPr>
      <w:tblGrid>
        <w:gridCol w:w="5193"/>
        <w:gridCol w:w="2245"/>
        <w:gridCol w:w="2104"/>
      </w:tblGrid>
      <w:tr w:rsidR="007E7943" w:rsidRPr="002C087A" w14:paraId="3151C470" w14:textId="77777777" w:rsidTr="002C087A">
        <w:trPr>
          <w:trHeight w:val="20"/>
          <w:tblHeader/>
        </w:trPr>
        <w:tc>
          <w:tcPr>
            <w:tcW w:w="5193" w:type="dxa"/>
          </w:tcPr>
          <w:p w14:paraId="68077A32" w14:textId="77777777" w:rsidR="007E7943" w:rsidRPr="002C087A" w:rsidRDefault="007E7943">
            <w:pPr>
              <w:widowControl w:val="0"/>
              <w:ind w:right="58"/>
              <w:rPr>
                <w:rFonts w:ascii="Arial" w:eastAsia="GLYPHICONS Halflings" w:hAnsi="Arial" w:cs="Arial"/>
                <w:color w:val="000000"/>
                <w:sz w:val="18"/>
                <w:szCs w:val="18"/>
                <w:cs/>
              </w:rPr>
            </w:pPr>
          </w:p>
        </w:tc>
        <w:tc>
          <w:tcPr>
            <w:tcW w:w="4349" w:type="dxa"/>
            <w:gridSpan w:val="2"/>
            <w:tcBorders>
              <w:bottom w:val="single" w:sz="4" w:space="0" w:color="auto"/>
            </w:tcBorders>
          </w:tcPr>
          <w:p w14:paraId="01E7B685" w14:textId="77777777" w:rsidR="007E7943" w:rsidRPr="002C087A" w:rsidRDefault="007E7943">
            <w:pPr>
              <w:widowControl w:val="0"/>
              <w:ind w:right="-72"/>
              <w:jc w:val="center"/>
              <w:rPr>
                <w:rFonts w:ascii="Arial" w:hAnsi="Arial" w:cs="Arial"/>
                <w:b/>
                <w:bCs/>
                <w:color w:val="000000"/>
                <w:sz w:val="18"/>
                <w:szCs w:val="18"/>
                <w:lang w:val="en-GB"/>
              </w:rPr>
            </w:pPr>
            <w:r w:rsidRPr="002C087A">
              <w:rPr>
                <w:rFonts w:ascii="Arial" w:hAnsi="Arial" w:cs="Arial"/>
                <w:b/>
                <w:bCs/>
                <w:color w:val="000000"/>
                <w:sz w:val="18"/>
                <w:szCs w:val="18"/>
              </w:rPr>
              <w:t>Consolidated financial information</w:t>
            </w:r>
          </w:p>
        </w:tc>
      </w:tr>
      <w:tr w:rsidR="007E7943" w:rsidRPr="002C087A" w14:paraId="0881B5BE" w14:textId="77777777" w:rsidTr="002C087A">
        <w:trPr>
          <w:trHeight w:val="20"/>
          <w:tblHeader/>
        </w:trPr>
        <w:tc>
          <w:tcPr>
            <w:tcW w:w="5193" w:type="dxa"/>
          </w:tcPr>
          <w:p w14:paraId="28E9D867" w14:textId="77777777" w:rsidR="007E7943" w:rsidRPr="002C087A" w:rsidRDefault="007E7943">
            <w:pPr>
              <w:widowControl w:val="0"/>
              <w:ind w:right="58"/>
              <w:rPr>
                <w:rFonts w:ascii="Arial" w:eastAsia="GLYPHICONS Halflings" w:hAnsi="Arial" w:cs="Arial"/>
                <w:color w:val="000000"/>
                <w:sz w:val="18"/>
                <w:szCs w:val="18"/>
                <w:cs/>
              </w:rPr>
            </w:pPr>
          </w:p>
        </w:tc>
        <w:tc>
          <w:tcPr>
            <w:tcW w:w="4349" w:type="dxa"/>
            <w:gridSpan w:val="2"/>
            <w:tcBorders>
              <w:top w:val="single" w:sz="4" w:space="0" w:color="auto"/>
              <w:bottom w:val="single" w:sz="4" w:space="0" w:color="auto"/>
            </w:tcBorders>
          </w:tcPr>
          <w:p w14:paraId="2E1FBE7C" w14:textId="77777777" w:rsidR="007E7943" w:rsidRPr="002C087A" w:rsidRDefault="007E7943">
            <w:pPr>
              <w:widowControl w:val="0"/>
              <w:ind w:right="-68"/>
              <w:jc w:val="center"/>
              <w:rPr>
                <w:rFonts w:ascii="Arial" w:hAnsi="Arial" w:cs="Arial"/>
                <w:b/>
                <w:bCs/>
                <w:color w:val="000000"/>
                <w:sz w:val="18"/>
                <w:szCs w:val="18"/>
                <w:lang w:val="en-GB"/>
              </w:rPr>
            </w:pPr>
            <w:r w:rsidRPr="002C087A">
              <w:rPr>
                <w:rFonts w:ascii="Arial" w:hAnsi="Arial" w:cs="Arial"/>
                <w:b/>
                <w:bCs/>
                <w:color w:val="000000"/>
                <w:sz w:val="18"/>
                <w:szCs w:val="18"/>
              </w:rPr>
              <w:t>(Unaudited</w:t>
            </w:r>
            <w:r w:rsidRPr="002C087A">
              <w:rPr>
                <w:rFonts w:ascii="Arial" w:hAnsi="Arial" w:cs="Arial"/>
                <w:b/>
                <w:bCs/>
                <w:color w:val="000000"/>
                <w:sz w:val="18"/>
                <w:szCs w:val="18"/>
                <w:lang w:val="en-GB"/>
              </w:rPr>
              <w:t>)</w:t>
            </w:r>
          </w:p>
          <w:p w14:paraId="12DB7770" w14:textId="278B0EAA" w:rsidR="007E7943" w:rsidRPr="002C087A" w:rsidRDefault="007E7943">
            <w:pPr>
              <w:widowControl w:val="0"/>
              <w:ind w:right="-72"/>
              <w:jc w:val="center"/>
              <w:rPr>
                <w:rFonts w:ascii="Arial" w:hAnsi="Arial" w:cs="Arial"/>
                <w:b/>
                <w:bCs/>
                <w:color w:val="000000"/>
                <w:sz w:val="18"/>
                <w:szCs w:val="18"/>
              </w:rPr>
            </w:pPr>
            <w:r w:rsidRPr="002C087A">
              <w:rPr>
                <w:rFonts w:ascii="Arial" w:hAnsi="Arial" w:cs="Arial"/>
                <w:b/>
                <w:bCs/>
                <w:color w:val="000000"/>
                <w:sz w:val="18"/>
                <w:szCs w:val="18"/>
              </w:rPr>
              <w:t xml:space="preserve">For the </w:t>
            </w:r>
            <w:r w:rsidR="00193C0C">
              <w:rPr>
                <w:rFonts w:ascii="Arial" w:hAnsi="Arial" w:cs="Arial"/>
                <w:b/>
                <w:bCs/>
                <w:color w:val="000000"/>
                <w:sz w:val="18"/>
                <w:szCs w:val="18"/>
              </w:rPr>
              <w:t>nine</w:t>
            </w:r>
            <w:r w:rsidRPr="002C087A">
              <w:rPr>
                <w:rFonts w:ascii="Arial" w:hAnsi="Arial" w:cs="Arial"/>
                <w:b/>
                <w:bCs/>
                <w:color w:val="000000"/>
                <w:sz w:val="18"/>
                <w:szCs w:val="18"/>
              </w:rPr>
              <w:t xml:space="preserve">-month period ended </w:t>
            </w:r>
            <w:r w:rsidRPr="002C087A">
              <w:rPr>
                <w:rFonts w:ascii="Arial" w:hAnsi="Arial" w:cs="Arial"/>
                <w:b/>
                <w:bCs/>
                <w:color w:val="000000"/>
                <w:sz w:val="18"/>
                <w:szCs w:val="18"/>
                <w:lang w:val="en-GB"/>
              </w:rPr>
              <w:t xml:space="preserve">30 </w:t>
            </w:r>
            <w:r w:rsidR="00193C0C">
              <w:rPr>
                <w:rFonts w:ascii="Arial" w:hAnsi="Arial" w:cs="Arial"/>
                <w:b/>
                <w:bCs/>
                <w:color w:val="000000"/>
                <w:sz w:val="18"/>
                <w:szCs w:val="18"/>
                <w:lang w:val="en-GB"/>
              </w:rPr>
              <w:t>September</w:t>
            </w:r>
          </w:p>
        </w:tc>
      </w:tr>
      <w:tr w:rsidR="007E7943" w:rsidRPr="002C087A" w14:paraId="2F4281B8" w14:textId="77777777" w:rsidTr="002C087A">
        <w:trPr>
          <w:trHeight w:val="20"/>
          <w:tblHeader/>
        </w:trPr>
        <w:tc>
          <w:tcPr>
            <w:tcW w:w="5193" w:type="dxa"/>
          </w:tcPr>
          <w:p w14:paraId="7325FA62" w14:textId="77777777" w:rsidR="007E7943" w:rsidRPr="002C087A" w:rsidRDefault="007E7943">
            <w:pPr>
              <w:widowControl w:val="0"/>
              <w:ind w:right="58"/>
              <w:rPr>
                <w:rFonts w:ascii="Arial" w:eastAsia="GLYPHICONS Halflings" w:hAnsi="Arial" w:cs="Arial"/>
                <w:color w:val="000000"/>
                <w:sz w:val="18"/>
                <w:szCs w:val="18"/>
                <w:cs/>
              </w:rPr>
            </w:pPr>
          </w:p>
        </w:tc>
        <w:tc>
          <w:tcPr>
            <w:tcW w:w="2245" w:type="dxa"/>
            <w:tcBorders>
              <w:top w:val="single" w:sz="4" w:space="0" w:color="auto"/>
            </w:tcBorders>
          </w:tcPr>
          <w:p w14:paraId="130382EE" w14:textId="77777777" w:rsidR="007E7943" w:rsidRPr="002C087A" w:rsidRDefault="007E7943">
            <w:pPr>
              <w:widowControl w:val="0"/>
              <w:ind w:right="-72"/>
              <w:jc w:val="right"/>
              <w:rPr>
                <w:rFonts w:ascii="Arial" w:hAnsi="Arial" w:cs="Arial"/>
                <w:b/>
                <w:bCs/>
                <w:color w:val="000000"/>
                <w:sz w:val="18"/>
                <w:szCs w:val="18"/>
                <w:lang w:val="en-GB"/>
              </w:rPr>
            </w:pPr>
          </w:p>
        </w:tc>
        <w:tc>
          <w:tcPr>
            <w:tcW w:w="2104" w:type="dxa"/>
            <w:tcBorders>
              <w:top w:val="single" w:sz="4" w:space="0" w:color="auto"/>
            </w:tcBorders>
          </w:tcPr>
          <w:p w14:paraId="08C2ABB9" w14:textId="77777777" w:rsidR="007E7943" w:rsidRPr="002C087A" w:rsidRDefault="007E7943">
            <w:pPr>
              <w:widowControl w:val="0"/>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(Restated)</w:t>
            </w:r>
          </w:p>
        </w:tc>
      </w:tr>
      <w:tr w:rsidR="007E7943" w:rsidRPr="002C087A" w14:paraId="3FABDD7E" w14:textId="77777777" w:rsidTr="002C087A">
        <w:trPr>
          <w:trHeight w:val="20"/>
          <w:tblHeader/>
        </w:trPr>
        <w:tc>
          <w:tcPr>
            <w:tcW w:w="5193" w:type="dxa"/>
          </w:tcPr>
          <w:p w14:paraId="25773B73" w14:textId="77777777" w:rsidR="007E7943" w:rsidRPr="002C087A" w:rsidRDefault="007E7943">
            <w:pPr>
              <w:widowControl w:val="0"/>
              <w:ind w:right="58"/>
              <w:rPr>
                <w:rFonts w:ascii="Arial" w:eastAsia="GLYPHICONS Halflings" w:hAnsi="Arial" w:cs="Arial"/>
                <w:color w:val="000000"/>
                <w:sz w:val="18"/>
                <w:szCs w:val="18"/>
                <w:cs/>
              </w:rPr>
            </w:pPr>
          </w:p>
        </w:tc>
        <w:tc>
          <w:tcPr>
            <w:tcW w:w="2245" w:type="dxa"/>
          </w:tcPr>
          <w:p w14:paraId="6A3068D1" w14:textId="77777777" w:rsidR="007E7943" w:rsidRPr="002C087A" w:rsidRDefault="007E7943">
            <w:pPr>
              <w:widowControl w:val="0"/>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2025</w:t>
            </w:r>
          </w:p>
        </w:tc>
        <w:tc>
          <w:tcPr>
            <w:tcW w:w="2104" w:type="dxa"/>
          </w:tcPr>
          <w:p w14:paraId="5E32030C" w14:textId="77777777" w:rsidR="007E7943" w:rsidRPr="002C087A" w:rsidRDefault="007E7943">
            <w:pPr>
              <w:widowControl w:val="0"/>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r>
      <w:tr w:rsidR="007E7943" w:rsidRPr="002C087A" w14:paraId="6553E272" w14:textId="77777777" w:rsidTr="002C087A">
        <w:trPr>
          <w:trHeight w:val="20"/>
          <w:tblHeader/>
        </w:trPr>
        <w:tc>
          <w:tcPr>
            <w:tcW w:w="5193" w:type="dxa"/>
          </w:tcPr>
          <w:p w14:paraId="3F5D0776" w14:textId="77777777" w:rsidR="007E7943" w:rsidRPr="002C087A" w:rsidRDefault="007E7943">
            <w:pPr>
              <w:widowControl w:val="0"/>
              <w:ind w:right="58"/>
              <w:rPr>
                <w:rFonts w:ascii="Arial" w:eastAsia="GLYPHICONS Halflings" w:hAnsi="Arial" w:cs="Arial"/>
                <w:color w:val="000000"/>
                <w:sz w:val="18"/>
                <w:szCs w:val="18"/>
                <w:cs/>
              </w:rPr>
            </w:pPr>
          </w:p>
        </w:tc>
        <w:tc>
          <w:tcPr>
            <w:tcW w:w="2245" w:type="dxa"/>
            <w:tcBorders>
              <w:bottom w:val="single" w:sz="4" w:space="0" w:color="auto"/>
            </w:tcBorders>
          </w:tcPr>
          <w:p w14:paraId="6EF407CA" w14:textId="77777777" w:rsidR="007E7943" w:rsidRPr="002C087A" w:rsidRDefault="007E7943">
            <w:pPr>
              <w:widowControl w:val="0"/>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2104" w:type="dxa"/>
            <w:tcBorders>
              <w:bottom w:val="single" w:sz="4" w:space="0" w:color="auto"/>
            </w:tcBorders>
          </w:tcPr>
          <w:p w14:paraId="22DBCCFE" w14:textId="77777777" w:rsidR="007E7943" w:rsidRPr="002C087A" w:rsidRDefault="007E7943">
            <w:pPr>
              <w:widowControl w:val="0"/>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r>
      <w:tr w:rsidR="007E7943" w:rsidRPr="002C087A" w14:paraId="5F7283BB" w14:textId="77777777" w:rsidTr="002C087A">
        <w:trPr>
          <w:trHeight w:val="20"/>
        </w:trPr>
        <w:tc>
          <w:tcPr>
            <w:tcW w:w="5193" w:type="dxa"/>
            <w:vAlign w:val="center"/>
            <w:hideMark/>
          </w:tcPr>
          <w:p w14:paraId="5E2315C4" w14:textId="77777777" w:rsidR="007E7943" w:rsidRPr="002C087A" w:rsidRDefault="007E7943">
            <w:pPr>
              <w:widowControl w:val="0"/>
              <w:ind w:right="62"/>
              <w:rPr>
                <w:rFonts w:ascii="Arial" w:hAnsi="Arial" w:cs="Arial"/>
                <w:b/>
                <w:bCs/>
                <w:color w:val="000000"/>
                <w:sz w:val="18"/>
                <w:szCs w:val="18"/>
                <w:cs/>
              </w:rPr>
            </w:pPr>
            <w:r w:rsidRPr="002C087A">
              <w:rPr>
                <w:rFonts w:ascii="Arial" w:hAnsi="Arial" w:cs="Arial"/>
                <w:b/>
                <w:bCs/>
                <w:color w:val="000000"/>
                <w:sz w:val="18"/>
                <w:szCs w:val="18"/>
              </w:rPr>
              <w:t>Revenues</w:t>
            </w:r>
          </w:p>
        </w:tc>
        <w:tc>
          <w:tcPr>
            <w:tcW w:w="2245" w:type="dxa"/>
            <w:tcBorders>
              <w:top w:val="single" w:sz="4" w:space="0" w:color="auto"/>
            </w:tcBorders>
            <w:vAlign w:val="center"/>
          </w:tcPr>
          <w:p w14:paraId="0306DEB1" w14:textId="77777777" w:rsidR="007E7943" w:rsidRPr="002C087A" w:rsidRDefault="007E7943">
            <w:pPr>
              <w:widowControl w:val="0"/>
              <w:tabs>
                <w:tab w:val="decimal" w:pos="1544"/>
              </w:tabs>
              <w:ind w:right="-72" w:hanging="14"/>
              <w:jc w:val="right"/>
              <w:rPr>
                <w:rFonts w:ascii="Arial" w:hAnsi="Arial" w:cs="Arial"/>
                <w:color w:val="000000"/>
                <w:sz w:val="18"/>
                <w:szCs w:val="18"/>
                <w:cs/>
              </w:rPr>
            </w:pPr>
          </w:p>
        </w:tc>
        <w:tc>
          <w:tcPr>
            <w:tcW w:w="2104" w:type="dxa"/>
            <w:tcBorders>
              <w:top w:val="single" w:sz="4" w:space="0" w:color="auto"/>
            </w:tcBorders>
            <w:vAlign w:val="center"/>
          </w:tcPr>
          <w:p w14:paraId="3999E1A7" w14:textId="77777777" w:rsidR="007E7943" w:rsidRPr="002C087A" w:rsidRDefault="007E7943">
            <w:pPr>
              <w:widowControl w:val="0"/>
              <w:adjustRightInd w:val="0"/>
              <w:ind w:right="-72" w:firstLine="14"/>
              <w:jc w:val="right"/>
              <w:rPr>
                <w:rFonts w:ascii="Arial" w:eastAsia="GLYPHICONS Halflings" w:hAnsi="Arial" w:cs="Arial"/>
                <w:color w:val="000000"/>
                <w:sz w:val="18"/>
                <w:szCs w:val="18"/>
                <w:cs/>
              </w:rPr>
            </w:pPr>
          </w:p>
        </w:tc>
      </w:tr>
      <w:tr w:rsidR="007E7943" w:rsidRPr="002C087A" w14:paraId="57E8FB25" w14:textId="77777777" w:rsidTr="002C087A">
        <w:trPr>
          <w:trHeight w:val="20"/>
        </w:trPr>
        <w:tc>
          <w:tcPr>
            <w:tcW w:w="5193" w:type="dxa"/>
            <w:vAlign w:val="center"/>
            <w:hideMark/>
          </w:tcPr>
          <w:p w14:paraId="47349964" w14:textId="77777777" w:rsidR="007E7943" w:rsidRPr="002C087A" w:rsidRDefault="007E7943">
            <w:pPr>
              <w:widowControl w:val="0"/>
              <w:ind w:left="149" w:right="62"/>
              <w:rPr>
                <w:rFonts w:ascii="Arial" w:hAnsi="Arial" w:cs="Arial"/>
                <w:b/>
                <w:bCs/>
                <w:color w:val="000000"/>
                <w:sz w:val="18"/>
                <w:szCs w:val="18"/>
                <w:cs/>
              </w:rPr>
            </w:pPr>
            <w:r w:rsidRPr="002C087A">
              <w:rPr>
                <w:rFonts w:ascii="Arial" w:hAnsi="Arial" w:cs="Arial"/>
                <w:b/>
                <w:bCs/>
                <w:color w:val="000000"/>
                <w:sz w:val="18"/>
                <w:szCs w:val="18"/>
              </w:rPr>
              <w:t>Related company of ultimate parent</w:t>
            </w:r>
          </w:p>
        </w:tc>
        <w:tc>
          <w:tcPr>
            <w:tcW w:w="2245" w:type="dxa"/>
            <w:vAlign w:val="center"/>
          </w:tcPr>
          <w:p w14:paraId="47ED5FDA" w14:textId="77777777" w:rsidR="007E7943" w:rsidRPr="002C087A" w:rsidRDefault="007E7943">
            <w:pPr>
              <w:widowControl w:val="0"/>
              <w:tabs>
                <w:tab w:val="decimal" w:pos="1544"/>
              </w:tabs>
              <w:ind w:right="-72" w:hanging="14"/>
              <w:jc w:val="right"/>
              <w:rPr>
                <w:rFonts w:ascii="Arial" w:hAnsi="Arial" w:cs="Arial"/>
                <w:color w:val="000000"/>
                <w:sz w:val="18"/>
                <w:szCs w:val="18"/>
                <w:cs/>
              </w:rPr>
            </w:pPr>
          </w:p>
        </w:tc>
        <w:tc>
          <w:tcPr>
            <w:tcW w:w="2104" w:type="dxa"/>
            <w:vAlign w:val="center"/>
          </w:tcPr>
          <w:p w14:paraId="788315D1" w14:textId="77777777" w:rsidR="007E7943" w:rsidRPr="002C087A" w:rsidRDefault="007E7943">
            <w:pPr>
              <w:widowControl w:val="0"/>
              <w:adjustRightInd w:val="0"/>
              <w:ind w:right="-72" w:firstLine="14"/>
              <w:jc w:val="right"/>
              <w:rPr>
                <w:rFonts w:ascii="Arial" w:eastAsia="GLYPHICONS Halflings" w:hAnsi="Arial" w:cs="Arial"/>
                <w:color w:val="000000"/>
                <w:sz w:val="18"/>
                <w:szCs w:val="18"/>
                <w:cs/>
              </w:rPr>
            </w:pPr>
          </w:p>
        </w:tc>
      </w:tr>
      <w:tr w:rsidR="005A3E5D" w:rsidRPr="002C087A" w14:paraId="3E1EE200" w14:textId="77777777" w:rsidTr="00B248A3">
        <w:trPr>
          <w:trHeight w:val="20"/>
        </w:trPr>
        <w:tc>
          <w:tcPr>
            <w:tcW w:w="5193" w:type="dxa"/>
            <w:vAlign w:val="center"/>
          </w:tcPr>
          <w:p w14:paraId="3F54A864" w14:textId="005B9CF0" w:rsidR="005A3E5D" w:rsidRPr="002C087A" w:rsidRDefault="005A3E5D" w:rsidP="005A3E5D">
            <w:pPr>
              <w:widowControl w:val="0"/>
              <w:ind w:right="62" w:firstLine="291"/>
              <w:rPr>
                <w:rFonts w:ascii="Arial" w:eastAsia="GLYPHICONS Halflings" w:hAnsi="Arial" w:cs="Arial"/>
                <w:color w:val="000000"/>
                <w:sz w:val="18"/>
                <w:szCs w:val="18"/>
              </w:rPr>
            </w:pPr>
            <w:r w:rsidRPr="002C087A">
              <w:rPr>
                <w:rFonts w:ascii="Arial" w:eastAsia="GLYPHICONS Halflings" w:hAnsi="Arial" w:cs="Arial"/>
                <w:color w:val="000000"/>
                <w:sz w:val="18"/>
                <w:szCs w:val="18"/>
              </w:rPr>
              <w:t>Service income</w:t>
            </w:r>
          </w:p>
        </w:tc>
        <w:tc>
          <w:tcPr>
            <w:tcW w:w="2245" w:type="dxa"/>
            <w:vAlign w:val="bottom"/>
          </w:tcPr>
          <w:p w14:paraId="2DCCE8E2" w14:textId="17C24E5E" w:rsidR="005A3E5D" w:rsidRPr="002C087A" w:rsidRDefault="00D4102C" w:rsidP="00B248A3">
            <w:pPr>
              <w:widowControl w:val="0"/>
              <w:tabs>
                <w:tab w:val="decimal" w:pos="1544"/>
              </w:tabs>
              <w:ind w:right="-72" w:hanging="14"/>
              <w:jc w:val="right"/>
              <w:rPr>
                <w:rFonts w:ascii="Arial" w:hAnsi="Arial" w:cs="Arial"/>
                <w:color w:val="000000"/>
                <w:sz w:val="18"/>
                <w:szCs w:val="18"/>
                <w:cs/>
              </w:rPr>
            </w:pPr>
            <w:r>
              <w:rPr>
                <w:rFonts w:ascii="Arial" w:hAnsi="Arial" w:cs="Arial"/>
                <w:color w:val="000000"/>
                <w:sz w:val="18"/>
                <w:szCs w:val="18"/>
              </w:rPr>
              <w:t>27,866</w:t>
            </w:r>
          </w:p>
        </w:tc>
        <w:tc>
          <w:tcPr>
            <w:tcW w:w="2104" w:type="dxa"/>
            <w:vAlign w:val="bottom"/>
          </w:tcPr>
          <w:p w14:paraId="290EF6CD" w14:textId="396569F9" w:rsidR="005A3E5D" w:rsidRPr="002C087A" w:rsidRDefault="00D4102C" w:rsidP="00B248A3">
            <w:pPr>
              <w:widowControl w:val="0"/>
              <w:adjustRightInd w:val="0"/>
              <w:ind w:right="-72" w:firstLine="14"/>
              <w:jc w:val="right"/>
              <w:rPr>
                <w:rFonts w:ascii="Arial" w:hAnsi="Arial" w:cs="Arial"/>
                <w:color w:val="000000"/>
                <w:sz w:val="18"/>
                <w:szCs w:val="18"/>
                <w:cs/>
              </w:rPr>
            </w:pPr>
            <w:r>
              <w:rPr>
                <w:rFonts w:ascii="Arial" w:hAnsi="Arial" w:cs="Arial"/>
                <w:color w:val="000000"/>
                <w:sz w:val="18"/>
                <w:szCs w:val="18"/>
              </w:rPr>
              <w:t>29,873</w:t>
            </w:r>
          </w:p>
        </w:tc>
      </w:tr>
      <w:tr w:rsidR="005A3E5D" w:rsidRPr="002C087A" w14:paraId="7BD2D85B" w14:textId="77777777" w:rsidTr="00B248A3">
        <w:trPr>
          <w:trHeight w:val="20"/>
        </w:trPr>
        <w:tc>
          <w:tcPr>
            <w:tcW w:w="5193" w:type="dxa"/>
            <w:vAlign w:val="center"/>
          </w:tcPr>
          <w:p w14:paraId="0562292A" w14:textId="0848E7C8" w:rsidR="005A3E5D" w:rsidRPr="002C087A" w:rsidRDefault="005A3E5D" w:rsidP="005A3E5D">
            <w:pPr>
              <w:widowControl w:val="0"/>
              <w:ind w:right="62" w:firstLine="291"/>
              <w:rPr>
                <w:rFonts w:ascii="Arial" w:eastAsia="GLYPHICONS Halflings" w:hAnsi="Arial" w:cs="Arial"/>
                <w:color w:val="000000"/>
                <w:sz w:val="18"/>
                <w:szCs w:val="18"/>
              </w:rPr>
            </w:pPr>
            <w:r w:rsidRPr="002C087A">
              <w:rPr>
                <w:rFonts w:ascii="Arial" w:eastAsia="GLYPHICONS Halflings" w:hAnsi="Arial" w:cs="Arial"/>
                <w:color w:val="000000"/>
                <w:sz w:val="18"/>
                <w:szCs w:val="18"/>
              </w:rPr>
              <w:t>Other income</w:t>
            </w:r>
          </w:p>
        </w:tc>
        <w:tc>
          <w:tcPr>
            <w:tcW w:w="2245" w:type="dxa"/>
            <w:vAlign w:val="bottom"/>
          </w:tcPr>
          <w:p w14:paraId="21D1E323" w14:textId="16A7701F" w:rsidR="005A3E5D" w:rsidRPr="002C087A" w:rsidRDefault="00D4102C" w:rsidP="00B248A3">
            <w:pPr>
              <w:widowControl w:val="0"/>
              <w:tabs>
                <w:tab w:val="decimal" w:pos="1544"/>
              </w:tabs>
              <w:ind w:right="-72" w:hanging="14"/>
              <w:jc w:val="right"/>
              <w:rPr>
                <w:rFonts w:ascii="Arial" w:hAnsi="Arial" w:cs="Arial"/>
                <w:color w:val="000000"/>
                <w:sz w:val="18"/>
                <w:szCs w:val="18"/>
              </w:rPr>
            </w:pPr>
            <w:r>
              <w:rPr>
                <w:rFonts w:ascii="Arial" w:hAnsi="Arial" w:cs="Arial"/>
                <w:color w:val="000000"/>
                <w:sz w:val="18"/>
                <w:szCs w:val="18"/>
              </w:rPr>
              <w:t>4,496</w:t>
            </w:r>
          </w:p>
        </w:tc>
        <w:tc>
          <w:tcPr>
            <w:tcW w:w="2104" w:type="dxa"/>
            <w:vAlign w:val="bottom"/>
          </w:tcPr>
          <w:p w14:paraId="0C037602" w14:textId="4976F97D" w:rsidR="005A3E5D" w:rsidRPr="002C087A" w:rsidRDefault="00D4102C" w:rsidP="00B248A3">
            <w:pPr>
              <w:widowControl w:val="0"/>
              <w:tabs>
                <w:tab w:val="decimal" w:pos="1544"/>
              </w:tabs>
              <w:ind w:right="-72" w:hanging="14"/>
              <w:jc w:val="right"/>
              <w:rPr>
                <w:rFonts w:ascii="Arial" w:hAnsi="Arial" w:cs="Arial"/>
                <w:color w:val="000000"/>
                <w:sz w:val="18"/>
                <w:szCs w:val="18"/>
              </w:rPr>
            </w:pPr>
            <w:r>
              <w:rPr>
                <w:rFonts w:ascii="Arial" w:hAnsi="Arial" w:cs="Arial"/>
                <w:color w:val="000000"/>
                <w:sz w:val="18"/>
                <w:szCs w:val="18"/>
              </w:rPr>
              <w:t>595</w:t>
            </w:r>
          </w:p>
        </w:tc>
      </w:tr>
      <w:tr w:rsidR="007E7943" w:rsidRPr="002C087A" w14:paraId="4A610485" w14:textId="77777777" w:rsidTr="00B248A3">
        <w:trPr>
          <w:trHeight w:val="20"/>
        </w:trPr>
        <w:tc>
          <w:tcPr>
            <w:tcW w:w="5193" w:type="dxa"/>
            <w:vAlign w:val="center"/>
          </w:tcPr>
          <w:p w14:paraId="62C30CA6" w14:textId="77777777" w:rsidR="007E7943" w:rsidRPr="002C087A" w:rsidRDefault="007E7943" w:rsidP="007E7943">
            <w:pPr>
              <w:widowControl w:val="0"/>
              <w:ind w:right="62"/>
              <w:rPr>
                <w:rFonts w:ascii="Arial" w:eastAsia="GLYPHICONS Halflings" w:hAnsi="Arial" w:cs="Arial"/>
                <w:color w:val="000000"/>
                <w:sz w:val="18"/>
                <w:szCs w:val="18"/>
              </w:rPr>
            </w:pPr>
          </w:p>
        </w:tc>
        <w:tc>
          <w:tcPr>
            <w:tcW w:w="2245" w:type="dxa"/>
            <w:vAlign w:val="bottom"/>
          </w:tcPr>
          <w:p w14:paraId="6FC9243A" w14:textId="77777777" w:rsidR="007E7943" w:rsidRPr="002C087A" w:rsidRDefault="007E7943" w:rsidP="00B248A3">
            <w:pPr>
              <w:widowControl w:val="0"/>
              <w:tabs>
                <w:tab w:val="decimal" w:pos="0"/>
              </w:tabs>
              <w:ind w:right="-72"/>
              <w:jc w:val="right"/>
              <w:rPr>
                <w:rFonts w:ascii="Arial" w:hAnsi="Arial" w:cs="Arial"/>
                <w:color w:val="000000"/>
                <w:sz w:val="18"/>
                <w:szCs w:val="18"/>
              </w:rPr>
            </w:pPr>
          </w:p>
        </w:tc>
        <w:tc>
          <w:tcPr>
            <w:tcW w:w="2104" w:type="dxa"/>
            <w:vAlign w:val="bottom"/>
          </w:tcPr>
          <w:p w14:paraId="127FC2CE" w14:textId="77777777" w:rsidR="007E7943" w:rsidRPr="002C087A" w:rsidRDefault="007E7943" w:rsidP="00B248A3">
            <w:pPr>
              <w:widowControl w:val="0"/>
              <w:adjustRightInd w:val="0"/>
              <w:ind w:right="-72" w:firstLine="14"/>
              <w:jc w:val="right"/>
              <w:rPr>
                <w:rFonts w:ascii="Arial" w:eastAsia="GLYPHICONS Halflings" w:hAnsi="Arial" w:cs="Arial"/>
                <w:color w:val="000000"/>
                <w:sz w:val="18"/>
                <w:szCs w:val="18"/>
              </w:rPr>
            </w:pPr>
          </w:p>
        </w:tc>
      </w:tr>
      <w:tr w:rsidR="007E7943" w:rsidRPr="002C087A" w14:paraId="662C0DA2" w14:textId="77777777" w:rsidTr="00B248A3">
        <w:trPr>
          <w:trHeight w:val="20"/>
        </w:trPr>
        <w:tc>
          <w:tcPr>
            <w:tcW w:w="5193" w:type="dxa"/>
            <w:vAlign w:val="center"/>
          </w:tcPr>
          <w:p w14:paraId="06F73830" w14:textId="77777777" w:rsidR="007E7943" w:rsidRPr="002C087A" w:rsidRDefault="007E7943" w:rsidP="007E7943">
            <w:pPr>
              <w:widowControl w:val="0"/>
              <w:ind w:left="149" w:right="62"/>
              <w:rPr>
                <w:rFonts w:ascii="Arial" w:eastAsia="GLYPHICONS Halflings" w:hAnsi="Arial" w:cs="Arial"/>
                <w:color w:val="000000"/>
                <w:sz w:val="18"/>
                <w:szCs w:val="18"/>
              </w:rPr>
            </w:pPr>
            <w:r w:rsidRPr="002C087A">
              <w:rPr>
                <w:rFonts w:ascii="Arial" w:eastAsia="GLYPHICONS Halflings" w:hAnsi="Arial" w:cs="Arial"/>
                <w:b/>
                <w:bCs/>
                <w:color w:val="000000"/>
                <w:sz w:val="18"/>
                <w:szCs w:val="18"/>
              </w:rPr>
              <w:t>Associates</w:t>
            </w:r>
          </w:p>
        </w:tc>
        <w:tc>
          <w:tcPr>
            <w:tcW w:w="2245" w:type="dxa"/>
            <w:vAlign w:val="bottom"/>
          </w:tcPr>
          <w:p w14:paraId="5533430E" w14:textId="77777777" w:rsidR="007E7943" w:rsidRPr="002C087A" w:rsidRDefault="007E7943" w:rsidP="00B248A3">
            <w:pPr>
              <w:widowControl w:val="0"/>
              <w:tabs>
                <w:tab w:val="decimal" w:pos="0"/>
              </w:tabs>
              <w:ind w:right="-72"/>
              <w:jc w:val="right"/>
              <w:rPr>
                <w:rFonts w:ascii="Arial" w:hAnsi="Arial" w:cs="Arial"/>
                <w:color w:val="000000"/>
                <w:sz w:val="18"/>
                <w:szCs w:val="18"/>
              </w:rPr>
            </w:pPr>
          </w:p>
        </w:tc>
        <w:tc>
          <w:tcPr>
            <w:tcW w:w="2104" w:type="dxa"/>
            <w:vAlign w:val="bottom"/>
          </w:tcPr>
          <w:p w14:paraId="2AA06414" w14:textId="77777777" w:rsidR="007E7943" w:rsidRPr="002C087A" w:rsidRDefault="007E7943" w:rsidP="00B248A3">
            <w:pPr>
              <w:widowControl w:val="0"/>
              <w:adjustRightInd w:val="0"/>
              <w:ind w:right="-72" w:firstLine="14"/>
              <w:jc w:val="right"/>
              <w:rPr>
                <w:rFonts w:ascii="Arial" w:eastAsia="GLYPHICONS Halflings" w:hAnsi="Arial" w:cs="Arial"/>
                <w:color w:val="000000"/>
                <w:sz w:val="18"/>
                <w:szCs w:val="18"/>
              </w:rPr>
            </w:pPr>
          </w:p>
        </w:tc>
      </w:tr>
      <w:tr w:rsidR="007E7943" w:rsidRPr="002C087A" w14:paraId="2989A7C4" w14:textId="77777777" w:rsidTr="00B248A3">
        <w:trPr>
          <w:trHeight w:val="20"/>
        </w:trPr>
        <w:tc>
          <w:tcPr>
            <w:tcW w:w="5193" w:type="dxa"/>
            <w:vAlign w:val="center"/>
          </w:tcPr>
          <w:p w14:paraId="4313ECCC" w14:textId="77777777" w:rsidR="007E7943" w:rsidRPr="002C087A" w:rsidRDefault="007E7943" w:rsidP="007E7943">
            <w:pPr>
              <w:widowControl w:val="0"/>
              <w:ind w:right="62" w:firstLine="291"/>
              <w:rPr>
                <w:rFonts w:ascii="Arial" w:eastAsia="GLYPHICONS Halflings" w:hAnsi="Arial" w:cs="Arial"/>
                <w:color w:val="000000"/>
                <w:sz w:val="18"/>
                <w:szCs w:val="18"/>
              </w:rPr>
            </w:pPr>
            <w:r w:rsidRPr="002C087A">
              <w:rPr>
                <w:rFonts w:ascii="Arial" w:eastAsia="GLYPHICONS Halflings" w:hAnsi="Arial" w:cs="Arial"/>
                <w:color w:val="000000"/>
                <w:sz w:val="18"/>
                <w:szCs w:val="18"/>
              </w:rPr>
              <w:t>Other income</w:t>
            </w:r>
          </w:p>
        </w:tc>
        <w:tc>
          <w:tcPr>
            <w:tcW w:w="2245" w:type="dxa"/>
            <w:vAlign w:val="bottom"/>
          </w:tcPr>
          <w:p w14:paraId="6E702BFE" w14:textId="5CE4126E" w:rsidR="007E7943" w:rsidRPr="002C087A" w:rsidRDefault="00D4102C" w:rsidP="00B248A3">
            <w:pPr>
              <w:widowControl w:val="0"/>
              <w:tabs>
                <w:tab w:val="decimal" w:pos="0"/>
              </w:tabs>
              <w:ind w:right="-72"/>
              <w:jc w:val="right"/>
              <w:rPr>
                <w:rFonts w:ascii="Arial" w:hAnsi="Arial" w:cs="Arial"/>
                <w:color w:val="000000"/>
                <w:sz w:val="18"/>
                <w:szCs w:val="18"/>
              </w:rPr>
            </w:pPr>
            <w:r>
              <w:rPr>
                <w:rFonts w:ascii="Arial" w:hAnsi="Arial" w:cs="Arial"/>
                <w:color w:val="000000"/>
                <w:sz w:val="18"/>
                <w:szCs w:val="18"/>
              </w:rPr>
              <w:t>14,494</w:t>
            </w:r>
          </w:p>
        </w:tc>
        <w:tc>
          <w:tcPr>
            <w:tcW w:w="2104" w:type="dxa"/>
            <w:vAlign w:val="bottom"/>
          </w:tcPr>
          <w:p w14:paraId="60549FF7" w14:textId="4D739F32" w:rsidR="007E7943" w:rsidRPr="002C087A" w:rsidRDefault="00D4102C" w:rsidP="00B248A3">
            <w:pPr>
              <w:widowControl w:val="0"/>
              <w:adjustRightInd w:val="0"/>
              <w:ind w:right="-72" w:firstLine="14"/>
              <w:jc w:val="right"/>
              <w:rPr>
                <w:rFonts w:ascii="Arial" w:eastAsia="GLYPHICONS Halflings" w:hAnsi="Arial" w:cs="Arial"/>
                <w:color w:val="000000"/>
                <w:sz w:val="18"/>
                <w:szCs w:val="18"/>
              </w:rPr>
            </w:pPr>
            <w:r>
              <w:rPr>
                <w:rFonts w:ascii="Arial" w:eastAsia="GLYPHICONS Halflings" w:hAnsi="Arial" w:cs="Arial"/>
                <w:color w:val="000000"/>
                <w:sz w:val="18"/>
                <w:szCs w:val="18"/>
              </w:rPr>
              <w:t>11,805</w:t>
            </w:r>
          </w:p>
        </w:tc>
      </w:tr>
      <w:tr w:rsidR="007E7943" w:rsidRPr="002C087A" w14:paraId="70DBE750" w14:textId="77777777" w:rsidTr="00B248A3">
        <w:trPr>
          <w:trHeight w:val="20"/>
        </w:trPr>
        <w:tc>
          <w:tcPr>
            <w:tcW w:w="5193" w:type="dxa"/>
            <w:vAlign w:val="center"/>
          </w:tcPr>
          <w:p w14:paraId="20F5C64C" w14:textId="77777777" w:rsidR="007E7943" w:rsidRPr="002C087A" w:rsidRDefault="007E7943" w:rsidP="007E7943">
            <w:pPr>
              <w:widowControl w:val="0"/>
              <w:ind w:right="62"/>
              <w:rPr>
                <w:rFonts w:ascii="Arial" w:eastAsia="GLYPHICONS Halflings" w:hAnsi="Arial" w:cs="Arial"/>
                <w:color w:val="000000"/>
                <w:sz w:val="18"/>
                <w:szCs w:val="18"/>
              </w:rPr>
            </w:pPr>
          </w:p>
        </w:tc>
        <w:tc>
          <w:tcPr>
            <w:tcW w:w="2245" w:type="dxa"/>
            <w:vAlign w:val="bottom"/>
          </w:tcPr>
          <w:p w14:paraId="0FC51F03" w14:textId="77777777" w:rsidR="007E7943" w:rsidRPr="002C087A" w:rsidRDefault="007E7943" w:rsidP="00B248A3">
            <w:pPr>
              <w:widowControl w:val="0"/>
              <w:tabs>
                <w:tab w:val="decimal" w:pos="0"/>
              </w:tabs>
              <w:ind w:right="-72"/>
              <w:jc w:val="right"/>
              <w:rPr>
                <w:rFonts w:ascii="Arial" w:hAnsi="Arial" w:cs="Arial"/>
                <w:color w:val="000000"/>
                <w:sz w:val="18"/>
                <w:szCs w:val="18"/>
              </w:rPr>
            </w:pPr>
          </w:p>
        </w:tc>
        <w:tc>
          <w:tcPr>
            <w:tcW w:w="2104" w:type="dxa"/>
            <w:vAlign w:val="bottom"/>
          </w:tcPr>
          <w:p w14:paraId="184381EC" w14:textId="77777777" w:rsidR="007E7943" w:rsidRPr="002C087A" w:rsidRDefault="007E7943" w:rsidP="00B248A3">
            <w:pPr>
              <w:widowControl w:val="0"/>
              <w:adjustRightInd w:val="0"/>
              <w:ind w:right="-72" w:firstLine="14"/>
              <w:jc w:val="right"/>
              <w:rPr>
                <w:rFonts w:ascii="Arial" w:eastAsia="GLYPHICONS Halflings" w:hAnsi="Arial" w:cs="Arial"/>
                <w:color w:val="000000"/>
                <w:sz w:val="18"/>
                <w:szCs w:val="18"/>
              </w:rPr>
            </w:pPr>
          </w:p>
        </w:tc>
      </w:tr>
      <w:tr w:rsidR="007E7943" w:rsidRPr="002C087A" w14:paraId="2D38F0C5" w14:textId="77777777" w:rsidTr="00B248A3">
        <w:trPr>
          <w:trHeight w:val="20"/>
        </w:trPr>
        <w:tc>
          <w:tcPr>
            <w:tcW w:w="5193" w:type="dxa"/>
            <w:vAlign w:val="center"/>
            <w:hideMark/>
          </w:tcPr>
          <w:p w14:paraId="3F45EB30" w14:textId="77777777" w:rsidR="007E7943" w:rsidRPr="002C087A" w:rsidRDefault="007E7943" w:rsidP="007E7943">
            <w:pPr>
              <w:widowControl w:val="0"/>
              <w:ind w:right="62"/>
              <w:rPr>
                <w:rFonts w:ascii="Arial" w:hAnsi="Arial" w:cs="Arial"/>
                <w:b/>
                <w:bCs/>
                <w:color w:val="000000"/>
                <w:sz w:val="18"/>
                <w:szCs w:val="18"/>
                <w:cs/>
              </w:rPr>
            </w:pPr>
            <w:r w:rsidRPr="002C087A">
              <w:rPr>
                <w:rFonts w:ascii="Arial" w:hAnsi="Arial" w:cs="Arial"/>
                <w:b/>
                <w:bCs/>
                <w:color w:val="000000"/>
                <w:sz w:val="18"/>
                <w:szCs w:val="18"/>
              </w:rPr>
              <w:t>Expenses</w:t>
            </w:r>
          </w:p>
        </w:tc>
        <w:tc>
          <w:tcPr>
            <w:tcW w:w="2245" w:type="dxa"/>
            <w:vAlign w:val="bottom"/>
          </w:tcPr>
          <w:p w14:paraId="785C657A" w14:textId="77777777" w:rsidR="007E7943" w:rsidRPr="002C087A" w:rsidRDefault="007E7943" w:rsidP="00B248A3">
            <w:pPr>
              <w:widowControl w:val="0"/>
              <w:tabs>
                <w:tab w:val="decimal" w:pos="0"/>
              </w:tabs>
              <w:ind w:right="-72"/>
              <w:jc w:val="right"/>
              <w:rPr>
                <w:rFonts w:ascii="Arial" w:hAnsi="Arial" w:cs="Arial"/>
                <w:color w:val="000000"/>
                <w:sz w:val="18"/>
                <w:szCs w:val="18"/>
                <w:cs/>
              </w:rPr>
            </w:pPr>
          </w:p>
        </w:tc>
        <w:tc>
          <w:tcPr>
            <w:tcW w:w="2104" w:type="dxa"/>
            <w:vAlign w:val="bottom"/>
          </w:tcPr>
          <w:p w14:paraId="0BADFFBF" w14:textId="77777777" w:rsidR="007E7943" w:rsidRPr="002C087A" w:rsidRDefault="007E7943" w:rsidP="00B248A3">
            <w:pPr>
              <w:widowControl w:val="0"/>
              <w:adjustRightInd w:val="0"/>
              <w:ind w:right="-72" w:firstLine="14"/>
              <w:jc w:val="right"/>
              <w:rPr>
                <w:rFonts w:ascii="Arial" w:eastAsia="GLYPHICONS Halflings" w:hAnsi="Arial" w:cs="Arial"/>
                <w:color w:val="000000"/>
                <w:sz w:val="18"/>
                <w:szCs w:val="18"/>
                <w:cs/>
              </w:rPr>
            </w:pPr>
          </w:p>
        </w:tc>
      </w:tr>
      <w:tr w:rsidR="007E7943" w:rsidRPr="002C087A" w14:paraId="162A9DE8" w14:textId="77777777" w:rsidTr="00B248A3">
        <w:trPr>
          <w:trHeight w:val="20"/>
        </w:trPr>
        <w:tc>
          <w:tcPr>
            <w:tcW w:w="5193" w:type="dxa"/>
            <w:vAlign w:val="center"/>
            <w:hideMark/>
          </w:tcPr>
          <w:p w14:paraId="7C7979BF" w14:textId="77777777" w:rsidR="007E7943" w:rsidRPr="002C087A" w:rsidRDefault="007E7943" w:rsidP="007E7943">
            <w:pPr>
              <w:widowControl w:val="0"/>
              <w:ind w:right="62" w:firstLine="149"/>
              <w:rPr>
                <w:rFonts w:ascii="Arial" w:hAnsi="Arial" w:cs="Arial"/>
                <w:b/>
                <w:bCs/>
                <w:color w:val="000000"/>
                <w:sz w:val="18"/>
                <w:szCs w:val="18"/>
                <w:cs/>
              </w:rPr>
            </w:pPr>
            <w:r w:rsidRPr="002C087A">
              <w:rPr>
                <w:rFonts w:ascii="Arial" w:hAnsi="Arial" w:cs="Arial"/>
                <w:b/>
                <w:bCs/>
                <w:color w:val="000000"/>
                <w:sz w:val="18"/>
                <w:szCs w:val="18"/>
              </w:rPr>
              <w:t>Related company of ultimate parent</w:t>
            </w:r>
          </w:p>
        </w:tc>
        <w:tc>
          <w:tcPr>
            <w:tcW w:w="2245" w:type="dxa"/>
            <w:vAlign w:val="bottom"/>
          </w:tcPr>
          <w:p w14:paraId="5B409FD4" w14:textId="77777777" w:rsidR="007E7943" w:rsidRPr="002C087A" w:rsidRDefault="007E7943" w:rsidP="00B248A3">
            <w:pPr>
              <w:widowControl w:val="0"/>
              <w:tabs>
                <w:tab w:val="decimal" w:pos="0"/>
              </w:tabs>
              <w:ind w:right="-72"/>
              <w:jc w:val="right"/>
              <w:rPr>
                <w:rFonts w:ascii="Arial" w:hAnsi="Arial" w:cs="Arial"/>
                <w:color w:val="000000"/>
                <w:sz w:val="18"/>
                <w:szCs w:val="18"/>
                <w:cs/>
              </w:rPr>
            </w:pPr>
          </w:p>
        </w:tc>
        <w:tc>
          <w:tcPr>
            <w:tcW w:w="2104" w:type="dxa"/>
            <w:vAlign w:val="bottom"/>
          </w:tcPr>
          <w:p w14:paraId="59406334" w14:textId="77777777" w:rsidR="007E7943" w:rsidRPr="002C087A" w:rsidRDefault="007E7943" w:rsidP="00B248A3">
            <w:pPr>
              <w:widowControl w:val="0"/>
              <w:adjustRightInd w:val="0"/>
              <w:ind w:right="-72" w:firstLine="14"/>
              <w:jc w:val="right"/>
              <w:rPr>
                <w:rFonts w:ascii="Arial" w:eastAsia="GLYPHICONS Halflings" w:hAnsi="Arial" w:cs="Arial"/>
                <w:color w:val="000000"/>
                <w:sz w:val="18"/>
                <w:szCs w:val="18"/>
                <w:cs/>
              </w:rPr>
            </w:pPr>
          </w:p>
        </w:tc>
      </w:tr>
      <w:tr w:rsidR="00CA3181" w:rsidRPr="002C087A" w14:paraId="7AE3D4CE" w14:textId="77777777" w:rsidTr="00B248A3">
        <w:trPr>
          <w:trHeight w:val="20"/>
        </w:trPr>
        <w:tc>
          <w:tcPr>
            <w:tcW w:w="5193" w:type="dxa"/>
            <w:vAlign w:val="center"/>
          </w:tcPr>
          <w:p w14:paraId="7BF882DA" w14:textId="77777777" w:rsidR="00CA3181" w:rsidRPr="002C087A" w:rsidRDefault="00CA3181" w:rsidP="00CA3181">
            <w:pPr>
              <w:widowControl w:val="0"/>
              <w:ind w:right="62" w:firstLine="291"/>
              <w:rPr>
                <w:rFonts w:ascii="Arial" w:eastAsia="GLYPHICONS Halflings" w:hAnsi="Arial" w:cs="Arial"/>
                <w:color w:val="000000"/>
                <w:sz w:val="18"/>
                <w:szCs w:val="18"/>
                <w:cs/>
              </w:rPr>
            </w:pPr>
            <w:r w:rsidRPr="002C087A">
              <w:rPr>
                <w:rFonts w:ascii="Arial" w:hAnsi="Arial" w:cs="Arial"/>
                <w:color w:val="000000"/>
                <w:sz w:val="18"/>
                <w:szCs w:val="18"/>
              </w:rPr>
              <w:t>Net expenses from reinsurance contracts held</w:t>
            </w:r>
          </w:p>
        </w:tc>
        <w:tc>
          <w:tcPr>
            <w:tcW w:w="2245" w:type="dxa"/>
            <w:vAlign w:val="bottom"/>
          </w:tcPr>
          <w:p w14:paraId="07C0E088" w14:textId="310DE2AF" w:rsidR="00CA3181" w:rsidRPr="002C087A" w:rsidRDefault="00D4102C" w:rsidP="00B248A3">
            <w:pPr>
              <w:widowControl w:val="0"/>
              <w:adjustRightInd w:val="0"/>
              <w:ind w:right="-72" w:firstLine="14"/>
              <w:jc w:val="right"/>
              <w:rPr>
                <w:rFonts w:ascii="Arial" w:eastAsia="GLYPHICONS Halflings" w:hAnsi="Arial" w:cs="Arial"/>
                <w:color w:val="000000"/>
                <w:sz w:val="18"/>
                <w:szCs w:val="18"/>
                <w:cs/>
              </w:rPr>
            </w:pPr>
            <w:r>
              <w:rPr>
                <w:rFonts w:ascii="Arial" w:eastAsia="GLYPHICONS Halflings" w:hAnsi="Arial" w:cs="Arial"/>
                <w:color w:val="000000"/>
                <w:sz w:val="18"/>
                <w:szCs w:val="18"/>
              </w:rPr>
              <w:t>635,530</w:t>
            </w:r>
          </w:p>
        </w:tc>
        <w:tc>
          <w:tcPr>
            <w:tcW w:w="2104" w:type="dxa"/>
            <w:vAlign w:val="bottom"/>
          </w:tcPr>
          <w:p w14:paraId="0D727449" w14:textId="62339CBD" w:rsidR="00CA3181" w:rsidRPr="002C087A" w:rsidRDefault="00D4102C" w:rsidP="00B248A3">
            <w:pPr>
              <w:widowControl w:val="0"/>
              <w:adjustRightInd w:val="0"/>
              <w:ind w:right="-72" w:firstLine="14"/>
              <w:jc w:val="right"/>
              <w:rPr>
                <w:rFonts w:ascii="Arial" w:eastAsia="GLYPHICONS Halflings" w:hAnsi="Arial" w:cs="Arial"/>
                <w:color w:val="000000"/>
                <w:sz w:val="18"/>
                <w:szCs w:val="18"/>
                <w:cs/>
              </w:rPr>
            </w:pPr>
            <w:r>
              <w:rPr>
                <w:rFonts w:ascii="Arial" w:eastAsia="GLYPHICONS Halflings" w:hAnsi="Arial" w:cs="Arial"/>
                <w:color w:val="000000"/>
                <w:sz w:val="18"/>
                <w:szCs w:val="18"/>
              </w:rPr>
              <w:t>990,933</w:t>
            </w:r>
          </w:p>
        </w:tc>
      </w:tr>
      <w:tr w:rsidR="00CA3181" w:rsidRPr="002C087A" w14:paraId="5CD874DE" w14:textId="77777777" w:rsidTr="00B248A3">
        <w:trPr>
          <w:trHeight w:val="20"/>
        </w:trPr>
        <w:tc>
          <w:tcPr>
            <w:tcW w:w="5193" w:type="dxa"/>
            <w:vAlign w:val="center"/>
          </w:tcPr>
          <w:p w14:paraId="1167DD32" w14:textId="77777777" w:rsidR="00CA3181" w:rsidRPr="002C087A" w:rsidRDefault="00CA3181" w:rsidP="00CA3181">
            <w:pPr>
              <w:widowControl w:val="0"/>
              <w:ind w:right="62" w:firstLine="291"/>
              <w:rPr>
                <w:rFonts w:ascii="Arial" w:eastAsia="GLYPHICONS Halflings" w:hAnsi="Arial" w:cs="Arial"/>
                <w:color w:val="000000"/>
                <w:sz w:val="18"/>
                <w:szCs w:val="18"/>
              </w:rPr>
            </w:pPr>
            <w:r w:rsidRPr="002C087A">
              <w:rPr>
                <w:rFonts w:ascii="Arial" w:hAnsi="Arial" w:cs="Arial"/>
                <w:color w:val="000000"/>
                <w:sz w:val="18"/>
                <w:szCs w:val="18"/>
                <w:lang w:val="en-GB"/>
              </w:rPr>
              <w:t>Insurance service</w:t>
            </w:r>
            <w:r w:rsidRPr="002C087A">
              <w:rPr>
                <w:rFonts w:ascii="Arial" w:hAnsi="Arial" w:cs="Arial"/>
                <w:color w:val="000000"/>
                <w:sz w:val="18"/>
                <w:szCs w:val="18"/>
                <w:lang w:val="th-TH"/>
              </w:rPr>
              <w:t xml:space="preserve"> expenses</w:t>
            </w:r>
          </w:p>
        </w:tc>
        <w:tc>
          <w:tcPr>
            <w:tcW w:w="2245" w:type="dxa"/>
            <w:vAlign w:val="bottom"/>
          </w:tcPr>
          <w:p w14:paraId="589D9277" w14:textId="07D432DE" w:rsidR="00CA3181" w:rsidRPr="002C087A" w:rsidRDefault="00D4102C" w:rsidP="00B248A3">
            <w:pPr>
              <w:widowControl w:val="0"/>
              <w:adjustRightInd w:val="0"/>
              <w:ind w:right="-72" w:firstLine="14"/>
              <w:jc w:val="right"/>
              <w:rPr>
                <w:rFonts w:ascii="Arial" w:eastAsia="GLYPHICONS Halflings" w:hAnsi="Arial" w:cs="Arial"/>
                <w:color w:val="000000"/>
                <w:sz w:val="18"/>
                <w:szCs w:val="18"/>
              </w:rPr>
            </w:pPr>
            <w:r>
              <w:rPr>
                <w:rFonts w:ascii="Arial" w:eastAsia="GLYPHICONS Halflings" w:hAnsi="Arial" w:cs="Arial"/>
                <w:color w:val="000000"/>
                <w:sz w:val="18"/>
                <w:szCs w:val="18"/>
              </w:rPr>
              <w:t>16,905</w:t>
            </w:r>
          </w:p>
        </w:tc>
        <w:tc>
          <w:tcPr>
            <w:tcW w:w="2104" w:type="dxa"/>
            <w:vAlign w:val="bottom"/>
          </w:tcPr>
          <w:p w14:paraId="3008CE20" w14:textId="105DD266" w:rsidR="00CA3181" w:rsidRPr="002C087A" w:rsidRDefault="00D4102C" w:rsidP="00B248A3">
            <w:pPr>
              <w:widowControl w:val="0"/>
              <w:adjustRightInd w:val="0"/>
              <w:ind w:right="-72" w:firstLine="14"/>
              <w:jc w:val="right"/>
              <w:rPr>
                <w:rFonts w:ascii="Arial" w:eastAsia="GLYPHICONS Halflings" w:hAnsi="Arial" w:cs="Arial"/>
                <w:color w:val="000000"/>
                <w:sz w:val="18"/>
                <w:szCs w:val="18"/>
              </w:rPr>
            </w:pPr>
            <w:r>
              <w:rPr>
                <w:rFonts w:ascii="Arial" w:eastAsia="GLYPHICONS Halflings" w:hAnsi="Arial" w:cs="Arial"/>
                <w:color w:val="000000"/>
                <w:sz w:val="18"/>
                <w:szCs w:val="18"/>
              </w:rPr>
              <w:t>25,603</w:t>
            </w:r>
          </w:p>
        </w:tc>
      </w:tr>
      <w:tr w:rsidR="00CA3181" w:rsidRPr="002C087A" w14:paraId="0649F636" w14:textId="77777777" w:rsidTr="00B248A3">
        <w:trPr>
          <w:trHeight w:val="20"/>
        </w:trPr>
        <w:tc>
          <w:tcPr>
            <w:tcW w:w="5193" w:type="dxa"/>
            <w:vAlign w:val="center"/>
          </w:tcPr>
          <w:p w14:paraId="079E2694" w14:textId="3D8A251A" w:rsidR="00CA3181" w:rsidRPr="002C087A" w:rsidRDefault="00CA3181" w:rsidP="00CA3181">
            <w:pPr>
              <w:widowControl w:val="0"/>
              <w:ind w:right="62" w:firstLine="291"/>
              <w:rPr>
                <w:rFonts w:ascii="Arial" w:hAnsi="Arial" w:cs="Arial"/>
                <w:color w:val="000000"/>
                <w:sz w:val="18"/>
                <w:szCs w:val="18"/>
                <w:lang w:val="en-GB"/>
              </w:rPr>
            </w:pPr>
            <w:r w:rsidRPr="002C087A">
              <w:rPr>
                <w:rFonts w:ascii="Arial" w:hAnsi="Arial" w:cs="Arial"/>
                <w:color w:val="000000"/>
                <w:sz w:val="18"/>
                <w:szCs w:val="18"/>
                <w:lang w:val="en-GB"/>
              </w:rPr>
              <w:t>Cost of services</w:t>
            </w:r>
          </w:p>
        </w:tc>
        <w:tc>
          <w:tcPr>
            <w:tcW w:w="2245" w:type="dxa"/>
            <w:vAlign w:val="bottom"/>
          </w:tcPr>
          <w:p w14:paraId="593AA9FF" w14:textId="2286AB5E" w:rsidR="00CA3181" w:rsidRPr="002C087A" w:rsidRDefault="00D4102C" w:rsidP="00B248A3">
            <w:pPr>
              <w:widowControl w:val="0"/>
              <w:adjustRightInd w:val="0"/>
              <w:ind w:right="-72" w:firstLine="14"/>
              <w:jc w:val="right"/>
              <w:rPr>
                <w:rFonts w:ascii="Arial" w:eastAsia="GLYPHICONS Halflings" w:hAnsi="Arial" w:cs="Arial"/>
                <w:color w:val="000000"/>
                <w:sz w:val="18"/>
                <w:szCs w:val="18"/>
              </w:rPr>
            </w:pPr>
            <w:r>
              <w:rPr>
                <w:rFonts w:ascii="Arial" w:eastAsia="GLYPHICONS Halflings" w:hAnsi="Arial" w:cs="Arial"/>
                <w:color w:val="000000"/>
                <w:sz w:val="18"/>
                <w:szCs w:val="18"/>
              </w:rPr>
              <w:t>26,535</w:t>
            </w:r>
          </w:p>
        </w:tc>
        <w:tc>
          <w:tcPr>
            <w:tcW w:w="2104" w:type="dxa"/>
            <w:vAlign w:val="bottom"/>
          </w:tcPr>
          <w:p w14:paraId="3A987840" w14:textId="2B766081" w:rsidR="00CA3181" w:rsidRPr="002C087A" w:rsidRDefault="00D4102C" w:rsidP="00B248A3">
            <w:pPr>
              <w:widowControl w:val="0"/>
              <w:adjustRightInd w:val="0"/>
              <w:ind w:right="-72" w:firstLine="14"/>
              <w:jc w:val="right"/>
              <w:rPr>
                <w:rFonts w:ascii="Arial" w:eastAsia="GLYPHICONS Halflings" w:hAnsi="Arial" w:cs="Arial"/>
                <w:color w:val="000000"/>
                <w:sz w:val="18"/>
                <w:szCs w:val="18"/>
              </w:rPr>
            </w:pPr>
            <w:r>
              <w:rPr>
                <w:rFonts w:ascii="Arial" w:eastAsia="GLYPHICONS Halflings" w:hAnsi="Arial" w:cs="Arial"/>
                <w:color w:val="000000"/>
                <w:sz w:val="18"/>
                <w:szCs w:val="18"/>
              </w:rPr>
              <w:t>27,574</w:t>
            </w:r>
          </w:p>
        </w:tc>
      </w:tr>
      <w:tr w:rsidR="00136D05" w:rsidRPr="002C087A" w14:paraId="11D6D341" w14:textId="77777777" w:rsidTr="00B248A3">
        <w:trPr>
          <w:trHeight w:val="20"/>
        </w:trPr>
        <w:tc>
          <w:tcPr>
            <w:tcW w:w="5193" w:type="dxa"/>
            <w:vAlign w:val="center"/>
          </w:tcPr>
          <w:p w14:paraId="77086148" w14:textId="77777777" w:rsidR="00136D05" w:rsidRPr="002C087A" w:rsidRDefault="00136D05" w:rsidP="00136D05">
            <w:pPr>
              <w:widowControl w:val="0"/>
              <w:ind w:right="62" w:firstLine="291"/>
              <w:rPr>
                <w:rFonts w:ascii="Arial" w:eastAsia="GLYPHICONS Halflings" w:hAnsi="Arial" w:cs="Arial"/>
                <w:color w:val="000000"/>
                <w:sz w:val="18"/>
                <w:szCs w:val="18"/>
                <w:cs/>
              </w:rPr>
            </w:pPr>
            <w:r w:rsidRPr="002C087A">
              <w:rPr>
                <w:rFonts w:ascii="Arial" w:eastAsia="GLYPHICONS Halflings" w:hAnsi="Arial" w:cs="Arial"/>
                <w:color w:val="000000"/>
                <w:sz w:val="18"/>
                <w:szCs w:val="18"/>
              </w:rPr>
              <w:t>Other operating expenses</w:t>
            </w:r>
          </w:p>
        </w:tc>
        <w:tc>
          <w:tcPr>
            <w:tcW w:w="2245" w:type="dxa"/>
            <w:vAlign w:val="bottom"/>
          </w:tcPr>
          <w:p w14:paraId="1788F1EF" w14:textId="3DC716B7" w:rsidR="00136D05" w:rsidRPr="002C087A" w:rsidRDefault="00D4102C" w:rsidP="00B248A3">
            <w:pPr>
              <w:widowControl w:val="0"/>
              <w:adjustRightInd w:val="0"/>
              <w:ind w:right="-72" w:firstLine="14"/>
              <w:jc w:val="right"/>
              <w:rPr>
                <w:rFonts w:ascii="Arial" w:eastAsia="GLYPHICONS Halflings" w:hAnsi="Arial" w:cs="Arial"/>
                <w:color w:val="000000"/>
                <w:sz w:val="18"/>
                <w:szCs w:val="18"/>
                <w:cs/>
              </w:rPr>
            </w:pPr>
            <w:r>
              <w:rPr>
                <w:rFonts w:ascii="Arial" w:eastAsia="GLYPHICONS Halflings" w:hAnsi="Arial" w:cs="Arial"/>
                <w:color w:val="000000"/>
                <w:sz w:val="18"/>
                <w:szCs w:val="18"/>
              </w:rPr>
              <w:t>160,924</w:t>
            </w:r>
          </w:p>
        </w:tc>
        <w:tc>
          <w:tcPr>
            <w:tcW w:w="2104" w:type="dxa"/>
            <w:vAlign w:val="bottom"/>
          </w:tcPr>
          <w:p w14:paraId="7BB60B27" w14:textId="63A5670F" w:rsidR="00136D05" w:rsidRPr="002C087A" w:rsidRDefault="00290C29" w:rsidP="00B248A3">
            <w:pPr>
              <w:widowControl w:val="0"/>
              <w:adjustRightInd w:val="0"/>
              <w:ind w:right="-72" w:firstLine="14"/>
              <w:jc w:val="right"/>
              <w:rPr>
                <w:rFonts w:ascii="Arial" w:eastAsia="GLYPHICONS Halflings" w:hAnsi="Arial" w:cs="Arial"/>
                <w:color w:val="000000"/>
                <w:sz w:val="18"/>
                <w:szCs w:val="18"/>
                <w:cs/>
              </w:rPr>
            </w:pPr>
            <w:r>
              <w:rPr>
                <w:rFonts w:ascii="Arial" w:eastAsia="GLYPHICONS Halflings" w:hAnsi="Arial" w:cs="Arial"/>
                <w:color w:val="000000"/>
                <w:sz w:val="18"/>
                <w:szCs w:val="18"/>
              </w:rPr>
              <w:t>192,127</w:t>
            </w:r>
          </w:p>
        </w:tc>
      </w:tr>
      <w:tr w:rsidR="00C02381" w:rsidRPr="002C087A" w14:paraId="3838D6B4" w14:textId="77777777" w:rsidTr="00B248A3">
        <w:trPr>
          <w:trHeight w:val="20"/>
        </w:trPr>
        <w:tc>
          <w:tcPr>
            <w:tcW w:w="5193" w:type="dxa"/>
            <w:vAlign w:val="center"/>
          </w:tcPr>
          <w:p w14:paraId="7973104B" w14:textId="77777777" w:rsidR="00C02381" w:rsidRPr="002C087A" w:rsidRDefault="00C02381" w:rsidP="00C02381">
            <w:pPr>
              <w:widowControl w:val="0"/>
              <w:ind w:right="62"/>
              <w:rPr>
                <w:rFonts w:ascii="Arial" w:hAnsi="Arial" w:cs="Arial"/>
                <w:b/>
                <w:bCs/>
                <w:color w:val="000000"/>
                <w:spacing w:val="-4"/>
                <w:sz w:val="18"/>
                <w:szCs w:val="18"/>
                <w:cs/>
              </w:rPr>
            </w:pPr>
          </w:p>
        </w:tc>
        <w:tc>
          <w:tcPr>
            <w:tcW w:w="2245" w:type="dxa"/>
            <w:vAlign w:val="bottom"/>
          </w:tcPr>
          <w:p w14:paraId="4E45097A" w14:textId="77777777" w:rsidR="00C02381" w:rsidRPr="002C087A" w:rsidRDefault="00C02381" w:rsidP="00B248A3">
            <w:pPr>
              <w:widowControl w:val="0"/>
              <w:tabs>
                <w:tab w:val="decimal" w:pos="0"/>
              </w:tabs>
              <w:ind w:right="-72"/>
              <w:jc w:val="right"/>
              <w:rPr>
                <w:rFonts w:ascii="Arial" w:eastAsia="GLYPHICONS Halflings" w:hAnsi="Arial" w:cs="Arial"/>
                <w:color w:val="000000"/>
                <w:sz w:val="18"/>
                <w:szCs w:val="18"/>
                <w:cs/>
              </w:rPr>
            </w:pPr>
          </w:p>
        </w:tc>
        <w:tc>
          <w:tcPr>
            <w:tcW w:w="2104" w:type="dxa"/>
            <w:vAlign w:val="bottom"/>
          </w:tcPr>
          <w:p w14:paraId="49896D74" w14:textId="77777777" w:rsidR="00C02381" w:rsidRPr="002C087A" w:rsidRDefault="00C02381" w:rsidP="00B248A3">
            <w:pPr>
              <w:widowControl w:val="0"/>
              <w:adjustRightInd w:val="0"/>
              <w:ind w:right="-72" w:firstLine="14"/>
              <w:jc w:val="right"/>
              <w:rPr>
                <w:rFonts w:ascii="Arial" w:eastAsia="GLYPHICONS Halflings" w:hAnsi="Arial" w:cs="Arial"/>
                <w:color w:val="000000"/>
                <w:sz w:val="18"/>
                <w:szCs w:val="18"/>
                <w:cs/>
              </w:rPr>
            </w:pPr>
          </w:p>
        </w:tc>
      </w:tr>
      <w:tr w:rsidR="00C02381" w:rsidRPr="002C087A" w14:paraId="21BE861B" w14:textId="77777777" w:rsidTr="00B248A3">
        <w:trPr>
          <w:trHeight w:val="20"/>
        </w:trPr>
        <w:tc>
          <w:tcPr>
            <w:tcW w:w="5193" w:type="dxa"/>
            <w:vAlign w:val="center"/>
          </w:tcPr>
          <w:p w14:paraId="77918FE1" w14:textId="77777777" w:rsidR="00C02381" w:rsidRPr="002C087A" w:rsidRDefault="00C02381" w:rsidP="00C02381">
            <w:pPr>
              <w:widowControl w:val="0"/>
              <w:ind w:right="62" w:firstLine="149"/>
              <w:rPr>
                <w:rFonts w:ascii="Arial" w:eastAsia="GLYPHICONS Halflings" w:hAnsi="Arial" w:cs="Arial"/>
                <w:color w:val="000000"/>
                <w:spacing w:val="-10"/>
                <w:sz w:val="18"/>
                <w:szCs w:val="18"/>
                <w:cs/>
              </w:rPr>
            </w:pPr>
            <w:r w:rsidRPr="002C087A">
              <w:rPr>
                <w:rFonts w:ascii="Arial" w:hAnsi="Arial" w:cs="Arial"/>
                <w:b/>
                <w:bCs/>
                <w:color w:val="000000"/>
                <w:sz w:val="18"/>
                <w:szCs w:val="18"/>
              </w:rPr>
              <w:t>Associates</w:t>
            </w:r>
          </w:p>
        </w:tc>
        <w:tc>
          <w:tcPr>
            <w:tcW w:w="2245" w:type="dxa"/>
            <w:vAlign w:val="bottom"/>
          </w:tcPr>
          <w:p w14:paraId="2649986F" w14:textId="77777777" w:rsidR="00C02381" w:rsidRPr="002C087A" w:rsidRDefault="00C02381" w:rsidP="00B248A3">
            <w:pPr>
              <w:widowControl w:val="0"/>
              <w:tabs>
                <w:tab w:val="decimal" w:pos="0"/>
              </w:tabs>
              <w:ind w:right="-72"/>
              <w:jc w:val="right"/>
              <w:rPr>
                <w:rFonts w:ascii="Arial" w:eastAsia="GLYPHICONS Halflings" w:hAnsi="Arial" w:cs="Arial"/>
                <w:color w:val="000000"/>
                <w:sz w:val="18"/>
                <w:szCs w:val="18"/>
                <w:cs/>
              </w:rPr>
            </w:pPr>
          </w:p>
        </w:tc>
        <w:tc>
          <w:tcPr>
            <w:tcW w:w="2104" w:type="dxa"/>
            <w:vAlign w:val="bottom"/>
          </w:tcPr>
          <w:p w14:paraId="7069B12A" w14:textId="77777777" w:rsidR="00C02381" w:rsidRPr="002C087A" w:rsidRDefault="00C02381" w:rsidP="00B248A3">
            <w:pPr>
              <w:widowControl w:val="0"/>
              <w:adjustRightInd w:val="0"/>
              <w:ind w:right="-72" w:firstLine="14"/>
              <w:jc w:val="right"/>
              <w:rPr>
                <w:rFonts w:ascii="Arial" w:eastAsia="GLYPHICONS Halflings" w:hAnsi="Arial" w:cs="Arial"/>
                <w:color w:val="000000"/>
                <w:sz w:val="18"/>
                <w:szCs w:val="18"/>
                <w:cs/>
              </w:rPr>
            </w:pPr>
          </w:p>
        </w:tc>
      </w:tr>
      <w:tr w:rsidR="00630CF4" w:rsidRPr="002C087A" w14:paraId="64B0C409" w14:textId="77777777">
        <w:trPr>
          <w:trHeight w:val="20"/>
        </w:trPr>
        <w:tc>
          <w:tcPr>
            <w:tcW w:w="5193" w:type="dxa"/>
            <w:vAlign w:val="center"/>
          </w:tcPr>
          <w:p w14:paraId="252B7860" w14:textId="77777777" w:rsidR="00630CF4" w:rsidRPr="002C087A" w:rsidRDefault="00630CF4" w:rsidP="00630CF4">
            <w:pPr>
              <w:widowControl w:val="0"/>
              <w:ind w:right="62" w:firstLine="291"/>
              <w:rPr>
                <w:rFonts w:ascii="Arial" w:hAnsi="Arial" w:cs="Arial"/>
                <w:b/>
                <w:bCs/>
                <w:color w:val="000000"/>
                <w:spacing w:val="-4"/>
                <w:sz w:val="18"/>
                <w:szCs w:val="18"/>
                <w:cs/>
              </w:rPr>
            </w:pPr>
            <w:r w:rsidRPr="002C087A">
              <w:rPr>
                <w:rFonts w:ascii="Arial" w:eastAsia="GLYPHICONS Halflings" w:hAnsi="Arial" w:cs="Arial"/>
                <w:color w:val="000000"/>
                <w:sz w:val="18"/>
                <w:szCs w:val="18"/>
              </w:rPr>
              <w:t>Other operating expenses</w:t>
            </w:r>
          </w:p>
        </w:tc>
        <w:tc>
          <w:tcPr>
            <w:tcW w:w="2245" w:type="dxa"/>
          </w:tcPr>
          <w:p w14:paraId="0FB5C80E" w14:textId="6B1EB3BF" w:rsidR="00630CF4" w:rsidRPr="00DC4FCA" w:rsidRDefault="00630CF4" w:rsidP="00630CF4">
            <w:pPr>
              <w:widowControl w:val="0"/>
              <w:adjustRightInd w:val="0"/>
              <w:ind w:right="-72" w:firstLine="14"/>
              <w:jc w:val="right"/>
              <w:rPr>
                <w:rFonts w:ascii="Arial" w:eastAsia="GLYPHICONS Halflings" w:hAnsi="Arial" w:cs="Arial"/>
                <w:color w:val="000000"/>
                <w:sz w:val="18"/>
                <w:szCs w:val="18"/>
                <w:cs/>
              </w:rPr>
            </w:pPr>
            <w:r w:rsidRPr="00DC4FCA">
              <w:rPr>
                <w:rFonts w:ascii="Arial" w:eastAsia="GLYPHICONS Halflings" w:hAnsi="Arial" w:cs="Arial"/>
                <w:color w:val="000000"/>
                <w:sz w:val="18"/>
                <w:szCs w:val="18"/>
              </w:rPr>
              <w:t xml:space="preserve">50,701 </w:t>
            </w:r>
          </w:p>
        </w:tc>
        <w:tc>
          <w:tcPr>
            <w:tcW w:w="2104" w:type="dxa"/>
          </w:tcPr>
          <w:p w14:paraId="4BC87802" w14:textId="7912411E" w:rsidR="00630CF4" w:rsidRPr="00DC4FCA" w:rsidRDefault="00630CF4" w:rsidP="00630CF4">
            <w:pPr>
              <w:widowControl w:val="0"/>
              <w:adjustRightInd w:val="0"/>
              <w:ind w:right="-72" w:firstLine="14"/>
              <w:jc w:val="right"/>
              <w:rPr>
                <w:rFonts w:ascii="Arial" w:eastAsia="GLYPHICONS Halflings" w:hAnsi="Arial" w:cs="Arial"/>
                <w:color w:val="000000"/>
                <w:sz w:val="18"/>
                <w:szCs w:val="18"/>
                <w:cs/>
              </w:rPr>
            </w:pPr>
            <w:r w:rsidRPr="00DC4FCA">
              <w:rPr>
                <w:rFonts w:ascii="Arial" w:eastAsia="GLYPHICONS Halflings" w:hAnsi="Arial" w:cs="Arial"/>
                <w:color w:val="000000"/>
                <w:sz w:val="18"/>
                <w:szCs w:val="18"/>
              </w:rPr>
              <w:t>48,825</w:t>
            </w:r>
          </w:p>
        </w:tc>
      </w:tr>
    </w:tbl>
    <w:p w14:paraId="1580692A" w14:textId="72EB2E4D" w:rsidR="00066573" w:rsidRPr="002C087A" w:rsidRDefault="00066573" w:rsidP="00393EA3">
      <w:pPr>
        <w:pStyle w:val="BlockQuotation"/>
        <w:spacing w:before="0"/>
        <w:ind w:left="0" w:right="0"/>
        <w:rPr>
          <w:rFonts w:ascii="Arial" w:hAnsi="Arial" w:cs="Arial"/>
          <w:color w:val="000000"/>
          <w:spacing w:val="-4"/>
          <w:sz w:val="18"/>
          <w:szCs w:val="18"/>
          <w:lang w:val="en-US"/>
        </w:rPr>
      </w:pPr>
    </w:p>
    <w:tbl>
      <w:tblPr>
        <w:tblW w:w="9542" w:type="dxa"/>
        <w:tblInd w:w="18" w:type="dxa"/>
        <w:tblLayout w:type="fixed"/>
        <w:tblLook w:val="04A0" w:firstRow="1" w:lastRow="0" w:firstColumn="1" w:lastColumn="0" w:noHBand="0" w:noVBand="1"/>
      </w:tblPr>
      <w:tblGrid>
        <w:gridCol w:w="5193"/>
        <w:gridCol w:w="2245"/>
        <w:gridCol w:w="2104"/>
      </w:tblGrid>
      <w:tr w:rsidR="007E7943" w:rsidRPr="002C087A" w14:paraId="41FBABB1" w14:textId="77777777" w:rsidTr="002C087A">
        <w:trPr>
          <w:trHeight w:val="144"/>
          <w:tblHeader/>
        </w:trPr>
        <w:tc>
          <w:tcPr>
            <w:tcW w:w="5193" w:type="dxa"/>
          </w:tcPr>
          <w:p w14:paraId="5F83CA3F" w14:textId="77777777" w:rsidR="007E7943" w:rsidRPr="002C087A" w:rsidRDefault="007E7943">
            <w:pPr>
              <w:widowControl w:val="0"/>
              <w:ind w:right="58"/>
              <w:rPr>
                <w:rFonts w:ascii="Arial" w:eastAsia="GLYPHICONS Halflings" w:hAnsi="Arial" w:cs="Arial"/>
                <w:color w:val="000000"/>
                <w:sz w:val="18"/>
                <w:szCs w:val="18"/>
                <w:cs/>
              </w:rPr>
            </w:pPr>
          </w:p>
        </w:tc>
        <w:tc>
          <w:tcPr>
            <w:tcW w:w="4349" w:type="dxa"/>
            <w:gridSpan w:val="2"/>
            <w:tcBorders>
              <w:bottom w:val="single" w:sz="4" w:space="0" w:color="auto"/>
            </w:tcBorders>
          </w:tcPr>
          <w:p w14:paraId="5DF2ADA0" w14:textId="77777777" w:rsidR="007E7943" w:rsidRPr="002C087A" w:rsidRDefault="007E7943">
            <w:pPr>
              <w:widowControl w:val="0"/>
              <w:ind w:right="-72"/>
              <w:jc w:val="center"/>
              <w:rPr>
                <w:rFonts w:ascii="Arial" w:hAnsi="Arial" w:cs="Arial"/>
                <w:b/>
                <w:bCs/>
                <w:color w:val="000000"/>
                <w:sz w:val="18"/>
                <w:szCs w:val="18"/>
                <w:lang w:val="en-GB"/>
              </w:rPr>
            </w:pPr>
            <w:r w:rsidRPr="002C087A">
              <w:rPr>
                <w:rFonts w:ascii="Arial" w:eastAsia="Arial Unicode MS" w:hAnsi="Arial" w:cs="Arial"/>
                <w:b/>
                <w:bCs/>
                <w:color w:val="000000"/>
                <w:sz w:val="18"/>
                <w:szCs w:val="18"/>
              </w:rPr>
              <w:t>Separate financial information</w:t>
            </w:r>
          </w:p>
        </w:tc>
      </w:tr>
      <w:tr w:rsidR="007E7943" w:rsidRPr="002C087A" w14:paraId="13159828" w14:textId="77777777" w:rsidTr="002C087A">
        <w:trPr>
          <w:trHeight w:val="144"/>
          <w:tblHeader/>
        </w:trPr>
        <w:tc>
          <w:tcPr>
            <w:tcW w:w="5193" w:type="dxa"/>
          </w:tcPr>
          <w:p w14:paraId="6EF67399" w14:textId="77777777" w:rsidR="007E7943" w:rsidRPr="002C087A" w:rsidRDefault="007E7943">
            <w:pPr>
              <w:widowControl w:val="0"/>
              <w:ind w:right="58"/>
              <w:rPr>
                <w:rFonts w:ascii="Arial" w:eastAsia="GLYPHICONS Halflings" w:hAnsi="Arial" w:cs="Arial"/>
                <w:color w:val="000000"/>
                <w:sz w:val="18"/>
                <w:szCs w:val="18"/>
                <w:cs/>
              </w:rPr>
            </w:pPr>
          </w:p>
        </w:tc>
        <w:tc>
          <w:tcPr>
            <w:tcW w:w="4349" w:type="dxa"/>
            <w:gridSpan w:val="2"/>
            <w:tcBorders>
              <w:top w:val="single" w:sz="4" w:space="0" w:color="auto"/>
              <w:bottom w:val="single" w:sz="4" w:space="0" w:color="auto"/>
            </w:tcBorders>
          </w:tcPr>
          <w:p w14:paraId="7FBDADAA" w14:textId="77777777" w:rsidR="007E7943" w:rsidRPr="002C087A" w:rsidRDefault="007E7943">
            <w:pPr>
              <w:widowControl w:val="0"/>
              <w:ind w:right="-68"/>
              <w:jc w:val="center"/>
              <w:rPr>
                <w:rFonts w:ascii="Arial" w:hAnsi="Arial" w:cs="Arial"/>
                <w:b/>
                <w:bCs/>
                <w:color w:val="000000"/>
                <w:sz w:val="18"/>
                <w:szCs w:val="18"/>
                <w:lang w:val="en-GB"/>
              </w:rPr>
            </w:pPr>
            <w:r w:rsidRPr="002C087A">
              <w:rPr>
                <w:rFonts w:ascii="Arial" w:hAnsi="Arial" w:cs="Arial"/>
                <w:b/>
                <w:bCs/>
                <w:color w:val="000000"/>
                <w:sz w:val="18"/>
                <w:szCs w:val="18"/>
              </w:rPr>
              <w:t>(Unaudited</w:t>
            </w:r>
            <w:r w:rsidRPr="002C087A">
              <w:rPr>
                <w:rFonts w:ascii="Arial" w:hAnsi="Arial" w:cs="Arial"/>
                <w:b/>
                <w:bCs/>
                <w:color w:val="000000"/>
                <w:sz w:val="18"/>
                <w:szCs w:val="18"/>
                <w:lang w:val="en-GB"/>
              </w:rPr>
              <w:t>)</w:t>
            </w:r>
          </w:p>
          <w:p w14:paraId="2ABC40FB" w14:textId="50245D3E" w:rsidR="007E7943" w:rsidRPr="002C087A" w:rsidRDefault="007E7943">
            <w:pPr>
              <w:widowControl w:val="0"/>
              <w:ind w:right="-72"/>
              <w:jc w:val="center"/>
              <w:rPr>
                <w:rFonts w:ascii="Arial" w:hAnsi="Arial" w:cs="Arial"/>
                <w:b/>
                <w:bCs/>
                <w:color w:val="000000"/>
                <w:sz w:val="18"/>
                <w:szCs w:val="18"/>
              </w:rPr>
            </w:pPr>
            <w:r w:rsidRPr="002C087A">
              <w:rPr>
                <w:rFonts w:ascii="Arial" w:hAnsi="Arial" w:cs="Arial"/>
                <w:b/>
                <w:bCs/>
                <w:color w:val="000000"/>
                <w:sz w:val="18"/>
                <w:szCs w:val="18"/>
              </w:rPr>
              <w:t xml:space="preserve">For the </w:t>
            </w:r>
            <w:r w:rsidR="00A64447">
              <w:rPr>
                <w:rFonts w:ascii="Arial" w:hAnsi="Arial" w:cs="Arial"/>
                <w:b/>
                <w:bCs/>
                <w:color w:val="000000"/>
                <w:sz w:val="18"/>
                <w:szCs w:val="18"/>
              </w:rPr>
              <w:t>nine</w:t>
            </w:r>
            <w:r w:rsidRPr="002C087A">
              <w:rPr>
                <w:rFonts w:ascii="Arial" w:hAnsi="Arial" w:cs="Arial"/>
                <w:b/>
                <w:bCs/>
                <w:color w:val="000000"/>
                <w:sz w:val="18"/>
                <w:szCs w:val="18"/>
              </w:rPr>
              <w:t xml:space="preserve">-month period ended </w:t>
            </w:r>
            <w:r w:rsidRPr="002C087A">
              <w:rPr>
                <w:rFonts w:ascii="Arial" w:hAnsi="Arial" w:cs="Arial"/>
                <w:b/>
                <w:bCs/>
                <w:color w:val="000000"/>
                <w:sz w:val="18"/>
                <w:szCs w:val="18"/>
                <w:lang w:val="en-GB"/>
              </w:rPr>
              <w:t xml:space="preserve">30 </w:t>
            </w:r>
            <w:r w:rsidR="00020D86">
              <w:rPr>
                <w:rFonts w:ascii="Arial" w:hAnsi="Arial" w:cs="Arial"/>
                <w:b/>
                <w:bCs/>
                <w:color w:val="000000"/>
                <w:sz w:val="18"/>
                <w:szCs w:val="18"/>
                <w:lang w:val="en-GB"/>
              </w:rPr>
              <w:t>September</w:t>
            </w:r>
          </w:p>
        </w:tc>
      </w:tr>
      <w:tr w:rsidR="007E7943" w:rsidRPr="002C087A" w14:paraId="3A978892" w14:textId="77777777" w:rsidTr="002C087A">
        <w:trPr>
          <w:trHeight w:val="144"/>
          <w:tblHeader/>
        </w:trPr>
        <w:tc>
          <w:tcPr>
            <w:tcW w:w="5193" w:type="dxa"/>
          </w:tcPr>
          <w:p w14:paraId="3E7AE822" w14:textId="77777777" w:rsidR="007E7943" w:rsidRPr="002C087A" w:rsidRDefault="007E7943">
            <w:pPr>
              <w:widowControl w:val="0"/>
              <w:ind w:right="58"/>
              <w:rPr>
                <w:rFonts w:ascii="Arial" w:eastAsia="GLYPHICONS Halflings" w:hAnsi="Arial" w:cs="Arial"/>
                <w:color w:val="000000"/>
                <w:sz w:val="18"/>
                <w:szCs w:val="18"/>
                <w:cs/>
              </w:rPr>
            </w:pPr>
          </w:p>
        </w:tc>
        <w:tc>
          <w:tcPr>
            <w:tcW w:w="2245" w:type="dxa"/>
            <w:tcBorders>
              <w:top w:val="single" w:sz="4" w:space="0" w:color="auto"/>
            </w:tcBorders>
          </w:tcPr>
          <w:p w14:paraId="0C2843A3" w14:textId="77777777" w:rsidR="007E7943" w:rsidRPr="002C087A" w:rsidRDefault="007E7943">
            <w:pPr>
              <w:widowControl w:val="0"/>
              <w:ind w:right="-72"/>
              <w:jc w:val="right"/>
              <w:rPr>
                <w:rFonts w:ascii="Arial" w:hAnsi="Arial" w:cs="Arial"/>
                <w:b/>
                <w:bCs/>
                <w:color w:val="000000"/>
                <w:sz w:val="18"/>
                <w:szCs w:val="18"/>
                <w:lang w:val="en-GB"/>
              </w:rPr>
            </w:pPr>
            <w:r w:rsidRPr="002C087A">
              <w:rPr>
                <w:rFonts w:ascii="Arial" w:hAnsi="Arial" w:cs="Arial"/>
                <w:b/>
                <w:bCs/>
                <w:color w:val="000000"/>
                <w:sz w:val="18"/>
                <w:szCs w:val="18"/>
                <w:lang w:val="en-GB"/>
              </w:rPr>
              <w:t>2025</w:t>
            </w:r>
          </w:p>
        </w:tc>
        <w:tc>
          <w:tcPr>
            <w:tcW w:w="2104" w:type="dxa"/>
            <w:tcBorders>
              <w:top w:val="single" w:sz="4" w:space="0" w:color="auto"/>
            </w:tcBorders>
          </w:tcPr>
          <w:p w14:paraId="7FB76B2D" w14:textId="77777777" w:rsidR="007E7943" w:rsidRPr="002C087A" w:rsidRDefault="007E7943">
            <w:pPr>
              <w:widowControl w:val="0"/>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r>
      <w:tr w:rsidR="007E7943" w:rsidRPr="002C087A" w14:paraId="6A006AC5" w14:textId="77777777" w:rsidTr="002C087A">
        <w:trPr>
          <w:trHeight w:val="144"/>
          <w:tblHeader/>
        </w:trPr>
        <w:tc>
          <w:tcPr>
            <w:tcW w:w="5193" w:type="dxa"/>
          </w:tcPr>
          <w:p w14:paraId="625F202E" w14:textId="77777777" w:rsidR="007E7943" w:rsidRPr="002C087A" w:rsidRDefault="007E7943">
            <w:pPr>
              <w:widowControl w:val="0"/>
              <w:ind w:right="58"/>
              <w:rPr>
                <w:rFonts w:ascii="Arial" w:eastAsia="GLYPHICONS Halflings" w:hAnsi="Arial" w:cs="Arial"/>
                <w:color w:val="000000"/>
                <w:sz w:val="18"/>
                <w:szCs w:val="18"/>
                <w:cs/>
              </w:rPr>
            </w:pPr>
          </w:p>
        </w:tc>
        <w:tc>
          <w:tcPr>
            <w:tcW w:w="2245" w:type="dxa"/>
            <w:tcBorders>
              <w:bottom w:val="single" w:sz="4" w:space="0" w:color="auto"/>
            </w:tcBorders>
          </w:tcPr>
          <w:p w14:paraId="76626810" w14:textId="77777777" w:rsidR="007E7943" w:rsidRPr="002C087A" w:rsidRDefault="007E7943">
            <w:pPr>
              <w:widowControl w:val="0"/>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2104" w:type="dxa"/>
            <w:tcBorders>
              <w:bottom w:val="single" w:sz="4" w:space="0" w:color="auto"/>
            </w:tcBorders>
          </w:tcPr>
          <w:p w14:paraId="383F2879" w14:textId="77777777" w:rsidR="007E7943" w:rsidRPr="002C087A" w:rsidRDefault="007E7943">
            <w:pPr>
              <w:widowControl w:val="0"/>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r>
      <w:tr w:rsidR="007E7943" w:rsidRPr="002C087A" w14:paraId="396DFF00" w14:textId="77777777" w:rsidTr="002C087A">
        <w:trPr>
          <w:tblHeader/>
        </w:trPr>
        <w:tc>
          <w:tcPr>
            <w:tcW w:w="5193" w:type="dxa"/>
          </w:tcPr>
          <w:p w14:paraId="2D0CE5FA" w14:textId="77777777" w:rsidR="007E7943" w:rsidRPr="002C087A" w:rsidRDefault="007E7943">
            <w:pPr>
              <w:rPr>
                <w:rFonts w:ascii="Arial" w:hAnsi="Arial" w:cs="Arial"/>
                <w:color w:val="000000"/>
                <w:sz w:val="18"/>
                <w:szCs w:val="18"/>
                <w:cs/>
              </w:rPr>
            </w:pPr>
          </w:p>
        </w:tc>
        <w:tc>
          <w:tcPr>
            <w:tcW w:w="2245" w:type="dxa"/>
            <w:tcBorders>
              <w:top w:val="single" w:sz="4" w:space="0" w:color="auto"/>
            </w:tcBorders>
          </w:tcPr>
          <w:p w14:paraId="62DF7C90" w14:textId="77777777" w:rsidR="007E7943" w:rsidRPr="002C087A" w:rsidRDefault="007E7943">
            <w:pPr>
              <w:ind w:left="450"/>
              <w:jc w:val="right"/>
              <w:rPr>
                <w:rFonts w:ascii="Arial" w:hAnsi="Arial" w:cs="Arial"/>
                <w:color w:val="000000"/>
                <w:sz w:val="18"/>
                <w:szCs w:val="18"/>
              </w:rPr>
            </w:pPr>
          </w:p>
        </w:tc>
        <w:tc>
          <w:tcPr>
            <w:tcW w:w="2104" w:type="dxa"/>
            <w:tcBorders>
              <w:top w:val="single" w:sz="4" w:space="0" w:color="auto"/>
            </w:tcBorders>
          </w:tcPr>
          <w:p w14:paraId="32BA8ADD" w14:textId="77777777" w:rsidR="007E7943" w:rsidRPr="002C087A" w:rsidRDefault="007E7943">
            <w:pPr>
              <w:ind w:left="450"/>
              <w:jc w:val="right"/>
              <w:rPr>
                <w:rFonts w:ascii="Arial" w:hAnsi="Arial" w:cs="Arial"/>
                <w:color w:val="000000"/>
                <w:sz w:val="18"/>
                <w:szCs w:val="18"/>
              </w:rPr>
            </w:pPr>
          </w:p>
        </w:tc>
      </w:tr>
      <w:tr w:rsidR="007E7943" w:rsidRPr="002C087A" w14:paraId="4449F73F" w14:textId="77777777" w:rsidTr="002C087A">
        <w:tc>
          <w:tcPr>
            <w:tcW w:w="5193" w:type="dxa"/>
            <w:vAlign w:val="center"/>
          </w:tcPr>
          <w:p w14:paraId="4BDC7E1D" w14:textId="77777777" w:rsidR="007E7943" w:rsidRPr="002C087A" w:rsidRDefault="007E7943">
            <w:pPr>
              <w:widowControl w:val="0"/>
              <w:ind w:right="62"/>
              <w:rPr>
                <w:rFonts w:ascii="Arial" w:hAnsi="Arial" w:cs="Arial"/>
                <w:b/>
                <w:bCs/>
                <w:color w:val="000000"/>
                <w:sz w:val="18"/>
                <w:szCs w:val="18"/>
                <w:cs/>
              </w:rPr>
            </w:pPr>
            <w:r w:rsidRPr="002C087A">
              <w:rPr>
                <w:rFonts w:ascii="Arial" w:hAnsi="Arial" w:cs="Arial"/>
                <w:b/>
                <w:bCs/>
                <w:color w:val="000000"/>
                <w:sz w:val="18"/>
                <w:szCs w:val="18"/>
              </w:rPr>
              <w:t>Revenues</w:t>
            </w:r>
          </w:p>
        </w:tc>
        <w:tc>
          <w:tcPr>
            <w:tcW w:w="2245" w:type="dxa"/>
            <w:vAlign w:val="center"/>
          </w:tcPr>
          <w:p w14:paraId="64DEF394" w14:textId="77777777" w:rsidR="007E7943" w:rsidRPr="002C087A" w:rsidRDefault="007E7943">
            <w:pPr>
              <w:widowControl w:val="0"/>
              <w:tabs>
                <w:tab w:val="decimal" w:pos="1544"/>
              </w:tabs>
              <w:ind w:right="-72" w:hanging="14"/>
              <w:jc w:val="right"/>
              <w:rPr>
                <w:rFonts w:ascii="Arial" w:hAnsi="Arial" w:cs="Arial"/>
                <w:color w:val="000000"/>
                <w:sz w:val="18"/>
                <w:szCs w:val="18"/>
                <w:cs/>
              </w:rPr>
            </w:pPr>
          </w:p>
        </w:tc>
        <w:tc>
          <w:tcPr>
            <w:tcW w:w="2104" w:type="dxa"/>
            <w:vAlign w:val="center"/>
          </w:tcPr>
          <w:p w14:paraId="583354D3" w14:textId="77777777" w:rsidR="007E7943" w:rsidRPr="002C087A" w:rsidRDefault="007E7943">
            <w:pPr>
              <w:widowControl w:val="0"/>
              <w:adjustRightInd w:val="0"/>
              <w:ind w:right="-72" w:firstLine="14"/>
              <w:jc w:val="right"/>
              <w:rPr>
                <w:rFonts w:ascii="Arial" w:hAnsi="Arial" w:cs="Arial"/>
                <w:color w:val="000000"/>
                <w:sz w:val="18"/>
                <w:szCs w:val="18"/>
                <w:cs/>
              </w:rPr>
            </w:pPr>
          </w:p>
        </w:tc>
      </w:tr>
      <w:tr w:rsidR="007E7943" w:rsidRPr="002C087A" w14:paraId="74173FBC" w14:textId="77777777" w:rsidTr="002C087A">
        <w:tc>
          <w:tcPr>
            <w:tcW w:w="5193" w:type="dxa"/>
            <w:vAlign w:val="center"/>
          </w:tcPr>
          <w:p w14:paraId="649F087F" w14:textId="77777777" w:rsidR="007E7943" w:rsidRPr="002C087A" w:rsidRDefault="007E7943">
            <w:pPr>
              <w:widowControl w:val="0"/>
              <w:ind w:right="62" w:firstLine="145"/>
              <w:rPr>
                <w:rFonts w:ascii="Arial" w:hAnsi="Arial" w:cs="Arial"/>
                <w:b/>
                <w:bCs/>
                <w:color w:val="000000"/>
                <w:sz w:val="18"/>
                <w:szCs w:val="18"/>
              </w:rPr>
            </w:pPr>
            <w:r w:rsidRPr="002C087A">
              <w:rPr>
                <w:rFonts w:ascii="Arial" w:hAnsi="Arial" w:cs="Arial"/>
                <w:b/>
                <w:bCs/>
                <w:color w:val="000000"/>
                <w:sz w:val="18"/>
                <w:szCs w:val="18"/>
              </w:rPr>
              <w:t>Associates</w:t>
            </w:r>
          </w:p>
        </w:tc>
        <w:tc>
          <w:tcPr>
            <w:tcW w:w="2245" w:type="dxa"/>
            <w:vAlign w:val="center"/>
          </w:tcPr>
          <w:p w14:paraId="4415DD75" w14:textId="77777777" w:rsidR="007E7943" w:rsidRPr="002C087A" w:rsidRDefault="007E7943">
            <w:pPr>
              <w:widowControl w:val="0"/>
              <w:tabs>
                <w:tab w:val="decimal" w:pos="1544"/>
              </w:tabs>
              <w:ind w:right="-72" w:hanging="14"/>
              <w:jc w:val="right"/>
              <w:rPr>
                <w:rFonts w:ascii="Arial" w:hAnsi="Arial" w:cs="Arial"/>
                <w:color w:val="000000"/>
                <w:sz w:val="18"/>
                <w:szCs w:val="18"/>
                <w:cs/>
              </w:rPr>
            </w:pPr>
          </w:p>
        </w:tc>
        <w:tc>
          <w:tcPr>
            <w:tcW w:w="2104" w:type="dxa"/>
            <w:vAlign w:val="center"/>
          </w:tcPr>
          <w:p w14:paraId="15DDABDF" w14:textId="77777777" w:rsidR="007E7943" w:rsidRPr="002C087A" w:rsidRDefault="007E7943">
            <w:pPr>
              <w:widowControl w:val="0"/>
              <w:adjustRightInd w:val="0"/>
              <w:ind w:right="-72" w:firstLine="14"/>
              <w:jc w:val="right"/>
              <w:rPr>
                <w:rFonts w:ascii="Arial" w:hAnsi="Arial" w:cs="Arial"/>
                <w:color w:val="000000"/>
                <w:sz w:val="18"/>
                <w:szCs w:val="18"/>
                <w:cs/>
              </w:rPr>
            </w:pPr>
          </w:p>
        </w:tc>
      </w:tr>
      <w:tr w:rsidR="00F11506" w:rsidRPr="002C087A" w14:paraId="2E0409D2" w14:textId="77777777" w:rsidTr="007D31B7">
        <w:tc>
          <w:tcPr>
            <w:tcW w:w="5193" w:type="dxa"/>
            <w:vAlign w:val="center"/>
          </w:tcPr>
          <w:p w14:paraId="3AF4F234" w14:textId="77777777" w:rsidR="00F11506" w:rsidRPr="002C087A" w:rsidRDefault="00F11506" w:rsidP="00F11506">
            <w:pPr>
              <w:widowControl w:val="0"/>
              <w:ind w:left="3" w:right="-90" w:firstLine="287"/>
              <w:rPr>
                <w:rFonts w:ascii="Arial" w:hAnsi="Arial" w:cs="Arial"/>
                <w:b/>
                <w:bCs/>
                <w:color w:val="000000"/>
                <w:sz w:val="18"/>
                <w:szCs w:val="18"/>
              </w:rPr>
            </w:pPr>
            <w:r w:rsidRPr="002C087A">
              <w:rPr>
                <w:rFonts w:ascii="Arial" w:eastAsia="GLYPHICONS Halflings" w:hAnsi="Arial" w:cs="Arial"/>
                <w:color w:val="000000"/>
                <w:sz w:val="18"/>
                <w:szCs w:val="22"/>
                <w:lang w:val="en-GB" w:bidi="th-TH"/>
              </w:rPr>
              <w:t xml:space="preserve">Net </w:t>
            </w:r>
            <w:r w:rsidRPr="002C087A">
              <w:rPr>
                <w:rFonts w:ascii="Arial" w:eastAsia="GLYPHICONS Halflings" w:hAnsi="Arial" w:cs="Arial"/>
                <w:color w:val="000000"/>
                <w:sz w:val="18"/>
                <w:szCs w:val="18"/>
              </w:rPr>
              <w:t>Investment income</w:t>
            </w:r>
          </w:p>
        </w:tc>
        <w:tc>
          <w:tcPr>
            <w:tcW w:w="2245" w:type="dxa"/>
            <w:vAlign w:val="bottom"/>
          </w:tcPr>
          <w:p w14:paraId="61FC85BD" w14:textId="423CFA98" w:rsidR="00F11506" w:rsidRPr="002C087A" w:rsidRDefault="00042A27" w:rsidP="007D31B7">
            <w:pPr>
              <w:widowControl w:val="0"/>
              <w:tabs>
                <w:tab w:val="decimal" w:pos="1544"/>
              </w:tabs>
              <w:ind w:right="-72" w:hanging="14"/>
              <w:jc w:val="right"/>
              <w:rPr>
                <w:rFonts w:ascii="Arial" w:hAnsi="Arial" w:cs="Arial"/>
                <w:color w:val="000000"/>
                <w:sz w:val="18"/>
                <w:szCs w:val="18"/>
                <w:cs/>
              </w:rPr>
            </w:pPr>
            <w:r>
              <w:rPr>
                <w:rFonts w:ascii="Arial" w:hAnsi="Arial" w:cs="Arial"/>
                <w:color w:val="000000"/>
                <w:sz w:val="18"/>
                <w:szCs w:val="18"/>
              </w:rPr>
              <w:t>580,951</w:t>
            </w:r>
          </w:p>
        </w:tc>
        <w:tc>
          <w:tcPr>
            <w:tcW w:w="2104" w:type="dxa"/>
            <w:vAlign w:val="bottom"/>
          </w:tcPr>
          <w:p w14:paraId="2FA37D20" w14:textId="1E7644CA" w:rsidR="00F11506" w:rsidRPr="002C087A" w:rsidRDefault="00042A27" w:rsidP="007D31B7">
            <w:pPr>
              <w:widowControl w:val="0"/>
              <w:tabs>
                <w:tab w:val="decimal" w:pos="1544"/>
              </w:tabs>
              <w:ind w:right="-72" w:hanging="14"/>
              <w:jc w:val="right"/>
              <w:rPr>
                <w:rFonts w:ascii="Arial" w:hAnsi="Arial" w:cs="Arial"/>
                <w:color w:val="000000"/>
                <w:sz w:val="18"/>
                <w:szCs w:val="18"/>
                <w:cs/>
              </w:rPr>
            </w:pPr>
            <w:r>
              <w:rPr>
                <w:rFonts w:ascii="Arial" w:hAnsi="Arial" w:cs="Arial"/>
                <w:color w:val="000000"/>
                <w:sz w:val="18"/>
                <w:szCs w:val="18"/>
              </w:rPr>
              <w:t>607,</w:t>
            </w:r>
            <w:r w:rsidR="00860239">
              <w:rPr>
                <w:rFonts w:ascii="Arial" w:hAnsi="Arial" w:cs="Arial"/>
                <w:color w:val="000000"/>
                <w:sz w:val="18"/>
                <w:szCs w:val="18"/>
              </w:rPr>
              <w:t>358</w:t>
            </w:r>
          </w:p>
        </w:tc>
      </w:tr>
      <w:tr w:rsidR="00F11506" w:rsidRPr="002C087A" w14:paraId="6AE4B5D7" w14:textId="77777777" w:rsidTr="007D31B7">
        <w:tc>
          <w:tcPr>
            <w:tcW w:w="5193" w:type="dxa"/>
            <w:vAlign w:val="center"/>
          </w:tcPr>
          <w:p w14:paraId="6BF984EB" w14:textId="77777777" w:rsidR="00F11506" w:rsidRPr="002C087A" w:rsidRDefault="00F11506" w:rsidP="00F11506">
            <w:pPr>
              <w:widowControl w:val="0"/>
              <w:ind w:right="62"/>
              <w:rPr>
                <w:rFonts w:ascii="Arial" w:hAnsi="Arial" w:cs="Arial"/>
                <w:b/>
                <w:bCs/>
                <w:color w:val="000000"/>
                <w:sz w:val="18"/>
                <w:szCs w:val="18"/>
              </w:rPr>
            </w:pPr>
          </w:p>
        </w:tc>
        <w:tc>
          <w:tcPr>
            <w:tcW w:w="2245" w:type="dxa"/>
            <w:vAlign w:val="bottom"/>
          </w:tcPr>
          <w:p w14:paraId="5E6D1E16" w14:textId="77777777" w:rsidR="00F11506" w:rsidRPr="002C087A" w:rsidRDefault="00F11506" w:rsidP="007D31B7">
            <w:pPr>
              <w:widowControl w:val="0"/>
              <w:tabs>
                <w:tab w:val="decimal" w:pos="1544"/>
              </w:tabs>
              <w:ind w:right="-72" w:hanging="14"/>
              <w:jc w:val="right"/>
              <w:rPr>
                <w:rFonts w:ascii="Arial" w:hAnsi="Arial" w:cs="Arial"/>
                <w:color w:val="000000"/>
                <w:sz w:val="18"/>
                <w:szCs w:val="18"/>
                <w:cs/>
              </w:rPr>
            </w:pPr>
          </w:p>
        </w:tc>
        <w:tc>
          <w:tcPr>
            <w:tcW w:w="2104" w:type="dxa"/>
            <w:vAlign w:val="bottom"/>
          </w:tcPr>
          <w:p w14:paraId="1B280F6E" w14:textId="77777777" w:rsidR="00F11506" w:rsidRPr="002C087A" w:rsidRDefault="00F11506" w:rsidP="007D31B7">
            <w:pPr>
              <w:widowControl w:val="0"/>
              <w:tabs>
                <w:tab w:val="decimal" w:pos="1544"/>
              </w:tabs>
              <w:ind w:right="-72" w:hanging="14"/>
              <w:jc w:val="right"/>
              <w:rPr>
                <w:rFonts w:ascii="Arial" w:hAnsi="Arial" w:cs="Arial"/>
                <w:color w:val="000000"/>
                <w:sz w:val="18"/>
                <w:szCs w:val="18"/>
                <w:cs/>
              </w:rPr>
            </w:pPr>
          </w:p>
        </w:tc>
      </w:tr>
      <w:tr w:rsidR="00F11506" w:rsidRPr="002C087A" w14:paraId="0B584A9A" w14:textId="77777777" w:rsidTr="007D31B7">
        <w:tc>
          <w:tcPr>
            <w:tcW w:w="5193" w:type="dxa"/>
            <w:vAlign w:val="center"/>
          </w:tcPr>
          <w:p w14:paraId="6320F2DD" w14:textId="77777777" w:rsidR="00F11506" w:rsidRPr="002C087A" w:rsidRDefault="00F11506" w:rsidP="00F11506">
            <w:pPr>
              <w:widowControl w:val="0"/>
              <w:ind w:right="62"/>
              <w:rPr>
                <w:rFonts w:ascii="Arial" w:hAnsi="Arial" w:cs="Arial"/>
                <w:b/>
                <w:bCs/>
                <w:color w:val="000000"/>
                <w:sz w:val="18"/>
                <w:szCs w:val="18"/>
              </w:rPr>
            </w:pPr>
          </w:p>
        </w:tc>
        <w:tc>
          <w:tcPr>
            <w:tcW w:w="2245" w:type="dxa"/>
            <w:vAlign w:val="bottom"/>
          </w:tcPr>
          <w:p w14:paraId="0211E892" w14:textId="77777777" w:rsidR="00F11506" w:rsidRPr="002C087A" w:rsidRDefault="00F11506" w:rsidP="007D31B7">
            <w:pPr>
              <w:widowControl w:val="0"/>
              <w:tabs>
                <w:tab w:val="decimal" w:pos="1544"/>
              </w:tabs>
              <w:ind w:right="-72" w:hanging="14"/>
              <w:jc w:val="right"/>
              <w:rPr>
                <w:rFonts w:ascii="Arial" w:hAnsi="Arial" w:cs="Arial"/>
                <w:color w:val="000000"/>
                <w:sz w:val="18"/>
                <w:szCs w:val="18"/>
                <w:cs/>
              </w:rPr>
            </w:pPr>
          </w:p>
        </w:tc>
        <w:tc>
          <w:tcPr>
            <w:tcW w:w="2104" w:type="dxa"/>
            <w:vAlign w:val="bottom"/>
          </w:tcPr>
          <w:p w14:paraId="0413EC2E" w14:textId="77777777" w:rsidR="00F11506" w:rsidRPr="002C087A" w:rsidRDefault="00F11506" w:rsidP="007D31B7">
            <w:pPr>
              <w:widowControl w:val="0"/>
              <w:tabs>
                <w:tab w:val="decimal" w:pos="1544"/>
              </w:tabs>
              <w:ind w:right="-72" w:hanging="14"/>
              <w:jc w:val="right"/>
              <w:rPr>
                <w:rFonts w:ascii="Arial" w:hAnsi="Arial" w:cs="Arial"/>
                <w:color w:val="000000"/>
                <w:sz w:val="18"/>
                <w:szCs w:val="18"/>
                <w:cs/>
              </w:rPr>
            </w:pPr>
          </w:p>
        </w:tc>
      </w:tr>
      <w:tr w:rsidR="00F11506" w:rsidRPr="002C087A" w14:paraId="5EFFAADC" w14:textId="77777777" w:rsidTr="007D31B7">
        <w:tc>
          <w:tcPr>
            <w:tcW w:w="5193" w:type="dxa"/>
            <w:vAlign w:val="center"/>
          </w:tcPr>
          <w:p w14:paraId="5532AEA8" w14:textId="77777777" w:rsidR="00F11506" w:rsidRPr="002C087A" w:rsidRDefault="00F11506" w:rsidP="00F11506">
            <w:pPr>
              <w:widowControl w:val="0"/>
              <w:ind w:right="62" w:firstLine="145"/>
              <w:rPr>
                <w:rFonts w:ascii="Arial" w:hAnsi="Arial" w:cs="Arial"/>
                <w:b/>
                <w:bCs/>
                <w:color w:val="000000"/>
                <w:spacing w:val="-4"/>
                <w:sz w:val="18"/>
                <w:szCs w:val="18"/>
                <w:cs/>
              </w:rPr>
            </w:pPr>
            <w:r w:rsidRPr="002C087A">
              <w:rPr>
                <w:rFonts w:ascii="Arial" w:hAnsi="Arial" w:cs="Arial"/>
                <w:b/>
                <w:bCs/>
                <w:color w:val="000000"/>
                <w:sz w:val="18"/>
                <w:szCs w:val="18"/>
              </w:rPr>
              <w:t>Subsidiaries</w:t>
            </w:r>
          </w:p>
        </w:tc>
        <w:tc>
          <w:tcPr>
            <w:tcW w:w="2245" w:type="dxa"/>
            <w:vAlign w:val="bottom"/>
          </w:tcPr>
          <w:p w14:paraId="146340DF" w14:textId="77777777" w:rsidR="00F11506" w:rsidRPr="002C087A" w:rsidRDefault="00F11506" w:rsidP="007D31B7">
            <w:pPr>
              <w:widowControl w:val="0"/>
              <w:tabs>
                <w:tab w:val="decimal" w:pos="1544"/>
              </w:tabs>
              <w:ind w:right="-72" w:hanging="14"/>
              <w:jc w:val="right"/>
              <w:rPr>
                <w:rFonts w:ascii="Arial" w:hAnsi="Arial" w:cs="Arial"/>
                <w:color w:val="000000"/>
                <w:sz w:val="18"/>
                <w:szCs w:val="18"/>
                <w:cs/>
              </w:rPr>
            </w:pPr>
          </w:p>
        </w:tc>
        <w:tc>
          <w:tcPr>
            <w:tcW w:w="2104" w:type="dxa"/>
            <w:vAlign w:val="bottom"/>
          </w:tcPr>
          <w:p w14:paraId="3EBC75CA" w14:textId="77777777" w:rsidR="00F11506" w:rsidRPr="002C087A" w:rsidRDefault="00F11506" w:rsidP="007D31B7">
            <w:pPr>
              <w:widowControl w:val="0"/>
              <w:tabs>
                <w:tab w:val="decimal" w:pos="1080"/>
                <w:tab w:val="decimal" w:pos="1544"/>
              </w:tabs>
              <w:ind w:right="-72" w:hanging="14"/>
              <w:jc w:val="right"/>
              <w:rPr>
                <w:rFonts w:ascii="Arial" w:hAnsi="Arial" w:cs="Arial"/>
                <w:color w:val="000000"/>
                <w:sz w:val="18"/>
                <w:szCs w:val="18"/>
                <w:cs/>
              </w:rPr>
            </w:pPr>
          </w:p>
        </w:tc>
      </w:tr>
      <w:tr w:rsidR="006B340C" w:rsidRPr="002C087A" w14:paraId="315482C8" w14:textId="77777777" w:rsidTr="007D31B7">
        <w:tc>
          <w:tcPr>
            <w:tcW w:w="5193" w:type="dxa"/>
            <w:vAlign w:val="center"/>
          </w:tcPr>
          <w:p w14:paraId="114AAA05" w14:textId="77777777" w:rsidR="006B340C" w:rsidRPr="002C087A" w:rsidRDefault="006B340C" w:rsidP="006B340C">
            <w:pPr>
              <w:widowControl w:val="0"/>
              <w:ind w:right="62" w:firstLine="287"/>
              <w:rPr>
                <w:rFonts w:ascii="Arial" w:hAnsi="Arial" w:cs="Arial"/>
                <w:b/>
                <w:bCs/>
                <w:color w:val="000000"/>
                <w:spacing w:val="-4"/>
                <w:sz w:val="18"/>
                <w:szCs w:val="18"/>
                <w:cs/>
              </w:rPr>
            </w:pPr>
            <w:r w:rsidRPr="002C087A">
              <w:rPr>
                <w:rFonts w:ascii="Arial" w:eastAsia="GLYPHICONS Halflings" w:hAnsi="Arial" w:cs="Arial"/>
                <w:color w:val="000000"/>
                <w:sz w:val="18"/>
                <w:szCs w:val="18"/>
              </w:rPr>
              <w:t>Net investment income</w:t>
            </w:r>
          </w:p>
        </w:tc>
        <w:tc>
          <w:tcPr>
            <w:tcW w:w="2245" w:type="dxa"/>
            <w:vAlign w:val="bottom"/>
          </w:tcPr>
          <w:p w14:paraId="78692B19" w14:textId="65A8631D" w:rsidR="006B340C" w:rsidRPr="002C087A" w:rsidRDefault="00042A27" w:rsidP="007D31B7">
            <w:pPr>
              <w:widowControl w:val="0"/>
              <w:tabs>
                <w:tab w:val="decimal" w:pos="1544"/>
              </w:tabs>
              <w:ind w:right="-72" w:hanging="14"/>
              <w:jc w:val="right"/>
              <w:rPr>
                <w:rFonts w:ascii="Arial" w:hAnsi="Arial" w:cs="Arial"/>
                <w:color w:val="000000"/>
                <w:sz w:val="18"/>
                <w:szCs w:val="18"/>
                <w:cs/>
              </w:rPr>
            </w:pPr>
            <w:r>
              <w:rPr>
                <w:rFonts w:ascii="Arial" w:hAnsi="Arial" w:cs="Arial"/>
                <w:color w:val="000000"/>
                <w:sz w:val="18"/>
                <w:szCs w:val="18"/>
              </w:rPr>
              <w:t>9,125</w:t>
            </w:r>
          </w:p>
        </w:tc>
        <w:tc>
          <w:tcPr>
            <w:tcW w:w="2104" w:type="dxa"/>
            <w:vAlign w:val="bottom"/>
          </w:tcPr>
          <w:p w14:paraId="75A76181" w14:textId="0566EE52" w:rsidR="006B340C" w:rsidRPr="002C087A" w:rsidRDefault="00860239" w:rsidP="007D31B7">
            <w:pPr>
              <w:widowControl w:val="0"/>
              <w:tabs>
                <w:tab w:val="decimal" w:pos="1080"/>
                <w:tab w:val="decimal" w:pos="1544"/>
              </w:tabs>
              <w:ind w:right="-72" w:hanging="14"/>
              <w:jc w:val="right"/>
              <w:rPr>
                <w:rFonts w:ascii="Arial" w:hAnsi="Arial" w:cs="Arial"/>
                <w:color w:val="000000"/>
                <w:sz w:val="18"/>
                <w:szCs w:val="18"/>
                <w:cs/>
              </w:rPr>
            </w:pPr>
            <w:r>
              <w:rPr>
                <w:rFonts w:ascii="Arial" w:hAnsi="Arial" w:cs="Arial"/>
                <w:color w:val="000000"/>
                <w:sz w:val="18"/>
                <w:szCs w:val="18"/>
              </w:rPr>
              <w:t>9,158</w:t>
            </w:r>
          </w:p>
        </w:tc>
      </w:tr>
      <w:tr w:rsidR="006B340C" w:rsidRPr="002C087A" w14:paraId="0AE51695" w14:textId="77777777" w:rsidTr="007D31B7">
        <w:tc>
          <w:tcPr>
            <w:tcW w:w="5193" w:type="dxa"/>
            <w:vAlign w:val="center"/>
          </w:tcPr>
          <w:p w14:paraId="122A024F" w14:textId="59DD3F9A" w:rsidR="006B340C" w:rsidRPr="002C087A" w:rsidRDefault="006B340C" w:rsidP="006B340C">
            <w:pPr>
              <w:widowControl w:val="0"/>
              <w:ind w:left="3" w:right="-90" w:firstLine="287"/>
              <w:rPr>
                <w:rFonts w:ascii="Arial" w:eastAsia="GLYPHICONS Halflings" w:hAnsi="Arial" w:cs="Arial"/>
                <w:color w:val="000000"/>
                <w:sz w:val="18"/>
                <w:szCs w:val="18"/>
                <w:cs/>
              </w:rPr>
            </w:pPr>
            <w:r w:rsidRPr="002C087A">
              <w:rPr>
                <w:rFonts w:ascii="Arial" w:eastAsia="GLYPHICONS Halflings" w:hAnsi="Arial" w:cs="Arial"/>
                <w:color w:val="000000"/>
                <w:sz w:val="18"/>
                <w:szCs w:val="18"/>
              </w:rPr>
              <w:t>Net loss on investment</w:t>
            </w:r>
          </w:p>
        </w:tc>
        <w:tc>
          <w:tcPr>
            <w:tcW w:w="2245" w:type="dxa"/>
            <w:vAlign w:val="bottom"/>
          </w:tcPr>
          <w:p w14:paraId="70A74765" w14:textId="78246DEB" w:rsidR="006B340C" w:rsidRPr="002C087A" w:rsidRDefault="00042A27" w:rsidP="007D31B7">
            <w:pPr>
              <w:widowControl w:val="0"/>
              <w:tabs>
                <w:tab w:val="decimal" w:pos="1544"/>
              </w:tabs>
              <w:ind w:right="-72" w:hanging="14"/>
              <w:jc w:val="right"/>
              <w:rPr>
                <w:rFonts w:ascii="Arial" w:hAnsi="Arial" w:cs="Arial"/>
                <w:color w:val="000000"/>
                <w:sz w:val="18"/>
                <w:szCs w:val="18"/>
                <w:cs/>
              </w:rPr>
            </w:pPr>
            <w:r>
              <w:rPr>
                <w:rFonts w:ascii="Arial" w:hAnsi="Arial" w:cs="Arial"/>
                <w:color w:val="000000"/>
                <w:sz w:val="18"/>
                <w:szCs w:val="18"/>
              </w:rPr>
              <w:t>(530)</w:t>
            </w:r>
          </w:p>
        </w:tc>
        <w:tc>
          <w:tcPr>
            <w:tcW w:w="2104" w:type="dxa"/>
            <w:vAlign w:val="bottom"/>
          </w:tcPr>
          <w:p w14:paraId="5C6ADE75" w14:textId="12B16901" w:rsidR="006B340C" w:rsidRPr="002C087A" w:rsidRDefault="00860239" w:rsidP="007D31B7">
            <w:pPr>
              <w:widowControl w:val="0"/>
              <w:tabs>
                <w:tab w:val="decimal" w:pos="1080"/>
                <w:tab w:val="decimal" w:pos="1544"/>
              </w:tabs>
              <w:ind w:right="-72" w:hanging="14"/>
              <w:jc w:val="right"/>
              <w:rPr>
                <w:rFonts w:ascii="Arial" w:hAnsi="Arial" w:cs="Arial"/>
                <w:color w:val="000000"/>
                <w:sz w:val="18"/>
                <w:szCs w:val="18"/>
                <w:cs/>
              </w:rPr>
            </w:pPr>
            <w:r>
              <w:rPr>
                <w:rFonts w:ascii="Arial" w:hAnsi="Arial" w:cs="Arial"/>
                <w:color w:val="000000"/>
                <w:sz w:val="18"/>
                <w:szCs w:val="18"/>
              </w:rPr>
              <w:t>3,800</w:t>
            </w:r>
          </w:p>
        </w:tc>
      </w:tr>
      <w:tr w:rsidR="00F11506" w:rsidRPr="002C087A" w14:paraId="0E0B5EA7" w14:textId="77777777" w:rsidTr="007D31B7">
        <w:tc>
          <w:tcPr>
            <w:tcW w:w="5193" w:type="dxa"/>
            <w:vAlign w:val="center"/>
          </w:tcPr>
          <w:p w14:paraId="11A01112" w14:textId="77777777" w:rsidR="00F11506" w:rsidRPr="002C087A" w:rsidRDefault="00F11506" w:rsidP="00F11506">
            <w:pPr>
              <w:widowControl w:val="0"/>
              <w:ind w:right="62"/>
              <w:rPr>
                <w:rFonts w:ascii="Arial" w:hAnsi="Arial" w:cs="Arial"/>
                <w:b/>
                <w:bCs/>
                <w:color w:val="000000"/>
                <w:spacing w:val="-4"/>
                <w:sz w:val="18"/>
                <w:szCs w:val="18"/>
                <w:cs/>
              </w:rPr>
            </w:pPr>
          </w:p>
        </w:tc>
        <w:tc>
          <w:tcPr>
            <w:tcW w:w="2245" w:type="dxa"/>
            <w:vAlign w:val="bottom"/>
          </w:tcPr>
          <w:p w14:paraId="44BBA932" w14:textId="77777777" w:rsidR="00F11506" w:rsidRPr="002C087A" w:rsidRDefault="00F11506" w:rsidP="007D31B7">
            <w:pPr>
              <w:widowControl w:val="0"/>
              <w:tabs>
                <w:tab w:val="decimal" w:pos="1544"/>
              </w:tabs>
              <w:ind w:right="-72" w:hanging="14"/>
              <w:jc w:val="right"/>
              <w:rPr>
                <w:rFonts w:ascii="Arial" w:hAnsi="Arial" w:cs="Arial"/>
                <w:color w:val="000000"/>
                <w:sz w:val="18"/>
                <w:szCs w:val="18"/>
                <w:cs/>
              </w:rPr>
            </w:pPr>
          </w:p>
        </w:tc>
        <w:tc>
          <w:tcPr>
            <w:tcW w:w="2104" w:type="dxa"/>
            <w:vAlign w:val="bottom"/>
          </w:tcPr>
          <w:p w14:paraId="6E56ABD8" w14:textId="77777777" w:rsidR="00F11506" w:rsidRPr="002C087A" w:rsidRDefault="00F11506" w:rsidP="007D31B7">
            <w:pPr>
              <w:widowControl w:val="0"/>
              <w:tabs>
                <w:tab w:val="decimal" w:pos="1080"/>
                <w:tab w:val="decimal" w:pos="1544"/>
              </w:tabs>
              <w:ind w:right="-72" w:hanging="14"/>
              <w:jc w:val="right"/>
              <w:rPr>
                <w:rFonts w:ascii="Arial" w:hAnsi="Arial" w:cs="Arial"/>
                <w:color w:val="000000"/>
                <w:sz w:val="18"/>
                <w:szCs w:val="18"/>
                <w:cs/>
              </w:rPr>
            </w:pPr>
          </w:p>
        </w:tc>
      </w:tr>
      <w:tr w:rsidR="00F11506" w:rsidRPr="002C087A" w14:paraId="2DF6218F" w14:textId="77777777" w:rsidTr="007D31B7">
        <w:tc>
          <w:tcPr>
            <w:tcW w:w="5193" w:type="dxa"/>
            <w:vAlign w:val="center"/>
          </w:tcPr>
          <w:p w14:paraId="653AF6C5" w14:textId="77777777" w:rsidR="00F11506" w:rsidRPr="002C087A" w:rsidRDefault="00F11506" w:rsidP="00F11506">
            <w:pPr>
              <w:widowControl w:val="0"/>
              <w:ind w:right="62"/>
              <w:rPr>
                <w:rFonts w:ascii="Arial" w:hAnsi="Arial" w:cs="Arial"/>
                <w:b/>
                <w:bCs/>
                <w:color w:val="000000"/>
                <w:spacing w:val="-4"/>
                <w:sz w:val="18"/>
                <w:szCs w:val="18"/>
                <w:cs/>
              </w:rPr>
            </w:pPr>
            <w:r w:rsidRPr="002C087A">
              <w:rPr>
                <w:rFonts w:ascii="Arial" w:hAnsi="Arial" w:cs="Arial"/>
                <w:b/>
                <w:bCs/>
                <w:color w:val="000000"/>
                <w:sz w:val="18"/>
                <w:szCs w:val="18"/>
              </w:rPr>
              <w:t>Expenses</w:t>
            </w:r>
          </w:p>
        </w:tc>
        <w:tc>
          <w:tcPr>
            <w:tcW w:w="2245" w:type="dxa"/>
            <w:vAlign w:val="bottom"/>
          </w:tcPr>
          <w:p w14:paraId="2219D60F" w14:textId="77777777" w:rsidR="00F11506" w:rsidRPr="002C087A" w:rsidRDefault="00F11506" w:rsidP="007D31B7">
            <w:pPr>
              <w:widowControl w:val="0"/>
              <w:tabs>
                <w:tab w:val="decimal" w:pos="1544"/>
              </w:tabs>
              <w:ind w:right="-72" w:hanging="14"/>
              <w:jc w:val="right"/>
              <w:rPr>
                <w:rFonts w:ascii="Arial" w:hAnsi="Arial" w:cs="Arial"/>
                <w:color w:val="000000"/>
                <w:sz w:val="18"/>
                <w:szCs w:val="18"/>
                <w:cs/>
              </w:rPr>
            </w:pPr>
          </w:p>
        </w:tc>
        <w:tc>
          <w:tcPr>
            <w:tcW w:w="2104" w:type="dxa"/>
            <w:vAlign w:val="bottom"/>
          </w:tcPr>
          <w:p w14:paraId="5435C5E7" w14:textId="77777777" w:rsidR="00F11506" w:rsidRPr="002C087A" w:rsidRDefault="00F11506" w:rsidP="007D31B7">
            <w:pPr>
              <w:widowControl w:val="0"/>
              <w:tabs>
                <w:tab w:val="decimal" w:pos="1080"/>
                <w:tab w:val="decimal" w:pos="1544"/>
              </w:tabs>
              <w:ind w:right="-72" w:hanging="14"/>
              <w:jc w:val="right"/>
              <w:rPr>
                <w:rFonts w:ascii="Arial" w:hAnsi="Arial" w:cs="Arial"/>
                <w:color w:val="000000"/>
                <w:sz w:val="18"/>
                <w:szCs w:val="18"/>
                <w:cs/>
              </w:rPr>
            </w:pPr>
          </w:p>
        </w:tc>
      </w:tr>
      <w:tr w:rsidR="00F11506" w:rsidRPr="002C087A" w14:paraId="5EEDFA4B" w14:textId="77777777" w:rsidTr="007D31B7">
        <w:tc>
          <w:tcPr>
            <w:tcW w:w="5193" w:type="dxa"/>
            <w:vAlign w:val="center"/>
          </w:tcPr>
          <w:p w14:paraId="56724157" w14:textId="77777777" w:rsidR="00F11506" w:rsidRPr="002C087A" w:rsidRDefault="00F11506" w:rsidP="00F11506">
            <w:pPr>
              <w:widowControl w:val="0"/>
              <w:ind w:right="62" w:firstLine="145"/>
              <w:rPr>
                <w:rFonts w:ascii="Arial" w:hAnsi="Arial" w:cs="Arial"/>
                <w:b/>
                <w:bCs/>
                <w:color w:val="000000"/>
                <w:sz w:val="18"/>
                <w:szCs w:val="18"/>
                <w:cs/>
              </w:rPr>
            </w:pPr>
            <w:r w:rsidRPr="002C087A">
              <w:rPr>
                <w:rFonts w:ascii="Arial" w:hAnsi="Arial" w:cs="Arial"/>
                <w:b/>
                <w:bCs/>
                <w:color w:val="000000"/>
                <w:sz w:val="18"/>
                <w:szCs w:val="18"/>
              </w:rPr>
              <w:t>Related company of ultimate parent</w:t>
            </w:r>
          </w:p>
        </w:tc>
        <w:tc>
          <w:tcPr>
            <w:tcW w:w="2245" w:type="dxa"/>
            <w:vAlign w:val="bottom"/>
          </w:tcPr>
          <w:p w14:paraId="78419100" w14:textId="77777777" w:rsidR="00F11506" w:rsidRPr="002C087A" w:rsidRDefault="00F11506" w:rsidP="007D31B7">
            <w:pPr>
              <w:widowControl w:val="0"/>
              <w:tabs>
                <w:tab w:val="decimal" w:pos="1544"/>
              </w:tabs>
              <w:ind w:right="-72" w:hanging="14"/>
              <w:jc w:val="right"/>
              <w:rPr>
                <w:rFonts w:ascii="Arial" w:hAnsi="Arial" w:cs="Arial"/>
                <w:color w:val="000000"/>
                <w:sz w:val="18"/>
                <w:szCs w:val="18"/>
              </w:rPr>
            </w:pPr>
          </w:p>
        </w:tc>
        <w:tc>
          <w:tcPr>
            <w:tcW w:w="2104" w:type="dxa"/>
            <w:vAlign w:val="bottom"/>
          </w:tcPr>
          <w:p w14:paraId="0664AA82" w14:textId="77777777" w:rsidR="00F11506" w:rsidRPr="002C087A" w:rsidRDefault="00F11506" w:rsidP="007D31B7">
            <w:pPr>
              <w:widowControl w:val="0"/>
              <w:tabs>
                <w:tab w:val="decimal" w:pos="1544"/>
              </w:tabs>
              <w:ind w:right="-72" w:hanging="14"/>
              <w:jc w:val="right"/>
              <w:rPr>
                <w:rFonts w:ascii="Arial" w:hAnsi="Arial" w:cs="Arial"/>
                <w:color w:val="000000"/>
                <w:sz w:val="18"/>
                <w:szCs w:val="18"/>
              </w:rPr>
            </w:pPr>
          </w:p>
        </w:tc>
      </w:tr>
      <w:tr w:rsidR="00F11506" w:rsidRPr="002C087A" w14:paraId="7D59ECE1" w14:textId="77777777" w:rsidTr="007D31B7">
        <w:tc>
          <w:tcPr>
            <w:tcW w:w="5193" w:type="dxa"/>
            <w:vAlign w:val="center"/>
          </w:tcPr>
          <w:p w14:paraId="6AA7EA82" w14:textId="77777777" w:rsidR="00F11506" w:rsidRPr="002C087A" w:rsidRDefault="00F11506" w:rsidP="00F11506">
            <w:pPr>
              <w:widowControl w:val="0"/>
              <w:ind w:right="62" w:firstLine="287"/>
              <w:rPr>
                <w:rFonts w:ascii="Arial" w:hAnsi="Arial" w:cs="Arial"/>
                <w:b/>
                <w:bCs/>
                <w:color w:val="000000"/>
                <w:sz w:val="18"/>
                <w:szCs w:val="18"/>
                <w:cs/>
              </w:rPr>
            </w:pPr>
            <w:r w:rsidRPr="002C087A">
              <w:rPr>
                <w:rFonts w:ascii="Arial" w:eastAsia="GLYPHICONS Halflings" w:hAnsi="Arial" w:cs="Arial"/>
                <w:color w:val="000000"/>
                <w:sz w:val="18"/>
                <w:szCs w:val="18"/>
              </w:rPr>
              <w:t>Other operating expenses</w:t>
            </w:r>
          </w:p>
        </w:tc>
        <w:tc>
          <w:tcPr>
            <w:tcW w:w="2245" w:type="dxa"/>
            <w:vAlign w:val="bottom"/>
          </w:tcPr>
          <w:p w14:paraId="46DC6035" w14:textId="2C4B9289" w:rsidR="00F11506" w:rsidRPr="002C087A" w:rsidRDefault="00042A27" w:rsidP="007D31B7">
            <w:pPr>
              <w:widowControl w:val="0"/>
              <w:tabs>
                <w:tab w:val="decimal" w:pos="1544"/>
              </w:tabs>
              <w:ind w:right="-72" w:hanging="14"/>
              <w:jc w:val="right"/>
              <w:rPr>
                <w:rFonts w:ascii="Arial" w:hAnsi="Arial" w:cs="Arial"/>
                <w:color w:val="000000"/>
                <w:sz w:val="18"/>
                <w:szCs w:val="18"/>
              </w:rPr>
            </w:pPr>
            <w:r>
              <w:rPr>
                <w:rFonts w:ascii="Arial" w:hAnsi="Arial" w:cs="Arial"/>
                <w:color w:val="000000"/>
                <w:sz w:val="18"/>
                <w:szCs w:val="18"/>
              </w:rPr>
              <w:t>68</w:t>
            </w:r>
          </w:p>
        </w:tc>
        <w:tc>
          <w:tcPr>
            <w:tcW w:w="2104" w:type="dxa"/>
            <w:vAlign w:val="bottom"/>
          </w:tcPr>
          <w:p w14:paraId="0F63A913" w14:textId="578D7C61" w:rsidR="00F11506" w:rsidRPr="002C087A" w:rsidRDefault="00860239" w:rsidP="007D31B7">
            <w:pPr>
              <w:widowControl w:val="0"/>
              <w:tabs>
                <w:tab w:val="decimal" w:pos="1544"/>
              </w:tabs>
              <w:ind w:right="-72" w:hanging="14"/>
              <w:jc w:val="right"/>
              <w:rPr>
                <w:rFonts w:ascii="Arial" w:hAnsi="Arial" w:cs="Arial"/>
                <w:color w:val="000000"/>
                <w:sz w:val="18"/>
                <w:szCs w:val="18"/>
              </w:rPr>
            </w:pPr>
            <w:r>
              <w:rPr>
                <w:rFonts w:ascii="Arial" w:hAnsi="Arial" w:cs="Arial"/>
                <w:color w:val="000000"/>
                <w:sz w:val="18"/>
                <w:szCs w:val="18"/>
              </w:rPr>
              <w:t>75</w:t>
            </w:r>
          </w:p>
        </w:tc>
      </w:tr>
      <w:tr w:rsidR="00F11506" w:rsidRPr="002C087A" w14:paraId="6A5D9F66" w14:textId="77777777" w:rsidTr="007D31B7">
        <w:tc>
          <w:tcPr>
            <w:tcW w:w="5193" w:type="dxa"/>
            <w:vAlign w:val="center"/>
          </w:tcPr>
          <w:p w14:paraId="7DE16FAB" w14:textId="77777777" w:rsidR="00F11506" w:rsidRPr="002C087A" w:rsidRDefault="00F11506" w:rsidP="00F11506">
            <w:pPr>
              <w:widowControl w:val="0"/>
              <w:ind w:right="62"/>
              <w:rPr>
                <w:rFonts w:ascii="Arial" w:eastAsia="GLYPHICONS Halflings" w:hAnsi="Arial" w:cs="Arial"/>
                <w:color w:val="000000"/>
                <w:sz w:val="18"/>
                <w:szCs w:val="18"/>
                <w:cs/>
              </w:rPr>
            </w:pPr>
          </w:p>
        </w:tc>
        <w:tc>
          <w:tcPr>
            <w:tcW w:w="2245" w:type="dxa"/>
            <w:vAlign w:val="bottom"/>
          </w:tcPr>
          <w:p w14:paraId="4C85DDBE" w14:textId="77777777" w:rsidR="00F11506" w:rsidRPr="002C087A" w:rsidRDefault="00F11506" w:rsidP="007D31B7">
            <w:pPr>
              <w:widowControl w:val="0"/>
              <w:tabs>
                <w:tab w:val="decimal" w:pos="1544"/>
              </w:tabs>
              <w:ind w:right="-72" w:hanging="14"/>
              <w:jc w:val="right"/>
              <w:rPr>
                <w:rFonts w:ascii="Arial" w:hAnsi="Arial" w:cs="Arial"/>
                <w:color w:val="000000"/>
                <w:sz w:val="18"/>
                <w:szCs w:val="18"/>
              </w:rPr>
            </w:pPr>
          </w:p>
        </w:tc>
        <w:tc>
          <w:tcPr>
            <w:tcW w:w="2104" w:type="dxa"/>
            <w:vAlign w:val="bottom"/>
          </w:tcPr>
          <w:p w14:paraId="4698AE25" w14:textId="77777777" w:rsidR="00F11506" w:rsidRPr="002C087A" w:rsidRDefault="00F11506" w:rsidP="007D31B7">
            <w:pPr>
              <w:widowControl w:val="0"/>
              <w:tabs>
                <w:tab w:val="decimal" w:pos="1544"/>
              </w:tabs>
              <w:ind w:right="-72" w:hanging="14"/>
              <w:jc w:val="right"/>
              <w:rPr>
                <w:rFonts w:ascii="Arial" w:hAnsi="Arial" w:cs="Arial"/>
                <w:color w:val="000000"/>
                <w:sz w:val="18"/>
                <w:szCs w:val="18"/>
              </w:rPr>
            </w:pPr>
          </w:p>
        </w:tc>
      </w:tr>
      <w:tr w:rsidR="00F11506" w:rsidRPr="002C087A" w14:paraId="59C851C6" w14:textId="77777777" w:rsidTr="007D31B7">
        <w:tc>
          <w:tcPr>
            <w:tcW w:w="5193" w:type="dxa"/>
            <w:vAlign w:val="center"/>
          </w:tcPr>
          <w:p w14:paraId="24B903B8" w14:textId="77777777" w:rsidR="00F11506" w:rsidRPr="002C087A" w:rsidRDefault="00F11506" w:rsidP="00F11506">
            <w:pPr>
              <w:widowControl w:val="0"/>
              <w:ind w:right="62" w:firstLine="145"/>
              <w:rPr>
                <w:rFonts w:ascii="Arial" w:eastAsia="GLYPHICONS Halflings" w:hAnsi="Arial" w:cs="Arial"/>
                <w:color w:val="000000"/>
                <w:sz w:val="18"/>
                <w:szCs w:val="18"/>
                <w:cs/>
              </w:rPr>
            </w:pPr>
            <w:r w:rsidRPr="002C087A">
              <w:rPr>
                <w:rFonts w:ascii="Arial" w:hAnsi="Arial" w:cs="Arial"/>
                <w:b/>
                <w:bCs/>
                <w:color w:val="000000"/>
                <w:sz w:val="18"/>
                <w:szCs w:val="18"/>
              </w:rPr>
              <w:t>Associates</w:t>
            </w:r>
          </w:p>
        </w:tc>
        <w:tc>
          <w:tcPr>
            <w:tcW w:w="2245" w:type="dxa"/>
            <w:vAlign w:val="bottom"/>
          </w:tcPr>
          <w:p w14:paraId="68D06064" w14:textId="77777777" w:rsidR="00F11506" w:rsidRPr="002C087A" w:rsidRDefault="00F11506" w:rsidP="007D31B7">
            <w:pPr>
              <w:widowControl w:val="0"/>
              <w:tabs>
                <w:tab w:val="decimal" w:pos="1544"/>
              </w:tabs>
              <w:ind w:right="-72" w:hanging="14"/>
              <w:jc w:val="right"/>
              <w:rPr>
                <w:rFonts w:ascii="Arial" w:hAnsi="Arial" w:cs="Arial"/>
                <w:color w:val="000000"/>
                <w:sz w:val="18"/>
                <w:szCs w:val="18"/>
              </w:rPr>
            </w:pPr>
          </w:p>
        </w:tc>
        <w:tc>
          <w:tcPr>
            <w:tcW w:w="2104" w:type="dxa"/>
            <w:vAlign w:val="bottom"/>
          </w:tcPr>
          <w:p w14:paraId="1D0EBF29" w14:textId="77777777" w:rsidR="00F11506" w:rsidRPr="002C087A" w:rsidRDefault="00F11506" w:rsidP="007D31B7">
            <w:pPr>
              <w:widowControl w:val="0"/>
              <w:tabs>
                <w:tab w:val="decimal" w:pos="1544"/>
              </w:tabs>
              <w:ind w:right="-72" w:hanging="14"/>
              <w:jc w:val="right"/>
              <w:rPr>
                <w:rFonts w:ascii="Arial" w:hAnsi="Arial" w:cs="Arial"/>
                <w:color w:val="000000"/>
                <w:sz w:val="18"/>
                <w:szCs w:val="18"/>
              </w:rPr>
            </w:pPr>
          </w:p>
        </w:tc>
      </w:tr>
      <w:tr w:rsidR="00454A04" w:rsidRPr="002C087A" w14:paraId="3DEB8B96" w14:textId="77777777" w:rsidTr="007D31B7">
        <w:tc>
          <w:tcPr>
            <w:tcW w:w="5193" w:type="dxa"/>
            <w:vAlign w:val="center"/>
          </w:tcPr>
          <w:p w14:paraId="74F5F683" w14:textId="77777777" w:rsidR="00454A04" w:rsidRPr="002C087A" w:rsidRDefault="00454A04" w:rsidP="00454A04">
            <w:pPr>
              <w:widowControl w:val="0"/>
              <w:ind w:right="62" w:firstLine="287"/>
              <w:rPr>
                <w:rFonts w:ascii="Arial" w:eastAsia="GLYPHICONS Halflings" w:hAnsi="Arial" w:cs="Arial"/>
                <w:color w:val="000000"/>
                <w:sz w:val="18"/>
                <w:szCs w:val="18"/>
                <w:cs/>
              </w:rPr>
            </w:pPr>
            <w:r w:rsidRPr="002C087A">
              <w:rPr>
                <w:rFonts w:ascii="Arial" w:eastAsia="GLYPHICONS Halflings" w:hAnsi="Arial" w:cs="Arial"/>
                <w:color w:val="000000"/>
                <w:sz w:val="18"/>
                <w:szCs w:val="18"/>
              </w:rPr>
              <w:t>Other operating expenses</w:t>
            </w:r>
          </w:p>
        </w:tc>
        <w:tc>
          <w:tcPr>
            <w:tcW w:w="2245" w:type="dxa"/>
            <w:vAlign w:val="bottom"/>
          </w:tcPr>
          <w:p w14:paraId="1AFEFAC6" w14:textId="06F1D5D6" w:rsidR="00454A04" w:rsidRPr="002C087A" w:rsidRDefault="00042A27" w:rsidP="007D31B7">
            <w:pPr>
              <w:widowControl w:val="0"/>
              <w:tabs>
                <w:tab w:val="decimal" w:pos="1544"/>
              </w:tabs>
              <w:ind w:right="-72" w:hanging="14"/>
              <w:jc w:val="right"/>
              <w:rPr>
                <w:rFonts w:ascii="Arial" w:hAnsi="Arial" w:cs="Arial"/>
                <w:color w:val="000000"/>
                <w:sz w:val="18"/>
                <w:szCs w:val="18"/>
              </w:rPr>
            </w:pPr>
            <w:r>
              <w:rPr>
                <w:rFonts w:ascii="Arial" w:hAnsi="Arial" w:cs="Arial"/>
                <w:color w:val="000000"/>
                <w:sz w:val="18"/>
                <w:szCs w:val="18"/>
              </w:rPr>
              <w:t>716</w:t>
            </w:r>
          </w:p>
        </w:tc>
        <w:tc>
          <w:tcPr>
            <w:tcW w:w="2104" w:type="dxa"/>
            <w:vAlign w:val="bottom"/>
          </w:tcPr>
          <w:p w14:paraId="42E74915" w14:textId="07700E94" w:rsidR="00454A04" w:rsidRPr="002C087A" w:rsidRDefault="00860239" w:rsidP="007D31B7">
            <w:pPr>
              <w:widowControl w:val="0"/>
              <w:tabs>
                <w:tab w:val="decimal" w:pos="1544"/>
              </w:tabs>
              <w:ind w:right="-72" w:hanging="14"/>
              <w:jc w:val="right"/>
              <w:rPr>
                <w:rFonts w:ascii="Arial" w:hAnsi="Arial" w:cs="Arial"/>
                <w:color w:val="000000"/>
                <w:sz w:val="18"/>
                <w:szCs w:val="18"/>
              </w:rPr>
            </w:pPr>
            <w:r>
              <w:rPr>
                <w:rFonts w:ascii="Arial" w:hAnsi="Arial" w:cs="Arial"/>
                <w:color w:val="000000"/>
                <w:sz w:val="18"/>
                <w:szCs w:val="18"/>
              </w:rPr>
              <w:t>789</w:t>
            </w:r>
          </w:p>
        </w:tc>
      </w:tr>
      <w:tr w:rsidR="00454A04" w:rsidRPr="002C087A" w14:paraId="7097A8CB" w14:textId="77777777" w:rsidTr="007D31B7">
        <w:tc>
          <w:tcPr>
            <w:tcW w:w="5193" w:type="dxa"/>
            <w:vAlign w:val="center"/>
          </w:tcPr>
          <w:p w14:paraId="1056D4FC" w14:textId="77777777" w:rsidR="00454A04" w:rsidRPr="002C087A" w:rsidRDefault="00454A04" w:rsidP="00454A04">
            <w:pPr>
              <w:widowControl w:val="0"/>
              <w:ind w:right="62"/>
              <w:rPr>
                <w:rFonts w:ascii="Arial" w:eastAsia="GLYPHICONS Halflings" w:hAnsi="Arial" w:cs="Arial"/>
                <w:color w:val="000000"/>
                <w:sz w:val="18"/>
                <w:szCs w:val="18"/>
                <w:cs/>
              </w:rPr>
            </w:pPr>
          </w:p>
        </w:tc>
        <w:tc>
          <w:tcPr>
            <w:tcW w:w="2245" w:type="dxa"/>
            <w:vAlign w:val="bottom"/>
          </w:tcPr>
          <w:p w14:paraId="6E3572B4" w14:textId="77777777" w:rsidR="00454A04" w:rsidRPr="002C087A" w:rsidRDefault="00454A04" w:rsidP="007D31B7">
            <w:pPr>
              <w:widowControl w:val="0"/>
              <w:tabs>
                <w:tab w:val="decimal" w:pos="1544"/>
              </w:tabs>
              <w:ind w:right="-72" w:hanging="14"/>
              <w:jc w:val="right"/>
              <w:rPr>
                <w:rFonts w:ascii="Arial" w:hAnsi="Arial" w:cs="Arial"/>
                <w:color w:val="000000"/>
                <w:sz w:val="18"/>
                <w:szCs w:val="18"/>
              </w:rPr>
            </w:pPr>
          </w:p>
        </w:tc>
        <w:tc>
          <w:tcPr>
            <w:tcW w:w="2104" w:type="dxa"/>
            <w:vAlign w:val="bottom"/>
          </w:tcPr>
          <w:p w14:paraId="137E5536" w14:textId="77777777" w:rsidR="00454A04" w:rsidRPr="002C087A" w:rsidRDefault="00454A04" w:rsidP="007D31B7">
            <w:pPr>
              <w:widowControl w:val="0"/>
              <w:tabs>
                <w:tab w:val="decimal" w:pos="1544"/>
              </w:tabs>
              <w:ind w:right="-72" w:hanging="14"/>
              <w:jc w:val="right"/>
              <w:rPr>
                <w:rFonts w:ascii="Arial" w:hAnsi="Arial" w:cs="Arial"/>
                <w:color w:val="000000"/>
                <w:sz w:val="18"/>
                <w:szCs w:val="18"/>
              </w:rPr>
            </w:pPr>
          </w:p>
        </w:tc>
      </w:tr>
      <w:tr w:rsidR="00454A04" w:rsidRPr="002C087A" w14:paraId="1A4D45D7" w14:textId="77777777" w:rsidTr="007D31B7">
        <w:tc>
          <w:tcPr>
            <w:tcW w:w="5193" w:type="dxa"/>
            <w:vAlign w:val="center"/>
          </w:tcPr>
          <w:p w14:paraId="05336C16" w14:textId="77777777" w:rsidR="00454A04" w:rsidRPr="002C087A" w:rsidRDefault="00454A04" w:rsidP="00454A04">
            <w:pPr>
              <w:widowControl w:val="0"/>
              <w:ind w:right="62" w:firstLine="145"/>
              <w:rPr>
                <w:rFonts w:ascii="Arial" w:eastAsia="GLYPHICONS Halflings" w:hAnsi="Arial" w:cs="Arial"/>
                <w:color w:val="000000"/>
                <w:spacing w:val="-10"/>
                <w:sz w:val="18"/>
                <w:szCs w:val="18"/>
                <w:cs/>
              </w:rPr>
            </w:pPr>
            <w:r w:rsidRPr="002C087A">
              <w:rPr>
                <w:rFonts w:ascii="Arial" w:hAnsi="Arial" w:cs="Arial"/>
                <w:b/>
                <w:bCs/>
                <w:color w:val="000000"/>
                <w:sz w:val="18"/>
                <w:szCs w:val="18"/>
              </w:rPr>
              <w:t>Subsidiaries</w:t>
            </w:r>
          </w:p>
        </w:tc>
        <w:tc>
          <w:tcPr>
            <w:tcW w:w="2245" w:type="dxa"/>
            <w:vAlign w:val="bottom"/>
          </w:tcPr>
          <w:p w14:paraId="20C630AE" w14:textId="77777777" w:rsidR="00454A04" w:rsidRPr="002C087A" w:rsidRDefault="00454A04" w:rsidP="007D31B7">
            <w:pPr>
              <w:widowControl w:val="0"/>
              <w:tabs>
                <w:tab w:val="decimal" w:pos="1544"/>
              </w:tabs>
              <w:ind w:right="-72" w:hanging="14"/>
              <w:jc w:val="right"/>
              <w:rPr>
                <w:rFonts w:ascii="Arial" w:hAnsi="Arial" w:cs="Arial"/>
                <w:color w:val="000000"/>
                <w:sz w:val="18"/>
                <w:szCs w:val="18"/>
              </w:rPr>
            </w:pPr>
          </w:p>
        </w:tc>
        <w:tc>
          <w:tcPr>
            <w:tcW w:w="2104" w:type="dxa"/>
            <w:vAlign w:val="bottom"/>
          </w:tcPr>
          <w:p w14:paraId="6E464EE3" w14:textId="77777777" w:rsidR="00454A04" w:rsidRPr="002C087A" w:rsidRDefault="00454A04" w:rsidP="007D31B7">
            <w:pPr>
              <w:widowControl w:val="0"/>
              <w:tabs>
                <w:tab w:val="decimal" w:pos="1544"/>
              </w:tabs>
              <w:ind w:right="-72" w:hanging="14"/>
              <w:jc w:val="right"/>
              <w:rPr>
                <w:rFonts w:ascii="Arial" w:hAnsi="Arial" w:cs="Arial"/>
                <w:color w:val="000000"/>
                <w:sz w:val="18"/>
                <w:szCs w:val="18"/>
              </w:rPr>
            </w:pPr>
          </w:p>
        </w:tc>
      </w:tr>
      <w:tr w:rsidR="00454A04" w:rsidRPr="002C087A" w14:paraId="3C7890ED" w14:textId="77777777" w:rsidTr="007D31B7">
        <w:tc>
          <w:tcPr>
            <w:tcW w:w="5193" w:type="dxa"/>
            <w:vAlign w:val="center"/>
          </w:tcPr>
          <w:p w14:paraId="217D07D3" w14:textId="77777777" w:rsidR="00454A04" w:rsidRPr="002C087A" w:rsidRDefault="00454A04" w:rsidP="00454A04">
            <w:pPr>
              <w:widowControl w:val="0"/>
              <w:ind w:right="62" w:firstLine="287"/>
              <w:rPr>
                <w:rFonts w:ascii="Arial" w:eastAsia="GLYPHICONS Halflings" w:hAnsi="Arial" w:cs="Arial"/>
                <w:color w:val="000000"/>
                <w:spacing w:val="-10"/>
                <w:sz w:val="18"/>
                <w:szCs w:val="18"/>
                <w:cs/>
              </w:rPr>
            </w:pPr>
            <w:r w:rsidRPr="002C087A">
              <w:rPr>
                <w:rFonts w:ascii="Arial" w:eastAsia="GLYPHICONS Halflings" w:hAnsi="Arial" w:cs="Arial"/>
                <w:color w:val="000000"/>
                <w:sz w:val="18"/>
                <w:szCs w:val="18"/>
              </w:rPr>
              <w:t>Other operating expenses</w:t>
            </w:r>
          </w:p>
        </w:tc>
        <w:tc>
          <w:tcPr>
            <w:tcW w:w="2245" w:type="dxa"/>
            <w:vAlign w:val="bottom"/>
          </w:tcPr>
          <w:p w14:paraId="54A1DE67" w14:textId="21E83F3A" w:rsidR="00454A04" w:rsidRPr="002C087A" w:rsidRDefault="00042A27" w:rsidP="007D31B7">
            <w:pPr>
              <w:widowControl w:val="0"/>
              <w:tabs>
                <w:tab w:val="decimal" w:pos="1544"/>
              </w:tabs>
              <w:ind w:right="-72" w:hanging="14"/>
              <w:jc w:val="right"/>
              <w:rPr>
                <w:rFonts w:ascii="Arial" w:hAnsi="Arial" w:cs="Arial"/>
                <w:color w:val="000000"/>
                <w:sz w:val="18"/>
                <w:szCs w:val="18"/>
              </w:rPr>
            </w:pPr>
            <w:r>
              <w:rPr>
                <w:rFonts w:ascii="Arial" w:hAnsi="Arial" w:cs="Arial"/>
                <w:color w:val="000000"/>
                <w:sz w:val="18"/>
                <w:szCs w:val="18"/>
              </w:rPr>
              <w:t>967</w:t>
            </w:r>
          </w:p>
        </w:tc>
        <w:tc>
          <w:tcPr>
            <w:tcW w:w="2104" w:type="dxa"/>
            <w:vAlign w:val="bottom"/>
          </w:tcPr>
          <w:p w14:paraId="60DDEA76" w14:textId="14A9EAA4" w:rsidR="00454A04" w:rsidRPr="002C087A" w:rsidRDefault="00042A27" w:rsidP="007D31B7">
            <w:pPr>
              <w:widowControl w:val="0"/>
              <w:tabs>
                <w:tab w:val="decimal" w:pos="1544"/>
              </w:tabs>
              <w:ind w:right="-72" w:hanging="14"/>
              <w:jc w:val="right"/>
              <w:rPr>
                <w:rFonts w:ascii="Arial" w:hAnsi="Arial" w:cs="Arial"/>
                <w:color w:val="000000"/>
                <w:sz w:val="18"/>
                <w:szCs w:val="18"/>
              </w:rPr>
            </w:pPr>
            <w:r>
              <w:rPr>
                <w:rFonts w:ascii="Arial" w:hAnsi="Arial" w:cs="Arial"/>
                <w:color w:val="000000"/>
                <w:sz w:val="18"/>
                <w:szCs w:val="18"/>
              </w:rPr>
              <w:t>967</w:t>
            </w:r>
          </w:p>
        </w:tc>
      </w:tr>
    </w:tbl>
    <w:p w14:paraId="248B5A86" w14:textId="77777777" w:rsidR="007E7943" w:rsidRPr="002C087A" w:rsidRDefault="007E7943" w:rsidP="00393EA3">
      <w:pPr>
        <w:pStyle w:val="BlockQuotation"/>
        <w:spacing w:before="0"/>
        <w:ind w:left="0" w:right="0"/>
        <w:rPr>
          <w:rFonts w:ascii="Arial" w:hAnsi="Arial" w:cs="Arial"/>
          <w:color w:val="000000"/>
          <w:spacing w:val="-4"/>
          <w:sz w:val="18"/>
          <w:szCs w:val="18"/>
          <w:lang w:val="en-US"/>
        </w:rPr>
      </w:pPr>
    </w:p>
    <w:p w14:paraId="010BA12F" w14:textId="394A1172" w:rsidR="00EA24CE" w:rsidRPr="002C087A" w:rsidRDefault="00EA24CE" w:rsidP="00393EA3">
      <w:pPr>
        <w:jc w:val="both"/>
        <w:rPr>
          <w:rFonts w:ascii="Arial" w:hAnsi="Arial" w:cs="Arial"/>
          <w:color w:val="000000"/>
          <w:sz w:val="18"/>
          <w:szCs w:val="18"/>
          <w:lang w:val="en-GB"/>
        </w:rPr>
      </w:pPr>
      <w:r w:rsidRPr="002C087A">
        <w:rPr>
          <w:rFonts w:ascii="Arial" w:hAnsi="Arial" w:cs="Arial"/>
          <w:color w:val="000000"/>
          <w:sz w:val="18"/>
          <w:szCs w:val="18"/>
          <w:lang w:val="en-GB"/>
        </w:rPr>
        <w:t>The Group used the same pricing policy and conditions for the above premiums as it did for other customers and other insurance companies.</w:t>
      </w:r>
    </w:p>
    <w:p w14:paraId="36334777" w14:textId="27299AFD" w:rsidR="00EA24CE" w:rsidRPr="002C087A" w:rsidRDefault="00EA24CE" w:rsidP="00393EA3">
      <w:pPr>
        <w:jc w:val="both"/>
        <w:rPr>
          <w:rFonts w:ascii="Arial" w:hAnsi="Arial" w:cs="Arial"/>
          <w:color w:val="000000"/>
          <w:sz w:val="18"/>
          <w:szCs w:val="18"/>
          <w:lang w:val="en-GB"/>
        </w:rPr>
      </w:pPr>
    </w:p>
    <w:p w14:paraId="300C4B87" w14:textId="77777777" w:rsidR="00800F70" w:rsidRPr="002C087A" w:rsidRDefault="00800F70" w:rsidP="00393EA3">
      <w:pPr>
        <w:jc w:val="both"/>
        <w:rPr>
          <w:rFonts w:ascii="Arial" w:hAnsi="Arial" w:cs="Arial"/>
          <w:color w:val="000000"/>
          <w:spacing w:val="-2"/>
          <w:sz w:val="18"/>
          <w:szCs w:val="18"/>
          <w:lang w:val="en-GB"/>
        </w:rPr>
      </w:pPr>
      <w:r w:rsidRPr="002C087A">
        <w:rPr>
          <w:rFonts w:ascii="Arial" w:hAnsi="Arial" w:cs="Arial"/>
          <w:color w:val="000000"/>
          <w:sz w:val="18"/>
          <w:szCs w:val="18"/>
          <w:lang w:val="en-GB"/>
        </w:rPr>
        <w:t xml:space="preserve">The Company entered into a management service agreement with a subsidiary for providing about services of managerial and administrative services of accounting, personnel, internal audit and information technology. Service </w:t>
      </w:r>
      <w:r w:rsidRPr="002C087A">
        <w:rPr>
          <w:rFonts w:ascii="Arial" w:hAnsi="Arial" w:cs="Arial"/>
          <w:color w:val="000000"/>
          <w:spacing w:val="-2"/>
          <w:sz w:val="18"/>
          <w:szCs w:val="18"/>
          <w:lang w:val="en-GB"/>
        </w:rPr>
        <w:t>rates are agreed by both parties which are determined based on estimated time spent and cost incurred for the Company.</w:t>
      </w:r>
    </w:p>
    <w:p w14:paraId="657DC2B5" w14:textId="77777777" w:rsidR="00FE553C" w:rsidRPr="002C087A" w:rsidRDefault="00FE553C" w:rsidP="00393EA3">
      <w:pPr>
        <w:jc w:val="both"/>
        <w:rPr>
          <w:rFonts w:ascii="Arial" w:hAnsi="Arial" w:cs="Arial"/>
          <w:color w:val="000000"/>
          <w:spacing w:val="-4"/>
          <w:sz w:val="18"/>
          <w:szCs w:val="18"/>
          <w:lang w:val="en-GB"/>
        </w:rPr>
      </w:pPr>
    </w:p>
    <w:p w14:paraId="5B1F04D9" w14:textId="77037999" w:rsidR="00FE553C" w:rsidRPr="002C087A" w:rsidRDefault="00307B89" w:rsidP="00393EA3">
      <w:pPr>
        <w:jc w:val="both"/>
        <w:rPr>
          <w:rFonts w:ascii="Arial" w:hAnsi="Arial" w:cs="Arial"/>
          <w:color w:val="000000"/>
          <w:sz w:val="18"/>
          <w:szCs w:val="18"/>
        </w:rPr>
      </w:pPr>
      <w:r w:rsidRPr="002C087A">
        <w:rPr>
          <w:rFonts w:ascii="Arial" w:hAnsi="Arial" w:cs="Arial"/>
          <w:color w:val="000000"/>
          <w:spacing w:val="-4"/>
          <w:sz w:val="18"/>
          <w:szCs w:val="18"/>
        </w:rPr>
        <w:t>The Group paid commissions and brokerages and other underwriting expenses between the Group and related companies</w:t>
      </w:r>
      <w:r w:rsidRPr="002C087A">
        <w:rPr>
          <w:rFonts w:ascii="Arial" w:hAnsi="Arial" w:cs="Arial"/>
          <w:color w:val="000000"/>
          <w:sz w:val="18"/>
          <w:szCs w:val="18"/>
        </w:rPr>
        <w:t>. The commission rates were in compliance with the Office of Insurance Commission criteria and the same basis of the commission rate that the Group has offered to other insurance broker companies.</w:t>
      </w:r>
    </w:p>
    <w:p w14:paraId="2C977D6E" w14:textId="77777777" w:rsidR="005A472B" w:rsidRPr="002C087A" w:rsidRDefault="005A472B" w:rsidP="00393EA3">
      <w:pPr>
        <w:jc w:val="both"/>
        <w:rPr>
          <w:rFonts w:ascii="Arial" w:hAnsi="Arial" w:cs="Arial"/>
          <w:color w:val="000000"/>
          <w:spacing w:val="-4"/>
          <w:sz w:val="18"/>
          <w:szCs w:val="18"/>
        </w:rPr>
      </w:pPr>
    </w:p>
    <w:p w14:paraId="71E1F2E0" w14:textId="23415A83" w:rsidR="00043E94" w:rsidRPr="002C087A" w:rsidRDefault="00307B89" w:rsidP="00393EA3">
      <w:pPr>
        <w:jc w:val="both"/>
        <w:rPr>
          <w:rFonts w:ascii="Arial" w:hAnsi="Arial" w:cs="Arial"/>
          <w:color w:val="000000"/>
          <w:sz w:val="18"/>
          <w:szCs w:val="18"/>
        </w:rPr>
      </w:pPr>
      <w:r w:rsidRPr="002C087A">
        <w:rPr>
          <w:rFonts w:ascii="Arial" w:hAnsi="Arial" w:cs="Arial"/>
          <w:color w:val="000000"/>
          <w:spacing w:val="-4"/>
          <w:sz w:val="18"/>
          <w:szCs w:val="18"/>
        </w:rPr>
        <w:t xml:space="preserve">The Company has office service agreements with a subsidiary for a term of </w:t>
      </w:r>
      <w:r w:rsidR="002E3495" w:rsidRPr="002C087A">
        <w:rPr>
          <w:rFonts w:ascii="Arial" w:hAnsi="Arial" w:cs="Arial"/>
          <w:color w:val="000000"/>
          <w:spacing w:val="-4"/>
          <w:sz w:val="18"/>
          <w:szCs w:val="18"/>
          <w:lang w:val="en-GB"/>
        </w:rPr>
        <w:t>3</w:t>
      </w:r>
      <w:r w:rsidRPr="002C087A">
        <w:rPr>
          <w:rFonts w:ascii="Arial" w:hAnsi="Arial" w:cs="Arial"/>
          <w:color w:val="000000"/>
          <w:spacing w:val="-4"/>
          <w:sz w:val="18"/>
          <w:szCs w:val="18"/>
        </w:rPr>
        <w:t xml:space="preserve"> years. Service rates and conditions</w:t>
      </w:r>
      <w:r w:rsidRPr="002C087A">
        <w:rPr>
          <w:rFonts w:ascii="Arial" w:hAnsi="Arial" w:cs="Arial"/>
          <w:color w:val="000000"/>
          <w:sz w:val="18"/>
          <w:szCs w:val="18"/>
        </w:rPr>
        <w:t xml:space="preserve"> are the same as the subsidiary offer to other companies.</w:t>
      </w:r>
    </w:p>
    <w:p w14:paraId="0B34D846" w14:textId="4FDC41EB" w:rsidR="00F11506" w:rsidRPr="002C087A" w:rsidRDefault="00F11506">
      <w:pPr>
        <w:autoSpaceDE/>
        <w:autoSpaceDN/>
        <w:rPr>
          <w:rFonts w:ascii="Arial" w:hAnsi="Arial" w:cs="Arial"/>
          <w:b/>
          <w:bCs/>
          <w:color w:val="000000"/>
          <w:sz w:val="18"/>
          <w:szCs w:val="18"/>
        </w:rPr>
      </w:pPr>
      <w:r w:rsidRPr="002C087A">
        <w:rPr>
          <w:rFonts w:ascii="Arial" w:hAnsi="Arial" w:cs="Arial"/>
          <w:b/>
          <w:bCs/>
          <w:color w:val="000000"/>
          <w:sz w:val="18"/>
          <w:szCs w:val="18"/>
        </w:rPr>
        <w:br w:type="page"/>
      </w:r>
    </w:p>
    <w:p w14:paraId="4FD9BE78" w14:textId="76B9FDDA" w:rsidR="008B2C83" w:rsidRPr="002C087A" w:rsidRDefault="008B2C83" w:rsidP="00393EA3">
      <w:pPr>
        <w:autoSpaceDE/>
        <w:autoSpaceDN/>
        <w:jc w:val="both"/>
        <w:rPr>
          <w:rFonts w:ascii="Arial" w:hAnsi="Arial" w:cs="Arial"/>
          <w:b/>
          <w:bCs/>
          <w:color w:val="000000"/>
          <w:sz w:val="18"/>
          <w:szCs w:val="18"/>
        </w:rPr>
      </w:pPr>
    </w:p>
    <w:p w14:paraId="77A7DC61" w14:textId="1528056A" w:rsidR="00EA24CE" w:rsidRPr="002C087A" w:rsidRDefault="00EA24CE" w:rsidP="00393EA3">
      <w:pPr>
        <w:autoSpaceDE/>
        <w:autoSpaceDN/>
        <w:jc w:val="both"/>
        <w:rPr>
          <w:rFonts w:ascii="Arial" w:hAnsi="Arial" w:cs="Arial"/>
          <w:b/>
          <w:bCs/>
          <w:color w:val="000000"/>
          <w:sz w:val="18"/>
          <w:szCs w:val="18"/>
        </w:rPr>
      </w:pPr>
      <w:r w:rsidRPr="002C087A">
        <w:rPr>
          <w:rFonts w:ascii="Arial" w:hAnsi="Arial" w:cs="Arial"/>
          <w:b/>
          <w:bCs/>
          <w:color w:val="000000"/>
          <w:sz w:val="18"/>
          <w:szCs w:val="18"/>
        </w:rPr>
        <w:t>Directors and key management personnel’s remuneration</w:t>
      </w:r>
    </w:p>
    <w:p w14:paraId="79F30BA7" w14:textId="77777777" w:rsidR="00035111" w:rsidRPr="002C087A" w:rsidRDefault="00035111" w:rsidP="00393EA3">
      <w:pPr>
        <w:jc w:val="both"/>
        <w:rPr>
          <w:rFonts w:ascii="Arial" w:hAnsi="Arial" w:cs="Arial"/>
          <w:color w:val="000000"/>
          <w:sz w:val="16"/>
          <w:szCs w:val="16"/>
        </w:rPr>
      </w:pPr>
    </w:p>
    <w:p w14:paraId="7C1301E5" w14:textId="03D70567" w:rsidR="00035111" w:rsidRPr="002C087A" w:rsidRDefault="00035111" w:rsidP="00393EA3">
      <w:pPr>
        <w:pStyle w:val="BodyText"/>
        <w:rPr>
          <w:rFonts w:ascii="Arial" w:hAnsi="Arial" w:cs="Arial"/>
          <w:color w:val="000000"/>
          <w:spacing w:val="-4"/>
          <w:sz w:val="18"/>
          <w:szCs w:val="18"/>
        </w:rPr>
      </w:pPr>
      <w:r w:rsidRPr="009C2C9C">
        <w:rPr>
          <w:rFonts w:ascii="Arial" w:hAnsi="Arial" w:cs="Arial"/>
          <w:color w:val="000000"/>
          <w:spacing w:val="-4"/>
          <w:sz w:val="18"/>
          <w:szCs w:val="18"/>
        </w:rPr>
        <w:t xml:space="preserve">During the </w:t>
      </w:r>
      <w:r w:rsidR="0033416F" w:rsidRPr="009C2C9C">
        <w:rPr>
          <w:rFonts w:ascii="Arial" w:hAnsi="Arial" w:cs="Arial"/>
          <w:color w:val="000000"/>
          <w:spacing w:val="-4"/>
          <w:sz w:val="18"/>
          <w:szCs w:val="18"/>
        </w:rPr>
        <w:t>nine</w:t>
      </w:r>
      <w:r w:rsidR="00F11506" w:rsidRPr="009C2C9C">
        <w:rPr>
          <w:rFonts w:ascii="Arial" w:hAnsi="Arial" w:cs="Arial"/>
          <w:color w:val="000000"/>
          <w:spacing w:val="-4"/>
          <w:sz w:val="18"/>
          <w:szCs w:val="18"/>
        </w:rPr>
        <w:t>-month</w:t>
      </w:r>
      <w:r w:rsidRPr="009C2C9C">
        <w:rPr>
          <w:rFonts w:ascii="Arial" w:hAnsi="Arial" w:cs="Arial"/>
          <w:color w:val="000000"/>
          <w:spacing w:val="-4"/>
          <w:sz w:val="18"/>
          <w:szCs w:val="18"/>
        </w:rPr>
        <w:t xml:space="preserve"> period ended </w:t>
      </w:r>
      <w:r w:rsidR="00F512F6" w:rsidRPr="009C2C9C">
        <w:rPr>
          <w:rFonts w:ascii="Arial" w:hAnsi="Arial" w:cs="Arial"/>
          <w:color w:val="000000"/>
          <w:spacing w:val="-4"/>
          <w:sz w:val="18"/>
          <w:szCs w:val="18"/>
          <w:lang w:val="en-GB"/>
        </w:rPr>
        <w:t xml:space="preserve">30 </w:t>
      </w:r>
      <w:r w:rsidR="0033416F" w:rsidRPr="009C2C9C">
        <w:rPr>
          <w:rFonts w:ascii="Arial" w:hAnsi="Arial" w:cs="Arial"/>
          <w:color w:val="000000"/>
          <w:spacing w:val="-4"/>
          <w:sz w:val="18"/>
          <w:szCs w:val="18"/>
          <w:lang w:val="en-GB"/>
        </w:rPr>
        <w:t>September</w:t>
      </w:r>
      <w:r w:rsidRPr="009C2C9C">
        <w:rPr>
          <w:rFonts w:ascii="Arial" w:hAnsi="Arial" w:cs="Arial"/>
          <w:color w:val="000000"/>
          <w:spacing w:val="-4"/>
          <w:sz w:val="18"/>
          <w:szCs w:val="18"/>
        </w:rPr>
        <w:t xml:space="preserve"> </w:t>
      </w:r>
      <w:r w:rsidR="002E3495" w:rsidRPr="009C2C9C">
        <w:rPr>
          <w:rFonts w:ascii="Arial" w:hAnsi="Arial" w:cs="Arial"/>
          <w:color w:val="000000"/>
          <w:spacing w:val="-4"/>
          <w:sz w:val="18"/>
          <w:szCs w:val="18"/>
          <w:lang w:val="en-GB"/>
        </w:rPr>
        <w:t>2025</w:t>
      </w:r>
      <w:r w:rsidRPr="009C2C9C">
        <w:rPr>
          <w:rFonts w:ascii="Arial" w:hAnsi="Arial" w:cs="Arial"/>
          <w:color w:val="000000"/>
          <w:spacing w:val="-4"/>
          <w:sz w:val="18"/>
          <w:szCs w:val="18"/>
          <w:cs/>
        </w:rPr>
        <w:t xml:space="preserve"> </w:t>
      </w:r>
      <w:r w:rsidRPr="009C2C9C">
        <w:rPr>
          <w:rFonts w:ascii="Arial" w:hAnsi="Arial" w:cs="Arial"/>
          <w:color w:val="000000"/>
          <w:spacing w:val="-4"/>
          <w:sz w:val="18"/>
          <w:szCs w:val="18"/>
        </w:rPr>
        <w:t xml:space="preserve">and </w:t>
      </w:r>
      <w:r w:rsidR="002E3495" w:rsidRPr="009C2C9C">
        <w:rPr>
          <w:rFonts w:ascii="Arial" w:hAnsi="Arial" w:cs="Arial"/>
          <w:color w:val="000000"/>
          <w:spacing w:val="-4"/>
          <w:sz w:val="18"/>
          <w:szCs w:val="18"/>
          <w:lang w:val="en-GB"/>
        </w:rPr>
        <w:t>2024</w:t>
      </w:r>
      <w:r w:rsidRPr="009C2C9C">
        <w:rPr>
          <w:rFonts w:ascii="Arial" w:hAnsi="Arial" w:cs="Arial"/>
          <w:color w:val="000000"/>
          <w:spacing w:val="-4"/>
          <w:sz w:val="18"/>
          <w:szCs w:val="18"/>
        </w:rPr>
        <w:t xml:space="preserve">, the Group </w:t>
      </w:r>
      <w:r w:rsidRPr="009C2C9C">
        <w:rPr>
          <w:rFonts w:ascii="Arial" w:hAnsi="Arial" w:cs="Arial"/>
          <w:color w:val="000000"/>
          <w:spacing w:val="-4"/>
          <w:sz w:val="18"/>
          <w:szCs w:val="18"/>
          <w:lang w:val="en-GB"/>
        </w:rPr>
        <w:t>has</w:t>
      </w:r>
      <w:r w:rsidRPr="009C2C9C">
        <w:rPr>
          <w:rFonts w:ascii="Arial" w:hAnsi="Arial" w:cs="Arial"/>
          <w:color w:val="000000"/>
          <w:spacing w:val="-4"/>
          <w:sz w:val="18"/>
          <w:szCs w:val="18"/>
        </w:rPr>
        <w:t xml:space="preserve"> salaries, bonuses, directors’ allowances</w:t>
      </w:r>
      <w:r w:rsidRPr="002C087A">
        <w:rPr>
          <w:rFonts w:ascii="Arial" w:hAnsi="Arial" w:cs="Arial"/>
          <w:color w:val="000000"/>
          <w:spacing w:val="-4"/>
          <w:sz w:val="18"/>
          <w:szCs w:val="18"/>
        </w:rPr>
        <w:t xml:space="preserve"> and other benefits of its directors and key management personnel </w:t>
      </w:r>
      <w:proofErr w:type="spellStart"/>
      <w:r w:rsidRPr="002C087A">
        <w:rPr>
          <w:rFonts w:ascii="Arial" w:hAnsi="Arial" w:cs="Arial"/>
          <w:color w:val="000000"/>
          <w:spacing w:val="-4"/>
          <w:sz w:val="18"/>
          <w:szCs w:val="18"/>
        </w:rPr>
        <w:t>recognised</w:t>
      </w:r>
      <w:proofErr w:type="spellEnd"/>
      <w:r w:rsidRPr="002C087A">
        <w:rPr>
          <w:rFonts w:ascii="Arial" w:hAnsi="Arial" w:cs="Arial"/>
          <w:color w:val="000000"/>
          <w:spacing w:val="-4"/>
          <w:sz w:val="18"/>
          <w:szCs w:val="18"/>
        </w:rPr>
        <w:t xml:space="preserve"> as expenses as follows:</w:t>
      </w:r>
    </w:p>
    <w:p w14:paraId="7DFD25B2" w14:textId="77777777" w:rsidR="00C44E2E" w:rsidRPr="002C087A" w:rsidRDefault="00C44E2E" w:rsidP="008E2EFC">
      <w:pPr>
        <w:jc w:val="both"/>
        <w:rPr>
          <w:rFonts w:ascii="Arial" w:hAnsi="Arial" w:cs="Arial"/>
          <w:color w:val="000000"/>
          <w:sz w:val="16"/>
          <w:szCs w:val="16"/>
        </w:rPr>
      </w:pPr>
    </w:p>
    <w:tbl>
      <w:tblPr>
        <w:tblStyle w:val="TableGrid"/>
        <w:tblW w:w="0" w:type="auto"/>
        <w:tblInd w:w="18" w:type="dxa"/>
        <w:tblLayout w:type="fixed"/>
        <w:tblLook w:val="04A0" w:firstRow="1" w:lastRow="0" w:firstColumn="1" w:lastColumn="0" w:noHBand="0" w:noVBand="1"/>
      </w:tblPr>
      <w:tblGrid>
        <w:gridCol w:w="3918"/>
        <w:gridCol w:w="1452"/>
        <w:gridCol w:w="1453"/>
        <w:gridCol w:w="1277"/>
        <w:gridCol w:w="1453"/>
      </w:tblGrid>
      <w:tr w:rsidR="00F11506" w:rsidRPr="002C087A" w14:paraId="593493FD" w14:textId="77777777" w:rsidTr="002C087A">
        <w:trPr>
          <w:trHeight w:val="20"/>
        </w:trPr>
        <w:tc>
          <w:tcPr>
            <w:tcW w:w="3918" w:type="dxa"/>
          </w:tcPr>
          <w:p w14:paraId="3E82D983" w14:textId="77777777" w:rsidR="00F11506" w:rsidRPr="002C087A" w:rsidRDefault="00F11506">
            <w:pPr>
              <w:pStyle w:val="BodyText"/>
              <w:jc w:val="thaiDistribute"/>
              <w:rPr>
                <w:rFonts w:ascii="Arial" w:hAnsi="Arial" w:cs="Arial"/>
                <w:color w:val="000000"/>
                <w:sz w:val="18"/>
                <w:szCs w:val="18"/>
              </w:rPr>
            </w:pPr>
          </w:p>
        </w:tc>
        <w:tc>
          <w:tcPr>
            <w:tcW w:w="2905" w:type="dxa"/>
            <w:gridSpan w:val="2"/>
            <w:tcBorders>
              <w:bottom w:val="single" w:sz="4" w:space="0" w:color="auto"/>
            </w:tcBorders>
            <w:vAlign w:val="bottom"/>
          </w:tcPr>
          <w:p w14:paraId="3CDF5227" w14:textId="77777777" w:rsidR="00F11506" w:rsidRPr="002C087A" w:rsidRDefault="00F11506">
            <w:pPr>
              <w:ind w:right="-108" w:firstLine="30"/>
              <w:jc w:val="center"/>
              <w:rPr>
                <w:rFonts w:ascii="Arial" w:hAnsi="Arial" w:cs="Arial"/>
                <w:b/>
                <w:bCs/>
                <w:color w:val="000000"/>
                <w:sz w:val="18"/>
                <w:szCs w:val="18"/>
                <w:lang w:val="en-GB"/>
              </w:rPr>
            </w:pPr>
            <w:r w:rsidRPr="002C087A">
              <w:rPr>
                <w:rFonts w:ascii="Arial" w:hAnsi="Arial" w:cs="Arial"/>
                <w:b/>
                <w:bCs/>
                <w:color w:val="000000"/>
                <w:sz w:val="18"/>
                <w:szCs w:val="18"/>
                <w:lang w:val="en-GB"/>
              </w:rPr>
              <w:t>Consolidated</w:t>
            </w:r>
          </w:p>
          <w:p w14:paraId="5E5F7AA8" w14:textId="77777777" w:rsidR="00F11506" w:rsidRPr="002C087A" w:rsidRDefault="00F11506">
            <w:pPr>
              <w:pStyle w:val="BodyText"/>
              <w:jc w:val="center"/>
              <w:rPr>
                <w:rFonts w:ascii="Arial" w:hAnsi="Arial" w:cs="Arial"/>
                <w:color w:val="000000"/>
                <w:sz w:val="18"/>
                <w:szCs w:val="18"/>
              </w:rPr>
            </w:pPr>
            <w:r w:rsidRPr="002C087A">
              <w:rPr>
                <w:rFonts w:ascii="Arial" w:hAnsi="Arial" w:cs="Arial"/>
                <w:b/>
                <w:bCs/>
                <w:color w:val="000000"/>
                <w:sz w:val="18"/>
                <w:szCs w:val="18"/>
                <w:lang w:val="en-GB"/>
              </w:rPr>
              <w:t>financial information</w:t>
            </w:r>
          </w:p>
        </w:tc>
        <w:tc>
          <w:tcPr>
            <w:tcW w:w="2730" w:type="dxa"/>
            <w:gridSpan w:val="2"/>
            <w:tcBorders>
              <w:bottom w:val="single" w:sz="4" w:space="0" w:color="auto"/>
            </w:tcBorders>
            <w:vAlign w:val="bottom"/>
          </w:tcPr>
          <w:p w14:paraId="0FF16CBB" w14:textId="77777777" w:rsidR="00F11506" w:rsidRPr="002C087A" w:rsidRDefault="00F11506">
            <w:pPr>
              <w:ind w:right="-108" w:firstLine="30"/>
              <w:jc w:val="center"/>
              <w:rPr>
                <w:rFonts w:ascii="Arial" w:hAnsi="Arial" w:cs="Arial"/>
                <w:b/>
                <w:bCs/>
                <w:color w:val="000000"/>
                <w:sz w:val="18"/>
                <w:szCs w:val="18"/>
                <w:lang w:val="en-GB"/>
              </w:rPr>
            </w:pPr>
            <w:r w:rsidRPr="002C087A">
              <w:rPr>
                <w:rFonts w:ascii="Arial" w:hAnsi="Arial" w:cs="Arial"/>
                <w:b/>
                <w:bCs/>
                <w:color w:val="000000"/>
                <w:sz w:val="18"/>
                <w:szCs w:val="18"/>
                <w:lang w:val="en-GB"/>
              </w:rPr>
              <w:t>Separate</w:t>
            </w:r>
          </w:p>
          <w:p w14:paraId="3BE4F26A" w14:textId="77777777" w:rsidR="00F11506" w:rsidRPr="002C087A" w:rsidRDefault="00F11506">
            <w:pPr>
              <w:pStyle w:val="BodyText"/>
              <w:jc w:val="center"/>
              <w:rPr>
                <w:rFonts w:ascii="Arial" w:hAnsi="Arial" w:cs="Arial"/>
                <w:color w:val="000000"/>
                <w:sz w:val="18"/>
                <w:szCs w:val="18"/>
              </w:rPr>
            </w:pPr>
            <w:r w:rsidRPr="002C087A">
              <w:rPr>
                <w:rFonts w:ascii="Arial" w:hAnsi="Arial" w:cs="Arial"/>
                <w:b/>
                <w:bCs/>
                <w:color w:val="000000"/>
                <w:sz w:val="18"/>
                <w:szCs w:val="18"/>
                <w:lang w:val="en-GB"/>
              </w:rPr>
              <w:t>financial information</w:t>
            </w:r>
          </w:p>
        </w:tc>
      </w:tr>
      <w:tr w:rsidR="00F11506" w:rsidRPr="002C087A" w14:paraId="1AEFCEF5" w14:textId="77777777" w:rsidTr="002C087A">
        <w:trPr>
          <w:trHeight w:val="20"/>
        </w:trPr>
        <w:tc>
          <w:tcPr>
            <w:tcW w:w="3918" w:type="dxa"/>
          </w:tcPr>
          <w:p w14:paraId="511E35B0" w14:textId="77777777" w:rsidR="00F11506" w:rsidRPr="002C087A" w:rsidRDefault="00F11506">
            <w:pPr>
              <w:pStyle w:val="BodyText"/>
              <w:jc w:val="thaiDistribute"/>
              <w:rPr>
                <w:rFonts w:ascii="Arial" w:hAnsi="Arial" w:cs="Arial"/>
                <w:color w:val="000000"/>
                <w:sz w:val="18"/>
                <w:szCs w:val="18"/>
              </w:rPr>
            </w:pPr>
          </w:p>
        </w:tc>
        <w:tc>
          <w:tcPr>
            <w:tcW w:w="5635" w:type="dxa"/>
            <w:gridSpan w:val="4"/>
            <w:tcBorders>
              <w:top w:val="single" w:sz="4" w:space="0" w:color="auto"/>
              <w:bottom w:val="single" w:sz="4" w:space="0" w:color="auto"/>
            </w:tcBorders>
          </w:tcPr>
          <w:p w14:paraId="0EFE868B" w14:textId="77777777" w:rsidR="00F11506" w:rsidRPr="002C087A" w:rsidRDefault="00F11506">
            <w:pPr>
              <w:ind w:left="91" w:right="-72"/>
              <w:jc w:val="center"/>
              <w:rPr>
                <w:rFonts w:ascii="Arial" w:hAnsi="Arial" w:cs="Arial"/>
                <w:b/>
                <w:bCs/>
                <w:color w:val="000000"/>
                <w:sz w:val="18"/>
                <w:szCs w:val="18"/>
              </w:rPr>
            </w:pPr>
            <w:r w:rsidRPr="002C087A">
              <w:rPr>
                <w:rFonts w:ascii="Arial" w:hAnsi="Arial" w:cs="Arial"/>
                <w:b/>
                <w:bCs/>
                <w:color w:val="000000"/>
                <w:sz w:val="18"/>
                <w:szCs w:val="18"/>
              </w:rPr>
              <w:t>(Unaudited)</w:t>
            </w:r>
          </w:p>
          <w:p w14:paraId="557C41A9" w14:textId="41584E7C" w:rsidR="00F11506" w:rsidRPr="002C087A" w:rsidRDefault="00F11506">
            <w:pPr>
              <w:pStyle w:val="BodyText"/>
              <w:jc w:val="center"/>
              <w:rPr>
                <w:rFonts w:ascii="Arial" w:hAnsi="Arial" w:cs="Arial"/>
                <w:color w:val="000000"/>
                <w:sz w:val="18"/>
                <w:szCs w:val="18"/>
              </w:rPr>
            </w:pPr>
            <w:r w:rsidRPr="002C087A">
              <w:rPr>
                <w:rFonts w:ascii="Arial" w:hAnsi="Arial" w:cs="Arial"/>
                <w:b/>
                <w:bCs/>
                <w:color w:val="000000"/>
                <w:sz w:val="18"/>
                <w:szCs w:val="18"/>
              </w:rPr>
              <w:t xml:space="preserve">For the </w:t>
            </w:r>
            <w:r w:rsidR="0033416F" w:rsidRPr="002C087A">
              <w:rPr>
                <w:rFonts w:ascii="Arial" w:hAnsi="Arial" w:cs="Arial"/>
                <w:b/>
                <w:bCs/>
                <w:color w:val="000000"/>
                <w:sz w:val="18"/>
                <w:szCs w:val="18"/>
              </w:rPr>
              <w:t>nine</w:t>
            </w:r>
            <w:r w:rsidRPr="002C087A">
              <w:rPr>
                <w:rFonts w:ascii="Arial" w:hAnsi="Arial" w:cs="Arial"/>
                <w:b/>
                <w:bCs/>
                <w:color w:val="000000"/>
                <w:sz w:val="18"/>
                <w:szCs w:val="18"/>
              </w:rPr>
              <w:t xml:space="preserve">-month period ended </w:t>
            </w:r>
            <w:r w:rsidRPr="002C087A">
              <w:rPr>
                <w:rFonts w:ascii="Arial" w:hAnsi="Arial" w:cs="Arial"/>
                <w:b/>
                <w:bCs/>
                <w:color w:val="000000"/>
                <w:sz w:val="18"/>
                <w:szCs w:val="18"/>
                <w:lang w:val="en-GB"/>
              </w:rPr>
              <w:t xml:space="preserve">30 </w:t>
            </w:r>
            <w:r w:rsidR="00094EE3">
              <w:rPr>
                <w:rFonts w:ascii="Arial" w:hAnsi="Arial" w:cs="Arial"/>
                <w:b/>
                <w:bCs/>
                <w:color w:val="000000"/>
                <w:sz w:val="18"/>
                <w:szCs w:val="18"/>
                <w:lang w:val="en-GB"/>
              </w:rPr>
              <w:t>September</w:t>
            </w:r>
          </w:p>
        </w:tc>
      </w:tr>
      <w:tr w:rsidR="00F11506" w:rsidRPr="002C087A" w14:paraId="4CD5E8D7" w14:textId="77777777" w:rsidTr="002C087A">
        <w:trPr>
          <w:trHeight w:val="20"/>
        </w:trPr>
        <w:tc>
          <w:tcPr>
            <w:tcW w:w="3918" w:type="dxa"/>
          </w:tcPr>
          <w:p w14:paraId="7CE34951" w14:textId="77777777" w:rsidR="00F11506" w:rsidRPr="002C087A" w:rsidRDefault="00F11506">
            <w:pPr>
              <w:pStyle w:val="BodyText"/>
              <w:jc w:val="thaiDistribute"/>
              <w:rPr>
                <w:rFonts w:ascii="Arial" w:hAnsi="Arial" w:cs="Arial"/>
                <w:color w:val="000000"/>
                <w:sz w:val="18"/>
                <w:szCs w:val="18"/>
              </w:rPr>
            </w:pPr>
          </w:p>
        </w:tc>
        <w:tc>
          <w:tcPr>
            <w:tcW w:w="1452" w:type="dxa"/>
            <w:tcBorders>
              <w:top w:val="single" w:sz="4" w:space="0" w:color="auto"/>
            </w:tcBorders>
            <w:vAlign w:val="center"/>
          </w:tcPr>
          <w:p w14:paraId="3680B119" w14:textId="77777777" w:rsidR="00F11506" w:rsidRPr="002C087A" w:rsidRDefault="00F11506">
            <w:pPr>
              <w:ind w:right="-72"/>
              <w:jc w:val="right"/>
              <w:rPr>
                <w:rFonts w:ascii="Arial" w:hAnsi="Arial" w:cs="Arial"/>
                <w:b/>
                <w:bCs/>
                <w:color w:val="000000"/>
                <w:sz w:val="18"/>
                <w:szCs w:val="18"/>
              </w:rPr>
            </w:pPr>
            <w:r w:rsidRPr="002C087A">
              <w:rPr>
                <w:rFonts w:ascii="Arial" w:hAnsi="Arial" w:cs="Arial"/>
                <w:b/>
                <w:bCs/>
                <w:color w:val="000000"/>
                <w:sz w:val="18"/>
                <w:szCs w:val="18"/>
                <w:lang w:val="en-GB"/>
              </w:rPr>
              <w:t>2025</w:t>
            </w:r>
          </w:p>
        </w:tc>
        <w:tc>
          <w:tcPr>
            <w:tcW w:w="1453" w:type="dxa"/>
            <w:tcBorders>
              <w:top w:val="single" w:sz="4" w:space="0" w:color="auto"/>
            </w:tcBorders>
            <w:vAlign w:val="center"/>
          </w:tcPr>
          <w:p w14:paraId="0216CB8D" w14:textId="77777777" w:rsidR="00F11506" w:rsidRPr="002C087A" w:rsidRDefault="00F11506">
            <w:pPr>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c>
          <w:tcPr>
            <w:tcW w:w="1277" w:type="dxa"/>
            <w:tcBorders>
              <w:top w:val="single" w:sz="4" w:space="0" w:color="auto"/>
            </w:tcBorders>
            <w:vAlign w:val="center"/>
          </w:tcPr>
          <w:p w14:paraId="3F8B8DEE" w14:textId="77777777" w:rsidR="00F11506" w:rsidRPr="002C087A" w:rsidRDefault="00F11506">
            <w:pPr>
              <w:ind w:right="-72"/>
              <w:jc w:val="right"/>
              <w:rPr>
                <w:rFonts w:ascii="Arial" w:hAnsi="Arial" w:cs="Arial"/>
                <w:b/>
                <w:bCs/>
                <w:color w:val="000000"/>
                <w:sz w:val="18"/>
                <w:szCs w:val="18"/>
              </w:rPr>
            </w:pPr>
            <w:r w:rsidRPr="002C087A">
              <w:rPr>
                <w:rFonts w:ascii="Arial" w:hAnsi="Arial" w:cs="Arial"/>
                <w:b/>
                <w:bCs/>
                <w:color w:val="000000"/>
                <w:sz w:val="18"/>
                <w:szCs w:val="18"/>
                <w:lang w:val="en-GB"/>
              </w:rPr>
              <w:t>2025</w:t>
            </w:r>
          </w:p>
        </w:tc>
        <w:tc>
          <w:tcPr>
            <w:tcW w:w="1453" w:type="dxa"/>
            <w:tcBorders>
              <w:top w:val="single" w:sz="4" w:space="0" w:color="auto"/>
            </w:tcBorders>
            <w:vAlign w:val="center"/>
          </w:tcPr>
          <w:p w14:paraId="67D0B5A8" w14:textId="77777777" w:rsidR="00F11506" w:rsidRPr="002C087A" w:rsidRDefault="00F11506">
            <w:pPr>
              <w:ind w:right="-72"/>
              <w:jc w:val="right"/>
              <w:rPr>
                <w:rFonts w:ascii="Arial" w:hAnsi="Arial" w:cs="Arial"/>
                <w:b/>
                <w:bCs/>
                <w:color w:val="000000"/>
                <w:sz w:val="18"/>
                <w:szCs w:val="18"/>
              </w:rPr>
            </w:pPr>
            <w:r w:rsidRPr="002C087A">
              <w:rPr>
                <w:rFonts w:ascii="Arial" w:hAnsi="Arial" w:cs="Arial"/>
                <w:b/>
                <w:bCs/>
                <w:color w:val="000000"/>
                <w:sz w:val="18"/>
                <w:szCs w:val="18"/>
                <w:lang w:val="en-GB"/>
              </w:rPr>
              <w:t>2024</w:t>
            </w:r>
          </w:p>
        </w:tc>
      </w:tr>
      <w:tr w:rsidR="00F11506" w:rsidRPr="002C087A" w14:paraId="7755CD32" w14:textId="77777777" w:rsidTr="002C087A">
        <w:trPr>
          <w:trHeight w:val="20"/>
        </w:trPr>
        <w:tc>
          <w:tcPr>
            <w:tcW w:w="3918" w:type="dxa"/>
          </w:tcPr>
          <w:p w14:paraId="45524EC8" w14:textId="77777777" w:rsidR="00F11506" w:rsidRPr="002C087A" w:rsidRDefault="00F11506">
            <w:pPr>
              <w:pStyle w:val="BodyText"/>
              <w:jc w:val="thaiDistribute"/>
              <w:rPr>
                <w:rFonts w:ascii="Arial" w:hAnsi="Arial" w:cs="Arial"/>
                <w:color w:val="000000"/>
                <w:sz w:val="18"/>
                <w:szCs w:val="18"/>
              </w:rPr>
            </w:pPr>
          </w:p>
        </w:tc>
        <w:tc>
          <w:tcPr>
            <w:tcW w:w="1452" w:type="dxa"/>
            <w:tcBorders>
              <w:bottom w:val="single" w:sz="4" w:space="0" w:color="auto"/>
            </w:tcBorders>
          </w:tcPr>
          <w:p w14:paraId="01A51DDC" w14:textId="77777777" w:rsidR="00F11506" w:rsidRPr="002C087A" w:rsidRDefault="00F11506">
            <w:pPr>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453" w:type="dxa"/>
            <w:tcBorders>
              <w:bottom w:val="single" w:sz="4" w:space="0" w:color="auto"/>
            </w:tcBorders>
          </w:tcPr>
          <w:p w14:paraId="3677342C" w14:textId="77777777" w:rsidR="00F11506" w:rsidRPr="002C087A" w:rsidRDefault="00F11506">
            <w:pPr>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277" w:type="dxa"/>
            <w:tcBorders>
              <w:bottom w:val="single" w:sz="4" w:space="0" w:color="auto"/>
            </w:tcBorders>
          </w:tcPr>
          <w:p w14:paraId="16195F1E" w14:textId="77777777" w:rsidR="00F11506" w:rsidRPr="002C087A" w:rsidRDefault="00F11506">
            <w:pPr>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c>
          <w:tcPr>
            <w:tcW w:w="1453" w:type="dxa"/>
            <w:tcBorders>
              <w:bottom w:val="single" w:sz="4" w:space="0" w:color="auto"/>
            </w:tcBorders>
          </w:tcPr>
          <w:p w14:paraId="6662CCC0" w14:textId="77777777" w:rsidR="00F11506" w:rsidRPr="002C087A" w:rsidRDefault="00F11506">
            <w:pPr>
              <w:ind w:right="-72"/>
              <w:jc w:val="right"/>
              <w:rPr>
                <w:rFonts w:ascii="Arial" w:hAnsi="Arial" w:cs="Arial"/>
                <w:b/>
                <w:bCs/>
                <w:color w:val="000000"/>
                <w:sz w:val="18"/>
                <w:szCs w:val="18"/>
              </w:rPr>
            </w:pPr>
            <w:r w:rsidRPr="002C087A">
              <w:rPr>
                <w:rFonts w:ascii="Arial" w:hAnsi="Arial" w:cs="Arial"/>
                <w:b/>
                <w:bCs/>
                <w:color w:val="000000"/>
                <w:sz w:val="18"/>
                <w:szCs w:val="18"/>
              </w:rPr>
              <w:t>Thousand Baht</w:t>
            </w:r>
          </w:p>
        </w:tc>
      </w:tr>
      <w:tr w:rsidR="00F11506" w:rsidRPr="002C087A" w14:paraId="47BD45CF" w14:textId="77777777" w:rsidTr="002C087A">
        <w:trPr>
          <w:trHeight w:val="20"/>
        </w:trPr>
        <w:tc>
          <w:tcPr>
            <w:tcW w:w="3918" w:type="dxa"/>
          </w:tcPr>
          <w:p w14:paraId="31ADE323" w14:textId="77777777" w:rsidR="00F11506" w:rsidRPr="002C087A" w:rsidRDefault="00F11506">
            <w:pPr>
              <w:pStyle w:val="BodyText"/>
              <w:jc w:val="thaiDistribute"/>
              <w:rPr>
                <w:rFonts w:ascii="Arial" w:hAnsi="Arial" w:cs="Arial"/>
                <w:color w:val="000000"/>
                <w:sz w:val="10"/>
                <w:szCs w:val="10"/>
              </w:rPr>
            </w:pPr>
          </w:p>
        </w:tc>
        <w:tc>
          <w:tcPr>
            <w:tcW w:w="1452" w:type="dxa"/>
            <w:tcBorders>
              <w:top w:val="single" w:sz="4" w:space="0" w:color="auto"/>
            </w:tcBorders>
          </w:tcPr>
          <w:p w14:paraId="76EF85CF" w14:textId="77777777" w:rsidR="00F11506" w:rsidRPr="002C087A" w:rsidRDefault="00F11506">
            <w:pPr>
              <w:ind w:right="-72"/>
              <w:jc w:val="right"/>
              <w:rPr>
                <w:rFonts w:ascii="Arial" w:hAnsi="Arial" w:cs="Arial"/>
                <w:b/>
                <w:bCs/>
                <w:color w:val="000000"/>
                <w:sz w:val="10"/>
                <w:szCs w:val="10"/>
              </w:rPr>
            </w:pPr>
          </w:p>
        </w:tc>
        <w:tc>
          <w:tcPr>
            <w:tcW w:w="1453" w:type="dxa"/>
            <w:tcBorders>
              <w:top w:val="single" w:sz="4" w:space="0" w:color="auto"/>
            </w:tcBorders>
          </w:tcPr>
          <w:p w14:paraId="5DED5D12" w14:textId="77777777" w:rsidR="00F11506" w:rsidRPr="002C087A" w:rsidRDefault="00F11506">
            <w:pPr>
              <w:ind w:right="-72"/>
              <w:jc w:val="right"/>
              <w:rPr>
                <w:rFonts w:ascii="Arial" w:hAnsi="Arial" w:cs="Arial"/>
                <w:b/>
                <w:bCs/>
                <w:color w:val="000000"/>
                <w:sz w:val="10"/>
                <w:szCs w:val="10"/>
              </w:rPr>
            </w:pPr>
          </w:p>
        </w:tc>
        <w:tc>
          <w:tcPr>
            <w:tcW w:w="1277" w:type="dxa"/>
            <w:tcBorders>
              <w:top w:val="single" w:sz="4" w:space="0" w:color="auto"/>
            </w:tcBorders>
          </w:tcPr>
          <w:p w14:paraId="76185394" w14:textId="77777777" w:rsidR="00F11506" w:rsidRPr="002C087A" w:rsidRDefault="00F11506">
            <w:pPr>
              <w:ind w:right="-72"/>
              <w:jc w:val="right"/>
              <w:rPr>
                <w:rFonts w:ascii="Arial" w:hAnsi="Arial" w:cs="Arial"/>
                <w:b/>
                <w:bCs/>
                <w:color w:val="000000"/>
                <w:sz w:val="10"/>
                <w:szCs w:val="10"/>
              </w:rPr>
            </w:pPr>
          </w:p>
        </w:tc>
        <w:tc>
          <w:tcPr>
            <w:tcW w:w="1453" w:type="dxa"/>
            <w:tcBorders>
              <w:top w:val="single" w:sz="4" w:space="0" w:color="auto"/>
            </w:tcBorders>
          </w:tcPr>
          <w:p w14:paraId="1E4B3F04" w14:textId="77777777" w:rsidR="00F11506" w:rsidRPr="002C087A" w:rsidRDefault="00F11506">
            <w:pPr>
              <w:ind w:right="-72"/>
              <w:jc w:val="right"/>
              <w:rPr>
                <w:rFonts w:ascii="Arial" w:hAnsi="Arial" w:cs="Arial"/>
                <w:b/>
                <w:bCs/>
                <w:color w:val="000000"/>
                <w:sz w:val="10"/>
                <w:szCs w:val="10"/>
              </w:rPr>
            </w:pPr>
          </w:p>
        </w:tc>
      </w:tr>
      <w:tr w:rsidR="00F11506" w:rsidRPr="002C087A" w14:paraId="3F67355E" w14:textId="77777777" w:rsidTr="002C087A">
        <w:trPr>
          <w:trHeight w:val="20"/>
        </w:trPr>
        <w:tc>
          <w:tcPr>
            <w:tcW w:w="3918" w:type="dxa"/>
            <w:vAlign w:val="bottom"/>
          </w:tcPr>
          <w:p w14:paraId="432BE95F" w14:textId="77777777" w:rsidR="00F11506" w:rsidRPr="002C087A" w:rsidRDefault="00F11506">
            <w:pPr>
              <w:ind w:right="-45"/>
              <w:rPr>
                <w:rFonts w:ascii="Arial" w:hAnsi="Arial" w:cs="Arial"/>
                <w:b/>
                <w:bCs/>
                <w:color w:val="000000"/>
                <w:sz w:val="18"/>
                <w:szCs w:val="18"/>
              </w:rPr>
            </w:pPr>
            <w:r w:rsidRPr="002C087A">
              <w:rPr>
                <w:rFonts w:ascii="Arial" w:hAnsi="Arial" w:cs="Arial"/>
                <w:b/>
                <w:bCs/>
                <w:color w:val="000000"/>
                <w:sz w:val="18"/>
                <w:szCs w:val="18"/>
              </w:rPr>
              <w:t xml:space="preserve">Directors and key management </w:t>
            </w:r>
          </w:p>
          <w:p w14:paraId="06A4ACD2" w14:textId="77777777" w:rsidR="00F11506" w:rsidRPr="002C087A" w:rsidRDefault="00F11506">
            <w:pPr>
              <w:pStyle w:val="BodyText"/>
              <w:jc w:val="thaiDistribute"/>
              <w:rPr>
                <w:rFonts w:ascii="Arial" w:hAnsi="Arial" w:cs="Arial"/>
                <w:color w:val="000000"/>
                <w:sz w:val="18"/>
                <w:szCs w:val="18"/>
              </w:rPr>
            </w:pPr>
            <w:r w:rsidRPr="002C087A">
              <w:rPr>
                <w:rFonts w:ascii="Arial" w:hAnsi="Arial" w:cs="Arial"/>
                <w:b/>
                <w:bCs/>
                <w:color w:val="000000"/>
                <w:sz w:val="18"/>
                <w:szCs w:val="18"/>
              </w:rPr>
              <w:t xml:space="preserve">   personnel’s remuneration</w:t>
            </w:r>
          </w:p>
        </w:tc>
        <w:tc>
          <w:tcPr>
            <w:tcW w:w="1452" w:type="dxa"/>
          </w:tcPr>
          <w:p w14:paraId="76869674" w14:textId="77777777" w:rsidR="00F11506" w:rsidRPr="002C087A" w:rsidRDefault="00F11506">
            <w:pPr>
              <w:ind w:right="-72"/>
              <w:jc w:val="right"/>
              <w:rPr>
                <w:rFonts w:ascii="Arial" w:hAnsi="Arial" w:cs="Arial"/>
                <w:color w:val="000000"/>
                <w:sz w:val="18"/>
                <w:szCs w:val="18"/>
                <w:lang w:val="en-GB"/>
              </w:rPr>
            </w:pPr>
          </w:p>
        </w:tc>
        <w:tc>
          <w:tcPr>
            <w:tcW w:w="1453" w:type="dxa"/>
          </w:tcPr>
          <w:p w14:paraId="2446D9C0" w14:textId="77777777" w:rsidR="00F11506" w:rsidRPr="002C087A" w:rsidRDefault="00F11506">
            <w:pPr>
              <w:ind w:right="-72"/>
              <w:jc w:val="right"/>
              <w:rPr>
                <w:rFonts w:ascii="Arial" w:hAnsi="Arial" w:cs="Arial"/>
                <w:color w:val="000000"/>
                <w:sz w:val="18"/>
                <w:szCs w:val="18"/>
                <w:lang w:val="en-GB"/>
              </w:rPr>
            </w:pPr>
          </w:p>
        </w:tc>
        <w:tc>
          <w:tcPr>
            <w:tcW w:w="1277" w:type="dxa"/>
          </w:tcPr>
          <w:p w14:paraId="4D1C6D19" w14:textId="77777777" w:rsidR="00F11506" w:rsidRPr="002C087A" w:rsidRDefault="00F11506">
            <w:pPr>
              <w:ind w:right="-72"/>
              <w:jc w:val="right"/>
              <w:rPr>
                <w:rFonts w:ascii="Arial" w:hAnsi="Arial" w:cs="Arial"/>
                <w:color w:val="000000"/>
                <w:sz w:val="18"/>
                <w:szCs w:val="18"/>
                <w:lang w:val="en-GB"/>
              </w:rPr>
            </w:pPr>
          </w:p>
        </w:tc>
        <w:tc>
          <w:tcPr>
            <w:tcW w:w="1453" w:type="dxa"/>
          </w:tcPr>
          <w:p w14:paraId="56922375" w14:textId="77777777" w:rsidR="00F11506" w:rsidRPr="002C087A" w:rsidRDefault="00F11506">
            <w:pPr>
              <w:ind w:right="-72"/>
              <w:jc w:val="right"/>
              <w:rPr>
                <w:rFonts w:ascii="Arial" w:hAnsi="Arial" w:cs="Arial"/>
                <w:color w:val="000000"/>
                <w:sz w:val="18"/>
                <w:szCs w:val="18"/>
                <w:lang w:val="en-GB"/>
              </w:rPr>
            </w:pPr>
          </w:p>
        </w:tc>
      </w:tr>
      <w:tr w:rsidR="00012024" w:rsidRPr="002C087A" w14:paraId="2E1A5592" w14:textId="77777777" w:rsidTr="00231943">
        <w:trPr>
          <w:trHeight w:val="20"/>
        </w:trPr>
        <w:tc>
          <w:tcPr>
            <w:tcW w:w="3918" w:type="dxa"/>
            <w:vAlign w:val="bottom"/>
          </w:tcPr>
          <w:p w14:paraId="75772645" w14:textId="77777777" w:rsidR="00012024" w:rsidRPr="002C087A" w:rsidRDefault="00012024" w:rsidP="00012024">
            <w:pPr>
              <w:pStyle w:val="BodyText"/>
              <w:jc w:val="thaiDistribute"/>
              <w:rPr>
                <w:rFonts w:ascii="Arial" w:hAnsi="Arial" w:cs="Arial"/>
                <w:color w:val="000000"/>
                <w:sz w:val="18"/>
                <w:szCs w:val="18"/>
              </w:rPr>
            </w:pPr>
            <w:r w:rsidRPr="002C087A">
              <w:rPr>
                <w:rFonts w:ascii="Arial" w:hAnsi="Arial" w:cs="Arial"/>
                <w:color w:val="000000"/>
                <w:sz w:val="18"/>
                <w:szCs w:val="18"/>
              </w:rPr>
              <w:t>Short-term benefits</w:t>
            </w:r>
          </w:p>
        </w:tc>
        <w:tc>
          <w:tcPr>
            <w:tcW w:w="1452" w:type="dxa"/>
            <w:vAlign w:val="bottom"/>
          </w:tcPr>
          <w:p w14:paraId="77041E13" w14:textId="3375A07D" w:rsidR="00012024" w:rsidRPr="002C087A" w:rsidRDefault="00012024" w:rsidP="00231943">
            <w:pPr>
              <w:ind w:right="-72"/>
              <w:jc w:val="right"/>
              <w:rPr>
                <w:rFonts w:ascii="Arial" w:hAnsi="Arial" w:cs="Arial"/>
                <w:color w:val="000000"/>
                <w:sz w:val="18"/>
                <w:szCs w:val="18"/>
                <w:lang w:val="en-GB"/>
              </w:rPr>
            </w:pPr>
            <w:r w:rsidRPr="00231943">
              <w:rPr>
                <w:rFonts w:ascii="Arial" w:hAnsi="Arial" w:cs="Arial"/>
                <w:color w:val="000000"/>
                <w:sz w:val="18"/>
                <w:szCs w:val="18"/>
                <w:lang w:val="en-GB"/>
              </w:rPr>
              <w:t xml:space="preserve"> 71,590 </w:t>
            </w:r>
          </w:p>
        </w:tc>
        <w:tc>
          <w:tcPr>
            <w:tcW w:w="1453" w:type="dxa"/>
            <w:vAlign w:val="bottom"/>
          </w:tcPr>
          <w:p w14:paraId="7402A63A" w14:textId="753616F2" w:rsidR="00012024" w:rsidRPr="002C087A" w:rsidRDefault="00012024" w:rsidP="00231943">
            <w:pPr>
              <w:ind w:right="-72"/>
              <w:jc w:val="right"/>
              <w:rPr>
                <w:rFonts w:ascii="Arial" w:hAnsi="Arial" w:cs="Arial"/>
                <w:color w:val="000000"/>
                <w:sz w:val="18"/>
                <w:szCs w:val="18"/>
                <w:lang w:val="en-GB"/>
              </w:rPr>
            </w:pPr>
            <w:r w:rsidRPr="002C087A">
              <w:rPr>
                <w:rFonts w:ascii="Arial" w:hAnsi="Arial" w:cs="Arial"/>
                <w:color w:val="000000"/>
                <w:sz w:val="18"/>
                <w:szCs w:val="18"/>
              </w:rPr>
              <w:t xml:space="preserve"> 69,888 </w:t>
            </w:r>
          </w:p>
        </w:tc>
        <w:tc>
          <w:tcPr>
            <w:tcW w:w="1277" w:type="dxa"/>
            <w:vAlign w:val="bottom"/>
          </w:tcPr>
          <w:p w14:paraId="24AFEB7E" w14:textId="70EBFA03" w:rsidR="00012024" w:rsidRPr="002C087A" w:rsidRDefault="00012024" w:rsidP="00231943">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53" w:type="dxa"/>
            <w:vAlign w:val="bottom"/>
          </w:tcPr>
          <w:p w14:paraId="0BEA1452" w14:textId="2EDF66DA" w:rsidR="00012024" w:rsidRPr="002C087A" w:rsidRDefault="00012024" w:rsidP="00231943">
            <w:pPr>
              <w:ind w:right="-72"/>
              <w:jc w:val="right"/>
              <w:rPr>
                <w:rFonts w:ascii="Arial" w:hAnsi="Arial" w:cs="Arial"/>
                <w:color w:val="000000"/>
                <w:sz w:val="18"/>
                <w:szCs w:val="18"/>
                <w:lang w:val="en-GB"/>
              </w:rPr>
            </w:pPr>
            <w:r w:rsidRPr="002C087A">
              <w:rPr>
                <w:rFonts w:ascii="Arial" w:hAnsi="Arial" w:cs="Arial"/>
                <w:color w:val="000000"/>
                <w:sz w:val="18"/>
                <w:szCs w:val="18"/>
                <w:lang w:val="en-GB"/>
              </w:rPr>
              <w:t>-</w:t>
            </w:r>
          </w:p>
        </w:tc>
      </w:tr>
      <w:tr w:rsidR="00012024" w:rsidRPr="002C087A" w14:paraId="64B611BF" w14:textId="77777777" w:rsidTr="00231943">
        <w:trPr>
          <w:trHeight w:val="20"/>
        </w:trPr>
        <w:tc>
          <w:tcPr>
            <w:tcW w:w="3918" w:type="dxa"/>
            <w:vAlign w:val="bottom"/>
          </w:tcPr>
          <w:p w14:paraId="43519C54" w14:textId="77777777" w:rsidR="00012024" w:rsidRPr="002C087A" w:rsidRDefault="00012024" w:rsidP="00012024">
            <w:pPr>
              <w:pStyle w:val="BodyText"/>
              <w:jc w:val="thaiDistribute"/>
              <w:rPr>
                <w:rFonts w:ascii="Arial" w:hAnsi="Arial" w:cs="Arial"/>
                <w:color w:val="000000"/>
                <w:sz w:val="18"/>
                <w:szCs w:val="18"/>
              </w:rPr>
            </w:pPr>
            <w:r w:rsidRPr="002C087A">
              <w:rPr>
                <w:rFonts w:ascii="Arial" w:hAnsi="Arial" w:cs="Arial"/>
                <w:color w:val="000000"/>
                <w:sz w:val="18"/>
                <w:szCs w:val="18"/>
              </w:rPr>
              <w:t>Post-employment benefits</w:t>
            </w:r>
          </w:p>
        </w:tc>
        <w:tc>
          <w:tcPr>
            <w:tcW w:w="1452" w:type="dxa"/>
            <w:vAlign w:val="bottom"/>
          </w:tcPr>
          <w:p w14:paraId="2CE717A3" w14:textId="429A9BEC" w:rsidR="00012024" w:rsidRPr="002C087A" w:rsidRDefault="00012024" w:rsidP="00231943">
            <w:pPr>
              <w:ind w:right="-72"/>
              <w:jc w:val="right"/>
              <w:rPr>
                <w:rFonts w:ascii="Arial" w:hAnsi="Arial" w:cs="Arial"/>
                <w:color w:val="000000"/>
                <w:sz w:val="18"/>
                <w:szCs w:val="18"/>
                <w:lang w:val="en-GB"/>
              </w:rPr>
            </w:pPr>
            <w:r w:rsidRPr="00231943">
              <w:rPr>
                <w:rFonts w:ascii="Arial" w:hAnsi="Arial" w:cs="Arial"/>
                <w:color w:val="000000"/>
                <w:sz w:val="18"/>
                <w:szCs w:val="18"/>
                <w:lang w:val="en-GB"/>
              </w:rPr>
              <w:t xml:space="preserve"> 3,234 </w:t>
            </w:r>
          </w:p>
        </w:tc>
        <w:tc>
          <w:tcPr>
            <w:tcW w:w="1453" w:type="dxa"/>
            <w:vAlign w:val="bottom"/>
          </w:tcPr>
          <w:p w14:paraId="388288E1" w14:textId="371B2F89" w:rsidR="00012024" w:rsidRPr="002C087A" w:rsidRDefault="00012024" w:rsidP="00231943">
            <w:pPr>
              <w:ind w:right="-72"/>
              <w:jc w:val="right"/>
              <w:rPr>
                <w:rFonts w:ascii="Arial" w:hAnsi="Arial" w:cs="Arial"/>
                <w:color w:val="000000"/>
                <w:sz w:val="18"/>
                <w:szCs w:val="18"/>
                <w:lang w:val="en-GB"/>
              </w:rPr>
            </w:pPr>
            <w:r w:rsidRPr="002C087A">
              <w:rPr>
                <w:rFonts w:ascii="Arial" w:hAnsi="Arial" w:cs="Arial"/>
                <w:color w:val="000000"/>
                <w:sz w:val="18"/>
                <w:szCs w:val="18"/>
              </w:rPr>
              <w:t xml:space="preserve"> 2,255 </w:t>
            </w:r>
          </w:p>
        </w:tc>
        <w:tc>
          <w:tcPr>
            <w:tcW w:w="1277" w:type="dxa"/>
            <w:vAlign w:val="bottom"/>
          </w:tcPr>
          <w:p w14:paraId="02C9F037" w14:textId="27E33269" w:rsidR="00012024" w:rsidRPr="002C087A" w:rsidRDefault="00012024" w:rsidP="00231943">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53" w:type="dxa"/>
            <w:vAlign w:val="bottom"/>
          </w:tcPr>
          <w:p w14:paraId="1811249B" w14:textId="4B799309" w:rsidR="00012024" w:rsidRPr="002C087A" w:rsidRDefault="00012024" w:rsidP="00231943">
            <w:pPr>
              <w:ind w:right="-72"/>
              <w:jc w:val="right"/>
              <w:rPr>
                <w:rFonts w:ascii="Arial" w:hAnsi="Arial" w:cs="Arial"/>
                <w:color w:val="000000"/>
                <w:sz w:val="18"/>
                <w:szCs w:val="18"/>
                <w:lang w:val="en-GB"/>
              </w:rPr>
            </w:pPr>
            <w:r w:rsidRPr="002C087A">
              <w:rPr>
                <w:rFonts w:ascii="Arial" w:hAnsi="Arial" w:cs="Arial"/>
                <w:color w:val="000000"/>
                <w:sz w:val="18"/>
                <w:szCs w:val="18"/>
                <w:lang w:val="en-GB"/>
              </w:rPr>
              <w:t>-</w:t>
            </w:r>
          </w:p>
        </w:tc>
      </w:tr>
      <w:tr w:rsidR="00012024" w:rsidRPr="002C087A" w14:paraId="375FA20E" w14:textId="77777777" w:rsidTr="00231943">
        <w:trPr>
          <w:trHeight w:val="20"/>
        </w:trPr>
        <w:tc>
          <w:tcPr>
            <w:tcW w:w="3918" w:type="dxa"/>
            <w:vAlign w:val="bottom"/>
          </w:tcPr>
          <w:p w14:paraId="37D3A926" w14:textId="77777777" w:rsidR="00012024" w:rsidRPr="002C087A" w:rsidRDefault="00012024" w:rsidP="00012024">
            <w:pPr>
              <w:pStyle w:val="BodyText"/>
              <w:jc w:val="thaiDistribute"/>
              <w:rPr>
                <w:rFonts w:ascii="Arial" w:hAnsi="Arial" w:cs="Arial"/>
                <w:color w:val="000000"/>
                <w:sz w:val="18"/>
                <w:szCs w:val="18"/>
              </w:rPr>
            </w:pPr>
            <w:r w:rsidRPr="002C087A">
              <w:rPr>
                <w:rFonts w:ascii="Arial" w:hAnsi="Arial" w:cs="Arial"/>
                <w:color w:val="000000"/>
                <w:sz w:val="18"/>
                <w:szCs w:val="18"/>
              </w:rPr>
              <w:t>Directors’ remuneration</w:t>
            </w:r>
          </w:p>
        </w:tc>
        <w:tc>
          <w:tcPr>
            <w:tcW w:w="1452" w:type="dxa"/>
            <w:tcBorders>
              <w:bottom w:val="single" w:sz="4" w:space="0" w:color="auto"/>
            </w:tcBorders>
            <w:vAlign w:val="bottom"/>
          </w:tcPr>
          <w:p w14:paraId="4E0CEBB3" w14:textId="405C95A2" w:rsidR="00012024" w:rsidRPr="002C087A" w:rsidRDefault="00012024" w:rsidP="00231943">
            <w:pPr>
              <w:ind w:right="-72"/>
              <w:jc w:val="right"/>
              <w:rPr>
                <w:rFonts w:ascii="Arial" w:hAnsi="Arial" w:cs="Arial"/>
                <w:color w:val="000000"/>
                <w:sz w:val="18"/>
                <w:szCs w:val="18"/>
                <w:lang w:val="en-GB"/>
              </w:rPr>
            </w:pPr>
            <w:r w:rsidRPr="00231943">
              <w:rPr>
                <w:rFonts w:ascii="Arial" w:hAnsi="Arial" w:cs="Arial"/>
                <w:color w:val="000000"/>
                <w:sz w:val="18"/>
                <w:szCs w:val="18"/>
                <w:lang w:val="en-GB"/>
              </w:rPr>
              <w:t xml:space="preserve"> 9,513 </w:t>
            </w:r>
          </w:p>
        </w:tc>
        <w:tc>
          <w:tcPr>
            <w:tcW w:w="1453" w:type="dxa"/>
            <w:tcBorders>
              <w:bottom w:val="single" w:sz="4" w:space="0" w:color="auto"/>
            </w:tcBorders>
            <w:vAlign w:val="bottom"/>
          </w:tcPr>
          <w:p w14:paraId="60BB0426" w14:textId="28FB6AB8" w:rsidR="00012024" w:rsidRPr="002C087A" w:rsidRDefault="00012024" w:rsidP="00231943">
            <w:pPr>
              <w:ind w:right="-72"/>
              <w:jc w:val="right"/>
              <w:rPr>
                <w:rFonts w:ascii="Arial" w:hAnsi="Arial" w:cs="Arial"/>
                <w:color w:val="000000"/>
                <w:sz w:val="18"/>
                <w:szCs w:val="18"/>
                <w:lang w:val="en-GB"/>
              </w:rPr>
            </w:pPr>
            <w:r w:rsidRPr="002C087A">
              <w:rPr>
                <w:rFonts w:ascii="Arial" w:hAnsi="Arial" w:cs="Arial"/>
                <w:color w:val="000000"/>
                <w:sz w:val="18"/>
                <w:szCs w:val="18"/>
              </w:rPr>
              <w:t xml:space="preserve"> 9,687 </w:t>
            </w:r>
          </w:p>
        </w:tc>
        <w:tc>
          <w:tcPr>
            <w:tcW w:w="1277" w:type="dxa"/>
            <w:tcBorders>
              <w:bottom w:val="single" w:sz="4" w:space="0" w:color="auto"/>
            </w:tcBorders>
            <w:vAlign w:val="bottom"/>
          </w:tcPr>
          <w:p w14:paraId="019B02A5" w14:textId="17972A63" w:rsidR="00012024" w:rsidRPr="002C087A" w:rsidRDefault="00012024" w:rsidP="00231943">
            <w:pPr>
              <w:ind w:right="-72"/>
              <w:jc w:val="right"/>
              <w:rPr>
                <w:rFonts w:ascii="Arial" w:hAnsi="Arial" w:cs="Arial"/>
                <w:color w:val="000000"/>
                <w:sz w:val="18"/>
                <w:szCs w:val="18"/>
                <w:lang w:val="en-GB"/>
              </w:rPr>
            </w:pPr>
            <w:r>
              <w:rPr>
                <w:rFonts w:ascii="Arial" w:hAnsi="Arial" w:cs="Arial"/>
                <w:color w:val="000000"/>
                <w:sz w:val="18"/>
                <w:szCs w:val="18"/>
                <w:lang w:val="en-GB"/>
              </w:rPr>
              <w:t>7,112</w:t>
            </w:r>
          </w:p>
        </w:tc>
        <w:tc>
          <w:tcPr>
            <w:tcW w:w="1453" w:type="dxa"/>
            <w:tcBorders>
              <w:bottom w:val="single" w:sz="4" w:space="0" w:color="auto"/>
            </w:tcBorders>
            <w:vAlign w:val="bottom"/>
          </w:tcPr>
          <w:p w14:paraId="32C12971" w14:textId="120A91F2" w:rsidR="00012024" w:rsidRPr="002C087A" w:rsidRDefault="00012024" w:rsidP="00231943">
            <w:pPr>
              <w:ind w:right="-72"/>
              <w:jc w:val="right"/>
              <w:rPr>
                <w:rFonts w:ascii="Arial" w:hAnsi="Arial" w:cs="Arial"/>
                <w:color w:val="000000"/>
                <w:sz w:val="18"/>
                <w:szCs w:val="18"/>
                <w:lang w:val="en-GB"/>
              </w:rPr>
            </w:pPr>
            <w:r w:rsidRPr="002C087A">
              <w:rPr>
                <w:rFonts w:ascii="Arial" w:hAnsi="Arial" w:cs="Arial"/>
                <w:color w:val="000000"/>
                <w:sz w:val="18"/>
                <w:szCs w:val="18"/>
                <w:lang w:val="en-GB" w:bidi="th-TH"/>
              </w:rPr>
              <w:t>7,385</w:t>
            </w:r>
          </w:p>
        </w:tc>
      </w:tr>
      <w:tr w:rsidR="0033416F" w:rsidRPr="002C087A" w14:paraId="4EB2FDF7" w14:textId="77777777" w:rsidTr="00231943">
        <w:trPr>
          <w:trHeight w:val="20"/>
        </w:trPr>
        <w:tc>
          <w:tcPr>
            <w:tcW w:w="3918" w:type="dxa"/>
            <w:vAlign w:val="bottom"/>
          </w:tcPr>
          <w:p w14:paraId="6AD8B56F" w14:textId="77777777" w:rsidR="0033416F" w:rsidRPr="002C087A" w:rsidRDefault="0033416F" w:rsidP="0033416F">
            <w:pPr>
              <w:pStyle w:val="BodyText"/>
              <w:jc w:val="thaiDistribute"/>
              <w:rPr>
                <w:rFonts w:ascii="Arial" w:hAnsi="Arial" w:cs="Arial"/>
                <w:color w:val="000000"/>
                <w:sz w:val="10"/>
                <w:szCs w:val="10"/>
              </w:rPr>
            </w:pPr>
          </w:p>
        </w:tc>
        <w:tc>
          <w:tcPr>
            <w:tcW w:w="1452" w:type="dxa"/>
            <w:tcBorders>
              <w:top w:val="single" w:sz="4" w:space="0" w:color="auto"/>
            </w:tcBorders>
            <w:vAlign w:val="bottom"/>
          </w:tcPr>
          <w:p w14:paraId="16B54A47" w14:textId="77777777" w:rsidR="0033416F" w:rsidRPr="002C087A" w:rsidRDefault="0033416F" w:rsidP="00231943">
            <w:pPr>
              <w:ind w:right="-72"/>
              <w:jc w:val="right"/>
              <w:rPr>
                <w:rFonts w:ascii="Arial" w:hAnsi="Arial" w:cs="Arial"/>
                <w:color w:val="000000"/>
                <w:sz w:val="10"/>
                <w:szCs w:val="10"/>
                <w:lang w:val="en-GB"/>
              </w:rPr>
            </w:pPr>
          </w:p>
        </w:tc>
        <w:tc>
          <w:tcPr>
            <w:tcW w:w="1453" w:type="dxa"/>
            <w:tcBorders>
              <w:top w:val="single" w:sz="4" w:space="0" w:color="auto"/>
            </w:tcBorders>
            <w:vAlign w:val="bottom"/>
          </w:tcPr>
          <w:p w14:paraId="43EF4F73" w14:textId="746E9A1C" w:rsidR="0033416F" w:rsidRPr="002C087A" w:rsidRDefault="0033416F" w:rsidP="00231943">
            <w:pPr>
              <w:ind w:right="-72"/>
              <w:jc w:val="right"/>
              <w:rPr>
                <w:rFonts w:ascii="Arial" w:hAnsi="Arial" w:cs="Arial"/>
                <w:color w:val="000000"/>
                <w:sz w:val="10"/>
                <w:szCs w:val="10"/>
                <w:lang w:val="en-GB"/>
              </w:rPr>
            </w:pPr>
          </w:p>
        </w:tc>
        <w:tc>
          <w:tcPr>
            <w:tcW w:w="1277" w:type="dxa"/>
            <w:tcBorders>
              <w:top w:val="single" w:sz="4" w:space="0" w:color="auto"/>
            </w:tcBorders>
            <w:vAlign w:val="bottom"/>
          </w:tcPr>
          <w:p w14:paraId="4EC7B775" w14:textId="77777777" w:rsidR="0033416F" w:rsidRPr="002C087A" w:rsidRDefault="0033416F" w:rsidP="00231943">
            <w:pPr>
              <w:ind w:right="-72"/>
              <w:jc w:val="right"/>
              <w:rPr>
                <w:rFonts w:ascii="Arial" w:hAnsi="Arial" w:cs="Arial"/>
                <w:color w:val="000000"/>
                <w:sz w:val="10"/>
                <w:szCs w:val="10"/>
                <w:lang w:val="en-GB"/>
              </w:rPr>
            </w:pPr>
          </w:p>
        </w:tc>
        <w:tc>
          <w:tcPr>
            <w:tcW w:w="1453" w:type="dxa"/>
            <w:tcBorders>
              <w:top w:val="single" w:sz="4" w:space="0" w:color="auto"/>
            </w:tcBorders>
            <w:vAlign w:val="bottom"/>
          </w:tcPr>
          <w:p w14:paraId="5ED5E4AF" w14:textId="77777777" w:rsidR="0033416F" w:rsidRPr="002C087A" w:rsidRDefault="0033416F" w:rsidP="00231943">
            <w:pPr>
              <w:ind w:right="-72"/>
              <w:jc w:val="right"/>
              <w:rPr>
                <w:rFonts w:ascii="Arial" w:hAnsi="Arial" w:cs="Arial"/>
                <w:color w:val="000000"/>
                <w:sz w:val="10"/>
                <w:szCs w:val="10"/>
                <w:lang w:val="en-GB"/>
              </w:rPr>
            </w:pPr>
          </w:p>
        </w:tc>
      </w:tr>
      <w:tr w:rsidR="0033416F" w:rsidRPr="002C087A" w14:paraId="20C9B017" w14:textId="77777777" w:rsidTr="00231943">
        <w:trPr>
          <w:trHeight w:val="20"/>
        </w:trPr>
        <w:tc>
          <w:tcPr>
            <w:tcW w:w="3918" w:type="dxa"/>
            <w:vAlign w:val="bottom"/>
          </w:tcPr>
          <w:p w14:paraId="43C5D841" w14:textId="77777777" w:rsidR="0033416F" w:rsidRPr="002C087A" w:rsidRDefault="0033416F" w:rsidP="0033416F">
            <w:pPr>
              <w:pStyle w:val="BodyText"/>
              <w:jc w:val="thaiDistribute"/>
              <w:rPr>
                <w:rFonts w:ascii="Arial" w:hAnsi="Arial" w:cs="Arial"/>
                <w:color w:val="000000"/>
                <w:sz w:val="18"/>
                <w:szCs w:val="18"/>
              </w:rPr>
            </w:pPr>
            <w:r w:rsidRPr="002C087A">
              <w:rPr>
                <w:rFonts w:ascii="Arial" w:hAnsi="Arial" w:cs="Arial"/>
                <w:b/>
                <w:bCs/>
                <w:color w:val="000000"/>
                <w:sz w:val="18"/>
                <w:szCs w:val="18"/>
              </w:rPr>
              <w:t>Total</w:t>
            </w:r>
          </w:p>
        </w:tc>
        <w:tc>
          <w:tcPr>
            <w:tcW w:w="1452" w:type="dxa"/>
            <w:tcBorders>
              <w:bottom w:val="single" w:sz="4" w:space="0" w:color="auto"/>
            </w:tcBorders>
            <w:vAlign w:val="bottom"/>
          </w:tcPr>
          <w:p w14:paraId="18060231" w14:textId="3DFE9A44" w:rsidR="0033416F" w:rsidRPr="002C087A" w:rsidRDefault="00231943" w:rsidP="00231943">
            <w:pPr>
              <w:ind w:right="-72"/>
              <w:jc w:val="right"/>
              <w:rPr>
                <w:rFonts w:ascii="Arial" w:hAnsi="Arial" w:cs="Arial"/>
                <w:color w:val="000000"/>
                <w:sz w:val="18"/>
                <w:szCs w:val="18"/>
                <w:lang w:val="en-GB"/>
              </w:rPr>
            </w:pPr>
            <w:r w:rsidRPr="00231943">
              <w:rPr>
                <w:rFonts w:ascii="Arial" w:hAnsi="Arial" w:cs="Arial"/>
                <w:color w:val="000000"/>
                <w:sz w:val="18"/>
                <w:szCs w:val="18"/>
                <w:lang w:val="en-GB"/>
              </w:rPr>
              <w:t>84,337</w:t>
            </w:r>
          </w:p>
        </w:tc>
        <w:tc>
          <w:tcPr>
            <w:tcW w:w="1453" w:type="dxa"/>
            <w:tcBorders>
              <w:bottom w:val="single" w:sz="4" w:space="0" w:color="auto"/>
            </w:tcBorders>
            <w:vAlign w:val="bottom"/>
          </w:tcPr>
          <w:p w14:paraId="398EDDB4" w14:textId="5039E76A" w:rsidR="0033416F" w:rsidRPr="002C087A" w:rsidRDefault="0033416F" w:rsidP="00231943">
            <w:pPr>
              <w:ind w:right="-72"/>
              <w:jc w:val="right"/>
              <w:rPr>
                <w:rFonts w:ascii="Arial" w:hAnsi="Arial" w:cs="Arial"/>
                <w:color w:val="000000"/>
                <w:sz w:val="18"/>
                <w:szCs w:val="18"/>
                <w:lang w:val="en-GB"/>
              </w:rPr>
            </w:pPr>
            <w:r w:rsidRPr="002C087A">
              <w:rPr>
                <w:rFonts w:ascii="Arial" w:hAnsi="Arial" w:cs="Arial"/>
                <w:color w:val="000000"/>
                <w:sz w:val="18"/>
                <w:szCs w:val="18"/>
                <w:lang w:val="en-GB"/>
              </w:rPr>
              <w:t>81,830</w:t>
            </w:r>
          </w:p>
        </w:tc>
        <w:tc>
          <w:tcPr>
            <w:tcW w:w="1277" w:type="dxa"/>
            <w:tcBorders>
              <w:bottom w:val="single" w:sz="4" w:space="0" w:color="auto"/>
            </w:tcBorders>
            <w:vAlign w:val="bottom"/>
          </w:tcPr>
          <w:p w14:paraId="38DC1C4E" w14:textId="491A04E6" w:rsidR="0033416F" w:rsidRPr="002C087A" w:rsidRDefault="00860239" w:rsidP="00231943">
            <w:pPr>
              <w:ind w:right="-72"/>
              <w:jc w:val="right"/>
              <w:rPr>
                <w:rFonts w:ascii="Arial" w:hAnsi="Arial" w:cs="Arial"/>
                <w:color w:val="000000"/>
                <w:sz w:val="18"/>
                <w:szCs w:val="18"/>
                <w:cs/>
                <w:lang w:val="en-GB" w:bidi="th-TH"/>
              </w:rPr>
            </w:pPr>
            <w:r>
              <w:rPr>
                <w:rFonts w:ascii="Arial" w:hAnsi="Arial" w:cs="Arial"/>
                <w:color w:val="000000"/>
                <w:sz w:val="18"/>
                <w:szCs w:val="18"/>
                <w:lang w:val="en-GB" w:bidi="th-TH"/>
              </w:rPr>
              <w:t>7,112</w:t>
            </w:r>
          </w:p>
        </w:tc>
        <w:tc>
          <w:tcPr>
            <w:tcW w:w="1453" w:type="dxa"/>
            <w:tcBorders>
              <w:bottom w:val="single" w:sz="4" w:space="0" w:color="auto"/>
            </w:tcBorders>
            <w:vAlign w:val="bottom"/>
          </w:tcPr>
          <w:p w14:paraId="6F36B4F9" w14:textId="3A8DA3F1" w:rsidR="0033416F" w:rsidRPr="002C087A" w:rsidRDefault="0033416F" w:rsidP="00231943">
            <w:pPr>
              <w:ind w:right="-72"/>
              <w:jc w:val="right"/>
              <w:rPr>
                <w:rFonts w:ascii="Arial" w:hAnsi="Arial" w:cs="Arial"/>
                <w:color w:val="000000"/>
                <w:sz w:val="18"/>
                <w:szCs w:val="18"/>
                <w:lang w:val="en-GB"/>
              </w:rPr>
            </w:pPr>
            <w:r w:rsidRPr="002C087A">
              <w:rPr>
                <w:rFonts w:ascii="Arial" w:hAnsi="Arial" w:cs="Arial"/>
                <w:color w:val="000000"/>
                <w:sz w:val="18"/>
                <w:szCs w:val="18"/>
                <w:lang w:val="en-GB" w:bidi="th-TH"/>
              </w:rPr>
              <w:t>7,385</w:t>
            </w:r>
          </w:p>
        </w:tc>
      </w:tr>
    </w:tbl>
    <w:p w14:paraId="64DC7D70" w14:textId="77777777" w:rsidR="00F11506" w:rsidRPr="002C087A" w:rsidRDefault="00F11506" w:rsidP="008E2EFC">
      <w:pPr>
        <w:jc w:val="both"/>
        <w:rPr>
          <w:rFonts w:ascii="Arial" w:hAnsi="Arial" w:cs="Arial"/>
          <w:color w:val="000000"/>
          <w:sz w:val="16"/>
          <w:szCs w:val="16"/>
        </w:rPr>
      </w:pPr>
    </w:p>
    <w:p w14:paraId="0DF5CEF9" w14:textId="77777777" w:rsidR="00F434B3" w:rsidRPr="002C087A" w:rsidRDefault="00F434B3" w:rsidP="008E2EFC">
      <w:pPr>
        <w:jc w:val="both"/>
        <w:rPr>
          <w:rFonts w:ascii="Arial" w:hAnsi="Arial" w:cs="Arial"/>
          <w:color w:val="000000"/>
          <w:sz w:val="16"/>
          <w:szCs w:val="16"/>
        </w:rPr>
      </w:pPr>
    </w:p>
    <w:tbl>
      <w:tblPr>
        <w:tblW w:w="9475" w:type="dxa"/>
        <w:tblInd w:w="108" w:type="dxa"/>
        <w:tblLayout w:type="fixed"/>
        <w:tblLook w:val="0400" w:firstRow="0" w:lastRow="0" w:firstColumn="0" w:lastColumn="0" w:noHBand="0" w:noVBand="1"/>
      </w:tblPr>
      <w:tblGrid>
        <w:gridCol w:w="9475"/>
      </w:tblGrid>
      <w:tr w:rsidR="00E836AC" w:rsidRPr="002C087A" w14:paraId="7A515637" w14:textId="77777777" w:rsidTr="002C087A">
        <w:trPr>
          <w:trHeight w:val="368"/>
        </w:trPr>
        <w:tc>
          <w:tcPr>
            <w:tcW w:w="9475" w:type="dxa"/>
            <w:vAlign w:val="center"/>
          </w:tcPr>
          <w:p w14:paraId="73E02DFE" w14:textId="4CF43243" w:rsidR="00E836AC" w:rsidRPr="002C087A" w:rsidRDefault="002E3495" w:rsidP="00F434B3">
            <w:pPr>
              <w:pStyle w:val="ListParagraph"/>
              <w:ind w:left="337" w:hanging="450"/>
              <w:jc w:val="thaiDistribute"/>
              <w:rPr>
                <w:rFonts w:ascii="Arial" w:eastAsia="Arial" w:hAnsi="Arial" w:cs="Arial"/>
                <w:b/>
                <w:color w:val="000000"/>
                <w:sz w:val="18"/>
                <w:szCs w:val="18"/>
              </w:rPr>
            </w:pPr>
            <w:r w:rsidRPr="002C087A">
              <w:rPr>
                <w:rFonts w:ascii="Arial" w:eastAsia="Arial" w:hAnsi="Arial" w:cs="Arial"/>
                <w:b/>
                <w:color w:val="000000"/>
                <w:sz w:val="18"/>
                <w:szCs w:val="18"/>
                <w:lang w:val="en-GB"/>
              </w:rPr>
              <w:t>22</w:t>
            </w:r>
            <w:r w:rsidR="003877B9" w:rsidRPr="002C087A">
              <w:rPr>
                <w:rFonts w:ascii="Arial" w:eastAsia="Arial" w:hAnsi="Arial" w:cs="Arial"/>
                <w:b/>
                <w:color w:val="000000"/>
                <w:sz w:val="18"/>
                <w:szCs w:val="18"/>
              </w:rPr>
              <w:tab/>
              <w:t>Securities and assets pledged with the Registrar</w:t>
            </w:r>
          </w:p>
        </w:tc>
      </w:tr>
    </w:tbl>
    <w:p w14:paraId="1D658062" w14:textId="77777777" w:rsidR="00E836AC" w:rsidRPr="002C087A" w:rsidRDefault="00E836AC" w:rsidP="00E836AC">
      <w:pPr>
        <w:jc w:val="both"/>
        <w:rPr>
          <w:rFonts w:ascii="Arial" w:hAnsi="Arial" w:cs="Arial"/>
          <w:color w:val="000000"/>
          <w:sz w:val="16"/>
          <w:szCs w:val="16"/>
        </w:rPr>
      </w:pPr>
    </w:p>
    <w:p w14:paraId="176E19DA" w14:textId="1E99E807" w:rsidR="00E836AC" w:rsidRPr="002C087A" w:rsidRDefault="00E836AC" w:rsidP="00C46C59">
      <w:pPr>
        <w:jc w:val="thaiDistribute"/>
        <w:rPr>
          <w:rFonts w:ascii="Arial" w:hAnsi="Arial" w:cs="Arial"/>
          <w:color w:val="000000"/>
          <w:sz w:val="18"/>
          <w:szCs w:val="18"/>
          <w:lang w:val="en-GB"/>
        </w:rPr>
      </w:pPr>
      <w:r w:rsidRPr="002C087A">
        <w:rPr>
          <w:rFonts w:ascii="Arial" w:hAnsi="Arial" w:cs="Arial"/>
          <w:color w:val="000000"/>
          <w:sz w:val="18"/>
          <w:szCs w:val="18"/>
          <w:lang w:val="en-GB"/>
        </w:rPr>
        <w:t xml:space="preserve">As at </w:t>
      </w:r>
      <w:r w:rsidR="00F512F6" w:rsidRPr="002C087A">
        <w:rPr>
          <w:rFonts w:ascii="Arial" w:hAnsi="Arial" w:cs="Arial"/>
          <w:color w:val="000000"/>
          <w:sz w:val="18"/>
          <w:szCs w:val="18"/>
          <w:lang w:val="en-GB"/>
        </w:rPr>
        <w:t xml:space="preserve">30 </w:t>
      </w:r>
      <w:r w:rsidR="0033416F" w:rsidRPr="002C087A">
        <w:rPr>
          <w:rFonts w:ascii="Arial" w:hAnsi="Arial" w:cs="Arial"/>
          <w:color w:val="000000"/>
          <w:sz w:val="18"/>
          <w:szCs w:val="18"/>
          <w:lang w:val="en-GB"/>
        </w:rPr>
        <w:t>September</w:t>
      </w:r>
      <w:r w:rsidR="00924AF9" w:rsidRPr="002C087A">
        <w:rPr>
          <w:rFonts w:ascii="Arial" w:hAnsi="Arial" w:cs="Arial"/>
          <w:color w:val="000000"/>
          <w:sz w:val="18"/>
          <w:szCs w:val="18"/>
          <w:lang w:val="en-GB"/>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lang w:val="en-GB"/>
        </w:rPr>
        <w:t xml:space="preserve"> and </w:t>
      </w:r>
      <w:r w:rsidR="002E3495" w:rsidRPr="002C087A">
        <w:rPr>
          <w:rFonts w:ascii="Arial" w:hAnsi="Arial" w:cs="Arial"/>
          <w:color w:val="000000"/>
          <w:sz w:val="18"/>
          <w:szCs w:val="18"/>
          <w:lang w:val="en-GB"/>
        </w:rPr>
        <w:t>31</w:t>
      </w:r>
      <w:r w:rsidR="00423C54" w:rsidRPr="002C087A">
        <w:rPr>
          <w:rFonts w:ascii="Arial" w:hAnsi="Arial" w:cs="Arial"/>
          <w:color w:val="000000"/>
          <w:sz w:val="18"/>
          <w:szCs w:val="18"/>
          <w:lang w:val="en-GB"/>
        </w:rPr>
        <w:t xml:space="preserve"> December </w:t>
      </w:r>
      <w:r w:rsidR="002E3495" w:rsidRPr="002C087A">
        <w:rPr>
          <w:rFonts w:ascii="Arial" w:hAnsi="Arial" w:cs="Arial"/>
          <w:color w:val="000000"/>
          <w:sz w:val="18"/>
          <w:szCs w:val="18"/>
          <w:lang w:val="en-GB"/>
        </w:rPr>
        <w:t>2024</w:t>
      </w:r>
      <w:r w:rsidRPr="002C087A">
        <w:rPr>
          <w:rFonts w:ascii="Arial" w:hAnsi="Arial" w:cs="Arial"/>
          <w:color w:val="000000"/>
          <w:sz w:val="18"/>
          <w:szCs w:val="18"/>
          <w:lang w:val="en-GB"/>
        </w:rPr>
        <w:t xml:space="preserve">, certain investments in securities of the Group were pledged and used for assets reserved with the Registrar (Note </w:t>
      </w:r>
      <w:r w:rsidR="002E3495" w:rsidRPr="002C087A">
        <w:rPr>
          <w:rFonts w:ascii="Arial" w:hAnsi="Arial" w:cs="Arial"/>
          <w:color w:val="000000"/>
          <w:sz w:val="18"/>
          <w:szCs w:val="18"/>
          <w:lang w:val="en-GB"/>
        </w:rPr>
        <w:t>8</w:t>
      </w:r>
      <w:r w:rsidRPr="002C087A">
        <w:rPr>
          <w:rFonts w:ascii="Arial" w:hAnsi="Arial" w:cs="Arial"/>
          <w:color w:val="000000"/>
          <w:sz w:val="18"/>
          <w:szCs w:val="18"/>
          <w:lang w:val="en-GB"/>
        </w:rPr>
        <w:t xml:space="preserve">) in accordance with the Insurance Act and the Notification of the Office </w:t>
      </w:r>
      <w:r w:rsidRPr="002C087A">
        <w:rPr>
          <w:rFonts w:ascii="Arial" w:hAnsi="Arial" w:cs="Arial"/>
          <w:color w:val="000000"/>
          <w:spacing w:val="-2"/>
          <w:sz w:val="18"/>
          <w:szCs w:val="18"/>
          <w:lang w:val="en-GB"/>
        </w:rPr>
        <w:t>of Insurance Commission regarding “Rates, Rules and Procedures for pledge of unearned premium reserve of Non-Life</w:t>
      </w:r>
      <w:r w:rsidRPr="002C087A">
        <w:rPr>
          <w:rFonts w:ascii="Arial" w:hAnsi="Arial" w:cs="Arial"/>
          <w:color w:val="000000"/>
          <w:sz w:val="18"/>
          <w:szCs w:val="18"/>
          <w:lang w:val="en-GB"/>
        </w:rPr>
        <w:t xml:space="preserve"> Insurance Company B.E. </w:t>
      </w:r>
      <w:r w:rsidR="002E3495" w:rsidRPr="002C087A">
        <w:rPr>
          <w:rFonts w:ascii="Arial" w:hAnsi="Arial" w:cs="Arial"/>
          <w:color w:val="000000"/>
          <w:sz w:val="18"/>
          <w:szCs w:val="18"/>
          <w:lang w:val="en-GB"/>
        </w:rPr>
        <w:t>2557</w:t>
      </w:r>
      <w:r w:rsidRPr="002C087A">
        <w:rPr>
          <w:rFonts w:ascii="Arial" w:hAnsi="Arial" w:cs="Arial"/>
          <w:color w:val="000000"/>
          <w:sz w:val="18"/>
          <w:szCs w:val="18"/>
          <w:lang w:val="en-GB"/>
        </w:rPr>
        <w:t>”, respectively as follows:</w:t>
      </w:r>
    </w:p>
    <w:p w14:paraId="75E27EFB" w14:textId="77777777" w:rsidR="00E836AC" w:rsidRPr="002C087A" w:rsidRDefault="00E836AC" w:rsidP="008E2EFC">
      <w:pPr>
        <w:jc w:val="both"/>
        <w:rPr>
          <w:rFonts w:ascii="Arial" w:hAnsi="Arial" w:cs="Arial"/>
          <w:color w:val="000000"/>
          <w:sz w:val="16"/>
          <w:szCs w:val="16"/>
        </w:rPr>
      </w:pPr>
    </w:p>
    <w:p w14:paraId="48E3D07C" w14:textId="3A36DD5A" w:rsidR="00E836AC" w:rsidRPr="002C087A" w:rsidRDefault="002E3495" w:rsidP="00453207">
      <w:pPr>
        <w:pStyle w:val="ListParagraph"/>
        <w:autoSpaceDE/>
        <w:autoSpaceDN/>
        <w:ind w:left="540" w:hanging="540"/>
        <w:jc w:val="thaiDistribute"/>
        <w:rPr>
          <w:rFonts w:ascii="Arial" w:eastAsia="Arial" w:hAnsi="Arial" w:cs="Arial"/>
          <w:color w:val="000000"/>
          <w:sz w:val="18"/>
          <w:szCs w:val="18"/>
          <w:lang w:val="en-GB" w:bidi="ar-SA"/>
        </w:rPr>
      </w:pPr>
      <w:r w:rsidRPr="002C087A">
        <w:rPr>
          <w:rFonts w:ascii="Arial" w:eastAsia="Arial" w:hAnsi="Arial" w:cs="Arial"/>
          <w:color w:val="000000"/>
          <w:sz w:val="18"/>
          <w:szCs w:val="18"/>
          <w:lang w:val="en-GB" w:bidi="ar-SA"/>
        </w:rPr>
        <w:t>22</w:t>
      </w:r>
      <w:r w:rsidR="00E836AC" w:rsidRPr="002C087A">
        <w:rPr>
          <w:rFonts w:ascii="Arial" w:eastAsia="Arial" w:hAnsi="Arial" w:cs="Arial"/>
          <w:color w:val="000000"/>
          <w:sz w:val="18"/>
          <w:szCs w:val="18"/>
          <w:lang w:val="en-GB" w:bidi="ar-SA"/>
        </w:rPr>
        <w:t>.</w:t>
      </w:r>
      <w:r w:rsidRPr="002C087A">
        <w:rPr>
          <w:rFonts w:ascii="Arial" w:eastAsia="Arial" w:hAnsi="Arial" w:cs="Arial"/>
          <w:color w:val="000000"/>
          <w:sz w:val="18"/>
          <w:szCs w:val="18"/>
          <w:lang w:val="en-GB" w:bidi="ar-SA"/>
        </w:rPr>
        <w:t>1</w:t>
      </w:r>
      <w:r w:rsidR="00E836AC" w:rsidRPr="002C087A">
        <w:rPr>
          <w:rFonts w:ascii="Arial" w:eastAsia="Arial" w:hAnsi="Arial" w:cs="Arial"/>
          <w:color w:val="000000"/>
          <w:sz w:val="18"/>
          <w:szCs w:val="18"/>
          <w:lang w:val="en-GB" w:bidi="ar-SA"/>
        </w:rPr>
        <w:tab/>
        <w:t xml:space="preserve">The </w:t>
      </w:r>
      <w:r w:rsidR="00926DE2" w:rsidRPr="002C087A">
        <w:rPr>
          <w:rFonts w:ascii="Arial" w:eastAsia="Arial" w:hAnsi="Arial" w:cs="Arial"/>
          <w:color w:val="000000"/>
          <w:sz w:val="18"/>
          <w:szCs w:val="18"/>
          <w:lang w:val="en-GB" w:bidi="ar-SA"/>
        </w:rPr>
        <w:t xml:space="preserve">investments in debt securities which the Group placed for policy reserve with the Registrar in accordance with announcement of the Office of Insurance Commission regarding "Rates, Rules and Procedures for pledge of unearned premium reserve of Non-Life Insurance Company B.E. </w:t>
      </w:r>
      <w:r w:rsidRPr="002C087A">
        <w:rPr>
          <w:rFonts w:ascii="Arial" w:eastAsia="Arial" w:hAnsi="Arial" w:cs="Arial"/>
          <w:color w:val="000000"/>
          <w:sz w:val="18"/>
          <w:szCs w:val="18"/>
          <w:lang w:val="en-GB" w:bidi="ar-SA"/>
        </w:rPr>
        <w:t>2557</w:t>
      </w:r>
      <w:r w:rsidR="00926DE2" w:rsidRPr="002C087A">
        <w:rPr>
          <w:rFonts w:ascii="Arial" w:eastAsia="Arial" w:hAnsi="Arial" w:cs="Arial"/>
          <w:color w:val="000000"/>
          <w:sz w:val="18"/>
          <w:szCs w:val="18"/>
          <w:lang w:val="en-GB" w:bidi="ar-SA"/>
        </w:rPr>
        <w:t xml:space="preserve">" </w:t>
      </w:r>
      <w:r w:rsidR="00E836AC" w:rsidRPr="002C087A">
        <w:rPr>
          <w:rFonts w:ascii="Arial" w:eastAsia="Arial" w:hAnsi="Arial" w:cs="Arial"/>
          <w:color w:val="000000"/>
          <w:sz w:val="18"/>
          <w:szCs w:val="18"/>
          <w:lang w:val="en-GB" w:bidi="ar-SA"/>
        </w:rPr>
        <w:t>were as follows:</w:t>
      </w:r>
    </w:p>
    <w:p w14:paraId="3793549D" w14:textId="2A21CC86" w:rsidR="00D77239" w:rsidRPr="002C087A" w:rsidRDefault="00D77239" w:rsidP="00512F4F">
      <w:pPr>
        <w:ind w:left="1080" w:hanging="533"/>
        <w:jc w:val="thaiDistribute"/>
        <w:rPr>
          <w:rFonts w:ascii="Arial" w:hAnsi="Arial" w:cs="Arial"/>
          <w:color w:val="000000"/>
          <w:sz w:val="16"/>
          <w:szCs w:val="16"/>
          <w:lang w:val="en-GB"/>
        </w:rPr>
      </w:pPr>
    </w:p>
    <w:tbl>
      <w:tblPr>
        <w:tblStyle w:val="TableGrid"/>
        <w:tblW w:w="4943" w:type="pct"/>
        <w:tblLook w:val="04A0" w:firstRow="1" w:lastRow="0" w:firstColumn="1" w:lastColumn="0" w:noHBand="0" w:noVBand="1"/>
      </w:tblPr>
      <w:tblGrid>
        <w:gridCol w:w="3197"/>
        <w:gridCol w:w="1592"/>
        <w:gridCol w:w="1594"/>
        <w:gridCol w:w="1592"/>
        <w:gridCol w:w="1592"/>
      </w:tblGrid>
      <w:tr w:rsidR="00D77239" w:rsidRPr="002C087A" w14:paraId="453958E9" w14:textId="77777777" w:rsidTr="00813002">
        <w:tc>
          <w:tcPr>
            <w:tcW w:w="1671" w:type="pct"/>
          </w:tcPr>
          <w:p w14:paraId="58938F81"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3329" w:type="pct"/>
            <w:gridSpan w:val="4"/>
            <w:tcBorders>
              <w:bottom w:val="single" w:sz="4" w:space="0" w:color="auto"/>
            </w:tcBorders>
          </w:tcPr>
          <w:p w14:paraId="374E2414" w14:textId="77777777" w:rsidR="00D77239" w:rsidRPr="002C087A" w:rsidRDefault="00D77239">
            <w:pPr>
              <w:ind w:right="-72"/>
              <w:jc w:val="center"/>
              <w:rPr>
                <w:rFonts w:ascii="Arial" w:hAnsi="Arial" w:cs="Arial"/>
                <w:b/>
                <w:bCs/>
                <w:color w:val="000000"/>
                <w:spacing w:val="-4"/>
                <w:sz w:val="18"/>
                <w:szCs w:val="18"/>
                <w:lang w:val="en-GB" w:bidi="th-TH"/>
              </w:rPr>
            </w:pPr>
            <w:r w:rsidRPr="002C087A">
              <w:rPr>
                <w:rFonts w:ascii="Arial" w:hAnsi="Arial" w:cs="Arial"/>
                <w:b/>
                <w:bCs/>
                <w:color w:val="000000"/>
                <w:spacing w:val="-4"/>
                <w:sz w:val="18"/>
                <w:szCs w:val="18"/>
                <w:lang w:val="en-GB" w:bidi="th-TH"/>
              </w:rPr>
              <w:t>Consolidated</w:t>
            </w:r>
          </w:p>
          <w:p w14:paraId="30298E00" w14:textId="18FE6E9B" w:rsidR="00D77239" w:rsidRPr="002C087A" w:rsidRDefault="00D77239" w:rsidP="00D77239">
            <w:pPr>
              <w:pStyle w:val="BlockQuotation"/>
              <w:tabs>
                <w:tab w:val="left" w:pos="1277"/>
              </w:tabs>
              <w:spacing w:before="0"/>
              <w:ind w:left="0" w:right="-110"/>
              <w:jc w:val="center"/>
              <w:rPr>
                <w:rFonts w:ascii="Arial" w:hAnsi="Arial" w:cs="Arial"/>
                <w:b/>
                <w:bCs/>
                <w:color w:val="000000"/>
                <w:sz w:val="18"/>
                <w:szCs w:val="18"/>
                <w:lang w:val="en-US"/>
              </w:rPr>
            </w:pPr>
            <w:r w:rsidRPr="002C087A">
              <w:rPr>
                <w:rFonts w:ascii="Arial" w:hAnsi="Arial" w:cs="Arial"/>
                <w:b/>
                <w:bCs/>
                <w:color w:val="000000"/>
                <w:spacing w:val="-4"/>
                <w:sz w:val="18"/>
                <w:szCs w:val="18"/>
                <w:lang w:val="en-GB"/>
              </w:rPr>
              <w:t>financial information</w:t>
            </w:r>
          </w:p>
        </w:tc>
      </w:tr>
      <w:tr w:rsidR="00D77239" w:rsidRPr="002C087A" w14:paraId="45BFC8C2" w14:textId="77777777" w:rsidTr="00813002">
        <w:tc>
          <w:tcPr>
            <w:tcW w:w="1671" w:type="pct"/>
          </w:tcPr>
          <w:p w14:paraId="4414C45A"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val="restart"/>
            <w:tcBorders>
              <w:top w:val="single" w:sz="4" w:space="0" w:color="auto"/>
            </w:tcBorders>
          </w:tcPr>
          <w:p w14:paraId="6BBD8523" w14:textId="77777777" w:rsidR="00D77239" w:rsidRPr="002C087A" w:rsidRDefault="00D77239">
            <w:pPr>
              <w:pStyle w:val="BlockQuotation"/>
              <w:tabs>
                <w:tab w:val="left" w:pos="1163"/>
              </w:tabs>
              <w:spacing w:before="0"/>
              <w:ind w:left="0" w:right="-41"/>
              <w:jc w:val="center"/>
              <w:rPr>
                <w:rFonts w:ascii="Arial" w:hAnsi="Arial" w:cs="Arial"/>
                <w:b/>
                <w:bCs/>
                <w:color w:val="000000"/>
                <w:spacing w:val="-2"/>
                <w:sz w:val="18"/>
                <w:szCs w:val="18"/>
                <w:lang w:val="en-GB"/>
              </w:rPr>
            </w:pPr>
            <w:r w:rsidRPr="002C087A">
              <w:rPr>
                <w:rFonts w:ascii="Arial" w:hAnsi="Arial" w:cs="Arial"/>
                <w:b/>
                <w:bCs/>
                <w:color w:val="000000"/>
                <w:spacing w:val="-2"/>
                <w:sz w:val="18"/>
                <w:szCs w:val="18"/>
                <w:lang w:val="en-GB"/>
              </w:rPr>
              <w:t>(Unaudited)</w:t>
            </w:r>
          </w:p>
          <w:p w14:paraId="60A984C0" w14:textId="2E638629" w:rsidR="00D77239" w:rsidRPr="002C087A" w:rsidRDefault="00F512F6">
            <w:pPr>
              <w:pStyle w:val="BlockQuotation"/>
              <w:tabs>
                <w:tab w:val="left" w:pos="1163"/>
              </w:tabs>
              <w:spacing w:before="0"/>
              <w:ind w:left="0" w:right="-41"/>
              <w:jc w:val="center"/>
              <w:rPr>
                <w:rFonts w:ascii="Arial" w:hAnsi="Arial" w:cs="Arial"/>
                <w:b/>
                <w:bCs/>
                <w:color w:val="000000"/>
                <w:spacing w:val="-2"/>
                <w:sz w:val="18"/>
                <w:szCs w:val="18"/>
                <w:cs/>
                <w:lang w:val="en-GB"/>
              </w:rPr>
            </w:pPr>
            <w:r w:rsidRPr="002C087A">
              <w:rPr>
                <w:rFonts w:ascii="Arial" w:hAnsi="Arial" w:cs="Arial"/>
                <w:b/>
                <w:bCs/>
                <w:color w:val="000000"/>
                <w:spacing w:val="-2"/>
                <w:sz w:val="18"/>
                <w:szCs w:val="18"/>
                <w:lang w:val="en-GB"/>
              </w:rPr>
              <w:t xml:space="preserve">30 </w:t>
            </w:r>
            <w:r w:rsidR="0033416F" w:rsidRPr="002C087A">
              <w:rPr>
                <w:rFonts w:ascii="Arial" w:hAnsi="Arial" w:cs="Arial"/>
                <w:b/>
                <w:bCs/>
                <w:color w:val="000000"/>
                <w:spacing w:val="-2"/>
                <w:sz w:val="18"/>
                <w:szCs w:val="18"/>
                <w:lang w:val="en-GB"/>
              </w:rPr>
              <w:t>September</w:t>
            </w:r>
            <w:r w:rsidR="008B2C83" w:rsidRPr="002C087A">
              <w:rPr>
                <w:rFonts w:ascii="Arial" w:hAnsi="Arial" w:cs="Arial"/>
                <w:b/>
                <w:bCs/>
                <w:color w:val="000000"/>
                <w:spacing w:val="-2"/>
                <w:sz w:val="18"/>
                <w:szCs w:val="18"/>
                <w:lang w:val="en-GB"/>
              </w:rPr>
              <w:t xml:space="preserve"> </w:t>
            </w:r>
            <w:r w:rsidR="002E3495" w:rsidRPr="002C087A">
              <w:rPr>
                <w:rFonts w:ascii="Arial" w:hAnsi="Arial" w:cs="Arial"/>
                <w:b/>
                <w:bCs/>
                <w:color w:val="000000"/>
                <w:spacing w:val="-2"/>
                <w:sz w:val="18"/>
                <w:szCs w:val="18"/>
                <w:lang w:val="en-GB"/>
              </w:rPr>
              <w:t>2025</w:t>
            </w:r>
          </w:p>
        </w:tc>
        <w:tc>
          <w:tcPr>
            <w:tcW w:w="1664" w:type="pct"/>
            <w:gridSpan w:val="2"/>
            <w:vMerge w:val="restart"/>
            <w:tcBorders>
              <w:top w:val="single" w:sz="4" w:space="0" w:color="auto"/>
            </w:tcBorders>
          </w:tcPr>
          <w:p w14:paraId="5B9E9E3B" w14:textId="77777777" w:rsidR="00D77239" w:rsidRPr="002C087A" w:rsidRDefault="00D77239" w:rsidP="00D77239">
            <w:pPr>
              <w:pStyle w:val="BlockQuotation"/>
              <w:tabs>
                <w:tab w:val="left" w:pos="1163"/>
              </w:tabs>
              <w:spacing w:before="0"/>
              <w:ind w:left="0" w:right="-41"/>
              <w:jc w:val="center"/>
              <w:rPr>
                <w:rFonts w:ascii="Arial" w:hAnsi="Arial" w:cs="Arial"/>
                <w:b/>
                <w:bCs/>
                <w:color w:val="000000"/>
                <w:spacing w:val="-2"/>
                <w:sz w:val="18"/>
                <w:szCs w:val="18"/>
              </w:rPr>
            </w:pPr>
            <w:r w:rsidRPr="002C087A">
              <w:rPr>
                <w:rFonts w:ascii="Arial" w:hAnsi="Arial" w:cs="Arial"/>
                <w:b/>
                <w:bCs/>
                <w:color w:val="000000"/>
                <w:spacing w:val="-2"/>
                <w:sz w:val="18"/>
                <w:szCs w:val="18"/>
              </w:rPr>
              <w:t>(Audited)</w:t>
            </w:r>
          </w:p>
          <w:p w14:paraId="3296296B" w14:textId="569AF17F" w:rsidR="00D77239" w:rsidRPr="002C087A" w:rsidRDefault="002E3495" w:rsidP="00D77239">
            <w:pPr>
              <w:pStyle w:val="BlockQuotation"/>
              <w:tabs>
                <w:tab w:val="left" w:pos="1163"/>
              </w:tabs>
              <w:spacing w:before="0"/>
              <w:ind w:left="0" w:right="-41"/>
              <w:jc w:val="center"/>
              <w:rPr>
                <w:rFonts w:ascii="Arial" w:hAnsi="Arial" w:cs="Arial"/>
                <w:b/>
                <w:bCs/>
                <w:color w:val="000000"/>
                <w:spacing w:val="-2"/>
                <w:sz w:val="18"/>
                <w:szCs w:val="18"/>
                <w:cs/>
              </w:rPr>
            </w:pPr>
            <w:r w:rsidRPr="002C087A">
              <w:rPr>
                <w:rFonts w:ascii="Arial" w:hAnsi="Arial" w:cs="Arial"/>
                <w:b/>
                <w:bCs/>
                <w:color w:val="000000"/>
                <w:spacing w:val="-2"/>
                <w:sz w:val="18"/>
                <w:szCs w:val="18"/>
                <w:lang w:val="en-GB"/>
              </w:rPr>
              <w:t>31</w:t>
            </w:r>
            <w:r w:rsidR="00D77239" w:rsidRPr="002C087A">
              <w:rPr>
                <w:rFonts w:ascii="Arial" w:hAnsi="Arial" w:cs="Arial"/>
                <w:b/>
                <w:bCs/>
                <w:color w:val="000000"/>
                <w:spacing w:val="-2"/>
                <w:sz w:val="18"/>
                <w:szCs w:val="18"/>
              </w:rPr>
              <w:t xml:space="preserve"> December</w:t>
            </w:r>
            <w:r w:rsidR="00D77239" w:rsidRPr="002C087A">
              <w:rPr>
                <w:rFonts w:ascii="Arial" w:hAnsi="Arial" w:cs="Arial"/>
                <w:b/>
                <w:bCs/>
                <w:color w:val="000000"/>
                <w:spacing w:val="-2"/>
                <w:sz w:val="18"/>
                <w:szCs w:val="18"/>
                <w:cs/>
              </w:rPr>
              <w:t xml:space="preserve"> </w:t>
            </w:r>
            <w:r w:rsidRPr="002C087A">
              <w:rPr>
                <w:rFonts w:ascii="Arial" w:hAnsi="Arial" w:cs="Arial"/>
                <w:b/>
                <w:bCs/>
                <w:color w:val="000000"/>
                <w:spacing w:val="-2"/>
                <w:sz w:val="18"/>
                <w:szCs w:val="18"/>
                <w:lang w:val="en-GB"/>
              </w:rPr>
              <w:t>2024</w:t>
            </w:r>
          </w:p>
        </w:tc>
      </w:tr>
      <w:tr w:rsidR="00D77239" w:rsidRPr="002C087A" w14:paraId="79CC5B72" w14:textId="77777777" w:rsidTr="00813002">
        <w:tc>
          <w:tcPr>
            <w:tcW w:w="1671" w:type="pct"/>
          </w:tcPr>
          <w:p w14:paraId="6985A0FA"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tcBorders>
              <w:bottom w:val="single" w:sz="4" w:space="0" w:color="auto"/>
            </w:tcBorders>
            <w:vAlign w:val="bottom"/>
          </w:tcPr>
          <w:p w14:paraId="467D833E" w14:textId="77777777" w:rsidR="00D77239" w:rsidRPr="002C087A" w:rsidRDefault="00D77239">
            <w:pPr>
              <w:pStyle w:val="BlockQuotation"/>
              <w:tabs>
                <w:tab w:val="left" w:pos="1163"/>
              </w:tabs>
              <w:spacing w:before="0"/>
              <w:ind w:left="0" w:right="-41"/>
              <w:jc w:val="right"/>
              <w:rPr>
                <w:rFonts w:ascii="Arial" w:hAnsi="Arial" w:cs="Arial"/>
                <w:b/>
                <w:bCs/>
                <w:color w:val="000000"/>
                <w:spacing w:val="-2"/>
                <w:sz w:val="18"/>
                <w:szCs w:val="18"/>
              </w:rPr>
            </w:pPr>
          </w:p>
        </w:tc>
        <w:tc>
          <w:tcPr>
            <w:tcW w:w="1664" w:type="pct"/>
            <w:gridSpan w:val="2"/>
            <w:vMerge/>
            <w:tcBorders>
              <w:bottom w:val="single" w:sz="4" w:space="0" w:color="auto"/>
            </w:tcBorders>
          </w:tcPr>
          <w:p w14:paraId="5820B4FE" w14:textId="77777777" w:rsidR="00D77239" w:rsidRPr="002C087A" w:rsidRDefault="00D77239">
            <w:pPr>
              <w:pStyle w:val="BlockQuotation"/>
              <w:tabs>
                <w:tab w:val="left" w:pos="1163"/>
              </w:tabs>
              <w:spacing w:before="0"/>
              <w:ind w:left="0" w:right="-41"/>
              <w:jc w:val="center"/>
              <w:rPr>
                <w:rFonts w:ascii="Arial" w:hAnsi="Arial" w:cs="Arial"/>
                <w:b/>
                <w:bCs/>
                <w:color w:val="000000"/>
                <w:sz w:val="18"/>
                <w:szCs w:val="18"/>
                <w:lang w:val="en-US"/>
              </w:rPr>
            </w:pPr>
          </w:p>
        </w:tc>
      </w:tr>
      <w:tr w:rsidR="00D77239" w:rsidRPr="002C087A" w14:paraId="20CD0F07" w14:textId="77777777" w:rsidTr="00813002">
        <w:tc>
          <w:tcPr>
            <w:tcW w:w="1671" w:type="pct"/>
          </w:tcPr>
          <w:p w14:paraId="2FDD2930"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vAlign w:val="bottom"/>
          </w:tcPr>
          <w:p w14:paraId="5281EB2E"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 xml:space="preserve">Book value </w:t>
            </w:r>
          </w:p>
          <w:p w14:paraId="5D282E42"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 xml:space="preserve">Thousand </w:t>
            </w:r>
          </w:p>
        </w:tc>
        <w:tc>
          <w:tcPr>
            <w:tcW w:w="833" w:type="pct"/>
            <w:tcBorders>
              <w:top w:val="single" w:sz="4" w:space="0" w:color="auto"/>
            </w:tcBorders>
          </w:tcPr>
          <w:p w14:paraId="69837F0D"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Face value</w:t>
            </w:r>
          </w:p>
          <w:p w14:paraId="74AE1732"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Thousand</w:t>
            </w:r>
          </w:p>
        </w:tc>
        <w:tc>
          <w:tcPr>
            <w:tcW w:w="832" w:type="pct"/>
            <w:tcBorders>
              <w:top w:val="single" w:sz="4" w:space="0" w:color="auto"/>
            </w:tcBorders>
            <w:vAlign w:val="bottom"/>
          </w:tcPr>
          <w:p w14:paraId="55BCD492"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 xml:space="preserve">Book value </w:t>
            </w:r>
          </w:p>
          <w:p w14:paraId="4833C52C"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 xml:space="preserve">Thousand </w:t>
            </w:r>
          </w:p>
        </w:tc>
        <w:tc>
          <w:tcPr>
            <w:tcW w:w="832" w:type="pct"/>
            <w:tcBorders>
              <w:top w:val="single" w:sz="4" w:space="0" w:color="auto"/>
            </w:tcBorders>
          </w:tcPr>
          <w:p w14:paraId="0520048D"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Face value</w:t>
            </w:r>
          </w:p>
          <w:p w14:paraId="385B475A"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Thousand</w:t>
            </w:r>
          </w:p>
        </w:tc>
      </w:tr>
      <w:tr w:rsidR="00D77239" w:rsidRPr="002C087A" w14:paraId="68DAD8E0" w14:textId="77777777" w:rsidTr="00813002">
        <w:tc>
          <w:tcPr>
            <w:tcW w:w="1671" w:type="pct"/>
          </w:tcPr>
          <w:p w14:paraId="75C65662"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832" w:type="pct"/>
            <w:tcBorders>
              <w:bottom w:val="single" w:sz="4" w:space="0" w:color="auto"/>
            </w:tcBorders>
            <w:vAlign w:val="bottom"/>
          </w:tcPr>
          <w:p w14:paraId="54ECDB72"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Baht</w:t>
            </w:r>
          </w:p>
        </w:tc>
        <w:tc>
          <w:tcPr>
            <w:tcW w:w="833" w:type="pct"/>
            <w:tcBorders>
              <w:bottom w:val="single" w:sz="4" w:space="0" w:color="auto"/>
            </w:tcBorders>
          </w:tcPr>
          <w:p w14:paraId="1DAB8958"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Baht</w:t>
            </w:r>
          </w:p>
        </w:tc>
        <w:tc>
          <w:tcPr>
            <w:tcW w:w="832" w:type="pct"/>
            <w:tcBorders>
              <w:bottom w:val="single" w:sz="4" w:space="0" w:color="auto"/>
            </w:tcBorders>
            <w:vAlign w:val="bottom"/>
          </w:tcPr>
          <w:p w14:paraId="58C0C225"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Baht</w:t>
            </w:r>
          </w:p>
        </w:tc>
        <w:tc>
          <w:tcPr>
            <w:tcW w:w="832" w:type="pct"/>
            <w:tcBorders>
              <w:bottom w:val="single" w:sz="4" w:space="0" w:color="auto"/>
            </w:tcBorders>
          </w:tcPr>
          <w:p w14:paraId="75E4E2B9"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Baht</w:t>
            </w:r>
          </w:p>
        </w:tc>
      </w:tr>
      <w:tr w:rsidR="00335873" w:rsidRPr="002C087A" w14:paraId="59ABF57F" w14:textId="77777777" w:rsidTr="00813002">
        <w:tc>
          <w:tcPr>
            <w:tcW w:w="1671" w:type="pct"/>
            <w:vAlign w:val="center"/>
          </w:tcPr>
          <w:p w14:paraId="72244155" w14:textId="54CCA60C" w:rsidR="00335873" w:rsidRPr="002C087A" w:rsidRDefault="00335873" w:rsidP="00335873">
            <w:pPr>
              <w:tabs>
                <w:tab w:val="left" w:pos="1276"/>
              </w:tabs>
              <w:ind w:left="540"/>
              <w:rPr>
                <w:rFonts w:ascii="Arial" w:hAnsi="Arial" w:cs="Arial"/>
                <w:color w:val="000000"/>
                <w:sz w:val="18"/>
                <w:szCs w:val="18"/>
                <w:lang w:eastAsia="ko-KR"/>
              </w:rPr>
            </w:pPr>
            <w:r w:rsidRPr="002C087A">
              <w:rPr>
                <w:rFonts w:ascii="Arial" w:hAnsi="Arial" w:cs="Arial"/>
                <w:color w:val="000000"/>
                <w:sz w:val="18"/>
                <w:szCs w:val="18"/>
                <w:lang w:eastAsia="ko-KR"/>
              </w:rPr>
              <w:t xml:space="preserve">Government and </w:t>
            </w:r>
          </w:p>
        </w:tc>
        <w:tc>
          <w:tcPr>
            <w:tcW w:w="832" w:type="pct"/>
            <w:tcBorders>
              <w:top w:val="single" w:sz="4" w:space="0" w:color="auto"/>
            </w:tcBorders>
            <w:vAlign w:val="center"/>
          </w:tcPr>
          <w:p w14:paraId="73EB4373" w14:textId="66DF2FEF" w:rsidR="00335873" w:rsidRPr="002C087A" w:rsidRDefault="00335873" w:rsidP="00335873">
            <w:pPr>
              <w:pStyle w:val="BlockQuotation"/>
              <w:tabs>
                <w:tab w:val="left" w:pos="1163"/>
              </w:tabs>
              <w:spacing w:before="0"/>
              <w:ind w:left="0" w:right="-72"/>
              <w:jc w:val="right"/>
              <w:rPr>
                <w:rFonts w:ascii="Arial" w:hAnsi="Arial" w:cs="Arial"/>
                <w:color w:val="000000"/>
                <w:sz w:val="18"/>
                <w:szCs w:val="18"/>
                <w:lang w:val="en-US"/>
              </w:rPr>
            </w:pPr>
          </w:p>
        </w:tc>
        <w:tc>
          <w:tcPr>
            <w:tcW w:w="833" w:type="pct"/>
            <w:tcBorders>
              <w:top w:val="single" w:sz="4" w:space="0" w:color="auto"/>
            </w:tcBorders>
            <w:vAlign w:val="center"/>
          </w:tcPr>
          <w:p w14:paraId="2387906F" w14:textId="226063BE" w:rsidR="00335873" w:rsidRPr="002C087A"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c>
          <w:tcPr>
            <w:tcW w:w="832" w:type="pct"/>
            <w:tcBorders>
              <w:top w:val="single" w:sz="4" w:space="0" w:color="auto"/>
            </w:tcBorders>
            <w:vAlign w:val="bottom"/>
          </w:tcPr>
          <w:p w14:paraId="22BCBD54" w14:textId="0F7AC406" w:rsidR="00335873" w:rsidRPr="002C087A" w:rsidRDefault="00335873" w:rsidP="00335873">
            <w:pPr>
              <w:pStyle w:val="BlockQuotation"/>
              <w:tabs>
                <w:tab w:val="left" w:pos="1163"/>
              </w:tabs>
              <w:spacing w:before="0"/>
              <w:ind w:left="0" w:right="-72"/>
              <w:jc w:val="right"/>
              <w:rPr>
                <w:rFonts w:ascii="Arial" w:hAnsi="Arial" w:cs="Arial"/>
                <w:color w:val="000000"/>
                <w:sz w:val="18"/>
                <w:szCs w:val="18"/>
                <w:lang w:val="en-US"/>
              </w:rPr>
            </w:pPr>
          </w:p>
        </w:tc>
        <w:tc>
          <w:tcPr>
            <w:tcW w:w="832" w:type="pct"/>
            <w:tcBorders>
              <w:top w:val="single" w:sz="4" w:space="0" w:color="auto"/>
            </w:tcBorders>
            <w:vAlign w:val="bottom"/>
          </w:tcPr>
          <w:p w14:paraId="3DB81289" w14:textId="1645D14A" w:rsidR="00335873" w:rsidRPr="002C087A"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r>
      <w:tr w:rsidR="00F80213" w:rsidRPr="002C087A" w14:paraId="720C7178" w14:textId="77777777" w:rsidTr="00813002">
        <w:tc>
          <w:tcPr>
            <w:tcW w:w="1671" w:type="pct"/>
            <w:vAlign w:val="center"/>
          </w:tcPr>
          <w:p w14:paraId="55F632D3" w14:textId="30F643AE" w:rsidR="00F80213" w:rsidRPr="002C087A" w:rsidRDefault="00F80213" w:rsidP="00F80213">
            <w:pPr>
              <w:tabs>
                <w:tab w:val="left" w:pos="1276"/>
              </w:tabs>
              <w:ind w:left="540"/>
              <w:rPr>
                <w:rFonts w:ascii="Arial" w:hAnsi="Arial" w:cs="Arial"/>
                <w:color w:val="000000"/>
                <w:sz w:val="18"/>
                <w:szCs w:val="18"/>
                <w:lang w:eastAsia="ko-KR"/>
              </w:rPr>
            </w:pPr>
            <w:r w:rsidRPr="002C087A">
              <w:rPr>
                <w:rFonts w:ascii="Arial" w:hAnsi="Arial" w:cs="Arial"/>
                <w:color w:val="000000"/>
                <w:sz w:val="18"/>
                <w:szCs w:val="18"/>
                <w:lang w:eastAsia="ko-KR"/>
              </w:rPr>
              <w:t xml:space="preserve">   state enterprise securities</w:t>
            </w:r>
          </w:p>
        </w:tc>
        <w:tc>
          <w:tcPr>
            <w:tcW w:w="832" w:type="pct"/>
          </w:tcPr>
          <w:p w14:paraId="6108B1B3" w14:textId="018F2AFE" w:rsidR="00F80213" w:rsidRPr="002C087A" w:rsidRDefault="00860239" w:rsidP="00F80213">
            <w:pPr>
              <w:ind w:right="-72"/>
              <w:jc w:val="right"/>
              <w:rPr>
                <w:rFonts w:ascii="Arial" w:hAnsi="Arial" w:cs="Arial"/>
                <w:color w:val="000000"/>
                <w:sz w:val="18"/>
                <w:szCs w:val="18"/>
                <w:lang w:val="en-GB"/>
              </w:rPr>
            </w:pPr>
            <w:r>
              <w:rPr>
                <w:rFonts w:ascii="Arial" w:hAnsi="Arial" w:cs="Arial"/>
                <w:color w:val="000000"/>
                <w:sz w:val="18"/>
                <w:szCs w:val="18"/>
                <w:lang w:val="en-GB"/>
              </w:rPr>
              <w:t>1,055,551</w:t>
            </w:r>
          </w:p>
        </w:tc>
        <w:tc>
          <w:tcPr>
            <w:tcW w:w="833" w:type="pct"/>
          </w:tcPr>
          <w:p w14:paraId="25961332" w14:textId="153728C4" w:rsidR="00F80213" w:rsidRPr="002C087A" w:rsidRDefault="00860239" w:rsidP="00F80213">
            <w:pPr>
              <w:ind w:right="-72"/>
              <w:jc w:val="right"/>
              <w:rPr>
                <w:rFonts w:ascii="Arial" w:hAnsi="Arial" w:cs="Arial"/>
                <w:color w:val="000000"/>
                <w:sz w:val="18"/>
                <w:szCs w:val="18"/>
                <w:lang w:val="en-GB"/>
              </w:rPr>
            </w:pPr>
            <w:r>
              <w:rPr>
                <w:rFonts w:ascii="Arial" w:hAnsi="Arial" w:cs="Arial"/>
                <w:color w:val="000000"/>
                <w:sz w:val="18"/>
                <w:szCs w:val="18"/>
                <w:lang w:val="en-GB"/>
              </w:rPr>
              <w:t>1,041,000</w:t>
            </w:r>
          </w:p>
        </w:tc>
        <w:tc>
          <w:tcPr>
            <w:tcW w:w="832" w:type="pct"/>
          </w:tcPr>
          <w:p w14:paraId="096B1F9D" w14:textId="2EFF2020" w:rsidR="00F80213" w:rsidRPr="002C087A" w:rsidRDefault="00F80213" w:rsidP="00F80213">
            <w:pPr>
              <w:ind w:right="-72"/>
              <w:jc w:val="right"/>
              <w:rPr>
                <w:rFonts w:ascii="Arial" w:hAnsi="Arial" w:cs="Arial"/>
                <w:color w:val="000000"/>
                <w:sz w:val="18"/>
                <w:szCs w:val="18"/>
                <w:rtl/>
              </w:rPr>
            </w:pPr>
            <w:r w:rsidRPr="002C087A">
              <w:rPr>
                <w:rFonts w:ascii="Arial" w:hAnsi="Arial" w:cs="Arial"/>
                <w:color w:val="000000"/>
                <w:sz w:val="18"/>
                <w:szCs w:val="18"/>
              </w:rPr>
              <w:t xml:space="preserve"> </w:t>
            </w:r>
            <w:r w:rsidRPr="002C087A">
              <w:rPr>
                <w:rFonts w:ascii="Arial" w:hAnsi="Arial" w:cs="Arial"/>
                <w:color w:val="000000"/>
                <w:sz w:val="18"/>
                <w:szCs w:val="18"/>
                <w:lang w:val="en-GB"/>
              </w:rPr>
              <w:t>1</w:t>
            </w:r>
            <w:r w:rsidRPr="002C087A">
              <w:rPr>
                <w:rFonts w:ascii="Arial" w:hAnsi="Arial" w:cs="Arial"/>
                <w:color w:val="000000"/>
                <w:sz w:val="18"/>
                <w:szCs w:val="18"/>
              </w:rPr>
              <w:t>,</w:t>
            </w:r>
            <w:r w:rsidRPr="002C087A">
              <w:rPr>
                <w:rFonts w:ascii="Arial" w:hAnsi="Arial" w:cs="Arial"/>
                <w:color w:val="000000"/>
                <w:sz w:val="18"/>
                <w:szCs w:val="18"/>
                <w:lang w:val="en-GB"/>
              </w:rPr>
              <w:t>031</w:t>
            </w:r>
            <w:r w:rsidRPr="002C087A">
              <w:rPr>
                <w:rFonts w:ascii="Arial" w:hAnsi="Arial" w:cs="Arial"/>
                <w:color w:val="000000"/>
                <w:sz w:val="18"/>
                <w:szCs w:val="18"/>
              </w:rPr>
              <w:t>,</w:t>
            </w:r>
            <w:r w:rsidRPr="002C087A">
              <w:rPr>
                <w:rFonts w:ascii="Arial" w:hAnsi="Arial" w:cs="Arial"/>
                <w:color w:val="000000"/>
                <w:sz w:val="18"/>
                <w:szCs w:val="18"/>
                <w:lang w:val="en-GB"/>
              </w:rPr>
              <w:t>136</w:t>
            </w:r>
            <w:r w:rsidRPr="002C087A">
              <w:rPr>
                <w:rFonts w:ascii="Arial" w:hAnsi="Arial" w:cs="Arial"/>
                <w:color w:val="000000"/>
                <w:sz w:val="18"/>
                <w:szCs w:val="18"/>
              </w:rPr>
              <w:t xml:space="preserve"> </w:t>
            </w:r>
          </w:p>
        </w:tc>
        <w:tc>
          <w:tcPr>
            <w:tcW w:w="832" w:type="pct"/>
          </w:tcPr>
          <w:p w14:paraId="6DA87138" w14:textId="582407C7" w:rsidR="00F80213" w:rsidRPr="002C087A" w:rsidRDefault="00F80213" w:rsidP="00F80213">
            <w:pPr>
              <w:ind w:right="-72"/>
              <w:jc w:val="right"/>
              <w:rPr>
                <w:rFonts w:ascii="Arial" w:hAnsi="Arial" w:cs="Arial"/>
                <w:color w:val="000000"/>
                <w:sz w:val="18"/>
                <w:szCs w:val="18"/>
                <w:rtl/>
              </w:rPr>
            </w:pPr>
            <w:r w:rsidRPr="002C087A">
              <w:rPr>
                <w:rFonts w:ascii="Arial" w:hAnsi="Arial" w:cs="Arial"/>
                <w:color w:val="000000"/>
                <w:sz w:val="18"/>
                <w:szCs w:val="18"/>
              </w:rPr>
              <w:t xml:space="preserve"> </w:t>
            </w:r>
            <w:r w:rsidRPr="002C087A">
              <w:rPr>
                <w:rFonts w:ascii="Arial" w:hAnsi="Arial" w:cs="Arial"/>
                <w:color w:val="000000"/>
                <w:sz w:val="18"/>
                <w:szCs w:val="18"/>
                <w:lang w:val="en-GB"/>
              </w:rPr>
              <w:t>1</w:t>
            </w:r>
            <w:r w:rsidRPr="002C087A">
              <w:rPr>
                <w:rFonts w:ascii="Arial" w:hAnsi="Arial" w:cs="Arial"/>
                <w:color w:val="000000"/>
                <w:sz w:val="18"/>
                <w:szCs w:val="18"/>
              </w:rPr>
              <w:t>,</w:t>
            </w:r>
            <w:r w:rsidRPr="002C087A">
              <w:rPr>
                <w:rFonts w:ascii="Arial" w:hAnsi="Arial" w:cs="Arial"/>
                <w:color w:val="000000"/>
                <w:sz w:val="18"/>
                <w:szCs w:val="18"/>
                <w:lang w:val="en-GB"/>
              </w:rPr>
              <w:t>041</w:t>
            </w:r>
            <w:r w:rsidRPr="002C087A">
              <w:rPr>
                <w:rFonts w:ascii="Arial" w:hAnsi="Arial" w:cs="Arial"/>
                <w:color w:val="000000"/>
                <w:sz w:val="18"/>
                <w:szCs w:val="18"/>
              </w:rPr>
              <w:t>,</w:t>
            </w:r>
            <w:r w:rsidRPr="002C087A">
              <w:rPr>
                <w:rFonts w:ascii="Arial" w:hAnsi="Arial" w:cs="Arial"/>
                <w:color w:val="000000"/>
                <w:sz w:val="18"/>
                <w:szCs w:val="18"/>
                <w:lang w:val="en-GB"/>
              </w:rPr>
              <w:t>000</w:t>
            </w:r>
            <w:r w:rsidRPr="002C087A">
              <w:rPr>
                <w:rFonts w:ascii="Arial" w:hAnsi="Arial" w:cs="Arial"/>
                <w:color w:val="000000"/>
                <w:sz w:val="18"/>
                <w:szCs w:val="18"/>
              </w:rPr>
              <w:t xml:space="preserve"> </w:t>
            </w:r>
          </w:p>
        </w:tc>
      </w:tr>
    </w:tbl>
    <w:p w14:paraId="7ECCE2C4" w14:textId="77777777" w:rsidR="00D77239" w:rsidRPr="002C087A" w:rsidRDefault="00D77239" w:rsidP="00512F4F">
      <w:pPr>
        <w:ind w:left="1080" w:hanging="533"/>
        <w:jc w:val="thaiDistribute"/>
        <w:rPr>
          <w:rFonts w:ascii="Arial" w:hAnsi="Arial" w:cs="Arial"/>
          <w:color w:val="000000"/>
          <w:sz w:val="16"/>
          <w:szCs w:val="16"/>
          <w:lang w:val="en-GB"/>
        </w:rPr>
      </w:pPr>
    </w:p>
    <w:tbl>
      <w:tblPr>
        <w:tblStyle w:val="TableGrid"/>
        <w:tblW w:w="4943" w:type="pct"/>
        <w:tblLook w:val="04A0" w:firstRow="1" w:lastRow="0" w:firstColumn="1" w:lastColumn="0" w:noHBand="0" w:noVBand="1"/>
      </w:tblPr>
      <w:tblGrid>
        <w:gridCol w:w="3197"/>
        <w:gridCol w:w="1592"/>
        <w:gridCol w:w="1594"/>
        <w:gridCol w:w="1592"/>
        <w:gridCol w:w="1592"/>
      </w:tblGrid>
      <w:tr w:rsidR="00D77239" w:rsidRPr="002C087A" w14:paraId="477A195F" w14:textId="77777777" w:rsidTr="00813002">
        <w:tc>
          <w:tcPr>
            <w:tcW w:w="1671" w:type="pct"/>
          </w:tcPr>
          <w:p w14:paraId="31887F3A"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3329" w:type="pct"/>
            <w:gridSpan w:val="4"/>
          </w:tcPr>
          <w:p w14:paraId="03C6CC5A" w14:textId="77777777" w:rsidR="00D77239" w:rsidRPr="002C087A" w:rsidRDefault="00D77239">
            <w:pPr>
              <w:ind w:right="-72"/>
              <w:jc w:val="center"/>
              <w:rPr>
                <w:rFonts w:ascii="Arial" w:hAnsi="Arial" w:cs="Arial"/>
                <w:b/>
                <w:bCs/>
                <w:color w:val="000000"/>
                <w:sz w:val="18"/>
                <w:szCs w:val="18"/>
                <w:lang w:val="en-GB"/>
              </w:rPr>
            </w:pPr>
            <w:r w:rsidRPr="002C087A">
              <w:rPr>
                <w:rFonts w:ascii="Arial" w:hAnsi="Arial" w:cs="Arial"/>
                <w:b/>
                <w:bCs/>
                <w:color w:val="000000"/>
                <w:sz w:val="18"/>
                <w:szCs w:val="18"/>
                <w:lang w:val="en-GB"/>
              </w:rPr>
              <w:t>Separate</w:t>
            </w:r>
          </w:p>
          <w:p w14:paraId="7C9A5349" w14:textId="77777777" w:rsidR="00D77239" w:rsidRPr="002C087A" w:rsidRDefault="00D77239">
            <w:pPr>
              <w:pStyle w:val="BlockQuotation"/>
              <w:tabs>
                <w:tab w:val="left" w:pos="1163"/>
              </w:tabs>
              <w:spacing w:before="0"/>
              <w:ind w:left="0" w:right="-41"/>
              <w:jc w:val="center"/>
              <w:rPr>
                <w:rFonts w:ascii="Arial" w:hAnsi="Arial" w:cs="Arial"/>
                <w:b/>
                <w:bCs/>
                <w:color w:val="000000"/>
                <w:sz w:val="18"/>
                <w:szCs w:val="18"/>
                <w:lang w:val="en-US"/>
              </w:rPr>
            </w:pPr>
            <w:r w:rsidRPr="002C087A">
              <w:rPr>
                <w:rFonts w:ascii="Arial" w:hAnsi="Arial" w:cs="Arial"/>
                <w:b/>
                <w:bCs/>
                <w:color w:val="000000"/>
                <w:sz w:val="18"/>
                <w:szCs w:val="18"/>
                <w:lang w:val="en-GB"/>
              </w:rPr>
              <w:t>financial information</w:t>
            </w:r>
          </w:p>
        </w:tc>
      </w:tr>
      <w:tr w:rsidR="0077187C" w:rsidRPr="002C087A" w14:paraId="75516F9D" w14:textId="77777777" w:rsidTr="00813002">
        <w:tc>
          <w:tcPr>
            <w:tcW w:w="1671" w:type="pct"/>
          </w:tcPr>
          <w:p w14:paraId="322C231C" w14:textId="77777777" w:rsidR="0077187C" w:rsidRPr="002C087A" w:rsidRDefault="0077187C" w:rsidP="0077187C">
            <w:pPr>
              <w:pStyle w:val="BlockQuotation"/>
              <w:spacing w:before="0"/>
              <w:ind w:right="0"/>
              <w:rPr>
                <w:rFonts w:ascii="Arial" w:hAnsi="Arial" w:cs="Arial"/>
                <w:b/>
                <w:bCs/>
                <w:color w:val="000000"/>
                <w:sz w:val="18"/>
                <w:szCs w:val="18"/>
                <w:lang w:val="en-US"/>
              </w:rPr>
            </w:pPr>
          </w:p>
        </w:tc>
        <w:tc>
          <w:tcPr>
            <w:tcW w:w="1665" w:type="pct"/>
            <w:gridSpan w:val="2"/>
            <w:vMerge w:val="restart"/>
            <w:tcBorders>
              <w:top w:val="single" w:sz="4" w:space="0" w:color="auto"/>
            </w:tcBorders>
          </w:tcPr>
          <w:p w14:paraId="4A491827" w14:textId="77777777" w:rsidR="0077187C" w:rsidRPr="002C087A" w:rsidRDefault="0077187C" w:rsidP="0077187C">
            <w:pPr>
              <w:pStyle w:val="BlockQuotation"/>
              <w:tabs>
                <w:tab w:val="left" w:pos="1163"/>
              </w:tabs>
              <w:spacing w:before="0"/>
              <w:ind w:left="0" w:right="-41"/>
              <w:jc w:val="center"/>
              <w:rPr>
                <w:rFonts w:ascii="Arial" w:hAnsi="Arial" w:cs="Arial"/>
                <w:b/>
                <w:bCs/>
                <w:color w:val="000000"/>
                <w:spacing w:val="-2"/>
                <w:sz w:val="18"/>
                <w:szCs w:val="18"/>
                <w:lang w:val="en-GB"/>
              </w:rPr>
            </w:pPr>
            <w:r w:rsidRPr="002C087A">
              <w:rPr>
                <w:rFonts w:ascii="Arial" w:hAnsi="Arial" w:cs="Arial"/>
                <w:b/>
                <w:bCs/>
                <w:color w:val="000000"/>
                <w:spacing w:val="-2"/>
                <w:sz w:val="18"/>
                <w:szCs w:val="18"/>
                <w:lang w:val="en-GB"/>
              </w:rPr>
              <w:t>(Unaudited)</w:t>
            </w:r>
          </w:p>
          <w:p w14:paraId="0E688891" w14:textId="75466712" w:rsidR="0077187C" w:rsidRPr="002C087A" w:rsidRDefault="00F512F6" w:rsidP="0077187C">
            <w:pPr>
              <w:pStyle w:val="BlockQuotation"/>
              <w:tabs>
                <w:tab w:val="left" w:pos="1163"/>
              </w:tabs>
              <w:spacing w:before="0"/>
              <w:ind w:left="0" w:right="-41"/>
              <w:jc w:val="center"/>
              <w:rPr>
                <w:rFonts w:ascii="Arial" w:hAnsi="Arial" w:cs="Arial"/>
                <w:b/>
                <w:bCs/>
                <w:color w:val="000000"/>
                <w:sz w:val="18"/>
                <w:szCs w:val="18"/>
                <w:lang w:val="en-US"/>
              </w:rPr>
            </w:pPr>
            <w:r w:rsidRPr="002C087A">
              <w:rPr>
                <w:rFonts w:ascii="Arial" w:hAnsi="Arial" w:cs="Arial"/>
                <w:b/>
                <w:bCs/>
                <w:color w:val="000000"/>
                <w:spacing w:val="-2"/>
                <w:sz w:val="18"/>
                <w:szCs w:val="18"/>
                <w:lang w:val="en-GB"/>
              </w:rPr>
              <w:t xml:space="preserve">30 </w:t>
            </w:r>
            <w:r w:rsidR="0033416F" w:rsidRPr="002C087A">
              <w:rPr>
                <w:rFonts w:ascii="Arial" w:hAnsi="Arial" w:cs="Arial"/>
                <w:b/>
                <w:bCs/>
                <w:color w:val="000000"/>
                <w:spacing w:val="-2"/>
                <w:sz w:val="18"/>
                <w:szCs w:val="18"/>
                <w:lang w:val="en-GB"/>
              </w:rPr>
              <w:t>September</w:t>
            </w:r>
            <w:r w:rsidR="008B2C83" w:rsidRPr="002C087A">
              <w:rPr>
                <w:rFonts w:ascii="Arial" w:hAnsi="Arial" w:cs="Arial"/>
                <w:b/>
                <w:bCs/>
                <w:color w:val="000000"/>
                <w:spacing w:val="-2"/>
                <w:sz w:val="18"/>
                <w:szCs w:val="18"/>
                <w:lang w:val="en-GB"/>
              </w:rPr>
              <w:t xml:space="preserve"> </w:t>
            </w:r>
            <w:r w:rsidR="002E3495" w:rsidRPr="002C087A">
              <w:rPr>
                <w:rFonts w:ascii="Arial" w:hAnsi="Arial" w:cs="Arial"/>
                <w:b/>
                <w:bCs/>
                <w:color w:val="000000"/>
                <w:spacing w:val="-2"/>
                <w:sz w:val="18"/>
                <w:szCs w:val="18"/>
                <w:lang w:val="en-GB"/>
              </w:rPr>
              <w:t>2025</w:t>
            </w:r>
          </w:p>
        </w:tc>
        <w:tc>
          <w:tcPr>
            <w:tcW w:w="1664" w:type="pct"/>
            <w:gridSpan w:val="2"/>
            <w:vMerge w:val="restart"/>
            <w:tcBorders>
              <w:top w:val="single" w:sz="4" w:space="0" w:color="auto"/>
            </w:tcBorders>
          </w:tcPr>
          <w:p w14:paraId="2227B91B" w14:textId="77777777" w:rsidR="0077187C" w:rsidRPr="002C087A" w:rsidRDefault="0077187C" w:rsidP="0077187C">
            <w:pPr>
              <w:pStyle w:val="BlockQuotation"/>
              <w:tabs>
                <w:tab w:val="left" w:pos="1163"/>
              </w:tabs>
              <w:spacing w:before="0"/>
              <w:ind w:left="0" w:right="-41"/>
              <w:jc w:val="center"/>
              <w:rPr>
                <w:rFonts w:ascii="Arial" w:hAnsi="Arial" w:cs="Arial"/>
                <w:b/>
                <w:bCs/>
                <w:color w:val="000000"/>
                <w:spacing w:val="-2"/>
                <w:sz w:val="18"/>
                <w:szCs w:val="18"/>
              </w:rPr>
            </w:pPr>
            <w:r w:rsidRPr="002C087A">
              <w:rPr>
                <w:rFonts w:ascii="Arial" w:hAnsi="Arial" w:cs="Arial"/>
                <w:b/>
                <w:bCs/>
                <w:color w:val="000000"/>
                <w:spacing w:val="-2"/>
                <w:sz w:val="18"/>
                <w:szCs w:val="18"/>
              </w:rPr>
              <w:t>(Audited)</w:t>
            </w:r>
          </w:p>
          <w:p w14:paraId="0AF85E97" w14:textId="54A04FC2" w:rsidR="0077187C" w:rsidRPr="002C087A" w:rsidRDefault="002E3495" w:rsidP="0077187C">
            <w:pPr>
              <w:pStyle w:val="BlockQuotation"/>
              <w:tabs>
                <w:tab w:val="left" w:pos="1163"/>
              </w:tabs>
              <w:spacing w:before="0"/>
              <w:ind w:left="0" w:right="-41"/>
              <w:jc w:val="center"/>
              <w:rPr>
                <w:rFonts w:ascii="Arial" w:hAnsi="Arial" w:cs="Arial"/>
                <w:b/>
                <w:bCs/>
                <w:color w:val="000000"/>
                <w:sz w:val="18"/>
                <w:szCs w:val="18"/>
              </w:rPr>
            </w:pPr>
            <w:r w:rsidRPr="002C087A">
              <w:rPr>
                <w:rFonts w:ascii="Arial" w:hAnsi="Arial" w:cs="Arial"/>
                <w:b/>
                <w:bCs/>
                <w:color w:val="000000"/>
                <w:spacing w:val="-2"/>
                <w:sz w:val="18"/>
                <w:szCs w:val="18"/>
                <w:lang w:val="en-GB"/>
              </w:rPr>
              <w:t>31</w:t>
            </w:r>
            <w:r w:rsidR="0077187C" w:rsidRPr="002C087A">
              <w:rPr>
                <w:rFonts w:ascii="Arial" w:hAnsi="Arial" w:cs="Arial"/>
                <w:b/>
                <w:bCs/>
                <w:color w:val="000000"/>
                <w:spacing w:val="-2"/>
                <w:sz w:val="18"/>
                <w:szCs w:val="18"/>
              </w:rPr>
              <w:t xml:space="preserve"> December</w:t>
            </w:r>
            <w:r w:rsidR="0077187C" w:rsidRPr="002C087A">
              <w:rPr>
                <w:rFonts w:ascii="Arial" w:hAnsi="Arial" w:cs="Arial"/>
                <w:b/>
                <w:bCs/>
                <w:color w:val="000000"/>
                <w:spacing w:val="-2"/>
                <w:sz w:val="18"/>
                <w:szCs w:val="18"/>
                <w:cs/>
              </w:rPr>
              <w:t xml:space="preserve"> </w:t>
            </w:r>
            <w:r w:rsidRPr="002C087A">
              <w:rPr>
                <w:rFonts w:ascii="Arial" w:hAnsi="Arial" w:cs="Arial"/>
                <w:b/>
                <w:bCs/>
                <w:color w:val="000000"/>
                <w:spacing w:val="-2"/>
                <w:sz w:val="18"/>
                <w:szCs w:val="18"/>
                <w:lang w:val="en-GB"/>
              </w:rPr>
              <w:t>2024</w:t>
            </w:r>
          </w:p>
        </w:tc>
      </w:tr>
      <w:tr w:rsidR="00D77239" w:rsidRPr="002C087A" w14:paraId="579F7D5E" w14:textId="77777777" w:rsidTr="00813002">
        <w:tc>
          <w:tcPr>
            <w:tcW w:w="1671" w:type="pct"/>
          </w:tcPr>
          <w:p w14:paraId="5033D30B"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tcBorders>
              <w:bottom w:val="single" w:sz="4" w:space="0" w:color="auto"/>
            </w:tcBorders>
            <w:vAlign w:val="bottom"/>
          </w:tcPr>
          <w:p w14:paraId="6F343452" w14:textId="77777777" w:rsidR="00D77239" w:rsidRPr="002C087A" w:rsidRDefault="00D77239">
            <w:pPr>
              <w:pStyle w:val="BlockQuotation"/>
              <w:tabs>
                <w:tab w:val="left" w:pos="1163"/>
              </w:tabs>
              <w:spacing w:before="0"/>
              <w:ind w:left="0" w:right="-41"/>
              <w:jc w:val="right"/>
              <w:rPr>
                <w:rFonts w:ascii="Arial" w:hAnsi="Arial" w:cs="Arial"/>
                <w:b/>
                <w:bCs/>
                <w:color w:val="000000"/>
                <w:spacing w:val="-2"/>
                <w:sz w:val="18"/>
                <w:szCs w:val="18"/>
              </w:rPr>
            </w:pPr>
          </w:p>
        </w:tc>
        <w:tc>
          <w:tcPr>
            <w:tcW w:w="1664" w:type="pct"/>
            <w:gridSpan w:val="2"/>
            <w:vMerge/>
            <w:tcBorders>
              <w:bottom w:val="single" w:sz="4" w:space="0" w:color="auto"/>
            </w:tcBorders>
          </w:tcPr>
          <w:p w14:paraId="40C81A23" w14:textId="77777777" w:rsidR="00D77239" w:rsidRPr="002C087A" w:rsidRDefault="00D77239">
            <w:pPr>
              <w:pStyle w:val="BlockQuotation"/>
              <w:tabs>
                <w:tab w:val="left" w:pos="1163"/>
              </w:tabs>
              <w:spacing w:before="0"/>
              <w:ind w:left="0" w:right="-41"/>
              <w:jc w:val="center"/>
              <w:rPr>
                <w:rFonts w:ascii="Arial" w:hAnsi="Arial" w:cs="Arial"/>
                <w:b/>
                <w:bCs/>
                <w:color w:val="000000"/>
                <w:sz w:val="18"/>
                <w:szCs w:val="18"/>
                <w:lang w:val="en-US"/>
              </w:rPr>
            </w:pPr>
          </w:p>
        </w:tc>
      </w:tr>
      <w:tr w:rsidR="00D77239" w:rsidRPr="002C087A" w14:paraId="109AB800" w14:textId="77777777" w:rsidTr="00813002">
        <w:tc>
          <w:tcPr>
            <w:tcW w:w="1671" w:type="pct"/>
          </w:tcPr>
          <w:p w14:paraId="1C995206"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vAlign w:val="bottom"/>
          </w:tcPr>
          <w:p w14:paraId="40EC5F9C"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 xml:space="preserve">Book value </w:t>
            </w:r>
          </w:p>
          <w:p w14:paraId="471CBCB0"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 xml:space="preserve">Thousand </w:t>
            </w:r>
          </w:p>
        </w:tc>
        <w:tc>
          <w:tcPr>
            <w:tcW w:w="833" w:type="pct"/>
            <w:tcBorders>
              <w:top w:val="single" w:sz="4" w:space="0" w:color="auto"/>
            </w:tcBorders>
          </w:tcPr>
          <w:p w14:paraId="347F7DAF"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Face value</w:t>
            </w:r>
          </w:p>
          <w:p w14:paraId="1A0582EF"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Thousand</w:t>
            </w:r>
          </w:p>
        </w:tc>
        <w:tc>
          <w:tcPr>
            <w:tcW w:w="832" w:type="pct"/>
            <w:tcBorders>
              <w:top w:val="single" w:sz="4" w:space="0" w:color="auto"/>
            </w:tcBorders>
            <w:vAlign w:val="bottom"/>
          </w:tcPr>
          <w:p w14:paraId="607CD4ED"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 xml:space="preserve">Book value </w:t>
            </w:r>
          </w:p>
          <w:p w14:paraId="30017A97"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 xml:space="preserve">Thousand </w:t>
            </w:r>
          </w:p>
        </w:tc>
        <w:tc>
          <w:tcPr>
            <w:tcW w:w="832" w:type="pct"/>
            <w:tcBorders>
              <w:top w:val="single" w:sz="4" w:space="0" w:color="auto"/>
            </w:tcBorders>
          </w:tcPr>
          <w:p w14:paraId="43C8BB50"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Face value</w:t>
            </w:r>
          </w:p>
          <w:p w14:paraId="06C6B858"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Thousand</w:t>
            </w:r>
          </w:p>
        </w:tc>
      </w:tr>
      <w:tr w:rsidR="00D77239" w:rsidRPr="002C087A" w14:paraId="1FBB6F47" w14:textId="77777777" w:rsidTr="00813002">
        <w:tc>
          <w:tcPr>
            <w:tcW w:w="1671" w:type="pct"/>
          </w:tcPr>
          <w:p w14:paraId="1A919C0A"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832" w:type="pct"/>
            <w:tcBorders>
              <w:bottom w:val="single" w:sz="4" w:space="0" w:color="auto"/>
            </w:tcBorders>
            <w:vAlign w:val="bottom"/>
          </w:tcPr>
          <w:p w14:paraId="5F1BDC69"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Baht</w:t>
            </w:r>
          </w:p>
        </w:tc>
        <w:tc>
          <w:tcPr>
            <w:tcW w:w="833" w:type="pct"/>
            <w:tcBorders>
              <w:bottom w:val="single" w:sz="4" w:space="0" w:color="auto"/>
            </w:tcBorders>
          </w:tcPr>
          <w:p w14:paraId="4AE38B80"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Baht</w:t>
            </w:r>
          </w:p>
        </w:tc>
        <w:tc>
          <w:tcPr>
            <w:tcW w:w="832" w:type="pct"/>
            <w:tcBorders>
              <w:bottom w:val="single" w:sz="4" w:space="0" w:color="auto"/>
            </w:tcBorders>
            <w:vAlign w:val="bottom"/>
          </w:tcPr>
          <w:p w14:paraId="166B81CC"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Baht</w:t>
            </w:r>
          </w:p>
        </w:tc>
        <w:tc>
          <w:tcPr>
            <w:tcW w:w="832" w:type="pct"/>
            <w:tcBorders>
              <w:bottom w:val="single" w:sz="4" w:space="0" w:color="auto"/>
            </w:tcBorders>
          </w:tcPr>
          <w:p w14:paraId="355F2FD9"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Baht</w:t>
            </w:r>
          </w:p>
        </w:tc>
      </w:tr>
      <w:tr w:rsidR="00802B08" w:rsidRPr="002C087A" w14:paraId="45DCE1A0" w14:textId="77777777" w:rsidTr="00813002">
        <w:tc>
          <w:tcPr>
            <w:tcW w:w="1671" w:type="pct"/>
          </w:tcPr>
          <w:p w14:paraId="6DE833D2" w14:textId="01EF6A50" w:rsidR="00802B08" w:rsidRPr="002C087A" w:rsidRDefault="00802B08" w:rsidP="00802B08">
            <w:pPr>
              <w:tabs>
                <w:tab w:val="left" w:pos="1276"/>
              </w:tabs>
              <w:ind w:left="540"/>
              <w:rPr>
                <w:rFonts w:ascii="Arial" w:hAnsi="Arial" w:cs="Arial"/>
                <w:b/>
                <w:bCs/>
                <w:color w:val="000000"/>
                <w:sz w:val="18"/>
                <w:szCs w:val="18"/>
              </w:rPr>
            </w:pPr>
            <w:r w:rsidRPr="002C087A">
              <w:rPr>
                <w:rFonts w:ascii="Arial" w:hAnsi="Arial" w:cs="Arial"/>
                <w:color w:val="000000"/>
                <w:sz w:val="18"/>
                <w:szCs w:val="18"/>
                <w:lang w:eastAsia="ko-KR"/>
              </w:rPr>
              <w:t xml:space="preserve">Government and </w:t>
            </w:r>
          </w:p>
        </w:tc>
        <w:tc>
          <w:tcPr>
            <w:tcW w:w="832" w:type="pct"/>
            <w:tcBorders>
              <w:top w:val="single" w:sz="4" w:space="0" w:color="auto"/>
            </w:tcBorders>
            <w:vAlign w:val="bottom"/>
          </w:tcPr>
          <w:p w14:paraId="0018EE1D" w14:textId="77777777" w:rsidR="00802B08" w:rsidRPr="002C087A" w:rsidRDefault="00802B08" w:rsidP="00430905">
            <w:pPr>
              <w:pStyle w:val="BlockQuotation"/>
              <w:tabs>
                <w:tab w:val="left" w:pos="1163"/>
              </w:tabs>
              <w:spacing w:before="0"/>
              <w:ind w:left="0" w:right="-72"/>
              <w:jc w:val="right"/>
              <w:rPr>
                <w:rFonts w:ascii="Arial" w:hAnsi="Arial" w:cs="Arial"/>
                <w:b/>
                <w:bCs/>
                <w:color w:val="000000"/>
                <w:sz w:val="18"/>
                <w:szCs w:val="18"/>
              </w:rPr>
            </w:pPr>
          </w:p>
        </w:tc>
        <w:tc>
          <w:tcPr>
            <w:tcW w:w="833" w:type="pct"/>
            <w:tcBorders>
              <w:top w:val="single" w:sz="4" w:space="0" w:color="auto"/>
            </w:tcBorders>
          </w:tcPr>
          <w:p w14:paraId="57737486" w14:textId="77777777" w:rsidR="00802B08" w:rsidRPr="002C087A" w:rsidRDefault="00802B08" w:rsidP="00430905">
            <w:pPr>
              <w:pStyle w:val="BlockQuotation"/>
              <w:tabs>
                <w:tab w:val="left" w:pos="1163"/>
              </w:tabs>
              <w:spacing w:before="0"/>
              <w:ind w:left="0" w:right="-72"/>
              <w:jc w:val="right"/>
              <w:rPr>
                <w:rFonts w:ascii="Arial" w:hAnsi="Arial" w:cs="Arial"/>
                <w:b/>
                <w:bCs/>
                <w:color w:val="000000"/>
                <w:sz w:val="18"/>
                <w:szCs w:val="18"/>
                <w:cs/>
              </w:rPr>
            </w:pPr>
          </w:p>
        </w:tc>
        <w:tc>
          <w:tcPr>
            <w:tcW w:w="832" w:type="pct"/>
            <w:tcBorders>
              <w:top w:val="single" w:sz="4" w:space="0" w:color="auto"/>
            </w:tcBorders>
            <w:vAlign w:val="bottom"/>
          </w:tcPr>
          <w:p w14:paraId="034A160C" w14:textId="77777777" w:rsidR="00802B08" w:rsidRPr="002C087A" w:rsidRDefault="00802B08" w:rsidP="00430905">
            <w:pPr>
              <w:pStyle w:val="BlockQuotation"/>
              <w:tabs>
                <w:tab w:val="left" w:pos="1163"/>
              </w:tabs>
              <w:spacing w:before="0"/>
              <w:ind w:left="0" w:right="-72"/>
              <w:jc w:val="right"/>
              <w:rPr>
                <w:rFonts w:ascii="Arial" w:hAnsi="Arial" w:cs="Arial"/>
                <w:b/>
                <w:bCs/>
                <w:color w:val="000000"/>
                <w:sz w:val="18"/>
                <w:szCs w:val="18"/>
              </w:rPr>
            </w:pPr>
          </w:p>
        </w:tc>
        <w:tc>
          <w:tcPr>
            <w:tcW w:w="832" w:type="pct"/>
            <w:tcBorders>
              <w:top w:val="single" w:sz="4" w:space="0" w:color="auto"/>
            </w:tcBorders>
          </w:tcPr>
          <w:p w14:paraId="4C3C718C" w14:textId="77777777" w:rsidR="00802B08" w:rsidRPr="002C087A" w:rsidRDefault="00802B08" w:rsidP="00430905">
            <w:pPr>
              <w:pStyle w:val="BlockQuotation"/>
              <w:tabs>
                <w:tab w:val="left" w:pos="1163"/>
              </w:tabs>
              <w:spacing w:before="0"/>
              <w:ind w:left="0" w:right="-72"/>
              <w:jc w:val="right"/>
              <w:rPr>
                <w:rFonts w:ascii="Arial" w:hAnsi="Arial" w:cs="Arial"/>
                <w:b/>
                <w:bCs/>
                <w:color w:val="000000"/>
                <w:sz w:val="18"/>
                <w:szCs w:val="18"/>
                <w:cs/>
              </w:rPr>
            </w:pPr>
          </w:p>
        </w:tc>
      </w:tr>
      <w:tr w:rsidR="00E62419" w:rsidRPr="002C087A" w14:paraId="530FCE58" w14:textId="77777777" w:rsidTr="00813002">
        <w:tc>
          <w:tcPr>
            <w:tcW w:w="1671" w:type="pct"/>
            <w:vAlign w:val="center"/>
          </w:tcPr>
          <w:p w14:paraId="05738C6C" w14:textId="77777777" w:rsidR="00E62419" w:rsidRPr="002C087A" w:rsidRDefault="00E62419" w:rsidP="00E62419">
            <w:pPr>
              <w:tabs>
                <w:tab w:val="left" w:pos="1276"/>
              </w:tabs>
              <w:ind w:left="540"/>
              <w:rPr>
                <w:rFonts w:ascii="Arial" w:hAnsi="Arial" w:cs="Arial"/>
                <w:color w:val="000000"/>
                <w:sz w:val="18"/>
                <w:szCs w:val="18"/>
                <w:lang w:eastAsia="ko-KR"/>
              </w:rPr>
            </w:pPr>
            <w:r w:rsidRPr="002C087A">
              <w:rPr>
                <w:rFonts w:ascii="Arial" w:hAnsi="Arial" w:cs="Arial"/>
                <w:color w:val="000000"/>
                <w:sz w:val="18"/>
                <w:szCs w:val="18"/>
                <w:lang w:eastAsia="ko-KR"/>
              </w:rPr>
              <w:t xml:space="preserve">   state enterprise securities</w:t>
            </w:r>
          </w:p>
        </w:tc>
        <w:tc>
          <w:tcPr>
            <w:tcW w:w="832" w:type="pct"/>
          </w:tcPr>
          <w:p w14:paraId="3CDECD8C" w14:textId="5AF6703E" w:rsidR="00E62419" w:rsidRPr="002C087A" w:rsidRDefault="00860239" w:rsidP="00E62419">
            <w:pPr>
              <w:ind w:right="-72"/>
              <w:jc w:val="right"/>
              <w:rPr>
                <w:rFonts w:ascii="Arial" w:hAnsi="Arial" w:cs="Arial"/>
                <w:color w:val="000000"/>
                <w:sz w:val="18"/>
                <w:szCs w:val="18"/>
                <w:lang w:val="en-GB"/>
              </w:rPr>
            </w:pPr>
            <w:r>
              <w:rPr>
                <w:rFonts w:ascii="Arial" w:hAnsi="Arial" w:cs="Arial"/>
                <w:color w:val="000000"/>
                <w:sz w:val="18"/>
                <w:szCs w:val="18"/>
                <w:lang w:val="en-GB"/>
              </w:rPr>
              <w:t>1,054</w:t>
            </w:r>
          </w:p>
        </w:tc>
        <w:tc>
          <w:tcPr>
            <w:tcW w:w="833" w:type="pct"/>
          </w:tcPr>
          <w:p w14:paraId="4A80442F" w14:textId="2226A7F5" w:rsidR="00E62419" w:rsidRPr="002C087A" w:rsidRDefault="00860239" w:rsidP="00E62419">
            <w:pPr>
              <w:ind w:right="-72"/>
              <w:jc w:val="right"/>
              <w:rPr>
                <w:rFonts w:ascii="Arial" w:hAnsi="Arial" w:cs="Arial"/>
                <w:color w:val="000000"/>
                <w:sz w:val="18"/>
                <w:szCs w:val="18"/>
                <w:lang w:val="en-GB"/>
              </w:rPr>
            </w:pPr>
            <w:r>
              <w:rPr>
                <w:rFonts w:ascii="Arial" w:hAnsi="Arial" w:cs="Arial"/>
                <w:color w:val="000000"/>
                <w:sz w:val="18"/>
                <w:szCs w:val="18"/>
                <w:lang w:val="en-GB"/>
              </w:rPr>
              <w:t>1,000</w:t>
            </w:r>
          </w:p>
        </w:tc>
        <w:tc>
          <w:tcPr>
            <w:tcW w:w="832" w:type="pct"/>
          </w:tcPr>
          <w:p w14:paraId="35C48E20" w14:textId="272EF1EA" w:rsidR="00E62419" w:rsidRPr="002C087A" w:rsidRDefault="00E62419" w:rsidP="00E62419">
            <w:pPr>
              <w:ind w:right="-72"/>
              <w:jc w:val="right"/>
              <w:rPr>
                <w:rFonts w:ascii="Arial" w:hAnsi="Arial" w:cs="Arial"/>
                <w:color w:val="000000"/>
                <w:sz w:val="18"/>
                <w:szCs w:val="18"/>
              </w:rPr>
            </w:pPr>
            <w:r w:rsidRPr="002C087A">
              <w:rPr>
                <w:rFonts w:ascii="Arial" w:hAnsi="Arial" w:cs="Arial"/>
                <w:color w:val="000000"/>
                <w:sz w:val="18"/>
                <w:szCs w:val="18"/>
              </w:rPr>
              <w:t xml:space="preserve"> </w:t>
            </w:r>
            <w:r w:rsidRPr="002C087A">
              <w:rPr>
                <w:rFonts w:ascii="Arial" w:hAnsi="Arial" w:cs="Arial"/>
                <w:color w:val="000000"/>
                <w:sz w:val="18"/>
                <w:szCs w:val="18"/>
                <w:lang w:val="en-GB"/>
              </w:rPr>
              <w:t>1</w:t>
            </w:r>
            <w:r w:rsidRPr="002C087A">
              <w:rPr>
                <w:rFonts w:ascii="Arial" w:hAnsi="Arial" w:cs="Arial"/>
                <w:color w:val="000000"/>
                <w:sz w:val="18"/>
                <w:szCs w:val="18"/>
              </w:rPr>
              <w:t>,</w:t>
            </w:r>
            <w:r w:rsidRPr="002C087A">
              <w:rPr>
                <w:rFonts w:ascii="Arial" w:hAnsi="Arial" w:cs="Arial"/>
                <w:color w:val="000000"/>
                <w:sz w:val="18"/>
                <w:szCs w:val="18"/>
                <w:lang w:val="en-GB"/>
              </w:rPr>
              <w:t>030</w:t>
            </w:r>
            <w:r w:rsidRPr="002C087A">
              <w:rPr>
                <w:rFonts w:ascii="Arial" w:hAnsi="Arial" w:cs="Arial"/>
                <w:color w:val="000000"/>
                <w:sz w:val="18"/>
                <w:szCs w:val="18"/>
              </w:rPr>
              <w:t xml:space="preserve"> </w:t>
            </w:r>
          </w:p>
        </w:tc>
        <w:tc>
          <w:tcPr>
            <w:tcW w:w="832" w:type="pct"/>
          </w:tcPr>
          <w:p w14:paraId="508D2D4D" w14:textId="320279D2" w:rsidR="00E62419" w:rsidRPr="002C087A" w:rsidRDefault="00E62419" w:rsidP="00E62419">
            <w:pPr>
              <w:ind w:right="-72"/>
              <w:jc w:val="right"/>
              <w:rPr>
                <w:rFonts w:ascii="Arial" w:hAnsi="Arial" w:cs="Arial"/>
                <w:color w:val="000000"/>
                <w:sz w:val="18"/>
                <w:szCs w:val="18"/>
              </w:rPr>
            </w:pPr>
            <w:r w:rsidRPr="002C087A">
              <w:rPr>
                <w:rFonts w:ascii="Arial" w:hAnsi="Arial" w:cs="Arial"/>
                <w:color w:val="000000"/>
                <w:sz w:val="18"/>
                <w:szCs w:val="18"/>
              </w:rPr>
              <w:t xml:space="preserve"> </w:t>
            </w:r>
            <w:r w:rsidRPr="002C087A">
              <w:rPr>
                <w:rFonts w:ascii="Arial" w:hAnsi="Arial" w:cs="Arial"/>
                <w:color w:val="000000"/>
                <w:sz w:val="18"/>
                <w:szCs w:val="18"/>
                <w:lang w:val="en-GB"/>
              </w:rPr>
              <w:t>1</w:t>
            </w:r>
            <w:r w:rsidRPr="002C087A">
              <w:rPr>
                <w:rFonts w:ascii="Arial" w:hAnsi="Arial" w:cs="Arial"/>
                <w:color w:val="000000"/>
                <w:sz w:val="18"/>
                <w:szCs w:val="18"/>
              </w:rPr>
              <w:t>,</w:t>
            </w:r>
            <w:r w:rsidRPr="002C087A">
              <w:rPr>
                <w:rFonts w:ascii="Arial" w:hAnsi="Arial" w:cs="Arial"/>
                <w:color w:val="000000"/>
                <w:sz w:val="18"/>
                <w:szCs w:val="18"/>
                <w:lang w:val="en-GB"/>
              </w:rPr>
              <w:t>000</w:t>
            </w:r>
            <w:r w:rsidRPr="002C087A">
              <w:rPr>
                <w:rFonts w:ascii="Arial" w:hAnsi="Arial" w:cs="Arial"/>
                <w:color w:val="000000"/>
                <w:sz w:val="18"/>
                <w:szCs w:val="18"/>
              </w:rPr>
              <w:t xml:space="preserve"> </w:t>
            </w:r>
          </w:p>
        </w:tc>
      </w:tr>
    </w:tbl>
    <w:p w14:paraId="7E96CD57" w14:textId="77777777" w:rsidR="00F434B3" w:rsidRPr="002C087A" w:rsidRDefault="00F434B3">
      <w:pPr>
        <w:autoSpaceDE/>
        <w:autoSpaceDN/>
        <w:rPr>
          <w:rFonts w:ascii="Arial" w:hAnsi="Arial" w:cs="Arial"/>
          <w:color w:val="000000"/>
          <w:sz w:val="18"/>
          <w:szCs w:val="18"/>
          <w:lang w:val="en-GB"/>
        </w:rPr>
      </w:pPr>
    </w:p>
    <w:p w14:paraId="78FCB268" w14:textId="5955D8B3" w:rsidR="005902C7" w:rsidRPr="002C087A" w:rsidRDefault="002E3495" w:rsidP="00C46C59">
      <w:pPr>
        <w:pStyle w:val="BlockQuotation"/>
        <w:spacing w:before="0"/>
        <w:ind w:left="539" w:right="28" w:hanging="539"/>
        <w:jc w:val="thaiDistribute"/>
        <w:rPr>
          <w:rFonts w:ascii="Arial" w:hAnsi="Arial" w:cs="Arial"/>
          <w:color w:val="000000"/>
          <w:sz w:val="18"/>
          <w:szCs w:val="18"/>
          <w:lang w:val="en-US"/>
        </w:rPr>
      </w:pPr>
      <w:r w:rsidRPr="002C087A">
        <w:rPr>
          <w:rFonts w:ascii="Arial" w:hAnsi="Arial" w:cs="Arial"/>
          <w:color w:val="000000"/>
          <w:sz w:val="18"/>
          <w:szCs w:val="18"/>
          <w:lang w:val="en-GB"/>
        </w:rPr>
        <w:t>22</w:t>
      </w:r>
      <w:r w:rsidR="005902C7" w:rsidRPr="002C087A">
        <w:rPr>
          <w:rFonts w:ascii="Arial" w:hAnsi="Arial" w:cs="Arial"/>
          <w:color w:val="000000"/>
          <w:sz w:val="18"/>
          <w:szCs w:val="18"/>
          <w:lang w:val="en-US"/>
        </w:rPr>
        <w:t>.</w:t>
      </w:r>
      <w:r w:rsidRPr="002C087A">
        <w:rPr>
          <w:rFonts w:ascii="Arial" w:hAnsi="Arial" w:cs="Arial"/>
          <w:color w:val="000000"/>
          <w:sz w:val="18"/>
          <w:szCs w:val="18"/>
          <w:lang w:val="en-GB"/>
        </w:rPr>
        <w:t>2</w:t>
      </w:r>
      <w:r w:rsidR="005902C7" w:rsidRPr="002C087A">
        <w:rPr>
          <w:rFonts w:ascii="Arial" w:hAnsi="Arial" w:cs="Arial"/>
          <w:color w:val="000000"/>
          <w:sz w:val="18"/>
          <w:szCs w:val="18"/>
          <w:lang w:val="en-US"/>
        </w:rPr>
        <w:tab/>
      </w:r>
      <w:r w:rsidR="005902C7" w:rsidRPr="002C087A">
        <w:rPr>
          <w:rFonts w:ascii="Arial" w:hAnsi="Arial" w:cs="Arial"/>
          <w:color w:val="000000"/>
          <w:spacing w:val="-6"/>
          <w:sz w:val="18"/>
          <w:szCs w:val="18"/>
          <w:lang w:val="en-US"/>
        </w:rPr>
        <w:t xml:space="preserve">The </w:t>
      </w:r>
      <w:r w:rsidR="00926DE2" w:rsidRPr="002C087A">
        <w:rPr>
          <w:rFonts w:ascii="Arial" w:hAnsi="Arial" w:cs="Arial"/>
          <w:color w:val="000000"/>
          <w:spacing w:val="-6"/>
          <w:sz w:val="18"/>
          <w:szCs w:val="18"/>
          <w:lang w:val="en-US"/>
        </w:rPr>
        <w:t>investments in debt securities which the Group pledged with the Registrar in accordance with the Insurance</w:t>
      </w:r>
      <w:r w:rsidR="00926DE2" w:rsidRPr="002C087A">
        <w:rPr>
          <w:rFonts w:ascii="Arial" w:hAnsi="Arial" w:cs="Arial"/>
          <w:color w:val="000000"/>
          <w:sz w:val="18"/>
          <w:szCs w:val="18"/>
          <w:lang w:val="en-US"/>
        </w:rPr>
        <w:t xml:space="preserve"> Act (No.</w:t>
      </w:r>
      <w:r w:rsidRPr="002C087A">
        <w:rPr>
          <w:rFonts w:ascii="Arial" w:hAnsi="Arial" w:cs="Arial"/>
          <w:color w:val="000000"/>
          <w:sz w:val="18"/>
          <w:szCs w:val="18"/>
          <w:lang w:val="en-GB"/>
        </w:rPr>
        <w:t>2</w:t>
      </w:r>
      <w:r w:rsidR="00926DE2" w:rsidRPr="002C087A">
        <w:rPr>
          <w:rFonts w:ascii="Arial" w:hAnsi="Arial" w:cs="Arial"/>
          <w:color w:val="000000"/>
          <w:sz w:val="18"/>
          <w:szCs w:val="18"/>
          <w:lang w:val="en-US"/>
        </w:rPr>
        <w:t xml:space="preserve">) B.E. </w:t>
      </w:r>
      <w:r w:rsidRPr="002C087A">
        <w:rPr>
          <w:rFonts w:ascii="Arial" w:hAnsi="Arial" w:cs="Arial"/>
          <w:color w:val="000000"/>
          <w:sz w:val="18"/>
          <w:szCs w:val="18"/>
          <w:lang w:val="en-GB"/>
        </w:rPr>
        <w:t>2551</w:t>
      </w:r>
      <w:r w:rsidR="00926DE2" w:rsidRPr="002C087A">
        <w:rPr>
          <w:rFonts w:ascii="Arial" w:hAnsi="Arial" w:cs="Arial"/>
          <w:color w:val="000000"/>
          <w:sz w:val="18"/>
          <w:szCs w:val="18"/>
          <w:lang w:val="en-US"/>
        </w:rPr>
        <w:t xml:space="preserve"> were as follows:</w:t>
      </w:r>
    </w:p>
    <w:p w14:paraId="2B967313" w14:textId="45C977CB" w:rsidR="00D77239" w:rsidRPr="002C087A" w:rsidRDefault="00D77239" w:rsidP="00512F4F">
      <w:pPr>
        <w:ind w:left="1080" w:hanging="533"/>
        <w:jc w:val="thaiDistribute"/>
        <w:rPr>
          <w:rFonts w:ascii="Arial" w:hAnsi="Arial" w:cs="Arial"/>
          <w:color w:val="000000"/>
          <w:sz w:val="18"/>
          <w:szCs w:val="18"/>
          <w:lang w:val="en-GB"/>
        </w:rPr>
      </w:pPr>
    </w:p>
    <w:tbl>
      <w:tblPr>
        <w:tblStyle w:val="TableGrid"/>
        <w:tblW w:w="4943" w:type="pct"/>
        <w:tblLook w:val="04A0" w:firstRow="1" w:lastRow="0" w:firstColumn="1" w:lastColumn="0" w:noHBand="0" w:noVBand="1"/>
      </w:tblPr>
      <w:tblGrid>
        <w:gridCol w:w="3197"/>
        <w:gridCol w:w="1592"/>
        <w:gridCol w:w="1594"/>
        <w:gridCol w:w="1592"/>
        <w:gridCol w:w="1592"/>
      </w:tblGrid>
      <w:tr w:rsidR="00D77239" w:rsidRPr="002C087A" w14:paraId="1AFF982B" w14:textId="77777777" w:rsidTr="00813002">
        <w:tc>
          <w:tcPr>
            <w:tcW w:w="1671" w:type="pct"/>
          </w:tcPr>
          <w:p w14:paraId="4BCECF10"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3329" w:type="pct"/>
            <w:gridSpan w:val="4"/>
            <w:tcBorders>
              <w:bottom w:val="single" w:sz="4" w:space="0" w:color="auto"/>
            </w:tcBorders>
          </w:tcPr>
          <w:p w14:paraId="4EE32815" w14:textId="77777777" w:rsidR="00D77239" w:rsidRPr="002C087A" w:rsidRDefault="00D77239">
            <w:pPr>
              <w:ind w:right="-72"/>
              <w:jc w:val="center"/>
              <w:rPr>
                <w:rFonts w:ascii="Arial" w:hAnsi="Arial" w:cs="Arial"/>
                <w:b/>
                <w:bCs/>
                <w:color w:val="000000"/>
                <w:spacing w:val="-4"/>
                <w:sz w:val="18"/>
                <w:szCs w:val="18"/>
                <w:lang w:val="en-GB" w:bidi="th-TH"/>
              </w:rPr>
            </w:pPr>
            <w:r w:rsidRPr="002C087A">
              <w:rPr>
                <w:rFonts w:ascii="Arial" w:hAnsi="Arial" w:cs="Arial"/>
                <w:b/>
                <w:bCs/>
                <w:color w:val="000000"/>
                <w:spacing w:val="-4"/>
                <w:sz w:val="18"/>
                <w:szCs w:val="18"/>
                <w:lang w:val="en-GB" w:bidi="th-TH"/>
              </w:rPr>
              <w:t>Consolidated</w:t>
            </w:r>
          </w:p>
          <w:p w14:paraId="1231C92E" w14:textId="7B85903B" w:rsidR="00D77239" w:rsidRPr="002C087A" w:rsidRDefault="00D77239">
            <w:pPr>
              <w:pStyle w:val="BlockQuotation"/>
              <w:tabs>
                <w:tab w:val="left" w:pos="1163"/>
              </w:tabs>
              <w:spacing w:before="0"/>
              <w:ind w:left="0" w:right="-41"/>
              <w:jc w:val="center"/>
              <w:rPr>
                <w:rFonts w:ascii="Arial" w:hAnsi="Arial" w:cs="Arial"/>
                <w:b/>
                <w:bCs/>
                <w:color w:val="000000"/>
                <w:sz w:val="18"/>
                <w:szCs w:val="18"/>
                <w:lang w:val="en-US"/>
              </w:rPr>
            </w:pPr>
            <w:r w:rsidRPr="002C087A">
              <w:rPr>
                <w:rFonts w:ascii="Arial" w:hAnsi="Arial" w:cs="Arial"/>
                <w:b/>
                <w:bCs/>
                <w:color w:val="000000"/>
                <w:spacing w:val="-4"/>
                <w:sz w:val="18"/>
                <w:szCs w:val="18"/>
                <w:lang w:val="en-GB"/>
              </w:rPr>
              <w:t>financial information</w:t>
            </w:r>
          </w:p>
        </w:tc>
      </w:tr>
      <w:tr w:rsidR="0077187C" w:rsidRPr="002C087A" w14:paraId="32022315" w14:textId="77777777" w:rsidTr="00813002">
        <w:tc>
          <w:tcPr>
            <w:tcW w:w="1671" w:type="pct"/>
          </w:tcPr>
          <w:p w14:paraId="5A7D74C6" w14:textId="77777777" w:rsidR="0077187C" w:rsidRPr="002C087A" w:rsidRDefault="0077187C" w:rsidP="0077187C">
            <w:pPr>
              <w:pStyle w:val="BlockQuotation"/>
              <w:spacing w:before="0"/>
              <w:ind w:right="0"/>
              <w:rPr>
                <w:rFonts w:ascii="Arial" w:hAnsi="Arial" w:cs="Arial"/>
                <w:b/>
                <w:bCs/>
                <w:color w:val="000000"/>
                <w:sz w:val="18"/>
                <w:szCs w:val="18"/>
                <w:lang w:val="en-US"/>
              </w:rPr>
            </w:pPr>
          </w:p>
        </w:tc>
        <w:tc>
          <w:tcPr>
            <w:tcW w:w="1665" w:type="pct"/>
            <w:gridSpan w:val="2"/>
            <w:vMerge w:val="restart"/>
            <w:tcBorders>
              <w:top w:val="single" w:sz="4" w:space="0" w:color="auto"/>
            </w:tcBorders>
          </w:tcPr>
          <w:p w14:paraId="21C12494" w14:textId="77777777" w:rsidR="0077187C" w:rsidRPr="002C087A" w:rsidRDefault="0077187C" w:rsidP="0077187C">
            <w:pPr>
              <w:pStyle w:val="BlockQuotation"/>
              <w:tabs>
                <w:tab w:val="left" w:pos="1163"/>
              </w:tabs>
              <w:spacing w:before="0"/>
              <w:ind w:left="0" w:right="-41"/>
              <w:jc w:val="center"/>
              <w:rPr>
                <w:rFonts w:ascii="Arial" w:hAnsi="Arial" w:cs="Arial"/>
                <w:b/>
                <w:bCs/>
                <w:color w:val="000000"/>
                <w:spacing w:val="-2"/>
                <w:sz w:val="18"/>
                <w:szCs w:val="18"/>
                <w:lang w:val="en-GB"/>
              </w:rPr>
            </w:pPr>
            <w:r w:rsidRPr="002C087A">
              <w:rPr>
                <w:rFonts w:ascii="Arial" w:hAnsi="Arial" w:cs="Arial"/>
                <w:b/>
                <w:bCs/>
                <w:color w:val="000000"/>
                <w:spacing w:val="-2"/>
                <w:sz w:val="18"/>
                <w:szCs w:val="18"/>
                <w:lang w:val="en-GB"/>
              </w:rPr>
              <w:t>(Unaudited)</w:t>
            </w:r>
          </w:p>
          <w:p w14:paraId="018FCFF5" w14:textId="7DC6F521" w:rsidR="0077187C" w:rsidRPr="002C087A" w:rsidRDefault="00F512F6" w:rsidP="0077187C">
            <w:pPr>
              <w:pStyle w:val="BlockQuotation"/>
              <w:tabs>
                <w:tab w:val="left" w:pos="1163"/>
              </w:tabs>
              <w:spacing w:before="0"/>
              <w:ind w:left="0" w:right="-41"/>
              <w:jc w:val="center"/>
              <w:rPr>
                <w:rFonts w:ascii="Arial" w:hAnsi="Arial" w:cs="Arial"/>
                <w:b/>
                <w:bCs/>
                <w:color w:val="000000"/>
                <w:sz w:val="18"/>
                <w:szCs w:val="18"/>
                <w:lang w:val="en-US"/>
              </w:rPr>
            </w:pPr>
            <w:r w:rsidRPr="002C087A">
              <w:rPr>
                <w:rFonts w:ascii="Arial" w:hAnsi="Arial" w:cs="Arial"/>
                <w:b/>
                <w:bCs/>
                <w:color w:val="000000"/>
                <w:spacing w:val="-2"/>
                <w:sz w:val="18"/>
                <w:szCs w:val="18"/>
                <w:lang w:val="en-GB"/>
              </w:rPr>
              <w:t xml:space="preserve">30 </w:t>
            </w:r>
            <w:r w:rsidR="0033416F" w:rsidRPr="002C087A">
              <w:rPr>
                <w:rFonts w:ascii="Arial" w:hAnsi="Arial" w:cs="Arial"/>
                <w:b/>
                <w:bCs/>
                <w:color w:val="000000"/>
                <w:spacing w:val="-2"/>
                <w:sz w:val="18"/>
                <w:szCs w:val="18"/>
                <w:lang w:val="en-GB"/>
              </w:rPr>
              <w:t>September</w:t>
            </w:r>
            <w:r w:rsidR="0077187C" w:rsidRPr="002C087A">
              <w:rPr>
                <w:rFonts w:ascii="Arial" w:hAnsi="Arial" w:cs="Arial"/>
                <w:b/>
                <w:bCs/>
                <w:color w:val="000000"/>
                <w:spacing w:val="-2"/>
                <w:sz w:val="18"/>
                <w:szCs w:val="18"/>
                <w:lang w:val="en-GB"/>
              </w:rPr>
              <w:t xml:space="preserve"> </w:t>
            </w:r>
            <w:r w:rsidR="002E3495" w:rsidRPr="002C087A">
              <w:rPr>
                <w:rFonts w:ascii="Arial" w:hAnsi="Arial" w:cs="Arial"/>
                <w:b/>
                <w:bCs/>
                <w:color w:val="000000"/>
                <w:spacing w:val="-2"/>
                <w:sz w:val="18"/>
                <w:szCs w:val="18"/>
                <w:lang w:val="en-GB"/>
              </w:rPr>
              <w:t>2025</w:t>
            </w:r>
          </w:p>
        </w:tc>
        <w:tc>
          <w:tcPr>
            <w:tcW w:w="1664" w:type="pct"/>
            <w:gridSpan w:val="2"/>
            <w:vMerge w:val="restart"/>
            <w:tcBorders>
              <w:top w:val="single" w:sz="4" w:space="0" w:color="auto"/>
            </w:tcBorders>
          </w:tcPr>
          <w:p w14:paraId="63FB3440" w14:textId="77777777" w:rsidR="0077187C" w:rsidRPr="002C087A" w:rsidRDefault="0077187C" w:rsidP="0077187C">
            <w:pPr>
              <w:pStyle w:val="BlockQuotation"/>
              <w:tabs>
                <w:tab w:val="left" w:pos="1163"/>
              </w:tabs>
              <w:spacing w:before="0"/>
              <w:ind w:left="0" w:right="-41"/>
              <w:jc w:val="center"/>
              <w:rPr>
                <w:rFonts w:ascii="Arial" w:hAnsi="Arial" w:cs="Arial"/>
                <w:b/>
                <w:bCs/>
                <w:color w:val="000000"/>
                <w:spacing w:val="-2"/>
                <w:sz w:val="18"/>
                <w:szCs w:val="18"/>
              </w:rPr>
            </w:pPr>
            <w:r w:rsidRPr="002C087A">
              <w:rPr>
                <w:rFonts w:ascii="Arial" w:hAnsi="Arial" w:cs="Arial"/>
                <w:b/>
                <w:bCs/>
                <w:color w:val="000000"/>
                <w:spacing w:val="-2"/>
                <w:sz w:val="18"/>
                <w:szCs w:val="18"/>
              </w:rPr>
              <w:t>(Audited)</w:t>
            </w:r>
          </w:p>
          <w:p w14:paraId="274C37B7" w14:textId="09BB9687" w:rsidR="0077187C" w:rsidRPr="002C087A" w:rsidRDefault="002E3495" w:rsidP="0077187C">
            <w:pPr>
              <w:pStyle w:val="BlockQuotation"/>
              <w:tabs>
                <w:tab w:val="left" w:pos="1163"/>
              </w:tabs>
              <w:spacing w:before="0"/>
              <w:ind w:left="0" w:right="-41"/>
              <w:jc w:val="center"/>
              <w:rPr>
                <w:rFonts w:ascii="Arial" w:hAnsi="Arial" w:cs="Arial"/>
                <w:b/>
                <w:bCs/>
                <w:color w:val="000000"/>
                <w:sz w:val="18"/>
                <w:szCs w:val="18"/>
              </w:rPr>
            </w:pPr>
            <w:r w:rsidRPr="002C087A">
              <w:rPr>
                <w:rFonts w:ascii="Arial" w:hAnsi="Arial" w:cs="Arial"/>
                <w:b/>
                <w:bCs/>
                <w:color w:val="000000"/>
                <w:spacing w:val="-2"/>
                <w:sz w:val="18"/>
                <w:szCs w:val="18"/>
                <w:lang w:val="en-GB"/>
              </w:rPr>
              <w:t>31</w:t>
            </w:r>
            <w:r w:rsidR="0077187C" w:rsidRPr="002C087A">
              <w:rPr>
                <w:rFonts w:ascii="Arial" w:hAnsi="Arial" w:cs="Arial"/>
                <w:b/>
                <w:bCs/>
                <w:color w:val="000000"/>
                <w:spacing w:val="-2"/>
                <w:sz w:val="18"/>
                <w:szCs w:val="18"/>
              </w:rPr>
              <w:t xml:space="preserve"> December</w:t>
            </w:r>
            <w:r w:rsidR="0077187C" w:rsidRPr="002C087A">
              <w:rPr>
                <w:rFonts w:ascii="Arial" w:hAnsi="Arial" w:cs="Arial"/>
                <w:b/>
                <w:bCs/>
                <w:color w:val="000000"/>
                <w:spacing w:val="-2"/>
                <w:sz w:val="18"/>
                <w:szCs w:val="18"/>
                <w:cs/>
              </w:rPr>
              <w:t xml:space="preserve"> </w:t>
            </w:r>
            <w:r w:rsidRPr="002C087A">
              <w:rPr>
                <w:rFonts w:ascii="Arial" w:hAnsi="Arial" w:cs="Arial"/>
                <w:b/>
                <w:bCs/>
                <w:color w:val="000000"/>
                <w:spacing w:val="-2"/>
                <w:sz w:val="18"/>
                <w:szCs w:val="18"/>
                <w:lang w:val="en-GB"/>
              </w:rPr>
              <w:t>2024</w:t>
            </w:r>
          </w:p>
        </w:tc>
      </w:tr>
      <w:tr w:rsidR="00D77239" w:rsidRPr="002C087A" w14:paraId="0427CECC" w14:textId="77777777" w:rsidTr="00813002">
        <w:tc>
          <w:tcPr>
            <w:tcW w:w="1671" w:type="pct"/>
          </w:tcPr>
          <w:p w14:paraId="1708AEA4"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tcBorders>
              <w:bottom w:val="single" w:sz="4" w:space="0" w:color="auto"/>
            </w:tcBorders>
            <w:vAlign w:val="bottom"/>
          </w:tcPr>
          <w:p w14:paraId="432088C8" w14:textId="77777777" w:rsidR="00D77239" w:rsidRPr="002C087A" w:rsidRDefault="00D77239">
            <w:pPr>
              <w:pStyle w:val="BlockQuotation"/>
              <w:tabs>
                <w:tab w:val="left" w:pos="1163"/>
              </w:tabs>
              <w:spacing w:before="0"/>
              <w:ind w:left="0" w:right="-41"/>
              <w:jc w:val="right"/>
              <w:rPr>
                <w:rFonts w:ascii="Arial" w:hAnsi="Arial" w:cs="Arial"/>
                <w:b/>
                <w:bCs/>
                <w:color w:val="000000"/>
                <w:spacing w:val="-2"/>
                <w:sz w:val="18"/>
                <w:szCs w:val="18"/>
              </w:rPr>
            </w:pPr>
          </w:p>
        </w:tc>
        <w:tc>
          <w:tcPr>
            <w:tcW w:w="1664" w:type="pct"/>
            <w:gridSpan w:val="2"/>
            <w:vMerge/>
            <w:tcBorders>
              <w:bottom w:val="single" w:sz="4" w:space="0" w:color="auto"/>
            </w:tcBorders>
          </w:tcPr>
          <w:p w14:paraId="522C2F84" w14:textId="77777777" w:rsidR="00D77239" w:rsidRPr="002C087A" w:rsidRDefault="00D77239">
            <w:pPr>
              <w:pStyle w:val="BlockQuotation"/>
              <w:tabs>
                <w:tab w:val="left" w:pos="1163"/>
              </w:tabs>
              <w:spacing w:before="0"/>
              <w:ind w:left="0" w:right="-41"/>
              <w:jc w:val="center"/>
              <w:rPr>
                <w:rFonts w:ascii="Arial" w:hAnsi="Arial" w:cs="Arial"/>
                <w:b/>
                <w:bCs/>
                <w:color w:val="000000"/>
                <w:sz w:val="18"/>
                <w:szCs w:val="18"/>
                <w:lang w:val="en-US"/>
              </w:rPr>
            </w:pPr>
          </w:p>
        </w:tc>
      </w:tr>
      <w:tr w:rsidR="00D77239" w:rsidRPr="002C087A" w14:paraId="66654D02" w14:textId="77777777" w:rsidTr="00813002">
        <w:tc>
          <w:tcPr>
            <w:tcW w:w="1671" w:type="pct"/>
          </w:tcPr>
          <w:p w14:paraId="0635148C"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vAlign w:val="bottom"/>
          </w:tcPr>
          <w:p w14:paraId="3D61E752"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 xml:space="preserve">Book value </w:t>
            </w:r>
          </w:p>
          <w:p w14:paraId="6FF411EC"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 xml:space="preserve">Thousand </w:t>
            </w:r>
          </w:p>
        </w:tc>
        <w:tc>
          <w:tcPr>
            <w:tcW w:w="833" w:type="pct"/>
            <w:tcBorders>
              <w:top w:val="single" w:sz="4" w:space="0" w:color="auto"/>
            </w:tcBorders>
          </w:tcPr>
          <w:p w14:paraId="01608279"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Face value</w:t>
            </w:r>
          </w:p>
          <w:p w14:paraId="6E7A199F"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Thousand</w:t>
            </w:r>
          </w:p>
        </w:tc>
        <w:tc>
          <w:tcPr>
            <w:tcW w:w="832" w:type="pct"/>
            <w:tcBorders>
              <w:top w:val="single" w:sz="4" w:space="0" w:color="auto"/>
            </w:tcBorders>
            <w:vAlign w:val="bottom"/>
          </w:tcPr>
          <w:p w14:paraId="5D35D568"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 xml:space="preserve">Book value </w:t>
            </w:r>
          </w:p>
          <w:p w14:paraId="7548EAB1"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 xml:space="preserve">Thousand </w:t>
            </w:r>
          </w:p>
        </w:tc>
        <w:tc>
          <w:tcPr>
            <w:tcW w:w="832" w:type="pct"/>
            <w:tcBorders>
              <w:top w:val="single" w:sz="4" w:space="0" w:color="auto"/>
            </w:tcBorders>
          </w:tcPr>
          <w:p w14:paraId="0960886F"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Face value</w:t>
            </w:r>
          </w:p>
          <w:p w14:paraId="575EAED0"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Thousand</w:t>
            </w:r>
          </w:p>
        </w:tc>
      </w:tr>
      <w:tr w:rsidR="00D77239" w:rsidRPr="002C087A" w14:paraId="5888E99A" w14:textId="77777777" w:rsidTr="00813002">
        <w:tc>
          <w:tcPr>
            <w:tcW w:w="1671" w:type="pct"/>
          </w:tcPr>
          <w:p w14:paraId="574831B2" w14:textId="77777777" w:rsidR="00D77239" w:rsidRPr="002C087A" w:rsidRDefault="00D77239" w:rsidP="00430905">
            <w:pPr>
              <w:pStyle w:val="BlockQuotation"/>
              <w:spacing w:before="0"/>
              <w:ind w:right="0"/>
              <w:rPr>
                <w:rFonts w:ascii="Arial" w:hAnsi="Arial" w:cs="Arial"/>
                <w:b/>
                <w:bCs/>
                <w:color w:val="000000"/>
                <w:sz w:val="18"/>
                <w:szCs w:val="18"/>
                <w:lang w:val="en-US"/>
              </w:rPr>
            </w:pPr>
          </w:p>
        </w:tc>
        <w:tc>
          <w:tcPr>
            <w:tcW w:w="832" w:type="pct"/>
            <w:tcBorders>
              <w:bottom w:val="single" w:sz="4" w:space="0" w:color="auto"/>
            </w:tcBorders>
            <w:vAlign w:val="bottom"/>
          </w:tcPr>
          <w:p w14:paraId="07A7700E"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Baht</w:t>
            </w:r>
          </w:p>
        </w:tc>
        <w:tc>
          <w:tcPr>
            <w:tcW w:w="833" w:type="pct"/>
            <w:tcBorders>
              <w:bottom w:val="single" w:sz="4" w:space="0" w:color="auto"/>
            </w:tcBorders>
          </w:tcPr>
          <w:p w14:paraId="3D827C43"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C087A">
              <w:rPr>
                <w:rFonts w:ascii="Arial" w:hAnsi="Arial" w:cs="Arial"/>
                <w:b/>
                <w:bCs/>
                <w:color w:val="000000"/>
                <w:sz w:val="18"/>
                <w:szCs w:val="18"/>
                <w:cs/>
              </w:rPr>
              <w:t>Baht</w:t>
            </w:r>
          </w:p>
        </w:tc>
        <w:tc>
          <w:tcPr>
            <w:tcW w:w="832" w:type="pct"/>
            <w:tcBorders>
              <w:bottom w:val="single" w:sz="4" w:space="0" w:color="auto"/>
            </w:tcBorders>
            <w:vAlign w:val="bottom"/>
          </w:tcPr>
          <w:p w14:paraId="51E5F280"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C087A">
              <w:rPr>
                <w:rFonts w:ascii="Arial" w:hAnsi="Arial" w:cs="Arial"/>
                <w:b/>
                <w:bCs/>
                <w:color w:val="000000"/>
                <w:sz w:val="18"/>
                <w:szCs w:val="18"/>
              </w:rPr>
              <w:t>Baht</w:t>
            </w:r>
          </w:p>
        </w:tc>
        <w:tc>
          <w:tcPr>
            <w:tcW w:w="832" w:type="pct"/>
            <w:tcBorders>
              <w:bottom w:val="single" w:sz="4" w:space="0" w:color="auto"/>
            </w:tcBorders>
          </w:tcPr>
          <w:p w14:paraId="7D95025F" w14:textId="77777777"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rPr>
            </w:pPr>
            <w:r w:rsidRPr="002C087A">
              <w:rPr>
                <w:rFonts w:ascii="Arial" w:hAnsi="Arial" w:cs="Arial"/>
                <w:b/>
                <w:bCs/>
                <w:color w:val="000000"/>
                <w:sz w:val="18"/>
                <w:szCs w:val="18"/>
                <w:cs/>
              </w:rPr>
              <w:t>Baht</w:t>
            </w:r>
          </w:p>
        </w:tc>
      </w:tr>
      <w:tr w:rsidR="00D77239" w:rsidRPr="002C087A" w14:paraId="778B7515" w14:textId="77777777" w:rsidTr="00813002">
        <w:tc>
          <w:tcPr>
            <w:tcW w:w="1671" w:type="pct"/>
          </w:tcPr>
          <w:p w14:paraId="177692CA" w14:textId="152F572C" w:rsidR="00D77239" w:rsidRPr="002C087A"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vAlign w:val="center"/>
          </w:tcPr>
          <w:p w14:paraId="3AE9FAB1" w14:textId="57DEB0BE"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c>
          <w:tcPr>
            <w:tcW w:w="833" w:type="pct"/>
            <w:tcBorders>
              <w:top w:val="single" w:sz="4" w:space="0" w:color="auto"/>
            </w:tcBorders>
            <w:vAlign w:val="center"/>
          </w:tcPr>
          <w:p w14:paraId="3D4331B1" w14:textId="53A0B8CF"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c>
          <w:tcPr>
            <w:tcW w:w="832" w:type="pct"/>
            <w:tcBorders>
              <w:top w:val="single" w:sz="4" w:space="0" w:color="auto"/>
            </w:tcBorders>
            <w:vAlign w:val="center"/>
          </w:tcPr>
          <w:p w14:paraId="55D62186" w14:textId="78E711BF"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c>
          <w:tcPr>
            <w:tcW w:w="832" w:type="pct"/>
            <w:tcBorders>
              <w:top w:val="single" w:sz="4" w:space="0" w:color="auto"/>
            </w:tcBorders>
            <w:vAlign w:val="center"/>
          </w:tcPr>
          <w:p w14:paraId="12D103CC" w14:textId="7555D55C" w:rsidR="00D77239" w:rsidRPr="002C087A"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r>
      <w:tr w:rsidR="00EC0568" w:rsidRPr="002C087A" w14:paraId="48EE478E" w14:textId="77777777" w:rsidTr="00813002">
        <w:tc>
          <w:tcPr>
            <w:tcW w:w="1671" w:type="pct"/>
          </w:tcPr>
          <w:p w14:paraId="3869FEB8" w14:textId="6AE03E01" w:rsidR="00EC0568" w:rsidRPr="002C087A" w:rsidRDefault="00EC0568" w:rsidP="00EC0568">
            <w:pPr>
              <w:tabs>
                <w:tab w:val="left" w:pos="1276"/>
              </w:tabs>
              <w:ind w:left="540"/>
              <w:rPr>
                <w:rFonts w:ascii="Arial" w:hAnsi="Arial" w:cs="Arial"/>
                <w:color w:val="000000"/>
                <w:sz w:val="18"/>
                <w:szCs w:val="18"/>
              </w:rPr>
            </w:pPr>
            <w:r w:rsidRPr="002C087A">
              <w:rPr>
                <w:rFonts w:ascii="Arial" w:hAnsi="Arial" w:cs="Arial"/>
                <w:color w:val="000000"/>
                <w:sz w:val="18"/>
                <w:szCs w:val="18"/>
                <w:lang w:eastAsia="ko-KR"/>
              </w:rPr>
              <w:t xml:space="preserve">Government and </w:t>
            </w:r>
          </w:p>
        </w:tc>
        <w:tc>
          <w:tcPr>
            <w:tcW w:w="832" w:type="pct"/>
            <w:vAlign w:val="center"/>
          </w:tcPr>
          <w:p w14:paraId="555DB78D" w14:textId="66F8F776" w:rsidR="00EC0568" w:rsidRPr="00860239" w:rsidRDefault="00EC0568" w:rsidP="00EC0568">
            <w:pPr>
              <w:pStyle w:val="BlockQuotation"/>
              <w:tabs>
                <w:tab w:val="left" w:pos="1163"/>
              </w:tabs>
              <w:spacing w:before="0"/>
              <w:ind w:left="0" w:right="-72"/>
              <w:jc w:val="right"/>
              <w:rPr>
                <w:rFonts w:ascii="Arial" w:hAnsi="Arial" w:cs="Arial"/>
                <w:color w:val="000000"/>
                <w:sz w:val="18"/>
                <w:szCs w:val="18"/>
                <w:lang w:val="en-GB"/>
              </w:rPr>
            </w:pPr>
          </w:p>
        </w:tc>
        <w:tc>
          <w:tcPr>
            <w:tcW w:w="833" w:type="pct"/>
            <w:vAlign w:val="center"/>
          </w:tcPr>
          <w:p w14:paraId="07578CD8" w14:textId="6F5D44E3" w:rsidR="00EC0568" w:rsidRPr="00860239" w:rsidRDefault="00EC0568" w:rsidP="00EC0568">
            <w:pPr>
              <w:pStyle w:val="BlockQuotation"/>
              <w:tabs>
                <w:tab w:val="left" w:pos="1163"/>
              </w:tabs>
              <w:spacing w:before="0"/>
              <w:ind w:left="0" w:right="-72"/>
              <w:jc w:val="right"/>
              <w:rPr>
                <w:rFonts w:ascii="Arial" w:hAnsi="Arial" w:cs="Arial"/>
                <w:color w:val="000000"/>
                <w:sz w:val="18"/>
                <w:szCs w:val="18"/>
                <w:lang w:val="en-GB"/>
              </w:rPr>
            </w:pPr>
          </w:p>
        </w:tc>
        <w:tc>
          <w:tcPr>
            <w:tcW w:w="832" w:type="pct"/>
            <w:vAlign w:val="center"/>
          </w:tcPr>
          <w:p w14:paraId="44C2EE2B" w14:textId="77777777" w:rsidR="00EC0568" w:rsidRPr="002C087A" w:rsidRDefault="00EC0568" w:rsidP="00EC0568">
            <w:pPr>
              <w:pStyle w:val="BlockQuotation"/>
              <w:tabs>
                <w:tab w:val="left" w:pos="1163"/>
              </w:tabs>
              <w:spacing w:before="0"/>
              <w:ind w:left="0" w:right="-72"/>
              <w:jc w:val="right"/>
              <w:rPr>
                <w:rFonts w:ascii="Arial" w:hAnsi="Arial" w:cs="Arial"/>
                <w:color w:val="000000"/>
                <w:sz w:val="18"/>
                <w:szCs w:val="18"/>
                <w:cs/>
              </w:rPr>
            </w:pPr>
          </w:p>
        </w:tc>
        <w:tc>
          <w:tcPr>
            <w:tcW w:w="832" w:type="pct"/>
            <w:vAlign w:val="center"/>
          </w:tcPr>
          <w:p w14:paraId="0537CE34" w14:textId="77777777" w:rsidR="00EC0568" w:rsidRPr="002C087A" w:rsidRDefault="00EC0568" w:rsidP="00EC0568">
            <w:pPr>
              <w:pStyle w:val="BlockQuotation"/>
              <w:tabs>
                <w:tab w:val="left" w:pos="1163"/>
              </w:tabs>
              <w:spacing w:before="0"/>
              <w:ind w:left="0" w:right="-72"/>
              <w:jc w:val="right"/>
              <w:rPr>
                <w:rFonts w:ascii="Arial" w:hAnsi="Arial" w:cs="Arial"/>
                <w:color w:val="000000"/>
                <w:sz w:val="18"/>
                <w:szCs w:val="18"/>
                <w:cs/>
              </w:rPr>
            </w:pPr>
          </w:p>
        </w:tc>
      </w:tr>
      <w:tr w:rsidR="00E2518F" w:rsidRPr="002C087A" w14:paraId="245D3479" w14:textId="77777777" w:rsidTr="00813002">
        <w:tc>
          <w:tcPr>
            <w:tcW w:w="1671" w:type="pct"/>
            <w:vAlign w:val="center"/>
          </w:tcPr>
          <w:p w14:paraId="73763EF7" w14:textId="77777777" w:rsidR="00E2518F" w:rsidRPr="002C087A" w:rsidRDefault="00E2518F" w:rsidP="00E2518F">
            <w:pPr>
              <w:tabs>
                <w:tab w:val="left" w:pos="1276"/>
              </w:tabs>
              <w:ind w:left="540"/>
              <w:rPr>
                <w:rFonts w:ascii="Arial" w:hAnsi="Arial" w:cs="Arial"/>
                <w:color w:val="000000"/>
                <w:sz w:val="18"/>
                <w:szCs w:val="18"/>
                <w:lang w:eastAsia="ko-KR"/>
              </w:rPr>
            </w:pPr>
            <w:r w:rsidRPr="002C087A">
              <w:rPr>
                <w:rFonts w:ascii="Arial" w:hAnsi="Arial" w:cs="Arial"/>
                <w:color w:val="000000"/>
                <w:sz w:val="18"/>
                <w:szCs w:val="18"/>
                <w:lang w:eastAsia="ko-KR"/>
              </w:rPr>
              <w:t xml:space="preserve">   state enterprise securities</w:t>
            </w:r>
          </w:p>
        </w:tc>
        <w:tc>
          <w:tcPr>
            <w:tcW w:w="832" w:type="pct"/>
          </w:tcPr>
          <w:p w14:paraId="1A5A8CB5" w14:textId="048673EF" w:rsidR="00E2518F" w:rsidRPr="002C087A" w:rsidRDefault="00860239" w:rsidP="00E2518F">
            <w:pPr>
              <w:pStyle w:val="BlockQuotation"/>
              <w:tabs>
                <w:tab w:val="left" w:pos="1163"/>
              </w:tabs>
              <w:spacing w:before="0"/>
              <w:ind w:left="0" w:right="-72"/>
              <w:jc w:val="right"/>
              <w:rPr>
                <w:rFonts w:ascii="Arial" w:hAnsi="Arial" w:cs="Arial"/>
                <w:color w:val="000000"/>
                <w:sz w:val="18"/>
                <w:szCs w:val="18"/>
                <w:lang w:val="en-GB"/>
              </w:rPr>
            </w:pPr>
            <w:r>
              <w:rPr>
                <w:rFonts w:ascii="Arial" w:hAnsi="Arial" w:cs="Arial"/>
                <w:color w:val="000000"/>
                <w:sz w:val="18"/>
                <w:szCs w:val="18"/>
                <w:lang w:val="en-GB"/>
              </w:rPr>
              <w:t>15,075</w:t>
            </w:r>
          </w:p>
        </w:tc>
        <w:tc>
          <w:tcPr>
            <w:tcW w:w="833" w:type="pct"/>
          </w:tcPr>
          <w:p w14:paraId="1ED4C2B7" w14:textId="2EAA6E66" w:rsidR="00E2518F" w:rsidRPr="002C087A" w:rsidRDefault="00860239" w:rsidP="00E2518F">
            <w:pPr>
              <w:pStyle w:val="BlockQuotation"/>
              <w:tabs>
                <w:tab w:val="left" w:pos="1163"/>
              </w:tabs>
              <w:spacing w:before="0"/>
              <w:ind w:left="0" w:right="-72"/>
              <w:jc w:val="right"/>
              <w:rPr>
                <w:rFonts w:ascii="Arial" w:hAnsi="Arial" w:cs="Arial"/>
                <w:color w:val="000000"/>
                <w:sz w:val="18"/>
                <w:szCs w:val="18"/>
                <w:lang w:val="en-GB"/>
              </w:rPr>
            </w:pPr>
            <w:r>
              <w:rPr>
                <w:rFonts w:ascii="Arial" w:hAnsi="Arial" w:cs="Arial"/>
                <w:color w:val="000000"/>
                <w:sz w:val="18"/>
                <w:szCs w:val="18"/>
                <w:lang w:val="en-GB"/>
              </w:rPr>
              <w:t>15,000</w:t>
            </w:r>
          </w:p>
        </w:tc>
        <w:tc>
          <w:tcPr>
            <w:tcW w:w="832" w:type="pct"/>
          </w:tcPr>
          <w:p w14:paraId="633E9A7B" w14:textId="74238E6A" w:rsidR="00E2518F" w:rsidRPr="002C087A" w:rsidRDefault="00E2518F" w:rsidP="00E2518F">
            <w:pPr>
              <w:pStyle w:val="BlockQuotation"/>
              <w:tabs>
                <w:tab w:val="left" w:pos="1163"/>
              </w:tabs>
              <w:spacing w:before="0"/>
              <w:ind w:left="0" w:right="-72"/>
              <w:jc w:val="right"/>
              <w:rPr>
                <w:rFonts w:ascii="Arial" w:hAnsi="Arial" w:cs="Arial"/>
                <w:color w:val="000000"/>
                <w:sz w:val="18"/>
                <w:szCs w:val="18"/>
                <w:cs/>
                <w:lang w:val="en-US"/>
              </w:rPr>
            </w:pPr>
            <w:r w:rsidRPr="002C087A">
              <w:rPr>
                <w:rFonts w:ascii="Arial" w:hAnsi="Arial" w:cs="Arial"/>
                <w:color w:val="000000"/>
                <w:sz w:val="18"/>
                <w:szCs w:val="18"/>
              </w:rPr>
              <w:t xml:space="preserve"> </w:t>
            </w:r>
            <w:r w:rsidRPr="002C087A">
              <w:rPr>
                <w:rFonts w:ascii="Arial" w:hAnsi="Arial" w:cs="Arial"/>
                <w:color w:val="000000"/>
                <w:sz w:val="18"/>
                <w:szCs w:val="18"/>
                <w:lang w:val="en-GB"/>
              </w:rPr>
              <w:t>15</w:t>
            </w:r>
            <w:r w:rsidRPr="002C087A">
              <w:rPr>
                <w:rFonts w:ascii="Arial" w:hAnsi="Arial" w:cs="Arial"/>
                <w:color w:val="000000"/>
                <w:sz w:val="18"/>
                <w:szCs w:val="18"/>
              </w:rPr>
              <w:t>,</w:t>
            </w:r>
            <w:r w:rsidRPr="002C087A">
              <w:rPr>
                <w:rFonts w:ascii="Arial" w:hAnsi="Arial" w:cs="Arial"/>
                <w:color w:val="000000"/>
                <w:sz w:val="18"/>
                <w:szCs w:val="18"/>
                <w:lang w:val="en-GB"/>
              </w:rPr>
              <w:t>273</w:t>
            </w:r>
            <w:r w:rsidRPr="002C087A">
              <w:rPr>
                <w:rFonts w:ascii="Arial" w:hAnsi="Arial" w:cs="Arial"/>
                <w:color w:val="000000"/>
                <w:sz w:val="18"/>
                <w:szCs w:val="18"/>
              </w:rPr>
              <w:t xml:space="preserve"> </w:t>
            </w:r>
          </w:p>
        </w:tc>
        <w:tc>
          <w:tcPr>
            <w:tcW w:w="832" w:type="pct"/>
          </w:tcPr>
          <w:p w14:paraId="73B93CC5" w14:textId="764F14E2" w:rsidR="00E2518F" w:rsidRPr="002C087A" w:rsidRDefault="00E2518F" w:rsidP="00E2518F">
            <w:pPr>
              <w:pStyle w:val="BlockQuotation"/>
              <w:tabs>
                <w:tab w:val="left" w:pos="1163"/>
              </w:tabs>
              <w:spacing w:before="0"/>
              <w:ind w:left="0" w:right="-72"/>
              <w:jc w:val="right"/>
              <w:rPr>
                <w:rFonts w:ascii="Arial" w:hAnsi="Arial" w:cs="Arial"/>
                <w:color w:val="000000"/>
                <w:sz w:val="18"/>
                <w:szCs w:val="18"/>
                <w:cs/>
                <w:lang w:val="en-US"/>
              </w:rPr>
            </w:pPr>
            <w:r w:rsidRPr="002C087A">
              <w:rPr>
                <w:rFonts w:ascii="Arial" w:hAnsi="Arial" w:cs="Arial"/>
                <w:color w:val="000000"/>
                <w:sz w:val="18"/>
                <w:szCs w:val="18"/>
              </w:rPr>
              <w:t xml:space="preserve"> </w:t>
            </w:r>
            <w:r w:rsidRPr="002C087A">
              <w:rPr>
                <w:rFonts w:ascii="Arial" w:hAnsi="Arial" w:cs="Arial"/>
                <w:color w:val="000000"/>
                <w:sz w:val="18"/>
                <w:szCs w:val="18"/>
                <w:lang w:val="en-GB"/>
              </w:rPr>
              <w:t>15</w:t>
            </w:r>
            <w:r w:rsidRPr="002C087A">
              <w:rPr>
                <w:rFonts w:ascii="Arial" w:hAnsi="Arial" w:cs="Arial"/>
                <w:color w:val="000000"/>
                <w:sz w:val="18"/>
                <w:szCs w:val="18"/>
              </w:rPr>
              <w:t>,</w:t>
            </w:r>
            <w:r w:rsidRPr="002C087A">
              <w:rPr>
                <w:rFonts w:ascii="Arial" w:hAnsi="Arial" w:cs="Arial"/>
                <w:color w:val="000000"/>
                <w:sz w:val="18"/>
                <w:szCs w:val="18"/>
                <w:lang w:val="en-GB"/>
              </w:rPr>
              <w:t>000</w:t>
            </w:r>
            <w:r w:rsidRPr="002C087A">
              <w:rPr>
                <w:rFonts w:ascii="Arial" w:hAnsi="Arial" w:cs="Arial"/>
                <w:color w:val="000000"/>
                <w:sz w:val="18"/>
                <w:szCs w:val="18"/>
              </w:rPr>
              <w:t xml:space="preserve"> </w:t>
            </w:r>
          </w:p>
        </w:tc>
      </w:tr>
    </w:tbl>
    <w:p w14:paraId="351E8A1D" w14:textId="4541E9F9" w:rsidR="00EB4052" w:rsidRPr="002C087A" w:rsidRDefault="00EB4052">
      <w:pPr>
        <w:rPr>
          <w:rFonts w:ascii="Arial" w:hAnsi="Arial" w:cs="Arial"/>
          <w:color w:val="000000"/>
          <w:sz w:val="18"/>
          <w:szCs w:val="18"/>
        </w:rPr>
      </w:pPr>
    </w:p>
    <w:p w14:paraId="0CB9CE7A" w14:textId="73D2F53D" w:rsidR="008E5EEC" w:rsidRPr="002C087A" w:rsidRDefault="008E5EEC">
      <w:pPr>
        <w:autoSpaceDE/>
        <w:autoSpaceDN/>
        <w:rPr>
          <w:rFonts w:ascii="Arial" w:hAnsi="Arial" w:cs="Arial"/>
          <w:color w:val="000000"/>
          <w:sz w:val="18"/>
          <w:szCs w:val="18"/>
        </w:rPr>
      </w:pPr>
      <w:r w:rsidRPr="002C087A">
        <w:rPr>
          <w:rFonts w:ascii="Arial" w:hAnsi="Arial" w:cs="Arial"/>
          <w:color w:val="000000"/>
          <w:sz w:val="18"/>
          <w:szCs w:val="18"/>
        </w:rPr>
        <w:br w:type="page"/>
      </w:r>
    </w:p>
    <w:p w14:paraId="7F170FA1" w14:textId="77777777" w:rsidR="00C44E2E" w:rsidRPr="002C087A" w:rsidRDefault="00C44E2E">
      <w:pPr>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C1607C" w:rsidRPr="002C087A" w14:paraId="2DEE29D8" w14:textId="77777777" w:rsidTr="002C087A">
        <w:trPr>
          <w:trHeight w:val="368"/>
        </w:trPr>
        <w:tc>
          <w:tcPr>
            <w:tcW w:w="9475" w:type="dxa"/>
            <w:vAlign w:val="center"/>
          </w:tcPr>
          <w:p w14:paraId="3EA07D27" w14:textId="42683A78" w:rsidR="00C1607C" w:rsidRPr="002C087A" w:rsidRDefault="002E3495" w:rsidP="00F434B3">
            <w:pPr>
              <w:pStyle w:val="ListParagraph"/>
              <w:ind w:left="337" w:hanging="450"/>
              <w:jc w:val="thaiDistribute"/>
              <w:rPr>
                <w:rFonts w:ascii="Arial" w:eastAsia="Arial" w:hAnsi="Arial" w:cs="Arial"/>
                <w:b/>
                <w:color w:val="000000"/>
                <w:sz w:val="18"/>
                <w:szCs w:val="18"/>
              </w:rPr>
            </w:pPr>
            <w:r w:rsidRPr="002C087A">
              <w:rPr>
                <w:rFonts w:ascii="Arial" w:eastAsia="Arial" w:hAnsi="Arial" w:cs="Arial"/>
                <w:b/>
                <w:color w:val="000000"/>
                <w:sz w:val="18"/>
                <w:szCs w:val="18"/>
                <w:lang w:val="en-GB"/>
              </w:rPr>
              <w:t>23</w:t>
            </w:r>
            <w:r w:rsidR="003877B9" w:rsidRPr="002C087A">
              <w:rPr>
                <w:rFonts w:ascii="Arial" w:eastAsia="Arial" w:hAnsi="Arial" w:cs="Arial"/>
                <w:b/>
                <w:color w:val="000000"/>
                <w:sz w:val="18"/>
                <w:szCs w:val="18"/>
              </w:rPr>
              <w:tab/>
              <w:t>Restricted assets</w:t>
            </w:r>
          </w:p>
        </w:tc>
      </w:tr>
    </w:tbl>
    <w:p w14:paraId="6785F0EF" w14:textId="77777777" w:rsidR="00C1607C" w:rsidRPr="002C087A" w:rsidRDefault="00C1607C" w:rsidP="00221F06">
      <w:pPr>
        <w:jc w:val="thaiDistribute"/>
        <w:rPr>
          <w:rFonts w:ascii="Arial" w:hAnsi="Arial" w:cs="Arial"/>
          <w:color w:val="000000"/>
          <w:sz w:val="18"/>
          <w:szCs w:val="18"/>
          <w:lang w:val="en-GB"/>
        </w:rPr>
      </w:pPr>
    </w:p>
    <w:p w14:paraId="721C0266" w14:textId="620E032B" w:rsidR="00814FCA" w:rsidRPr="002C087A" w:rsidRDefault="00C1607C" w:rsidP="00FF79FB">
      <w:pPr>
        <w:jc w:val="thaiDistribute"/>
        <w:rPr>
          <w:rFonts w:ascii="Arial" w:hAnsi="Arial" w:cs="Arial"/>
          <w:color w:val="000000"/>
          <w:spacing w:val="-4"/>
          <w:sz w:val="18"/>
          <w:szCs w:val="22"/>
          <w:lang w:val="en-GB" w:bidi="th-TH"/>
        </w:rPr>
      </w:pPr>
      <w:r w:rsidRPr="002C087A">
        <w:rPr>
          <w:rFonts w:ascii="Arial" w:hAnsi="Arial" w:cs="Arial"/>
          <w:color w:val="000000"/>
          <w:spacing w:val="-4"/>
          <w:sz w:val="18"/>
          <w:szCs w:val="18"/>
          <w:lang w:val="en-GB"/>
        </w:rPr>
        <w:t xml:space="preserve">As at </w:t>
      </w:r>
      <w:r w:rsidR="00F512F6" w:rsidRPr="002C087A">
        <w:rPr>
          <w:rFonts w:ascii="Arial" w:hAnsi="Arial" w:cs="Arial"/>
          <w:color w:val="000000"/>
          <w:spacing w:val="-4"/>
          <w:sz w:val="18"/>
          <w:szCs w:val="18"/>
          <w:lang w:val="en-GB" w:bidi="th-TH"/>
        </w:rPr>
        <w:t xml:space="preserve">30 </w:t>
      </w:r>
      <w:r w:rsidR="0033416F" w:rsidRPr="002C087A">
        <w:rPr>
          <w:rFonts w:ascii="Arial" w:hAnsi="Arial" w:cs="Arial"/>
          <w:color w:val="000000"/>
          <w:spacing w:val="-4"/>
          <w:sz w:val="18"/>
          <w:szCs w:val="18"/>
          <w:lang w:val="en-GB" w:bidi="th-TH"/>
        </w:rPr>
        <w:t>September</w:t>
      </w:r>
      <w:r w:rsidR="0077187C" w:rsidRPr="002C087A">
        <w:rPr>
          <w:rFonts w:ascii="Arial" w:hAnsi="Arial" w:cs="Arial"/>
          <w:color w:val="000000"/>
          <w:spacing w:val="-4"/>
          <w:sz w:val="18"/>
          <w:szCs w:val="18"/>
          <w:lang w:val="en-GB"/>
        </w:rPr>
        <w:t xml:space="preserve"> </w:t>
      </w:r>
      <w:r w:rsidR="002E3495" w:rsidRPr="002C087A">
        <w:rPr>
          <w:rFonts w:ascii="Arial" w:hAnsi="Arial" w:cs="Arial"/>
          <w:color w:val="000000"/>
          <w:spacing w:val="-4"/>
          <w:sz w:val="18"/>
          <w:szCs w:val="18"/>
          <w:lang w:val="en-GB"/>
        </w:rPr>
        <w:t>2025</w:t>
      </w:r>
      <w:r w:rsidR="008B2C83" w:rsidRPr="002C087A">
        <w:rPr>
          <w:rFonts w:ascii="Arial" w:hAnsi="Arial" w:cs="Arial"/>
          <w:color w:val="000000"/>
          <w:spacing w:val="-4"/>
          <w:sz w:val="18"/>
          <w:szCs w:val="18"/>
          <w:lang w:val="en-GB"/>
        </w:rPr>
        <w:t xml:space="preserve"> and </w:t>
      </w:r>
      <w:r w:rsidR="002E3495" w:rsidRPr="002C087A">
        <w:rPr>
          <w:rFonts w:ascii="Arial" w:hAnsi="Arial" w:cs="Arial"/>
          <w:color w:val="000000"/>
          <w:spacing w:val="-4"/>
          <w:sz w:val="18"/>
          <w:szCs w:val="18"/>
          <w:lang w:val="en-GB"/>
        </w:rPr>
        <w:t>31</w:t>
      </w:r>
      <w:r w:rsidR="008B2C83" w:rsidRPr="002C087A">
        <w:rPr>
          <w:rFonts w:ascii="Arial" w:hAnsi="Arial" w:cs="Arial"/>
          <w:color w:val="000000"/>
          <w:spacing w:val="-4"/>
          <w:sz w:val="18"/>
          <w:szCs w:val="18"/>
          <w:lang w:val="en-GB"/>
        </w:rPr>
        <w:t xml:space="preserve"> December </w:t>
      </w:r>
      <w:r w:rsidR="002E3495" w:rsidRPr="002C087A">
        <w:rPr>
          <w:rFonts w:ascii="Arial" w:hAnsi="Arial" w:cs="Arial"/>
          <w:color w:val="000000"/>
          <w:spacing w:val="-4"/>
          <w:sz w:val="18"/>
          <w:szCs w:val="18"/>
          <w:lang w:val="en-GB"/>
        </w:rPr>
        <w:t>2024</w:t>
      </w:r>
      <w:r w:rsidRPr="002C087A">
        <w:rPr>
          <w:rFonts w:ascii="Arial" w:hAnsi="Arial" w:cs="Arial"/>
          <w:color w:val="000000"/>
          <w:spacing w:val="-4"/>
          <w:sz w:val="18"/>
          <w:szCs w:val="18"/>
          <w:lang w:val="en-GB"/>
        </w:rPr>
        <w:t xml:space="preserve">, the Group </w:t>
      </w:r>
      <w:r w:rsidR="00F61F22" w:rsidRPr="002C087A">
        <w:rPr>
          <w:rFonts w:ascii="Arial" w:hAnsi="Arial" w:cs="Arial"/>
          <w:color w:val="000000"/>
          <w:spacing w:val="-4"/>
          <w:sz w:val="18"/>
          <w:szCs w:val="18"/>
          <w:lang w:val="en-GB"/>
        </w:rPr>
        <w:t xml:space="preserve">has undrawn committed credit facilities amounting to Baht </w:t>
      </w:r>
      <w:r w:rsidR="0033416F" w:rsidRPr="002C087A">
        <w:rPr>
          <w:rFonts w:ascii="Arial" w:hAnsi="Arial" w:cs="Arial"/>
          <w:color w:val="000000"/>
          <w:spacing w:val="-4"/>
          <w:sz w:val="18"/>
          <w:szCs w:val="18"/>
          <w:lang w:val="en-GB"/>
        </w:rPr>
        <w:br/>
      </w:r>
      <w:r w:rsidR="002E3495" w:rsidRPr="002C087A">
        <w:rPr>
          <w:rFonts w:ascii="Arial" w:hAnsi="Arial" w:cs="Arial"/>
          <w:color w:val="000000"/>
          <w:spacing w:val="-4"/>
          <w:sz w:val="18"/>
          <w:szCs w:val="18"/>
          <w:lang w:val="en-GB"/>
        </w:rPr>
        <w:t>5</w:t>
      </w:r>
      <w:r w:rsidR="004123BA" w:rsidRPr="002C087A">
        <w:rPr>
          <w:rFonts w:ascii="Arial" w:hAnsi="Arial" w:cs="Arial"/>
          <w:color w:val="000000"/>
          <w:spacing w:val="-4"/>
          <w:sz w:val="18"/>
          <w:szCs w:val="18"/>
          <w:lang w:val="en-GB"/>
        </w:rPr>
        <w:t xml:space="preserve"> </w:t>
      </w:r>
      <w:r w:rsidR="00F61F22" w:rsidRPr="002C087A">
        <w:rPr>
          <w:rFonts w:ascii="Arial" w:hAnsi="Arial" w:cs="Arial"/>
          <w:color w:val="000000"/>
          <w:spacing w:val="-4"/>
          <w:sz w:val="18"/>
          <w:szCs w:val="18"/>
          <w:lang w:val="en-GB"/>
        </w:rPr>
        <w:t>million with savings at banks pledged as collateral</w:t>
      </w:r>
      <w:r w:rsidR="00AE1995">
        <w:rPr>
          <w:rFonts w:ascii="Arial" w:hAnsi="Arial" w:cs="Arial"/>
          <w:color w:val="000000"/>
          <w:spacing w:val="-4"/>
          <w:sz w:val="18"/>
          <w:szCs w:val="18"/>
          <w:lang w:val="en-GB"/>
        </w:rPr>
        <w:t>.</w:t>
      </w:r>
    </w:p>
    <w:p w14:paraId="754A2DDB" w14:textId="4F32C9B4" w:rsidR="007569B4" w:rsidRPr="002C087A" w:rsidRDefault="007569B4" w:rsidP="00C1607C">
      <w:pPr>
        <w:jc w:val="both"/>
        <w:rPr>
          <w:rFonts w:ascii="Arial" w:hAnsi="Arial" w:cs="Arial"/>
          <w:color w:val="000000"/>
          <w:sz w:val="18"/>
          <w:szCs w:val="18"/>
          <w:lang w:val="en-GB"/>
        </w:rPr>
      </w:pPr>
    </w:p>
    <w:p w14:paraId="6A70DEBF" w14:textId="535F71A7" w:rsidR="00C44E2E" w:rsidRPr="002C087A" w:rsidRDefault="00C44E2E"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2C087A" w14:paraId="7544E28E" w14:textId="77777777" w:rsidTr="002C087A">
        <w:trPr>
          <w:trHeight w:val="368"/>
        </w:trPr>
        <w:tc>
          <w:tcPr>
            <w:tcW w:w="9475" w:type="dxa"/>
            <w:vAlign w:val="center"/>
          </w:tcPr>
          <w:p w14:paraId="0A68E5CF" w14:textId="0BFA88FC" w:rsidR="00C1607C" w:rsidRPr="002C087A" w:rsidRDefault="002E3495" w:rsidP="00F434B3">
            <w:pPr>
              <w:pStyle w:val="ListParagraph"/>
              <w:ind w:left="337" w:hanging="450"/>
              <w:jc w:val="thaiDistribute"/>
              <w:rPr>
                <w:rFonts w:ascii="Arial" w:eastAsia="Arial" w:hAnsi="Arial" w:cs="Arial"/>
                <w:b/>
                <w:color w:val="000000"/>
                <w:sz w:val="18"/>
                <w:szCs w:val="18"/>
              </w:rPr>
            </w:pPr>
            <w:r w:rsidRPr="002C087A">
              <w:rPr>
                <w:rFonts w:ascii="Arial" w:eastAsia="Arial" w:hAnsi="Arial" w:cs="Arial"/>
                <w:b/>
                <w:color w:val="000000"/>
                <w:sz w:val="18"/>
                <w:szCs w:val="18"/>
                <w:lang w:val="en-GB"/>
              </w:rPr>
              <w:t>24</w:t>
            </w:r>
            <w:r w:rsidR="003877B9" w:rsidRPr="002C087A">
              <w:rPr>
                <w:rFonts w:ascii="Arial" w:eastAsia="Arial" w:hAnsi="Arial" w:cs="Arial"/>
                <w:b/>
                <w:color w:val="000000"/>
                <w:sz w:val="18"/>
                <w:szCs w:val="18"/>
              </w:rPr>
              <w:tab/>
              <w:t>Contribution to non-life guarantee fund</w:t>
            </w:r>
          </w:p>
        </w:tc>
      </w:tr>
    </w:tbl>
    <w:p w14:paraId="6EB44FCE" w14:textId="7E872C1B" w:rsidR="00C1607C" w:rsidRPr="002C087A" w:rsidRDefault="00C1607C" w:rsidP="00C1607C">
      <w:pPr>
        <w:jc w:val="both"/>
        <w:rPr>
          <w:rFonts w:ascii="Arial" w:hAnsi="Arial" w:cs="Arial"/>
          <w:color w:val="000000"/>
          <w:sz w:val="18"/>
          <w:szCs w:val="18"/>
        </w:rPr>
      </w:pPr>
    </w:p>
    <w:p w14:paraId="63B0DC55" w14:textId="3FCCA047" w:rsidR="00C1607C" w:rsidRPr="002C087A" w:rsidRDefault="00813617" w:rsidP="00F61F22">
      <w:pPr>
        <w:jc w:val="thaiDistribute"/>
        <w:rPr>
          <w:rFonts w:ascii="Arial" w:hAnsi="Arial" w:cs="Arial"/>
          <w:color w:val="000000"/>
          <w:sz w:val="18"/>
          <w:szCs w:val="18"/>
        </w:rPr>
      </w:pPr>
      <w:r w:rsidRPr="002C087A">
        <w:rPr>
          <w:rFonts w:ascii="Arial" w:hAnsi="Arial" w:cs="Arial"/>
          <w:color w:val="000000"/>
          <w:spacing w:val="-2"/>
          <w:sz w:val="18"/>
          <w:szCs w:val="18"/>
        </w:rPr>
        <w:t xml:space="preserve">As at </w:t>
      </w:r>
      <w:r w:rsidR="00F512F6" w:rsidRPr="002C087A">
        <w:rPr>
          <w:rFonts w:ascii="Arial" w:hAnsi="Arial" w:cs="Arial"/>
          <w:color w:val="000000"/>
          <w:spacing w:val="-2"/>
          <w:sz w:val="18"/>
          <w:szCs w:val="18"/>
          <w:lang w:val="en-GB" w:bidi="th-TH"/>
        </w:rPr>
        <w:t xml:space="preserve">30 </w:t>
      </w:r>
      <w:r w:rsidR="0033416F" w:rsidRPr="002C087A">
        <w:rPr>
          <w:rFonts w:ascii="Arial" w:hAnsi="Arial" w:cs="Arial"/>
          <w:color w:val="000000"/>
          <w:spacing w:val="-2"/>
          <w:sz w:val="18"/>
          <w:szCs w:val="18"/>
          <w:lang w:val="en-GB" w:bidi="th-TH"/>
        </w:rPr>
        <w:t>September</w:t>
      </w:r>
      <w:r w:rsidR="008B2C83" w:rsidRPr="002C087A">
        <w:rPr>
          <w:rFonts w:ascii="Arial" w:hAnsi="Arial" w:cs="Arial"/>
          <w:color w:val="000000"/>
          <w:spacing w:val="-2"/>
          <w:sz w:val="18"/>
          <w:szCs w:val="18"/>
        </w:rPr>
        <w:t xml:space="preserve"> </w:t>
      </w:r>
      <w:r w:rsidR="002E3495" w:rsidRPr="002C087A">
        <w:rPr>
          <w:rFonts w:ascii="Arial" w:hAnsi="Arial" w:cs="Arial"/>
          <w:color w:val="000000"/>
          <w:spacing w:val="-2"/>
          <w:sz w:val="18"/>
          <w:szCs w:val="18"/>
          <w:lang w:val="en-GB"/>
        </w:rPr>
        <w:t>2025</w:t>
      </w:r>
      <w:r w:rsidR="008B2C83" w:rsidRPr="002C087A">
        <w:rPr>
          <w:rFonts w:ascii="Arial" w:hAnsi="Arial" w:cs="Arial"/>
          <w:color w:val="000000"/>
          <w:spacing w:val="-2"/>
          <w:sz w:val="18"/>
          <w:szCs w:val="18"/>
        </w:rPr>
        <w:t xml:space="preserve"> and </w:t>
      </w:r>
      <w:r w:rsidR="002E3495" w:rsidRPr="002C087A">
        <w:rPr>
          <w:rFonts w:ascii="Arial" w:hAnsi="Arial" w:cs="Arial"/>
          <w:color w:val="000000"/>
          <w:spacing w:val="-2"/>
          <w:sz w:val="18"/>
          <w:szCs w:val="18"/>
          <w:lang w:val="en-GB"/>
        </w:rPr>
        <w:t>31</w:t>
      </w:r>
      <w:r w:rsidR="008B2C83" w:rsidRPr="002C087A">
        <w:rPr>
          <w:rFonts w:ascii="Arial" w:hAnsi="Arial" w:cs="Arial"/>
          <w:color w:val="000000"/>
          <w:spacing w:val="-2"/>
          <w:sz w:val="18"/>
          <w:szCs w:val="18"/>
        </w:rPr>
        <w:t xml:space="preserve"> December </w:t>
      </w:r>
      <w:r w:rsidR="002E3495" w:rsidRPr="002C087A">
        <w:rPr>
          <w:rFonts w:ascii="Arial" w:hAnsi="Arial" w:cs="Arial"/>
          <w:color w:val="000000"/>
          <w:spacing w:val="-2"/>
          <w:sz w:val="18"/>
          <w:szCs w:val="18"/>
          <w:lang w:val="en-GB"/>
        </w:rPr>
        <w:t>2024</w:t>
      </w:r>
      <w:r w:rsidRPr="002C087A">
        <w:rPr>
          <w:rFonts w:ascii="Arial" w:hAnsi="Arial" w:cs="Arial"/>
          <w:color w:val="000000"/>
          <w:spacing w:val="-2"/>
          <w:sz w:val="18"/>
          <w:szCs w:val="18"/>
        </w:rPr>
        <w:t>, t</w:t>
      </w:r>
      <w:r w:rsidR="00C1607C" w:rsidRPr="002C087A">
        <w:rPr>
          <w:rFonts w:ascii="Arial" w:hAnsi="Arial" w:cs="Arial"/>
          <w:color w:val="000000"/>
          <w:spacing w:val="-2"/>
          <w:sz w:val="18"/>
          <w:szCs w:val="18"/>
        </w:rPr>
        <w:t>he Group has accumulated funding amount which was paid into contribution</w:t>
      </w:r>
      <w:r w:rsidR="00C1607C" w:rsidRPr="002C087A">
        <w:rPr>
          <w:rFonts w:ascii="Arial" w:hAnsi="Arial" w:cs="Arial"/>
          <w:color w:val="000000"/>
          <w:sz w:val="18"/>
          <w:szCs w:val="18"/>
        </w:rPr>
        <w:t xml:space="preserve"> to non-life guarantee fund amounting to Baht</w:t>
      </w:r>
      <w:r w:rsidR="003800F8" w:rsidRPr="002C087A">
        <w:rPr>
          <w:rFonts w:ascii="Arial" w:hAnsi="Arial" w:cs="Arial"/>
          <w:color w:val="000000"/>
          <w:sz w:val="18"/>
          <w:szCs w:val="18"/>
        </w:rPr>
        <w:t xml:space="preserve"> </w:t>
      </w:r>
      <w:r w:rsidR="00462588">
        <w:rPr>
          <w:rFonts w:ascii="Arial" w:hAnsi="Arial" w:cs="Arial"/>
          <w:color w:val="000000"/>
          <w:sz w:val="18"/>
          <w:szCs w:val="18"/>
        </w:rPr>
        <w:t xml:space="preserve">412.08 </w:t>
      </w:r>
      <w:r w:rsidR="00C1607C" w:rsidRPr="002C087A">
        <w:rPr>
          <w:rFonts w:ascii="Arial" w:hAnsi="Arial" w:cs="Arial"/>
          <w:color w:val="000000"/>
          <w:sz w:val="18"/>
          <w:szCs w:val="18"/>
        </w:rPr>
        <w:t xml:space="preserve">million and Baht </w:t>
      </w:r>
      <w:r w:rsidR="00D13B71">
        <w:rPr>
          <w:rFonts w:ascii="Arial" w:hAnsi="Arial" w:cs="Arial"/>
          <w:color w:val="000000"/>
          <w:sz w:val="18"/>
          <w:szCs w:val="18"/>
        </w:rPr>
        <w:t>365.12</w:t>
      </w:r>
      <w:r w:rsidR="002F7C8C" w:rsidRPr="002C087A">
        <w:rPr>
          <w:rFonts w:ascii="Arial" w:hAnsi="Arial" w:cs="Arial"/>
          <w:color w:val="000000"/>
          <w:sz w:val="18"/>
          <w:szCs w:val="18"/>
        </w:rPr>
        <w:t xml:space="preserve"> </w:t>
      </w:r>
      <w:r w:rsidR="00C1607C" w:rsidRPr="002C087A">
        <w:rPr>
          <w:rFonts w:ascii="Arial" w:hAnsi="Arial" w:cs="Arial"/>
          <w:color w:val="000000"/>
          <w:sz w:val="18"/>
          <w:szCs w:val="18"/>
        </w:rPr>
        <w:t>million, respectively.</w:t>
      </w:r>
    </w:p>
    <w:p w14:paraId="2D04DEB0" w14:textId="77777777" w:rsidR="00C44E2E" w:rsidRPr="002C087A" w:rsidRDefault="00C44E2E" w:rsidP="00700DF4">
      <w:pPr>
        <w:autoSpaceDE/>
        <w:autoSpaceDN/>
        <w:rPr>
          <w:rFonts w:ascii="Arial" w:hAnsi="Arial" w:cs="Arial"/>
          <w:color w:val="000000"/>
          <w:sz w:val="18"/>
          <w:szCs w:val="18"/>
          <w:lang w:val="en-GB"/>
        </w:rPr>
      </w:pPr>
    </w:p>
    <w:p w14:paraId="748155C3" w14:textId="77777777" w:rsidR="00952E49" w:rsidRPr="002C087A" w:rsidRDefault="00952E49" w:rsidP="00700DF4">
      <w:pPr>
        <w:autoSpaceDE/>
        <w:autoSpaceDN/>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937AED" w:rsidRPr="002C087A" w14:paraId="252E5F18" w14:textId="77777777" w:rsidTr="002C087A">
        <w:trPr>
          <w:trHeight w:val="368"/>
        </w:trPr>
        <w:tc>
          <w:tcPr>
            <w:tcW w:w="9475" w:type="dxa"/>
            <w:vAlign w:val="center"/>
          </w:tcPr>
          <w:p w14:paraId="0482B38A" w14:textId="5F7F883B" w:rsidR="00C1607C" w:rsidRPr="002C087A" w:rsidRDefault="002E3495" w:rsidP="00F434B3">
            <w:pPr>
              <w:pStyle w:val="ListParagraph"/>
              <w:ind w:left="337" w:hanging="450"/>
              <w:jc w:val="thaiDistribute"/>
              <w:rPr>
                <w:rFonts w:ascii="Arial" w:eastAsia="Arial" w:hAnsi="Arial" w:cs="Arial"/>
                <w:b/>
                <w:color w:val="000000"/>
                <w:sz w:val="18"/>
                <w:szCs w:val="18"/>
              </w:rPr>
            </w:pPr>
            <w:r w:rsidRPr="002C087A">
              <w:rPr>
                <w:rFonts w:ascii="Arial" w:eastAsia="Arial" w:hAnsi="Arial" w:cs="Arial"/>
                <w:b/>
                <w:color w:val="000000"/>
                <w:sz w:val="18"/>
                <w:szCs w:val="18"/>
                <w:lang w:val="en-GB"/>
              </w:rPr>
              <w:t>25</w:t>
            </w:r>
            <w:r w:rsidR="003877B9" w:rsidRPr="002C087A">
              <w:rPr>
                <w:rFonts w:ascii="Arial" w:eastAsia="Arial" w:hAnsi="Arial" w:cs="Arial"/>
                <w:b/>
                <w:color w:val="000000"/>
                <w:sz w:val="18"/>
                <w:szCs w:val="18"/>
              </w:rPr>
              <w:tab/>
            </w:r>
            <w:r w:rsidR="00065540" w:rsidRPr="002C087A">
              <w:rPr>
                <w:rFonts w:ascii="Arial" w:eastAsia="Arial" w:hAnsi="Arial" w:cs="Arial"/>
                <w:b/>
                <w:color w:val="000000"/>
                <w:sz w:val="18"/>
                <w:szCs w:val="18"/>
              </w:rPr>
              <w:t>Litigation</w:t>
            </w:r>
          </w:p>
        </w:tc>
      </w:tr>
    </w:tbl>
    <w:p w14:paraId="7F02EAC4" w14:textId="0257A816" w:rsidR="00C1607C" w:rsidRPr="002C087A" w:rsidRDefault="00C1607C" w:rsidP="00C1607C">
      <w:pPr>
        <w:jc w:val="both"/>
        <w:rPr>
          <w:rFonts w:ascii="Arial" w:hAnsi="Arial" w:cs="Arial"/>
          <w:color w:val="000000"/>
          <w:sz w:val="18"/>
          <w:szCs w:val="18"/>
        </w:rPr>
      </w:pPr>
    </w:p>
    <w:p w14:paraId="32BA9772" w14:textId="267CB6E6" w:rsidR="007A560C" w:rsidRPr="002C087A" w:rsidRDefault="00C1607C" w:rsidP="00792DA8">
      <w:pPr>
        <w:jc w:val="thaiDistribute"/>
        <w:rPr>
          <w:rFonts w:ascii="Arial" w:hAnsi="Arial" w:cs="Arial"/>
          <w:color w:val="000000"/>
          <w:sz w:val="18"/>
          <w:szCs w:val="18"/>
        </w:rPr>
      </w:pPr>
      <w:r w:rsidRPr="002C087A">
        <w:rPr>
          <w:rFonts w:ascii="Arial" w:hAnsi="Arial" w:cs="Arial"/>
          <w:color w:val="000000"/>
          <w:sz w:val="18"/>
          <w:szCs w:val="18"/>
        </w:rPr>
        <w:t xml:space="preserve">As at </w:t>
      </w:r>
      <w:r w:rsidR="00F512F6" w:rsidRPr="002C087A">
        <w:rPr>
          <w:rFonts w:ascii="Arial" w:hAnsi="Arial" w:cs="Arial"/>
          <w:color w:val="000000"/>
          <w:sz w:val="18"/>
          <w:szCs w:val="18"/>
          <w:lang w:val="en-GB" w:bidi="th-TH"/>
        </w:rPr>
        <w:t xml:space="preserve">30 </w:t>
      </w:r>
      <w:r w:rsidR="0033416F" w:rsidRPr="002C087A">
        <w:rPr>
          <w:rFonts w:ascii="Arial" w:hAnsi="Arial" w:cs="Arial"/>
          <w:color w:val="000000"/>
          <w:sz w:val="18"/>
          <w:szCs w:val="18"/>
          <w:lang w:val="en-GB" w:bidi="th-TH"/>
        </w:rPr>
        <w:t>September</w:t>
      </w:r>
      <w:r w:rsidR="00453207" w:rsidRPr="002C087A">
        <w:rPr>
          <w:rFonts w:ascii="Arial" w:hAnsi="Arial" w:cs="Arial"/>
          <w:color w:val="000000"/>
          <w:sz w:val="18"/>
          <w:szCs w:val="18"/>
        </w:rPr>
        <w:t xml:space="preserve"> </w:t>
      </w:r>
      <w:r w:rsidR="002E3495" w:rsidRPr="002C087A">
        <w:rPr>
          <w:rFonts w:ascii="Arial" w:hAnsi="Arial" w:cs="Arial"/>
          <w:color w:val="000000"/>
          <w:sz w:val="18"/>
          <w:szCs w:val="18"/>
          <w:lang w:val="en-GB"/>
        </w:rPr>
        <w:t>2025</w:t>
      </w:r>
      <w:r w:rsidRPr="002C087A">
        <w:rPr>
          <w:rFonts w:ascii="Arial" w:hAnsi="Arial" w:cs="Arial"/>
          <w:color w:val="000000"/>
          <w:sz w:val="18"/>
          <w:szCs w:val="18"/>
        </w:rPr>
        <w:t xml:space="preserve"> and </w:t>
      </w:r>
      <w:r w:rsidR="002E3495" w:rsidRPr="002C087A">
        <w:rPr>
          <w:rFonts w:ascii="Arial" w:hAnsi="Arial" w:cs="Arial"/>
          <w:color w:val="000000"/>
          <w:sz w:val="18"/>
          <w:szCs w:val="18"/>
          <w:lang w:val="en-GB"/>
        </w:rPr>
        <w:t>31</w:t>
      </w:r>
      <w:r w:rsidR="00423C54" w:rsidRPr="002C087A">
        <w:rPr>
          <w:rFonts w:ascii="Arial" w:hAnsi="Arial" w:cs="Arial"/>
          <w:color w:val="000000"/>
          <w:sz w:val="18"/>
          <w:szCs w:val="18"/>
        </w:rPr>
        <w:t xml:space="preserve"> December </w:t>
      </w:r>
      <w:r w:rsidR="002E3495" w:rsidRPr="002C087A">
        <w:rPr>
          <w:rFonts w:ascii="Arial" w:hAnsi="Arial" w:cs="Arial"/>
          <w:color w:val="000000"/>
          <w:sz w:val="18"/>
          <w:szCs w:val="18"/>
          <w:lang w:val="en-GB"/>
        </w:rPr>
        <w:t>2024</w:t>
      </w:r>
      <w:r w:rsidRPr="002C087A">
        <w:rPr>
          <w:rFonts w:ascii="Arial" w:hAnsi="Arial" w:cs="Arial"/>
          <w:color w:val="000000"/>
          <w:sz w:val="18"/>
          <w:szCs w:val="18"/>
        </w:rPr>
        <w:t xml:space="preserve">, lawsuits have been brought against the Group, as insurer, from which </w:t>
      </w:r>
      <w:r w:rsidRPr="002C087A">
        <w:rPr>
          <w:rFonts w:ascii="Arial" w:hAnsi="Arial" w:cs="Arial"/>
          <w:color w:val="000000"/>
          <w:spacing w:val="-2"/>
          <w:sz w:val="18"/>
          <w:szCs w:val="18"/>
        </w:rPr>
        <w:t xml:space="preserve">the Group </w:t>
      </w:r>
      <w:r w:rsidR="008C5AED" w:rsidRPr="008C5AED">
        <w:rPr>
          <w:rFonts w:ascii="Arial" w:hAnsi="Arial" w:cs="Arial"/>
          <w:color w:val="000000"/>
          <w:spacing w:val="-2"/>
          <w:sz w:val="18"/>
          <w:szCs w:val="18"/>
        </w:rPr>
        <w:t xml:space="preserve">estimates losses and records liabilities for incurred claims </w:t>
      </w:r>
      <w:proofErr w:type="spellStart"/>
      <w:r w:rsidR="008C5AED" w:rsidRPr="008C5AED">
        <w:rPr>
          <w:rFonts w:ascii="Arial" w:hAnsi="Arial" w:cs="Arial"/>
          <w:color w:val="000000"/>
          <w:spacing w:val="-2"/>
          <w:sz w:val="18"/>
          <w:szCs w:val="18"/>
        </w:rPr>
        <w:t>totalling</w:t>
      </w:r>
      <w:proofErr w:type="spellEnd"/>
      <w:r w:rsidR="008C5AED" w:rsidRPr="008C5AED">
        <w:rPr>
          <w:rFonts w:ascii="Arial" w:hAnsi="Arial" w:cs="Arial"/>
          <w:color w:val="000000"/>
          <w:spacing w:val="-2"/>
          <w:sz w:val="18"/>
          <w:szCs w:val="18"/>
        </w:rPr>
        <w:t xml:space="preserve"> Baht</w:t>
      </w:r>
      <w:r w:rsidR="006653F6">
        <w:rPr>
          <w:rFonts w:ascii="Arial" w:hAnsi="Arial" w:cs="Arial"/>
          <w:color w:val="000000"/>
          <w:spacing w:val="-2"/>
          <w:sz w:val="18"/>
          <w:szCs w:val="18"/>
        </w:rPr>
        <w:t xml:space="preserve"> 166.99</w:t>
      </w:r>
      <w:r w:rsidR="00395A3D" w:rsidRPr="002C087A">
        <w:rPr>
          <w:rFonts w:ascii="Arial" w:hAnsi="Arial" w:cs="Arial"/>
          <w:color w:val="000000"/>
          <w:spacing w:val="-2"/>
          <w:sz w:val="18"/>
          <w:szCs w:val="18"/>
        </w:rPr>
        <w:t xml:space="preserve"> </w:t>
      </w:r>
      <w:r w:rsidRPr="002C087A">
        <w:rPr>
          <w:rFonts w:ascii="Arial" w:hAnsi="Arial" w:cs="Arial"/>
          <w:color w:val="000000"/>
          <w:spacing w:val="-2"/>
          <w:sz w:val="18"/>
          <w:szCs w:val="18"/>
        </w:rPr>
        <w:t>million and Baht</w:t>
      </w:r>
      <w:r w:rsidR="00D13B71">
        <w:rPr>
          <w:rFonts w:ascii="Arial" w:hAnsi="Arial" w:cs="Arial"/>
          <w:color w:val="000000"/>
          <w:spacing w:val="-2"/>
          <w:sz w:val="18"/>
          <w:szCs w:val="18"/>
        </w:rPr>
        <w:t xml:space="preserve"> </w:t>
      </w:r>
      <w:r w:rsidR="0085399D">
        <w:rPr>
          <w:rFonts w:ascii="Arial" w:hAnsi="Arial" w:cs="Arial"/>
          <w:color w:val="000000"/>
          <w:spacing w:val="-2"/>
          <w:sz w:val="18"/>
          <w:szCs w:val="18"/>
        </w:rPr>
        <w:t>168.91</w:t>
      </w:r>
      <w:r w:rsidR="008B2C83" w:rsidRPr="002C087A">
        <w:rPr>
          <w:rFonts w:ascii="Arial" w:hAnsi="Arial" w:cs="Arial"/>
          <w:color w:val="000000"/>
          <w:spacing w:val="-2"/>
          <w:sz w:val="18"/>
          <w:szCs w:val="18"/>
        </w:rPr>
        <w:t xml:space="preserve"> </w:t>
      </w:r>
      <w:r w:rsidRPr="002C087A">
        <w:rPr>
          <w:rFonts w:ascii="Arial" w:hAnsi="Arial" w:cs="Arial"/>
          <w:color w:val="000000"/>
          <w:spacing w:val="-2"/>
          <w:sz w:val="18"/>
          <w:szCs w:val="18"/>
        </w:rPr>
        <w:t>million, respectively. The Group’s management</w:t>
      </w:r>
      <w:r w:rsidRPr="002C087A">
        <w:rPr>
          <w:rFonts w:ascii="Arial" w:hAnsi="Arial" w:cs="Arial"/>
          <w:color w:val="000000"/>
          <w:sz w:val="18"/>
          <w:szCs w:val="18"/>
        </w:rPr>
        <w:t xml:space="preserve"> believes that such estimation is adequate to losses and does not expect the outcome of the litigation to result in losses that differ from the recorded liability by amounts that would be material to the Group’s operating results.</w:t>
      </w:r>
    </w:p>
    <w:p w14:paraId="73F4BDB5" w14:textId="77777777" w:rsidR="00AD46AC" w:rsidRPr="002C087A" w:rsidRDefault="00AD46AC" w:rsidP="00811BE5">
      <w:pPr>
        <w:jc w:val="thaiDistribute"/>
        <w:rPr>
          <w:rFonts w:ascii="Arial" w:hAnsi="Arial" w:cs="Arial"/>
          <w:color w:val="000000"/>
          <w:spacing w:val="-2"/>
          <w:sz w:val="18"/>
          <w:szCs w:val="18"/>
          <w:lang w:val="en-GB"/>
        </w:rPr>
      </w:pPr>
    </w:p>
    <w:p w14:paraId="520F16D0" w14:textId="5F9916C9" w:rsidR="00F434B3" w:rsidRPr="002C087A" w:rsidRDefault="00F434B3" w:rsidP="00811BE5">
      <w:pPr>
        <w:jc w:val="thaiDistribute"/>
        <w:rPr>
          <w:rFonts w:ascii="Arial" w:hAnsi="Arial" w:cs="Arial"/>
          <w:color w:val="000000"/>
          <w:spacing w:val="-2"/>
          <w:sz w:val="18"/>
          <w:szCs w:val="18"/>
          <w:lang w:val="en-GB"/>
        </w:rPr>
      </w:pPr>
    </w:p>
    <w:tbl>
      <w:tblPr>
        <w:tblW w:w="9475" w:type="dxa"/>
        <w:tblInd w:w="108" w:type="dxa"/>
        <w:tblLayout w:type="fixed"/>
        <w:tblLook w:val="0400" w:firstRow="0" w:lastRow="0" w:firstColumn="0" w:lastColumn="0" w:noHBand="0" w:noVBand="1"/>
      </w:tblPr>
      <w:tblGrid>
        <w:gridCol w:w="9475"/>
      </w:tblGrid>
      <w:tr w:rsidR="0061790A" w:rsidRPr="002C087A" w14:paraId="62953456" w14:textId="77777777" w:rsidTr="002C087A">
        <w:trPr>
          <w:trHeight w:val="368"/>
        </w:trPr>
        <w:tc>
          <w:tcPr>
            <w:tcW w:w="9475" w:type="dxa"/>
            <w:vAlign w:val="center"/>
          </w:tcPr>
          <w:p w14:paraId="03DD79C5" w14:textId="0F0C17D5" w:rsidR="0061790A" w:rsidRPr="00FC5B10" w:rsidRDefault="002E3495" w:rsidP="00F434B3">
            <w:pPr>
              <w:pStyle w:val="ListParagraph"/>
              <w:ind w:left="337" w:hanging="450"/>
              <w:jc w:val="thaiDistribute"/>
              <w:rPr>
                <w:rFonts w:ascii="Arial" w:eastAsia="Arial" w:hAnsi="Arial" w:cstheme="minorBidi"/>
                <w:b/>
                <w:bCs/>
                <w:color w:val="000000"/>
                <w:sz w:val="18"/>
                <w:szCs w:val="18"/>
                <w:cs/>
                <w:lang w:bidi="th-TH"/>
              </w:rPr>
            </w:pPr>
            <w:r w:rsidRPr="67C48EA7">
              <w:rPr>
                <w:rFonts w:ascii="Arial" w:eastAsia="Arial" w:hAnsi="Arial" w:cs="Arial"/>
                <w:b/>
                <w:bCs/>
                <w:color w:val="000000"/>
                <w:sz w:val="18"/>
                <w:szCs w:val="18"/>
                <w:lang w:val="en-GB"/>
              </w:rPr>
              <w:t>26</w:t>
            </w:r>
            <w:r w:rsidR="0061790A" w:rsidRPr="00BD1EC1">
              <w:rPr>
                <w:rFonts w:ascii="Arial" w:eastAsia="Arial" w:hAnsi="Arial" w:cs="Arial"/>
                <w:b/>
                <w:color w:val="000000"/>
                <w:sz w:val="18"/>
                <w:szCs w:val="18"/>
              </w:rPr>
              <w:tab/>
            </w:r>
            <w:r w:rsidR="0050691A" w:rsidRPr="00BD1EC1">
              <w:rPr>
                <w:rFonts w:ascii="Arial" w:eastAsia="Arial" w:hAnsi="Arial" w:cs="Arial"/>
                <w:b/>
                <w:bCs/>
                <w:color w:val="000000"/>
                <w:sz w:val="18"/>
                <w:szCs w:val="18"/>
              </w:rPr>
              <w:t>Dividends</w:t>
            </w:r>
          </w:p>
        </w:tc>
      </w:tr>
    </w:tbl>
    <w:p w14:paraId="7E849E57" w14:textId="36321BCF" w:rsidR="005C63AA" w:rsidRPr="002C087A" w:rsidRDefault="005C63AA" w:rsidP="00FD083C">
      <w:pPr>
        <w:jc w:val="thaiDistribute"/>
        <w:rPr>
          <w:rFonts w:ascii="Arial" w:hAnsi="Arial" w:cs="Arial"/>
          <w:color w:val="000000"/>
          <w:spacing w:val="-2"/>
          <w:sz w:val="18"/>
          <w:szCs w:val="18"/>
        </w:rPr>
      </w:pPr>
    </w:p>
    <w:p w14:paraId="39BB2CE6" w14:textId="0B795C3D" w:rsidR="00AA6A60" w:rsidRPr="002C087A" w:rsidRDefault="00AA6A60" w:rsidP="00740E92">
      <w:pPr>
        <w:jc w:val="thaiDistribute"/>
        <w:rPr>
          <w:rFonts w:ascii="Arial" w:hAnsi="Arial" w:cs="Arial"/>
          <w:color w:val="000000"/>
          <w:spacing w:val="-2"/>
          <w:sz w:val="18"/>
          <w:szCs w:val="18"/>
          <w:lang w:val="en-GB"/>
        </w:rPr>
      </w:pPr>
      <w:r w:rsidRPr="002C087A">
        <w:rPr>
          <w:rFonts w:ascii="Arial" w:hAnsi="Arial" w:cs="Arial"/>
          <w:color w:val="000000"/>
          <w:spacing w:val="-2"/>
          <w:sz w:val="18"/>
          <w:szCs w:val="18"/>
          <w:lang w:val="en-GB"/>
        </w:rPr>
        <w:t>At the</w:t>
      </w:r>
      <w:r w:rsidR="00740E92" w:rsidRPr="002C087A">
        <w:rPr>
          <w:rFonts w:ascii="Arial" w:hAnsi="Arial" w:cs="Arial"/>
          <w:color w:val="000000"/>
          <w:spacing w:val="-2"/>
          <w:sz w:val="18"/>
          <w:szCs w:val="18"/>
          <w:lang w:val="en-GB"/>
        </w:rPr>
        <w:t xml:space="preserve"> Annual General Meeting of Shareholders</w:t>
      </w:r>
      <w:r w:rsidR="00633656" w:rsidRPr="002C087A">
        <w:rPr>
          <w:rFonts w:ascii="Arial" w:hAnsi="Arial" w:cs="Arial"/>
          <w:color w:val="000000"/>
          <w:spacing w:val="-2"/>
          <w:sz w:val="18"/>
          <w:szCs w:val="18"/>
          <w:lang w:val="en-GB"/>
        </w:rPr>
        <w:t xml:space="preserve"> </w:t>
      </w:r>
      <w:r w:rsidRPr="002C087A">
        <w:rPr>
          <w:rFonts w:ascii="Arial" w:hAnsi="Arial" w:cs="Arial"/>
          <w:color w:val="000000"/>
          <w:spacing w:val="-2"/>
          <w:sz w:val="18"/>
          <w:szCs w:val="18"/>
          <w:lang w:val="en-GB"/>
        </w:rPr>
        <w:t>on</w:t>
      </w:r>
      <w:r w:rsidRPr="002C087A">
        <w:rPr>
          <w:rFonts w:ascii="Arial" w:hAnsi="Arial" w:cs="Arial"/>
          <w:color w:val="000000"/>
          <w:spacing w:val="-2"/>
          <w:sz w:val="18"/>
          <w:szCs w:val="18"/>
        </w:rPr>
        <w:t xml:space="preserve"> </w:t>
      </w:r>
      <w:r w:rsidR="002E3495" w:rsidRPr="002C087A">
        <w:rPr>
          <w:rFonts w:ascii="Arial" w:hAnsi="Arial" w:cs="Arial"/>
          <w:color w:val="000000"/>
          <w:spacing w:val="-2"/>
          <w:sz w:val="18"/>
          <w:szCs w:val="18"/>
          <w:lang w:val="en-GB"/>
        </w:rPr>
        <w:t>29</w:t>
      </w:r>
      <w:r w:rsidRPr="002C087A">
        <w:rPr>
          <w:rFonts w:ascii="Arial" w:hAnsi="Arial" w:cs="Arial"/>
          <w:color w:val="000000"/>
          <w:spacing w:val="-2"/>
          <w:sz w:val="18"/>
          <w:szCs w:val="18"/>
        </w:rPr>
        <w:t xml:space="preserve"> April</w:t>
      </w:r>
      <w:r w:rsidRPr="002C087A">
        <w:rPr>
          <w:rFonts w:ascii="Arial" w:hAnsi="Arial" w:cs="Arial"/>
          <w:color w:val="000000"/>
          <w:spacing w:val="-2"/>
          <w:sz w:val="18"/>
          <w:szCs w:val="18"/>
          <w:lang w:val="en-GB"/>
        </w:rPr>
        <w:t xml:space="preserve"> </w:t>
      </w:r>
      <w:r w:rsidR="002E3495" w:rsidRPr="002C087A">
        <w:rPr>
          <w:rFonts w:ascii="Arial" w:hAnsi="Arial" w:cs="Arial"/>
          <w:color w:val="000000"/>
          <w:spacing w:val="-2"/>
          <w:sz w:val="18"/>
          <w:szCs w:val="18"/>
          <w:lang w:val="en-GB"/>
        </w:rPr>
        <w:t>2025</w:t>
      </w:r>
      <w:r w:rsidRPr="002C087A">
        <w:rPr>
          <w:rFonts w:ascii="Arial" w:hAnsi="Arial" w:cs="Arial"/>
          <w:color w:val="000000"/>
          <w:spacing w:val="-2"/>
          <w:sz w:val="18"/>
          <w:szCs w:val="18"/>
          <w:lang w:val="en-GB"/>
        </w:rPr>
        <w:t xml:space="preserve">, the payment of dividend was approved from the operating results at Baht </w:t>
      </w:r>
      <w:r w:rsidR="002E3495" w:rsidRPr="002C087A">
        <w:rPr>
          <w:rFonts w:ascii="Arial" w:hAnsi="Arial" w:cs="Arial"/>
          <w:color w:val="000000"/>
          <w:spacing w:val="-2"/>
          <w:sz w:val="18"/>
          <w:szCs w:val="18"/>
          <w:lang w:val="en-GB"/>
        </w:rPr>
        <w:t>1</w:t>
      </w:r>
      <w:r w:rsidRPr="002C087A">
        <w:rPr>
          <w:rFonts w:ascii="Arial" w:hAnsi="Arial" w:cs="Arial"/>
          <w:color w:val="000000"/>
          <w:spacing w:val="-2"/>
          <w:sz w:val="18"/>
          <w:szCs w:val="18"/>
          <w:lang w:val="en-GB"/>
        </w:rPr>
        <w:t>.</w:t>
      </w:r>
      <w:r w:rsidR="002E3495" w:rsidRPr="002C087A">
        <w:rPr>
          <w:rFonts w:ascii="Arial" w:hAnsi="Arial" w:cs="Arial"/>
          <w:color w:val="000000"/>
          <w:spacing w:val="-2"/>
          <w:sz w:val="18"/>
          <w:szCs w:val="18"/>
          <w:lang w:val="en-GB"/>
        </w:rPr>
        <w:t>67</w:t>
      </w:r>
      <w:r w:rsidRPr="002C087A">
        <w:rPr>
          <w:rFonts w:ascii="Arial" w:hAnsi="Arial" w:cs="Arial"/>
          <w:color w:val="000000"/>
          <w:spacing w:val="-2"/>
          <w:sz w:val="18"/>
          <w:szCs w:val="18"/>
          <w:lang w:val="en-GB"/>
        </w:rPr>
        <w:t xml:space="preserve"> per share, totalling Baht </w:t>
      </w:r>
      <w:r w:rsidR="002E3495" w:rsidRPr="002C087A">
        <w:rPr>
          <w:rFonts w:ascii="Arial" w:hAnsi="Arial" w:cs="Arial"/>
          <w:color w:val="000000"/>
          <w:spacing w:val="-2"/>
          <w:sz w:val="18"/>
          <w:szCs w:val="18"/>
          <w:lang w:val="en-GB"/>
        </w:rPr>
        <w:t>650</w:t>
      </w:r>
      <w:r w:rsidRPr="002C087A">
        <w:rPr>
          <w:rFonts w:ascii="Arial" w:hAnsi="Arial" w:cs="Arial"/>
          <w:color w:val="000000"/>
          <w:spacing w:val="-2"/>
          <w:sz w:val="18"/>
          <w:szCs w:val="18"/>
          <w:lang w:val="en-GB"/>
        </w:rPr>
        <w:t>.</w:t>
      </w:r>
      <w:r w:rsidR="002E3495" w:rsidRPr="002C087A">
        <w:rPr>
          <w:rFonts w:ascii="Arial" w:hAnsi="Arial" w:cs="Arial"/>
          <w:color w:val="000000"/>
          <w:spacing w:val="-2"/>
          <w:sz w:val="18"/>
          <w:szCs w:val="18"/>
          <w:lang w:val="en-GB"/>
        </w:rPr>
        <w:t>08</w:t>
      </w:r>
      <w:r w:rsidRPr="002C087A">
        <w:rPr>
          <w:rFonts w:ascii="Arial" w:hAnsi="Arial" w:cs="Arial"/>
          <w:color w:val="000000"/>
          <w:spacing w:val="-2"/>
          <w:sz w:val="18"/>
          <w:szCs w:val="18"/>
          <w:lang w:val="en-GB"/>
        </w:rPr>
        <w:t xml:space="preserve"> million. The dividend payment was made on </w:t>
      </w:r>
      <w:r w:rsidR="002E3495" w:rsidRPr="002C087A">
        <w:rPr>
          <w:rFonts w:ascii="Arial" w:hAnsi="Arial" w:cs="Arial"/>
          <w:color w:val="000000"/>
          <w:spacing w:val="-2"/>
          <w:sz w:val="18"/>
          <w:szCs w:val="18"/>
          <w:lang w:val="en-GB"/>
        </w:rPr>
        <w:t>27</w:t>
      </w:r>
      <w:r w:rsidRPr="002C087A">
        <w:rPr>
          <w:rFonts w:ascii="Arial" w:hAnsi="Arial" w:cs="Arial"/>
          <w:color w:val="000000"/>
          <w:spacing w:val="-2"/>
          <w:sz w:val="18"/>
          <w:szCs w:val="18"/>
          <w:lang w:val="en-GB"/>
        </w:rPr>
        <w:t xml:space="preserve"> May </w:t>
      </w:r>
      <w:r w:rsidR="002E3495" w:rsidRPr="002C087A">
        <w:rPr>
          <w:rFonts w:ascii="Arial" w:hAnsi="Arial" w:cs="Arial"/>
          <w:color w:val="000000"/>
          <w:spacing w:val="-2"/>
          <w:sz w:val="18"/>
          <w:szCs w:val="18"/>
          <w:lang w:val="en-GB"/>
        </w:rPr>
        <w:t>2025</w:t>
      </w:r>
      <w:r w:rsidRPr="002C087A">
        <w:rPr>
          <w:rFonts w:ascii="Arial" w:hAnsi="Arial" w:cs="Arial"/>
          <w:color w:val="000000"/>
          <w:spacing w:val="-2"/>
          <w:sz w:val="18"/>
          <w:szCs w:val="18"/>
          <w:lang w:val="en-GB"/>
        </w:rPr>
        <w:t>.</w:t>
      </w:r>
    </w:p>
    <w:p w14:paraId="3D275350" w14:textId="77777777" w:rsidR="003369AC" w:rsidRPr="002C087A" w:rsidRDefault="003369AC" w:rsidP="00740E92">
      <w:pPr>
        <w:jc w:val="thaiDistribute"/>
        <w:rPr>
          <w:rFonts w:ascii="Arial" w:hAnsi="Arial" w:cs="Arial"/>
          <w:color w:val="000000"/>
          <w:spacing w:val="-2"/>
          <w:sz w:val="18"/>
          <w:szCs w:val="18"/>
          <w:lang w:val="en-GB"/>
        </w:rPr>
      </w:pPr>
    </w:p>
    <w:p w14:paraId="419ED782" w14:textId="3557E656" w:rsidR="003369AC" w:rsidRPr="009C2C9C" w:rsidRDefault="003369AC" w:rsidP="003369AC">
      <w:pPr>
        <w:jc w:val="thaiDistribute"/>
        <w:rPr>
          <w:rFonts w:ascii="Arial" w:hAnsi="Arial" w:cs="Arial"/>
          <w:color w:val="000000"/>
          <w:spacing w:val="-6"/>
          <w:sz w:val="18"/>
          <w:szCs w:val="18"/>
          <w:lang w:val="en-GB"/>
        </w:rPr>
      </w:pPr>
      <w:r w:rsidRPr="009C2C9C">
        <w:rPr>
          <w:rFonts w:ascii="Arial" w:hAnsi="Arial" w:cs="Arial"/>
          <w:color w:val="000000"/>
          <w:spacing w:val="-6"/>
          <w:sz w:val="18"/>
          <w:szCs w:val="18"/>
          <w:lang w:val="en-GB"/>
        </w:rPr>
        <w:t xml:space="preserve">At the </w:t>
      </w:r>
      <w:r w:rsidR="00AE1995">
        <w:rPr>
          <w:rFonts w:ascii="Arial" w:hAnsi="Arial" w:cs="Arial"/>
          <w:color w:val="000000"/>
          <w:spacing w:val="-6"/>
          <w:sz w:val="18"/>
          <w:szCs w:val="18"/>
          <w:lang w:val="en-GB"/>
        </w:rPr>
        <w:t>Board of Directors’</w:t>
      </w:r>
      <w:r w:rsidRPr="009C2C9C">
        <w:rPr>
          <w:rFonts w:ascii="Arial" w:hAnsi="Arial" w:cs="Arial"/>
          <w:color w:val="000000"/>
          <w:spacing w:val="-6"/>
          <w:sz w:val="18"/>
          <w:szCs w:val="18"/>
          <w:lang w:val="en-GB"/>
        </w:rPr>
        <w:t xml:space="preserve"> </w:t>
      </w:r>
      <w:r w:rsidR="00023BAF">
        <w:rPr>
          <w:rFonts w:ascii="Arial" w:hAnsi="Arial" w:cs="Arial"/>
          <w:color w:val="000000"/>
          <w:spacing w:val="-6"/>
          <w:sz w:val="18"/>
          <w:szCs w:val="18"/>
          <w:lang w:val="en-GB"/>
        </w:rPr>
        <w:t>m</w:t>
      </w:r>
      <w:r w:rsidRPr="009C2C9C">
        <w:rPr>
          <w:rFonts w:ascii="Arial" w:hAnsi="Arial" w:cs="Arial"/>
          <w:color w:val="000000"/>
          <w:spacing w:val="-6"/>
          <w:sz w:val="18"/>
          <w:szCs w:val="18"/>
          <w:lang w:val="en-GB"/>
        </w:rPr>
        <w:t xml:space="preserve">eeting of Shareholders on </w:t>
      </w:r>
      <w:r w:rsidR="16D7F3A9" w:rsidRPr="009C2C9C">
        <w:rPr>
          <w:rFonts w:ascii="Arial" w:hAnsi="Arial" w:cs="Arial"/>
          <w:color w:val="000000"/>
          <w:spacing w:val="-6"/>
          <w:sz w:val="18"/>
          <w:szCs w:val="18"/>
          <w:lang w:val="en-GB"/>
        </w:rPr>
        <w:t>14</w:t>
      </w:r>
      <w:r w:rsidRPr="009C2C9C">
        <w:rPr>
          <w:rFonts w:ascii="Arial" w:hAnsi="Arial" w:cs="Arial"/>
          <w:color w:val="000000"/>
          <w:spacing w:val="-6"/>
          <w:sz w:val="18"/>
          <w:szCs w:val="18"/>
          <w:lang w:val="en-GB"/>
        </w:rPr>
        <w:t xml:space="preserve"> A</w:t>
      </w:r>
      <w:r w:rsidR="467D1C54" w:rsidRPr="009C2C9C">
        <w:rPr>
          <w:rFonts w:ascii="Arial" w:hAnsi="Arial" w:cs="Arial"/>
          <w:color w:val="000000"/>
          <w:spacing w:val="-6"/>
          <w:sz w:val="18"/>
          <w:szCs w:val="18"/>
          <w:lang w:val="en-GB"/>
        </w:rPr>
        <w:t>ugust</w:t>
      </w:r>
      <w:r w:rsidRPr="009C2C9C">
        <w:rPr>
          <w:rFonts w:ascii="Arial" w:hAnsi="Arial" w:cs="Arial"/>
          <w:color w:val="000000"/>
          <w:spacing w:val="-6"/>
          <w:sz w:val="18"/>
          <w:szCs w:val="18"/>
          <w:lang w:val="en-GB"/>
        </w:rPr>
        <w:t xml:space="preserve"> 202</w:t>
      </w:r>
      <w:r w:rsidR="009F1DE5" w:rsidRPr="009C2C9C">
        <w:rPr>
          <w:rFonts w:ascii="Arial" w:hAnsi="Arial" w:cs="Browallia New"/>
          <w:color w:val="000000"/>
          <w:spacing w:val="-6"/>
          <w:sz w:val="18"/>
          <w:szCs w:val="18"/>
          <w:lang w:val="en-GB" w:bidi="th-TH"/>
        </w:rPr>
        <w:t>5</w:t>
      </w:r>
      <w:r w:rsidRPr="009C2C9C">
        <w:rPr>
          <w:rFonts w:ascii="Arial" w:hAnsi="Arial" w:cs="Arial"/>
          <w:color w:val="000000"/>
          <w:spacing w:val="-6"/>
          <w:sz w:val="18"/>
          <w:szCs w:val="18"/>
          <w:lang w:val="en-GB"/>
        </w:rPr>
        <w:t xml:space="preserve">, the payment of dividend was approved from operating result at Baht </w:t>
      </w:r>
      <w:r w:rsidR="009F1DE5" w:rsidRPr="009C2C9C">
        <w:rPr>
          <w:rFonts w:ascii="Arial" w:hAnsi="Arial" w:cs="Arial"/>
          <w:color w:val="000000"/>
          <w:spacing w:val="-6"/>
          <w:sz w:val="18"/>
          <w:szCs w:val="18"/>
          <w:lang w:val="en-GB"/>
        </w:rPr>
        <w:t>0</w:t>
      </w:r>
      <w:r w:rsidRPr="009C2C9C">
        <w:rPr>
          <w:rFonts w:ascii="Arial" w:hAnsi="Arial" w:cs="Arial"/>
          <w:color w:val="000000"/>
          <w:spacing w:val="-6"/>
          <w:sz w:val="18"/>
          <w:szCs w:val="18"/>
          <w:lang w:val="en-GB"/>
        </w:rPr>
        <w:t>.6</w:t>
      </w:r>
      <w:r w:rsidR="009F1DE5" w:rsidRPr="009C2C9C">
        <w:rPr>
          <w:rFonts w:ascii="Arial" w:hAnsi="Arial" w:cs="Arial"/>
          <w:color w:val="000000"/>
          <w:spacing w:val="-6"/>
          <w:sz w:val="18"/>
          <w:szCs w:val="18"/>
          <w:lang w:val="en-GB"/>
        </w:rPr>
        <w:t>5</w:t>
      </w:r>
      <w:r w:rsidRPr="009C2C9C">
        <w:rPr>
          <w:rFonts w:ascii="Arial" w:hAnsi="Arial" w:cs="Arial"/>
          <w:color w:val="000000"/>
          <w:spacing w:val="-6"/>
          <w:sz w:val="18"/>
          <w:szCs w:val="18"/>
          <w:lang w:val="en-GB"/>
        </w:rPr>
        <w:t xml:space="preserve"> per share, totalling Baht </w:t>
      </w:r>
      <w:r w:rsidR="009F1DE5" w:rsidRPr="009C2C9C">
        <w:rPr>
          <w:rFonts w:ascii="Arial" w:hAnsi="Arial" w:cs="Arial"/>
          <w:color w:val="000000"/>
          <w:spacing w:val="-6"/>
          <w:sz w:val="18"/>
          <w:szCs w:val="18"/>
          <w:lang w:val="en-GB"/>
        </w:rPr>
        <w:t>2</w:t>
      </w:r>
      <w:r w:rsidRPr="009C2C9C">
        <w:rPr>
          <w:rFonts w:ascii="Arial" w:hAnsi="Arial" w:cs="Arial"/>
          <w:color w:val="000000"/>
          <w:spacing w:val="-6"/>
          <w:sz w:val="18"/>
          <w:szCs w:val="18"/>
          <w:lang w:val="en-GB"/>
        </w:rPr>
        <w:t>5</w:t>
      </w:r>
      <w:r w:rsidR="009F1DE5" w:rsidRPr="009C2C9C">
        <w:rPr>
          <w:rFonts w:ascii="Arial" w:hAnsi="Arial" w:cs="Arial"/>
          <w:color w:val="000000"/>
          <w:spacing w:val="-6"/>
          <w:sz w:val="18"/>
          <w:szCs w:val="18"/>
          <w:lang w:val="en-GB"/>
        </w:rPr>
        <w:t>3</w:t>
      </w:r>
      <w:r w:rsidRPr="009C2C9C">
        <w:rPr>
          <w:rFonts w:ascii="Arial" w:hAnsi="Arial" w:cs="Arial"/>
          <w:color w:val="000000"/>
          <w:spacing w:val="-6"/>
          <w:sz w:val="18"/>
          <w:szCs w:val="18"/>
          <w:lang w:val="en-GB"/>
        </w:rPr>
        <w:t>.0</w:t>
      </w:r>
      <w:r w:rsidR="000D7AE9" w:rsidRPr="009C2C9C">
        <w:rPr>
          <w:rFonts w:ascii="Arial" w:hAnsi="Arial" w:cs="Arial"/>
          <w:color w:val="000000"/>
          <w:spacing w:val="-6"/>
          <w:sz w:val="18"/>
          <w:szCs w:val="18"/>
          <w:lang w:val="en-GB"/>
        </w:rPr>
        <w:t>3</w:t>
      </w:r>
      <w:r w:rsidRPr="009C2C9C">
        <w:rPr>
          <w:rFonts w:ascii="Arial" w:hAnsi="Arial" w:cs="Arial"/>
          <w:color w:val="000000"/>
          <w:spacing w:val="-6"/>
          <w:sz w:val="18"/>
          <w:szCs w:val="18"/>
          <w:lang w:val="en-GB"/>
        </w:rPr>
        <w:t xml:space="preserve"> million. The dividend payment was made on </w:t>
      </w:r>
      <w:r w:rsidR="009F1DE5" w:rsidRPr="009C2C9C">
        <w:rPr>
          <w:rFonts w:ascii="Arial" w:hAnsi="Arial" w:cs="Arial"/>
          <w:color w:val="000000"/>
          <w:spacing w:val="-6"/>
          <w:sz w:val="18"/>
          <w:szCs w:val="18"/>
          <w:lang w:val="en-GB"/>
        </w:rPr>
        <w:t>12</w:t>
      </w:r>
      <w:r w:rsidRPr="009C2C9C">
        <w:rPr>
          <w:rFonts w:ascii="Arial" w:hAnsi="Arial" w:cs="Arial"/>
          <w:color w:val="000000"/>
          <w:spacing w:val="-6"/>
          <w:sz w:val="18"/>
          <w:szCs w:val="18"/>
          <w:lang w:val="en-GB"/>
        </w:rPr>
        <w:t xml:space="preserve"> </w:t>
      </w:r>
      <w:r w:rsidR="009F1DE5" w:rsidRPr="009C2C9C">
        <w:rPr>
          <w:rFonts w:ascii="Arial" w:hAnsi="Arial" w:cs="Arial"/>
          <w:color w:val="000000"/>
          <w:spacing w:val="-6"/>
          <w:sz w:val="18"/>
          <w:szCs w:val="18"/>
          <w:lang w:val="en-GB"/>
        </w:rPr>
        <w:t>September</w:t>
      </w:r>
      <w:r w:rsidRPr="009C2C9C">
        <w:rPr>
          <w:rFonts w:ascii="Arial" w:hAnsi="Arial" w:cs="Arial"/>
          <w:color w:val="000000"/>
          <w:spacing w:val="-6"/>
          <w:sz w:val="18"/>
          <w:szCs w:val="18"/>
          <w:lang w:val="en-GB"/>
        </w:rPr>
        <w:t xml:space="preserve"> 202</w:t>
      </w:r>
      <w:r w:rsidR="009F1DE5" w:rsidRPr="009C2C9C">
        <w:rPr>
          <w:rFonts w:ascii="Arial" w:hAnsi="Arial" w:cs="Arial"/>
          <w:color w:val="000000"/>
          <w:spacing w:val="-6"/>
          <w:sz w:val="18"/>
          <w:szCs w:val="18"/>
          <w:lang w:val="en-GB"/>
        </w:rPr>
        <w:t>5</w:t>
      </w:r>
      <w:r w:rsidRPr="009C2C9C">
        <w:rPr>
          <w:rFonts w:ascii="Arial" w:hAnsi="Arial" w:cs="Arial"/>
          <w:color w:val="000000"/>
          <w:spacing w:val="-6"/>
          <w:sz w:val="18"/>
          <w:szCs w:val="18"/>
          <w:lang w:val="en-GB"/>
        </w:rPr>
        <w:t xml:space="preserve">. </w:t>
      </w:r>
    </w:p>
    <w:p w14:paraId="2E27C4D3" w14:textId="77777777" w:rsidR="005F7D30" w:rsidRDefault="005F7D30" w:rsidP="003369AC">
      <w:pPr>
        <w:jc w:val="thaiDistribute"/>
        <w:rPr>
          <w:rFonts w:ascii="Arial" w:hAnsi="Arial" w:cs="Arial"/>
          <w:color w:val="000000"/>
          <w:spacing w:val="-2"/>
          <w:sz w:val="18"/>
          <w:szCs w:val="18"/>
          <w:lang w:val="en-GB"/>
        </w:rPr>
      </w:pPr>
    </w:p>
    <w:p w14:paraId="3FC4BAAE" w14:textId="3175001A" w:rsidR="005F7D30" w:rsidRDefault="005F7D30" w:rsidP="003369AC">
      <w:pPr>
        <w:jc w:val="thaiDistribute"/>
        <w:rPr>
          <w:rFonts w:ascii="Arial" w:hAnsi="Arial" w:cs="Arial"/>
          <w:color w:val="000000"/>
          <w:spacing w:val="-2"/>
          <w:sz w:val="18"/>
          <w:szCs w:val="18"/>
          <w:lang w:val="en-GB"/>
        </w:rPr>
      </w:pPr>
      <w:r w:rsidRPr="005F7D30">
        <w:rPr>
          <w:rFonts w:ascii="Arial" w:hAnsi="Arial" w:cs="Arial"/>
          <w:color w:val="000000"/>
          <w:spacing w:val="-2"/>
          <w:sz w:val="18"/>
          <w:szCs w:val="18"/>
          <w:lang w:val="en-GB"/>
        </w:rPr>
        <w:t>At the Annual General Meeting of Shareholders on 29 April 202</w:t>
      </w:r>
      <w:r>
        <w:rPr>
          <w:rFonts w:ascii="Arial" w:hAnsi="Arial" w:cs="Arial"/>
          <w:color w:val="000000"/>
          <w:spacing w:val="-2"/>
          <w:sz w:val="18"/>
          <w:szCs w:val="18"/>
          <w:lang w:val="en-GB"/>
        </w:rPr>
        <w:t>4</w:t>
      </w:r>
      <w:r w:rsidRPr="005F7D30">
        <w:rPr>
          <w:rFonts w:ascii="Arial" w:hAnsi="Arial" w:cs="Arial"/>
          <w:color w:val="000000"/>
          <w:spacing w:val="-2"/>
          <w:sz w:val="18"/>
          <w:szCs w:val="18"/>
          <w:lang w:val="en-GB"/>
        </w:rPr>
        <w:t xml:space="preserve">, the payment of dividend was approved from operating result at Baht </w:t>
      </w:r>
      <w:r>
        <w:rPr>
          <w:rFonts w:ascii="Arial" w:hAnsi="Arial" w:cs="Arial"/>
          <w:color w:val="000000"/>
          <w:spacing w:val="-2"/>
          <w:sz w:val="18"/>
          <w:szCs w:val="18"/>
          <w:lang w:val="en-GB"/>
        </w:rPr>
        <w:t>1</w:t>
      </w:r>
      <w:r w:rsidRPr="005F7D30">
        <w:rPr>
          <w:rFonts w:ascii="Arial" w:hAnsi="Arial" w:cs="Arial"/>
          <w:color w:val="000000"/>
          <w:spacing w:val="-2"/>
          <w:sz w:val="18"/>
          <w:szCs w:val="18"/>
          <w:lang w:val="en-GB"/>
        </w:rPr>
        <w:t>.6</w:t>
      </w:r>
      <w:r>
        <w:rPr>
          <w:rFonts w:ascii="Arial" w:hAnsi="Arial" w:cs="Arial"/>
          <w:color w:val="000000"/>
          <w:spacing w:val="-2"/>
          <w:sz w:val="18"/>
          <w:szCs w:val="18"/>
          <w:lang w:val="en-GB"/>
        </w:rPr>
        <w:t>7</w:t>
      </w:r>
      <w:r w:rsidRPr="005F7D30">
        <w:rPr>
          <w:rFonts w:ascii="Arial" w:hAnsi="Arial" w:cs="Arial"/>
          <w:color w:val="000000"/>
          <w:spacing w:val="-2"/>
          <w:sz w:val="18"/>
          <w:szCs w:val="18"/>
          <w:lang w:val="en-GB"/>
        </w:rPr>
        <w:t xml:space="preserve"> per share, totalling Baht </w:t>
      </w:r>
      <w:r>
        <w:rPr>
          <w:rFonts w:ascii="Arial" w:hAnsi="Arial" w:cs="Arial"/>
          <w:color w:val="000000"/>
          <w:spacing w:val="-2"/>
          <w:sz w:val="18"/>
          <w:szCs w:val="18"/>
          <w:lang w:val="en-GB"/>
        </w:rPr>
        <w:t>650</w:t>
      </w:r>
      <w:r w:rsidRPr="005F7D30">
        <w:rPr>
          <w:rFonts w:ascii="Arial" w:hAnsi="Arial" w:cs="Arial"/>
          <w:color w:val="000000"/>
          <w:spacing w:val="-2"/>
          <w:sz w:val="18"/>
          <w:szCs w:val="18"/>
          <w:lang w:val="en-GB"/>
        </w:rPr>
        <w:t>.0</w:t>
      </w:r>
      <w:r>
        <w:rPr>
          <w:rFonts w:ascii="Arial" w:hAnsi="Arial" w:cs="Arial"/>
          <w:color w:val="000000"/>
          <w:spacing w:val="-2"/>
          <w:sz w:val="18"/>
          <w:szCs w:val="18"/>
          <w:lang w:val="en-GB"/>
        </w:rPr>
        <w:t>8</w:t>
      </w:r>
      <w:r w:rsidRPr="005F7D30">
        <w:rPr>
          <w:rFonts w:ascii="Arial" w:hAnsi="Arial" w:cs="Arial"/>
          <w:color w:val="000000"/>
          <w:spacing w:val="-2"/>
          <w:sz w:val="18"/>
          <w:szCs w:val="18"/>
          <w:lang w:val="en-GB"/>
        </w:rPr>
        <w:t xml:space="preserve"> million. The dividend payment was made on </w:t>
      </w:r>
      <w:r w:rsidR="003340EC">
        <w:rPr>
          <w:rFonts w:ascii="Arial" w:hAnsi="Arial" w:cs="Arial"/>
          <w:color w:val="000000"/>
          <w:spacing w:val="-2"/>
          <w:sz w:val="18"/>
          <w:szCs w:val="18"/>
          <w:lang w:val="en-GB"/>
        </w:rPr>
        <w:t>29</w:t>
      </w:r>
      <w:r w:rsidRPr="005F7D30">
        <w:rPr>
          <w:rFonts w:ascii="Arial" w:hAnsi="Arial" w:cs="Arial"/>
          <w:color w:val="000000"/>
          <w:spacing w:val="-2"/>
          <w:sz w:val="18"/>
          <w:szCs w:val="18"/>
          <w:lang w:val="en-GB"/>
        </w:rPr>
        <w:t xml:space="preserve"> </w:t>
      </w:r>
      <w:r w:rsidR="003340EC">
        <w:rPr>
          <w:rFonts w:ascii="Arial" w:hAnsi="Arial" w:cs="Arial"/>
          <w:color w:val="000000"/>
          <w:spacing w:val="-2"/>
          <w:sz w:val="18"/>
          <w:szCs w:val="18"/>
          <w:lang w:val="en-GB"/>
        </w:rPr>
        <w:t>May</w:t>
      </w:r>
      <w:r w:rsidRPr="005F7D30">
        <w:rPr>
          <w:rFonts w:ascii="Arial" w:hAnsi="Arial" w:cs="Arial"/>
          <w:color w:val="000000"/>
          <w:spacing w:val="-2"/>
          <w:sz w:val="18"/>
          <w:szCs w:val="18"/>
          <w:lang w:val="en-GB"/>
        </w:rPr>
        <w:t xml:space="preserve"> 202</w:t>
      </w:r>
      <w:r w:rsidR="003340EC">
        <w:rPr>
          <w:rFonts w:ascii="Arial" w:hAnsi="Arial" w:cs="Arial"/>
          <w:color w:val="000000"/>
          <w:spacing w:val="-2"/>
          <w:sz w:val="18"/>
          <w:szCs w:val="18"/>
          <w:lang w:val="en-GB"/>
        </w:rPr>
        <w:t>4</w:t>
      </w:r>
      <w:r w:rsidRPr="005F7D30">
        <w:rPr>
          <w:rFonts w:ascii="Arial" w:hAnsi="Arial" w:cs="Arial"/>
          <w:color w:val="000000"/>
          <w:spacing w:val="-2"/>
          <w:sz w:val="18"/>
          <w:szCs w:val="18"/>
          <w:lang w:val="en-GB"/>
        </w:rPr>
        <w:t>.</w:t>
      </w:r>
    </w:p>
    <w:p w14:paraId="69464C78" w14:textId="77777777" w:rsidR="005F7D30" w:rsidRDefault="005F7D30" w:rsidP="003369AC">
      <w:pPr>
        <w:jc w:val="thaiDistribute"/>
        <w:rPr>
          <w:rFonts w:ascii="Arial" w:hAnsi="Arial" w:cs="Arial"/>
          <w:color w:val="000000"/>
          <w:spacing w:val="-2"/>
          <w:sz w:val="18"/>
          <w:szCs w:val="18"/>
          <w:lang w:val="en-GB"/>
        </w:rPr>
      </w:pPr>
    </w:p>
    <w:p w14:paraId="4BB6E4A4" w14:textId="47EDD4FB" w:rsidR="00B416DC" w:rsidRPr="009C2C9C" w:rsidRDefault="00B416DC" w:rsidP="003369AC">
      <w:pPr>
        <w:jc w:val="thaiDistribute"/>
        <w:rPr>
          <w:rFonts w:ascii="Arial" w:hAnsi="Arial" w:cs="Arial"/>
          <w:color w:val="000000"/>
          <w:spacing w:val="-6"/>
          <w:sz w:val="18"/>
          <w:szCs w:val="18"/>
          <w:lang w:val="en-GB"/>
        </w:rPr>
      </w:pPr>
      <w:r w:rsidRPr="009C2C9C">
        <w:rPr>
          <w:rFonts w:ascii="Arial" w:hAnsi="Arial" w:cs="Arial"/>
          <w:color w:val="000000"/>
          <w:spacing w:val="-6"/>
          <w:sz w:val="18"/>
          <w:szCs w:val="18"/>
          <w:lang w:val="en-GB"/>
        </w:rPr>
        <w:t xml:space="preserve">At the </w:t>
      </w:r>
      <w:r w:rsidR="00AE1995">
        <w:rPr>
          <w:rFonts w:ascii="Arial" w:hAnsi="Arial" w:cs="Arial"/>
          <w:color w:val="000000"/>
          <w:spacing w:val="-6"/>
          <w:sz w:val="18"/>
          <w:szCs w:val="18"/>
          <w:lang w:val="en-GB"/>
        </w:rPr>
        <w:t>Board</w:t>
      </w:r>
      <w:r w:rsidR="00023BAF">
        <w:rPr>
          <w:rFonts w:ascii="Arial" w:hAnsi="Arial" w:cs="Arial"/>
          <w:color w:val="000000"/>
          <w:spacing w:val="-6"/>
          <w:sz w:val="18"/>
          <w:szCs w:val="18"/>
          <w:lang w:val="en-GB"/>
        </w:rPr>
        <w:t xml:space="preserve"> of Directors’</w:t>
      </w:r>
      <w:r w:rsidRPr="009C2C9C">
        <w:rPr>
          <w:rFonts w:ascii="Arial" w:hAnsi="Arial" w:cs="Arial"/>
          <w:color w:val="000000"/>
          <w:spacing w:val="-6"/>
          <w:sz w:val="18"/>
          <w:szCs w:val="18"/>
          <w:lang w:val="en-GB"/>
        </w:rPr>
        <w:t xml:space="preserve"> </w:t>
      </w:r>
      <w:r w:rsidR="00023BAF">
        <w:rPr>
          <w:rFonts w:ascii="Arial" w:hAnsi="Arial" w:cs="Arial"/>
          <w:color w:val="000000"/>
          <w:spacing w:val="-6"/>
          <w:sz w:val="18"/>
          <w:szCs w:val="18"/>
          <w:lang w:val="en-GB"/>
        </w:rPr>
        <w:t>m</w:t>
      </w:r>
      <w:r w:rsidRPr="009C2C9C">
        <w:rPr>
          <w:rFonts w:ascii="Arial" w:hAnsi="Arial" w:cs="Arial"/>
          <w:color w:val="000000"/>
          <w:spacing w:val="-6"/>
          <w:sz w:val="18"/>
          <w:szCs w:val="18"/>
          <w:lang w:val="en-GB"/>
        </w:rPr>
        <w:t>eeting of Shareholders on 13 August 2024, the payment of dividend was approved from operating result at Baht 0.</w:t>
      </w:r>
      <w:r w:rsidR="00C87928" w:rsidRPr="009C2C9C">
        <w:rPr>
          <w:rFonts w:ascii="Arial" w:hAnsi="Arial" w:cs="Arial"/>
          <w:color w:val="000000"/>
          <w:spacing w:val="-6"/>
          <w:sz w:val="18"/>
          <w:szCs w:val="18"/>
          <w:lang w:val="en-GB"/>
        </w:rPr>
        <w:t>90</w:t>
      </w:r>
      <w:r w:rsidRPr="009C2C9C">
        <w:rPr>
          <w:rFonts w:ascii="Arial" w:hAnsi="Arial" w:cs="Arial"/>
          <w:color w:val="000000"/>
          <w:spacing w:val="-6"/>
          <w:sz w:val="18"/>
          <w:szCs w:val="18"/>
          <w:lang w:val="en-GB"/>
        </w:rPr>
        <w:t xml:space="preserve"> per share, totalling Baht </w:t>
      </w:r>
      <w:r w:rsidR="00673485" w:rsidRPr="009C2C9C">
        <w:rPr>
          <w:rFonts w:ascii="Arial" w:hAnsi="Arial" w:cs="Arial"/>
          <w:color w:val="000000"/>
          <w:spacing w:val="-6"/>
          <w:sz w:val="18"/>
          <w:szCs w:val="18"/>
          <w:lang w:val="en-GB"/>
        </w:rPr>
        <w:t>3</w:t>
      </w:r>
      <w:r w:rsidRPr="009C2C9C">
        <w:rPr>
          <w:rFonts w:ascii="Arial" w:hAnsi="Arial" w:cs="Arial"/>
          <w:color w:val="000000"/>
          <w:spacing w:val="-6"/>
          <w:sz w:val="18"/>
          <w:szCs w:val="18"/>
          <w:lang w:val="en-GB"/>
        </w:rPr>
        <w:t>5</w:t>
      </w:r>
      <w:r w:rsidR="00673485" w:rsidRPr="009C2C9C">
        <w:rPr>
          <w:rFonts w:ascii="Arial" w:hAnsi="Arial" w:cs="Arial"/>
          <w:color w:val="000000"/>
          <w:spacing w:val="-6"/>
          <w:sz w:val="18"/>
          <w:szCs w:val="18"/>
          <w:lang w:val="en-GB"/>
        </w:rPr>
        <w:t>0</w:t>
      </w:r>
      <w:r w:rsidRPr="009C2C9C">
        <w:rPr>
          <w:rFonts w:ascii="Arial" w:hAnsi="Arial" w:cs="Arial"/>
          <w:color w:val="000000"/>
          <w:spacing w:val="-6"/>
          <w:sz w:val="18"/>
          <w:szCs w:val="18"/>
          <w:lang w:val="en-GB"/>
        </w:rPr>
        <w:t>.3</w:t>
      </w:r>
      <w:r w:rsidR="002F0A1C" w:rsidRPr="009C2C9C">
        <w:rPr>
          <w:rFonts w:ascii="Arial" w:hAnsi="Arial" w:cs="Arial"/>
          <w:color w:val="000000"/>
          <w:spacing w:val="-6"/>
          <w:sz w:val="18"/>
          <w:szCs w:val="18"/>
          <w:lang w:val="en-GB"/>
        </w:rPr>
        <w:t>4</w:t>
      </w:r>
      <w:r w:rsidRPr="009C2C9C">
        <w:rPr>
          <w:rFonts w:ascii="Arial" w:hAnsi="Arial" w:cs="Arial"/>
          <w:color w:val="000000"/>
          <w:spacing w:val="-6"/>
          <w:sz w:val="18"/>
          <w:szCs w:val="18"/>
          <w:lang w:val="en-GB"/>
        </w:rPr>
        <w:t xml:space="preserve"> million. The dividend payment was made on 12 September 202</w:t>
      </w:r>
      <w:r w:rsidR="00BD7490" w:rsidRPr="009C2C9C">
        <w:rPr>
          <w:rFonts w:ascii="Arial" w:hAnsi="Arial" w:cs="Arial"/>
          <w:color w:val="000000"/>
          <w:spacing w:val="-6"/>
          <w:sz w:val="18"/>
          <w:szCs w:val="18"/>
          <w:lang w:val="en-GB"/>
        </w:rPr>
        <w:t>4</w:t>
      </w:r>
      <w:r w:rsidRPr="009C2C9C">
        <w:rPr>
          <w:rFonts w:ascii="Arial" w:hAnsi="Arial" w:cs="Arial"/>
          <w:color w:val="000000"/>
          <w:spacing w:val="-6"/>
          <w:sz w:val="18"/>
          <w:szCs w:val="18"/>
          <w:lang w:val="en-GB"/>
        </w:rPr>
        <w:t>.</w:t>
      </w:r>
    </w:p>
    <w:p w14:paraId="1AF845EA" w14:textId="2D7C6744" w:rsidR="003369AC" w:rsidRPr="002C087A" w:rsidRDefault="003369AC" w:rsidP="00740E92">
      <w:pPr>
        <w:jc w:val="thaiDistribute"/>
        <w:rPr>
          <w:rFonts w:ascii="Arial" w:hAnsi="Arial" w:cs="Arial"/>
          <w:color w:val="000000"/>
          <w:spacing w:val="-2"/>
          <w:sz w:val="18"/>
          <w:szCs w:val="18"/>
          <w:lang w:val="en-GB"/>
        </w:rPr>
      </w:pPr>
    </w:p>
    <w:p w14:paraId="78E762F0" w14:textId="3C03F7D9" w:rsidR="003369AC" w:rsidRPr="002C087A" w:rsidRDefault="003369AC" w:rsidP="003369AC">
      <w:pPr>
        <w:jc w:val="thaiDistribute"/>
        <w:rPr>
          <w:rFonts w:ascii="Arial" w:hAnsi="Arial" w:cs="Arial"/>
          <w:color w:val="000000"/>
          <w:spacing w:val="-2"/>
          <w:sz w:val="18"/>
          <w:szCs w:val="18"/>
          <w:lang w:val="en-GB"/>
        </w:rPr>
      </w:pPr>
    </w:p>
    <w:tbl>
      <w:tblPr>
        <w:tblW w:w="9475" w:type="dxa"/>
        <w:tblInd w:w="108" w:type="dxa"/>
        <w:tblLayout w:type="fixed"/>
        <w:tblLook w:val="0400" w:firstRow="0" w:lastRow="0" w:firstColumn="0" w:lastColumn="0" w:noHBand="0" w:noVBand="1"/>
      </w:tblPr>
      <w:tblGrid>
        <w:gridCol w:w="9475"/>
      </w:tblGrid>
      <w:tr w:rsidR="003369AC" w:rsidRPr="002C087A" w14:paraId="2041F351" w14:textId="77777777" w:rsidTr="002C087A">
        <w:trPr>
          <w:trHeight w:val="368"/>
        </w:trPr>
        <w:tc>
          <w:tcPr>
            <w:tcW w:w="9475" w:type="dxa"/>
            <w:vAlign w:val="center"/>
          </w:tcPr>
          <w:p w14:paraId="5FCB95E2" w14:textId="7F5AC08C" w:rsidR="003369AC" w:rsidRPr="00482FF1" w:rsidRDefault="003369AC" w:rsidP="0012717A">
            <w:pPr>
              <w:pStyle w:val="ListParagraph"/>
              <w:numPr>
                <w:ilvl w:val="0"/>
                <w:numId w:val="42"/>
              </w:numPr>
              <w:jc w:val="thaiDistribute"/>
              <w:rPr>
                <w:rFonts w:ascii="Arial" w:eastAsia="Arial" w:hAnsi="Arial" w:cs="Arial"/>
                <w:b/>
                <w:color w:val="000000"/>
                <w:sz w:val="18"/>
                <w:szCs w:val="18"/>
              </w:rPr>
            </w:pPr>
            <w:r w:rsidRPr="00482FF1">
              <w:rPr>
                <w:rFonts w:ascii="Arial" w:eastAsia="Arial" w:hAnsi="Arial" w:cs="Arial"/>
                <w:b/>
                <w:color w:val="000000"/>
                <w:sz w:val="18"/>
                <w:szCs w:val="18"/>
              </w:rPr>
              <w:t>Event after the Statement of Financial Position date</w:t>
            </w:r>
          </w:p>
        </w:tc>
      </w:tr>
    </w:tbl>
    <w:p w14:paraId="1D2039B4" w14:textId="504557EA" w:rsidR="003369AC" w:rsidRPr="002C087A" w:rsidRDefault="003369AC" w:rsidP="003369AC">
      <w:pPr>
        <w:jc w:val="thaiDistribute"/>
        <w:rPr>
          <w:rFonts w:ascii="Arial" w:hAnsi="Arial" w:cs="Arial"/>
          <w:color w:val="000000"/>
          <w:spacing w:val="-2"/>
          <w:sz w:val="18"/>
          <w:szCs w:val="18"/>
        </w:rPr>
      </w:pPr>
    </w:p>
    <w:p w14:paraId="73D53FF7" w14:textId="071E3E4B" w:rsidR="0012717A" w:rsidRPr="0012717A" w:rsidRDefault="0012717A" w:rsidP="00594CF2">
      <w:pPr>
        <w:pStyle w:val="ListParagraph"/>
        <w:autoSpaceDE/>
        <w:autoSpaceDN/>
        <w:ind w:left="540" w:hanging="540"/>
        <w:jc w:val="thaiDistribute"/>
        <w:rPr>
          <w:rFonts w:ascii="Arial" w:hAnsi="Arial" w:cs="Arial"/>
          <w:sz w:val="18"/>
          <w:szCs w:val="18"/>
        </w:rPr>
      </w:pPr>
      <w:r>
        <w:rPr>
          <w:rFonts w:ascii="Arial" w:hAnsi="Arial" w:cs="Arial"/>
          <w:sz w:val="18"/>
          <w:szCs w:val="18"/>
        </w:rPr>
        <w:t>27.1</w:t>
      </w:r>
      <w:r>
        <w:rPr>
          <w:rFonts w:ascii="Arial" w:hAnsi="Arial" w:cs="Arial"/>
          <w:sz w:val="18"/>
          <w:szCs w:val="18"/>
        </w:rPr>
        <w:tab/>
      </w:r>
      <w:r w:rsidRPr="00594CF2">
        <w:rPr>
          <w:rFonts w:ascii="Arial" w:hAnsi="Arial" w:cs="Arial"/>
          <w:sz w:val="18"/>
          <w:szCs w:val="18"/>
        </w:rPr>
        <w:t xml:space="preserve">During the 17 September to 7 October 2025, the </w:t>
      </w:r>
      <w:r w:rsidR="00EB4E49">
        <w:rPr>
          <w:rFonts w:ascii="Arial" w:hAnsi="Arial" w:cs="Arial"/>
          <w:sz w:val="18"/>
          <w:szCs w:val="18"/>
        </w:rPr>
        <w:t>Group</w:t>
      </w:r>
      <w:r w:rsidRPr="00594CF2">
        <w:rPr>
          <w:rFonts w:ascii="Arial" w:hAnsi="Arial" w:cs="Arial"/>
          <w:sz w:val="18"/>
          <w:szCs w:val="18"/>
        </w:rPr>
        <w:t xml:space="preserve"> had arranged Employee Stock Purchase Plan (ESPP) and Free Share registration period to offer the Allianz SE shares to entitled Company staff. The ESPP 2025 was offered to entitled Allianz employees across the world, in 48 countries. The offer provides additional €1 on top for every €3 that had been invested by the employees. The Free Share provides one share for free to Allianz employees who sign up for free share during the registration period. Both ESPP and Free Shate have a three-year restriction period for not transferring or selling. The ultimate parent company approved the share allocation under this ESPP and Free share on 31 October 2025 with the total </w:t>
      </w:r>
      <w:r w:rsidR="00EB4E49">
        <w:rPr>
          <w:rFonts w:ascii="Arial" w:hAnsi="Arial" w:cs="Arial"/>
          <w:sz w:val="18"/>
          <w:szCs w:val="18"/>
        </w:rPr>
        <w:t>Group</w:t>
      </w:r>
      <w:r w:rsidRPr="00594CF2">
        <w:rPr>
          <w:rFonts w:ascii="Arial" w:hAnsi="Arial" w:cs="Arial"/>
          <w:sz w:val="18"/>
          <w:szCs w:val="18"/>
        </w:rPr>
        <w:t>’s contribution amounting to Baht 2.50 million and Baht 9.16 million, respectively.</w:t>
      </w:r>
      <w:r w:rsidRPr="0012717A">
        <w:rPr>
          <w:rFonts w:ascii="Arial" w:hAnsi="Arial" w:cs="Arial"/>
          <w:sz w:val="18"/>
          <w:szCs w:val="18"/>
        </w:rPr>
        <w:t xml:space="preserve"> </w:t>
      </w:r>
    </w:p>
    <w:p w14:paraId="5703E2BC" w14:textId="77777777" w:rsidR="0012717A" w:rsidRPr="00D15F0A" w:rsidRDefault="0012717A" w:rsidP="0012717A">
      <w:pPr>
        <w:pStyle w:val="ListParagraph"/>
        <w:autoSpaceDE/>
        <w:autoSpaceDN/>
        <w:ind w:left="540"/>
        <w:jc w:val="thaiDistribute"/>
        <w:rPr>
          <w:rFonts w:ascii="Arial" w:hAnsi="Arial" w:cs="Arial"/>
          <w:sz w:val="18"/>
          <w:szCs w:val="18"/>
        </w:rPr>
      </w:pPr>
    </w:p>
    <w:p w14:paraId="4331823F" w14:textId="363524E1" w:rsidR="00927ACF" w:rsidRPr="00162AA8" w:rsidRDefault="00927ACF" w:rsidP="00BF01F7">
      <w:pPr>
        <w:pStyle w:val="ListParagraph"/>
        <w:autoSpaceDE/>
        <w:autoSpaceDN/>
        <w:ind w:left="540" w:hanging="540"/>
        <w:jc w:val="thaiDistribute"/>
        <w:rPr>
          <w:rFonts w:ascii="Arial" w:hAnsi="Arial" w:cs="Arial"/>
          <w:spacing w:val="-6"/>
          <w:sz w:val="18"/>
          <w:szCs w:val="18"/>
        </w:rPr>
      </w:pPr>
      <w:r>
        <w:rPr>
          <w:rFonts w:ascii="Arial" w:hAnsi="Arial" w:cs="Arial"/>
          <w:sz w:val="18"/>
          <w:szCs w:val="18"/>
        </w:rPr>
        <w:t>27.2</w:t>
      </w:r>
      <w:r>
        <w:rPr>
          <w:rFonts w:ascii="Arial" w:hAnsi="Arial" w:cs="Arial"/>
          <w:sz w:val="18"/>
          <w:szCs w:val="18"/>
        </w:rPr>
        <w:tab/>
      </w:r>
      <w:r w:rsidRPr="00162AA8">
        <w:rPr>
          <w:rFonts w:ascii="Arial" w:hAnsi="Arial" w:cs="Arial"/>
          <w:spacing w:val="-6"/>
          <w:sz w:val="18"/>
          <w:szCs w:val="18"/>
        </w:rPr>
        <w:t xml:space="preserve">On 11 November 2025, the Board of Directors’ meeting </w:t>
      </w:r>
      <w:r w:rsidR="00BF01F7" w:rsidRPr="00162AA8">
        <w:rPr>
          <w:rFonts w:ascii="Arial" w:hAnsi="Arial" w:cs="Arial"/>
          <w:spacing w:val="-6"/>
          <w:sz w:val="18"/>
          <w:szCs w:val="18"/>
        </w:rPr>
        <w:t xml:space="preserve">of </w:t>
      </w:r>
      <w:r w:rsidR="00D9552A" w:rsidRPr="00162AA8">
        <w:rPr>
          <w:rFonts w:ascii="Arial" w:hAnsi="Arial" w:cs="Arial"/>
          <w:spacing w:val="-6"/>
          <w:sz w:val="18"/>
          <w:szCs w:val="18"/>
        </w:rPr>
        <w:t>Allianz Ayudhya General Insurance Public Company Limited (“Subsid</w:t>
      </w:r>
      <w:r w:rsidR="0038539B" w:rsidRPr="00162AA8">
        <w:rPr>
          <w:rFonts w:ascii="Arial" w:hAnsi="Arial" w:cs="Arial"/>
          <w:spacing w:val="-6"/>
          <w:sz w:val="18"/>
          <w:szCs w:val="18"/>
        </w:rPr>
        <w:t>i</w:t>
      </w:r>
      <w:r w:rsidR="00D9552A" w:rsidRPr="00162AA8">
        <w:rPr>
          <w:rFonts w:ascii="Arial" w:hAnsi="Arial" w:cs="Arial"/>
          <w:spacing w:val="-6"/>
          <w:sz w:val="18"/>
          <w:szCs w:val="18"/>
        </w:rPr>
        <w:t>ary”)</w:t>
      </w:r>
      <w:r w:rsidR="00BF01F7" w:rsidRPr="00162AA8">
        <w:rPr>
          <w:rFonts w:ascii="Arial" w:hAnsi="Arial" w:cs="Arial"/>
          <w:spacing w:val="-6"/>
          <w:sz w:val="18"/>
          <w:szCs w:val="18"/>
        </w:rPr>
        <w:t xml:space="preserve"> </w:t>
      </w:r>
      <w:r w:rsidRPr="00162AA8">
        <w:rPr>
          <w:rFonts w:ascii="Arial" w:hAnsi="Arial" w:cs="Arial"/>
          <w:spacing w:val="-6"/>
          <w:sz w:val="18"/>
          <w:szCs w:val="18"/>
        </w:rPr>
        <w:t>approved an interim dividend of Baht 1.17 per share, totaling to the amount of Baht 300.55 million from unappropriated retained earnings. Such dividend payment shall be made on 26 November 2025.</w:t>
      </w:r>
    </w:p>
    <w:p w14:paraId="6C25A23D" w14:textId="3403538B" w:rsidR="00E741C0" w:rsidRPr="002C087A" w:rsidRDefault="00E741C0" w:rsidP="00BF01F7">
      <w:pPr>
        <w:pStyle w:val="ListParagraph"/>
        <w:autoSpaceDE/>
        <w:ind w:left="567" w:hanging="567"/>
        <w:rPr>
          <w:rFonts w:ascii="Arial" w:eastAsia="Arial" w:hAnsi="Arial" w:cstheme="minorBidi"/>
          <w:color w:val="000000"/>
          <w:sz w:val="18"/>
          <w:szCs w:val="18"/>
          <w:lang w:val="en-GB" w:bidi="th-TH"/>
        </w:rPr>
      </w:pPr>
    </w:p>
    <w:p w14:paraId="24318A6D" w14:textId="77777777" w:rsidR="00276B46" w:rsidRPr="002C087A" w:rsidRDefault="00276B46" w:rsidP="00AA6A60">
      <w:pPr>
        <w:pStyle w:val="ListParagraph"/>
        <w:autoSpaceDE/>
        <w:ind w:left="567" w:hanging="567"/>
        <w:jc w:val="thaiDistribute"/>
        <w:rPr>
          <w:rFonts w:ascii="Arial" w:eastAsia="Arial" w:hAnsi="Arial" w:cstheme="minorBidi"/>
          <w:color w:val="000000"/>
          <w:sz w:val="18"/>
          <w:szCs w:val="18"/>
          <w:lang w:val="en-GB" w:bidi="th-TH"/>
        </w:rPr>
      </w:pPr>
    </w:p>
    <w:p w14:paraId="3B2BC1DF" w14:textId="77777777" w:rsidR="00276B46" w:rsidRDefault="00276B46" w:rsidP="00AA6A60">
      <w:pPr>
        <w:pStyle w:val="ListParagraph"/>
        <w:autoSpaceDE/>
        <w:ind w:left="567" w:hanging="567"/>
        <w:jc w:val="thaiDistribute"/>
        <w:rPr>
          <w:rFonts w:ascii="Arial" w:eastAsia="Arial" w:hAnsi="Arial" w:cstheme="minorBidi"/>
          <w:color w:val="000000"/>
          <w:sz w:val="18"/>
          <w:szCs w:val="18"/>
          <w:lang w:val="en-GB" w:bidi="th-TH"/>
        </w:rPr>
      </w:pPr>
    </w:p>
    <w:p w14:paraId="004C827E" w14:textId="77777777" w:rsidR="009C2C9C" w:rsidRDefault="009C2C9C" w:rsidP="00AA6A60">
      <w:pPr>
        <w:pStyle w:val="ListParagraph"/>
        <w:autoSpaceDE/>
        <w:ind w:left="567" w:hanging="567"/>
        <w:jc w:val="thaiDistribute"/>
        <w:rPr>
          <w:rFonts w:ascii="Arial" w:eastAsia="Arial" w:hAnsi="Arial" w:cstheme="minorBidi"/>
          <w:color w:val="000000"/>
          <w:sz w:val="18"/>
          <w:szCs w:val="18"/>
          <w:lang w:val="en-GB" w:bidi="th-TH"/>
        </w:rPr>
      </w:pPr>
    </w:p>
    <w:p w14:paraId="5A0A6F52" w14:textId="77777777" w:rsidR="009C2C9C" w:rsidRPr="002C087A" w:rsidRDefault="009C2C9C" w:rsidP="00AA6A60">
      <w:pPr>
        <w:pStyle w:val="ListParagraph"/>
        <w:autoSpaceDE/>
        <w:ind w:left="567" w:hanging="567"/>
        <w:jc w:val="thaiDistribute"/>
        <w:rPr>
          <w:rFonts w:ascii="Arial" w:eastAsia="Arial" w:hAnsi="Arial" w:cstheme="minorBidi"/>
          <w:color w:val="000000"/>
          <w:sz w:val="18"/>
          <w:szCs w:val="18"/>
          <w:lang w:val="en-GB" w:bidi="th-TH"/>
        </w:rPr>
      </w:pPr>
    </w:p>
    <w:sectPr w:rsidR="009C2C9C" w:rsidRPr="002C087A" w:rsidSect="006D4CF5">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B9C0" w14:textId="77777777" w:rsidR="003F7AB2" w:rsidRDefault="003F7AB2">
      <w:pPr>
        <w:rPr>
          <w:rFonts w:cs="Angsana New"/>
        </w:rPr>
      </w:pPr>
      <w:r>
        <w:rPr>
          <w:rFonts w:cs="Angsana New"/>
        </w:rPr>
        <w:separator/>
      </w:r>
    </w:p>
  </w:endnote>
  <w:endnote w:type="continuationSeparator" w:id="0">
    <w:p w14:paraId="224431F6" w14:textId="77777777" w:rsidR="003F7AB2" w:rsidRDefault="003F7AB2">
      <w:pPr>
        <w:rPr>
          <w:rFonts w:cs="Angsana New"/>
        </w:rPr>
      </w:pPr>
      <w:r>
        <w:rPr>
          <w:rFonts w:cs="Angsana New"/>
        </w:rPr>
        <w:continuationSeparator/>
      </w:r>
    </w:p>
  </w:endnote>
  <w:endnote w:type="continuationNotice" w:id="1">
    <w:p w14:paraId="2BA6DB32" w14:textId="77777777" w:rsidR="003F7AB2" w:rsidRDefault="003F7A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80000067"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GLYPHICONS Halfling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0E90D" w14:textId="77777777" w:rsidR="003F7AB2" w:rsidRDefault="003F7AB2">
      <w:pPr>
        <w:rPr>
          <w:rFonts w:cs="Angsana New"/>
        </w:rPr>
      </w:pPr>
      <w:r>
        <w:rPr>
          <w:rFonts w:cs="Angsana New"/>
        </w:rPr>
        <w:separator/>
      </w:r>
    </w:p>
  </w:footnote>
  <w:footnote w:type="continuationSeparator" w:id="0">
    <w:p w14:paraId="3B1217D4" w14:textId="77777777" w:rsidR="003F7AB2" w:rsidRDefault="003F7AB2">
      <w:pPr>
        <w:rPr>
          <w:rFonts w:cs="Angsana New"/>
        </w:rPr>
      </w:pPr>
      <w:r>
        <w:rPr>
          <w:rFonts w:cs="Angsana New"/>
        </w:rPr>
        <w:continuationSeparator/>
      </w:r>
    </w:p>
  </w:footnote>
  <w:footnote w:type="continuationNotice" w:id="1">
    <w:p w14:paraId="7BBEBDFE" w14:textId="77777777" w:rsidR="003F7AB2" w:rsidRDefault="003F7A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94A0" w14:textId="77777777" w:rsidR="00522CC0" w:rsidRPr="002E3495" w:rsidRDefault="00522CC0" w:rsidP="00D049DA">
    <w:pPr>
      <w:rPr>
        <w:rFonts w:ascii="Arial" w:hAnsi="Arial" w:cs="Arial"/>
        <w:b/>
        <w:bCs/>
        <w:color w:val="000000" w:themeColor="text1"/>
        <w:sz w:val="18"/>
        <w:szCs w:val="18"/>
      </w:rPr>
    </w:pPr>
    <w:r w:rsidRPr="002E3495">
      <w:rPr>
        <w:rFonts w:ascii="Arial" w:hAnsi="Arial" w:cs="Arial"/>
        <w:b/>
        <w:bCs/>
        <w:color w:val="000000" w:themeColor="text1"/>
        <w:sz w:val="18"/>
        <w:szCs w:val="18"/>
      </w:rPr>
      <w:t>Allianz Ayudhya Capital Public Company Limited</w:t>
    </w:r>
  </w:p>
  <w:p w14:paraId="7006BB67" w14:textId="77777777" w:rsidR="00522CC0" w:rsidRPr="002E3495" w:rsidRDefault="00522CC0" w:rsidP="00D049DA">
    <w:pPr>
      <w:rPr>
        <w:rFonts w:ascii="Arial" w:hAnsi="Arial" w:cs="Arial"/>
        <w:b/>
        <w:bCs/>
        <w:color w:val="000000" w:themeColor="text1"/>
        <w:sz w:val="18"/>
        <w:szCs w:val="18"/>
      </w:rPr>
    </w:pPr>
    <w:r w:rsidRPr="002E3495">
      <w:rPr>
        <w:rFonts w:ascii="Arial" w:hAnsi="Arial" w:cs="Arial"/>
        <w:b/>
        <w:bCs/>
        <w:color w:val="000000" w:themeColor="text1"/>
        <w:sz w:val="18"/>
        <w:szCs w:val="18"/>
      </w:rPr>
      <w:t>Condensed Notes to the Interim Financial Information (Unaudited)</w:t>
    </w:r>
  </w:p>
  <w:p w14:paraId="4D50533B" w14:textId="3842F5C8" w:rsidR="00522CC0" w:rsidRPr="002E3495" w:rsidRDefault="00522CC0" w:rsidP="00D049DA">
    <w:pPr>
      <w:pBdr>
        <w:bottom w:val="single" w:sz="8" w:space="1" w:color="auto"/>
      </w:pBdr>
      <w:rPr>
        <w:rFonts w:ascii="Arial" w:hAnsi="Arial" w:cs="Arial"/>
        <w:b/>
        <w:bCs/>
        <w:color w:val="000000" w:themeColor="text1"/>
        <w:sz w:val="18"/>
        <w:szCs w:val="18"/>
      </w:rPr>
    </w:pPr>
    <w:r w:rsidRPr="002E3495">
      <w:rPr>
        <w:rFonts w:ascii="Arial" w:hAnsi="Arial" w:cs="Arial"/>
        <w:b/>
        <w:bCs/>
        <w:color w:val="000000" w:themeColor="text1"/>
        <w:sz w:val="18"/>
        <w:szCs w:val="18"/>
      </w:rPr>
      <w:t xml:space="preserve">For the </w:t>
    </w:r>
    <w:r w:rsidR="00AB07EF">
      <w:rPr>
        <w:rFonts w:ascii="Arial" w:hAnsi="Arial" w:cs="Arial"/>
        <w:b/>
        <w:bCs/>
        <w:color w:val="000000" w:themeColor="text1"/>
        <w:sz w:val="18"/>
        <w:szCs w:val="18"/>
      </w:rPr>
      <w:t>nine</w:t>
    </w:r>
    <w:r w:rsidR="00BC1BED" w:rsidRPr="002E3495">
      <w:rPr>
        <w:rFonts w:ascii="Arial" w:hAnsi="Arial" w:cs="Arial"/>
        <w:b/>
        <w:bCs/>
        <w:color w:val="000000" w:themeColor="text1"/>
        <w:sz w:val="18"/>
        <w:szCs w:val="18"/>
      </w:rPr>
      <w:t>-month</w:t>
    </w:r>
    <w:r w:rsidRPr="002E3495">
      <w:rPr>
        <w:rFonts w:ascii="Arial" w:hAnsi="Arial" w:cs="Arial"/>
        <w:b/>
        <w:bCs/>
        <w:color w:val="000000" w:themeColor="text1"/>
        <w:sz w:val="18"/>
        <w:szCs w:val="18"/>
      </w:rPr>
      <w:t xml:space="preserve"> period ended </w:t>
    </w:r>
    <w:r w:rsidR="002E3495" w:rsidRPr="002E3495">
      <w:rPr>
        <w:rFonts w:ascii="Arial" w:hAnsi="Arial" w:cs="Arial"/>
        <w:b/>
        <w:bCs/>
        <w:color w:val="000000" w:themeColor="text1"/>
        <w:sz w:val="18"/>
        <w:szCs w:val="18"/>
        <w:lang w:val="en-GB" w:bidi="th-TH"/>
      </w:rPr>
      <w:t>3</w:t>
    </w:r>
    <w:r w:rsidR="00E8365A">
      <w:rPr>
        <w:rFonts w:ascii="Arial" w:hAnsi="Arial" w:cs="Arial"/>
        <w:b/>
        <w:bCs/>
        <w:color w:val="000000" w:themeColor="text1"/>
        <w:sz w:val="18"/>
        <w:szCs w:val="18"/>
        <w:lang w:val="en-GB" w:bidi="th-TH"/>
      </w:rPr>
      <w:t>0</w:t>
    </w:r>
    <w:r w:rsidR="00682D93" w:rsidRPr="002E3495">
      <w:rPr>
        <w:rFonts w:ascii="Arial" w:hAnsi="Arial" w:cs="Arial"/>
        <w:b/>
        <w:bCs/>
        <w:color w:val="000000" w:themeColor="text1"/>
        <w:sz w:val="18"/>
        <w:szCs w:val="18"/>
        <w:lang w:val="en-GB" w:bidi="th-TH"/>
      </w:rPr>
      <w:t xml:space="preserve"> </w:t>
    </w:r>
    <w:r w:rsidR="00AB07EF">
      <w:rPr>
        <w:rFonts w:ascii="Arial" w:hAnsi="Arial" w:cs="Arial"/>
        <w:b/>
        <w:bCs/>
        <w:color w:val="000000" w:themeColor="text1"/>
        <w:sz w:val="18"/>
        <w:szCs w:val="18"/>
        <w:lang w:val="en-GB" w:bidi="th-TH"/>
      </w:rPr>
      <w:t>September</w:t>
    </w:r>
    <w:r w:rsidRPr="002E3495">
      <w:rPr>
        <w:rFonts w:ascii="Arial" w:hAnsi="Arial" w:cs="Arial"/>
        <w:b/>
        <w:bCs/>
        <w:color w:val="000000" w:themeColor="text1"/>
        <w:sz w:val="18"/>
        <w:szCs w:val="18"/>
        <w:lang w:val="en-GB"/>
      </w:rPr>
      <w:t xml:space="preserve"> </w:t>
    </w:r>
    <w:r w:rsidR="002E3495" w:rsidRPr="002E3495">
      <w:rPr>
        <w:rFonts w:ascii="Arial" w:hAnsi="Arial" w:cs="Arial"/>
        <w:b/>
        <w:bCs/>
        <w:color w:val="000000" w:themeColor="text1"/>
        <w:sz w:val="18"/>
        <w:szCs w:val="18"/>
        <w:lang w:val="en-GB"/>
      </w:rPr>
      <w:t>2025</w:t>
    </w:r>
  </w:p>
  <w:p w14:paraId="36D1BE71" w14:textId="4968AF66" w:rsidR="00522CC0" w:rsidRPr="002E3495" w:rsidRDefault="00522CC0">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1B576"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Allianz Ayudhya Capital Public Company Limited</w:t>
    </w:r>
  </w:p>
  <w:p w14:paraId="783B1780"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0E018D14" w14:textId="45AB3202" w:rsidR="00522CC0" w:rsidRPr="00B04D82" w:rsidRDefault="00E8365A" w:rsidP="00D60815">
    <w:pPr>
      <w:pBdr>
        <w:bottom w:val="single" w:sz="8" w:space="1" w:color="auto"/>
      </w:pBdr>
      <w:rPr>
        <w:rFonts w:ascii="Arial" w:hAnsi="Arial" w:cs="Arial"/>
        <w:b/>
        <w:bCs/>
        <w:color w:val="000000" w:themeColor="text1"/>
        <w:sz w:val="18"/>
        <w:szCs w:val="18"/>
      </w:rPr>
    </w:pPr>
    <w:r w:rsidRPr="002E3495">
      <w:rPr>
        <w:rFonts w:ascii="Arial" w:hAnsi="Arial" w:cs="Arial"/>
        <w:b/>
        <w:bCs/>
        <w:color w:val="000000" w:themeColor="text1"/>
        <w:sz w:val="18"/>
        <w:szCs w:val="18"/>
      </w:rPr>
      <w:t xml:space="preserve">For the </w:t>
    </w:r>
    <w:r w:rsidR="00AB07EF">
      <w:rPr>
        <w:rFonts w:ascii="Arial" w:hAnsi="Arial" w:cs="Arial"/>
        <w:b/>
        <w:bCs/>
        <w:color w:val="000000" w:themeColor="text1"/>
        <w:sz w:val="18"/>
        <w:szCs w:val="18"/>
      </w:rPr>
      <w:t>nine</w:t>
    </w:r>
    <w:r w:rsidRPr="002E3495">
      <w:rPr>
        <w:rFonts w:ascii="Arial" w:hAnsi="Arial" w:cs="Arial"/>
        <w:b/>
        <w:bCs/>
        <w:color w:val="000000" w:themeColor="text1"/>
        <w:sz w:val="18"/>
        <w:szCs w:val="18"/>
      </w:rPr>
      <w:t xml:space="preserve">-month period ended </w:t>
    </w:r>
    <w:r w:rsidRPr="002E3495">
      <w:rPr>
        <w:rFonts w:ascii="Arial" w:hAnsi="Arial" w:cs="Arial"/>
        <w:b/>
        <w:bCs/>
        <w:color w:val="000000" w:themeColor="text1"/>
        <w:sz w:val="18"/>
        <w:szCs w:val="18"/>
        <w:lang w:val="en-GB" w:bidi="th-TH"/>
      </w:rPr>
      <w:t>3</w:t>
    </w:r>
    <w:r>
      <w:rPr>
        <w:rFonts w:ascii="Arial" w:hAnsi="Arial" w:cs="Arial"/>
        <w:b/>
        <w:bCs/>
        <w:color w:val="000000" w:themeColor="text1"/>
        <w:sz w:val="18"/>
        <w:szCs w:val="18"/>
        <w:lang w:val="en-GB" w:bidi="th-TH"/>
      </w:rPr>
      <w:t>0</w:t>
    </w:r>
    <w:r w:rsidRPr="002E3495">
      <w:rPr>
        <w:rFonts w:ascii="Arial" w:hAnsi="Arial" w:cs="Arial"/>
        <w:b/>
        <w:bCs/>
        <w:color w:val="000000" w:themeColor="text1"/>
        <w:sz w:val="18"/>
        <w:szCs w:val="18"/>
        <w:lang w:val="en-GB" w:bidi="th-TH"/>
      </w:rPr>
      <w:t xml:space="preserve"> </w:t>
    </w:r>
    <w:r w:rsidR="00AB07EF">
      <w:rPr>
        <w:rFonts w:ascii="Arial" w:hAnsi="Arial" w:cs="Arial"/>
        <w:b/>
        <w:bCs/>
        <w:color w:val="000000" w:themeColor="text1"/>
        <w:sz w:val="18"/>
        <w:szCs w:val="18"/>
        <w:lang w:val="en-GB" w:bidi="th-TH"/>
      </w:rPr>
      <w:t>September</w:t>
    </w:r>
    <w:r w:rsidRPr="004972A1">
      <w:rPr>
        <w:rFonts w:ascii="Arial" w:hAnsi="Arial" w:cs="Arial"/>
        <w:b/>
        <w:bCs/>
        <w:color w:val="000000" w:themeColor="text1"/>
        <w:sz w:val="18"/>
        <w:szCs w:val="18"/>
        <w:lang w:val="en-GB"/>
      </w:rPr>
      <w:t xml:space="preserve"> </w:t>
    </w:r>
    <w:r w:rsidR="00682D93" w:rsidRPr="004972A1">
      <w:rPr>
        <w:rFonts w:ascii="Arial" w:hAnsi="Arial" w:cs="Arial"/>
        <w:b/>
        <w:bCs/>
        <w:color w:val="000000" w:themeColor="text1"/>
        <w:sz w:val="18"/>
        <w:szCs w:val="18"/>
        <w:lang w:val="en-GB"/>
      </w:rPr>
      <w:t>202</w:t>
    </w:r>
    <w:r w:rsidR="000F18AA">
      <w:rPr>
        <w:rFonts w:ascii="Arial" w:hAnsi="Arial" w:cs="Arial"/>
        <w:b/>
        <w:bCs/>
        <w:color w:val="000000" w:themeColor="text1"/>
        <w:sz w:val="18"/>
        <w:szCs w:val="18"/>
        <w:lang w:val="en-GB"/>
      </w:rPr>
      <w:t>5</w:t>
    </w:r>
  </w:p>
  <w:p w14:paraId="1A7DFEEA" w14:textId="77777777" w:rsidR="00522CC0" w:rsidRPr="005F1679" w:rsidRDefault="00522CC0" w:rsidP="005F1679">
    <w:pPr>
      <w:autoSpaceDE/>
      <w:autoSpaceDN/>
      <w:ind w:right="-635"/>
      <w:jc w:val="both"/>
      <w:rPr>
        <w:rFonts w:ascii="Arial" w:hAnsi="Arial" w:cs="Arial"/>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0A6A6" w14:textId="77777777" w:rsidR="005F1679" w:rsidRPr="00B04D82" w:rsidRDefault="005F1679"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Allianz Ayudhya Capital Public Company Limited</w:t>
    </w:r>
  </w:p>
  <w:p w14:paraId="4D8623B8" w14:textId="77777777" w:rsidR="005F1679" w:rsidRPr="00B04D82" w:rsidRDefault="005F1679"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2E151586" w14:textId="560135D4" w:rsidR="005F1679" w:rsidRPr="00B04D82" w:rsidRDefault="00E8365A" w:rsidP="00D60815">
    <w:pPr>
      <w:pBdr>
        <w:bottom w:val="single" w:sz="8" w:space="1" w:color="auto"/>
      </w:pBdr>
      <w:rPr>
        <w:rFonts w:ascii="Arial" w:hAnsi="Arial" w:cs="Arial"/>
        <w:b/>
        <w:bCs/>
        <w:color w:val="000000" w:themeColor="text1"/>
        <w:sz w:val="18"/>
        <w:szCs w:val="18"/>
      </w:rPr>
    </w:pPr>
    <w:r w:rsidRPr="002E3495">
      <w:rPr>
        <w:rFonts w:ascii="Arial" w:hAnsi="Arial" w:cs="Arial"/>
        <w:b/>
        <w:bCs/>
        <w:color w:val="000000" w:themeColor="text1"/>
        <w:sz w:val="18"/>
        <w:szCs w:val="18"/>
      </w:rPr>
      <w:t xml:space="preserve">For the </w:t>
    </w:r>
    <w:r w:rsidR="00AB07EF">
      <w:rPr>
        <w:rFonts w:ascii="Arial" w:hAnsi="Arial" w:cs="Arial"/>
        <w:b/>
        <w:bCs/>
        <w:color w:val="000000" w:themeColor="text1"/>
        <w:sz w:val="18"/>
        <w:szCs w:val="18"/>
      </w:rPr>
      <w:t>nine</w:t>
    </w:r>
    <w:r w:rsidRPr="002E3495">
      <w:rPr>
        <w:rFonts w:ascii="Arial" w:hAnsi="Arial" w:cs="Arial"/>
        <w:b/>
        <w:bCs/>
        <w:color w:val="000000" w:themeColor="text1"/>
        <w:sz w:val="18"/>
        <w:szCs w:val="18"/>
      </w:rPr>
      <w:t xml:space="preserve">-month period ended </w:t>
    </w:r>
    <w:r w:rsidRPr="002E3495">
      <w:rPr>
        <w:rFonts w:ascii="Arial" w:hAnsi="Arial" w:cs="Arial"/>
        <w:b/>
        <w:bCs/>
        <w:color w:val="000000" w:themeColor="text1"/>
        <w:sz w:val="18"/>
        <w:szCs w:val="18"/>
        <w:lang w:val="en-GB" w:bidi="th-TH"/>
      </w:rPr>
      <w:t>3</w:t>
    </w:r>
    <w:r>
      <w:rPr>
        <w:rFonts w:ascii="Arial" w:hAnsi="Arial" w:cs="Arial"/>
        <w:b/>
        <w:bCs/>
        <w:color w:val="000000" w:themeColor="text1"/>
        <w:sz w:val="18"/>
        <w:szCs w:val="18"/>
        <w:lang w:val="en-GB" w:bidi="th-TH"/>
      </w:rPr>
      <w:t>0</w:t>
    </w:r>
    <w:r w:rsidRPr="002E3495">
      <w:rPr>
        <w:rFonts w:ascii="Arial" w:hAnsi="Arial" w:cs="Arial"/>
        <w:b/>
        <w:bCs/>
        <w:color w:val="000000" w:themeColor="text1"/>
        <w:sz w:val="18"/>
        <w:szCs w:val="18"/>
        <w:lang w:val="en-GB" w:bidi="th-TH"/>
      </w:rPr>
      <w:t xml:space="preserve"> </w:t>
    </w:r>
    <w:r w:rsidR="00AB07EF">
      <w:rPr>
        <w:rFonts w:ascii="Arial" w:hAnsi="Arial" w:cs="Arial"/>
        <w:b/>
        <w:bCs/>
        <w:color w:val="000000" w:themeColor="text1"/>
        <w:sz w:val="18"/>
        <w:szCs w:val="18"/>
        <w:lang w:val="en-GB" w:bidi="th-TH"/>
      </w:rPr>
      <w:t>September</w:t>
    </w:r>
    <w:r w:rsidR="005F1679">
      <w:rPr>
        <w:rFonts w:ascii="Arial" w:hAnsi="Arial" w:cstheme="minorBidi"/>
        <w:b/>
        <w:bCs/>
        <w:color w:val="000000" w:themeColor="text1"/>
        <w:sz w:val="18"/>
        <w:szCs w:val="18"/>
        <w:lang w:val="en-GB" w:bidi="th-TH"/>
      </w:rPr>
      <w:t xml:space="preserve"> </w:t>
    </w:r>
    <w:r w:rsidR="005F1679" w:rsidRPr="004972A1">
      <w:rPr>
        <w:rFonts w:ascii="Arial" w:hAnsi="Arial" w:cs="Arial"/>
        <w:b/>
        <w:bCs/>
        <w:color w:val="000000" w:themeColor="text1"/>
        <w:sz w:val="18"/>
        <w:szCs w:val="18"/>
        <w:lang w:val="en-GB"/>
      </w:rPr>
      <w:t>202</w:t>
    </w:r>
    <w:r w:rsidR="005F1679">
      <w:rPr>
        <w:rFonts w:ascii="Arial" w:hAnsi="Arial" w:cs="Arial"/>
        <w:b/>
        <w:bCs/>
        <w:color w:val="000000" w:themeColor="text1"/>
        <w:sz w:val="18"/>
        <w:szCs w:val="18"/>
        <w:lang w:val="en-GB"/>
      </w:rPr>
      <w:t>5</w:t>
    </w:r>
  </w:p>
  <w:p w14:paraId="79E77AAF" w14:textId="77777777" w:rsidR="005F1679" w:rsidRPr="005F1679" w:rsidRDefault="005F1679" w:rsidP="005F1679">
    <w:pPr>
      <w:autoSpaceDE/>
      <w:autoSpaceDN/>
      <w:ind w:right="-635"/>
      <w:jc w:val="both"/>
      <w:rPr>
        <w:rFonts w:ascii="Arial" w:hAnsi="Arial" w:cs="Arial"/>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B577BB"/>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8B2185"/>
    <w:multiLevelType w:val="multilevel"/>
    <w:tmpl w:val="5D54E06C"/>
    <w:lvl w:ilvl="0">
      <w:start w:val="14"/>
      <w:numFmt w:val="decimal"/>
      <w:lvlText w:val="%1"/>
      <w:lvlJc w:val="left"/>
      <w:pPr>
        <w:ind w:left="552" w:hanging="552"/>
      </w:pPr>
      <w:rPr>
        <w:rFonts w:hint="default"/>
      </w:rPr>
    </w:lvl>
    <w:lvl w:ilvl="1">
      <w:start w:val="1"/>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7C173E6"/>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4021D7F"/>
    <w:multiLevelType w:val="hybridMultilevel"/>
    <w:tmpl w:val="8C1EF170"/>
    <w:lvl w:ilvl="0" w:tplc="7D0C9F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821CE"/>
    <w:multiLevelType w:val="hybridMultilevel"/>
    <w:tmpl w:val="0E0C4D4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FD83617"/>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3E7516A"/>
    <w:multiLevelType w:val="hybridMultilevel"/>
    <w:tmpl w:val="497ED52C"/>
    <w:lvl w:ilvl="0" w:tplc="70747028">
      <w:start w:val="1"/>
      <w:numFmt w:val="lowerRoman"/>
      <w:lvlText w:val="(%1)"/>
      <w:lvlJc w:val="left"/>
      <w:pPr>
        <w:ind w:left="1713" w:hanging="72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373E0AC2"/>
    <w:multiLevelType w:val="hybridMultilevel"/>
    <w:tmpl w:val="AB24027C"/>
    <w:lvl w:ilvl="0" w:tplc="04090001">
      <w:start w:val="1"/>
      <w:numFmt w:val="bullet"/>
      <w:lvlText w:val=""/>
      <w:lvlJc w:val="left"/>
      <w:pPr>
        <w:ind w:left="2246" w:hanging="360"/>
      </w:pPr>
      <w:rPr>
        <w:rFonts w:ascii="Symbol" w:hAnsi="Symbol" w:hint="default"/>
      </w:rPr>
    </w:lvl>
    <w:lvl w:ilvl="1" w:tplc="04090003">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12" w15:restartNumberingAfterBreak="0">
    <w:nsid w:val="398A14A5"/>
    <w:multiLevelType w:val="hybridMultilevel"/>
    <w:tmpl w:val="8C1EF17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9624DE"/>
    <w:multiLevelType w:val="hybridMultilevel"/>
    <w:tmpl w:val="8FF05964"/>
    <w:lvl w:ilvl="0" w:tplc="FFFFFFFF">
      <w:start w:val="1"/>
      <w:numFmt w:val="bullet"/>
      <w:lvlText w:val=""/>
      <w:lvlJc w:val="left"/>
      <w:pPr>
        <w:ind w:left="2246" w:hanging="360"/>
      </w:pPr>
      <w:rPr>
        <w:rFonts w:ascii="Symbol" w:hAnsi="Symbol" w:hint="default"/>
      </w:rPr>
    </w:lvl>
    <w:lvl w:ilvl="1" w:tplc="04090001">
      <w:start w:val="1"/>
      <w:numFmt w:val="bullet"/>
      <w:lvlText w:val=""/>
      <w:lvlJc w:val="left"/>
      <w:pPr>
        <w:ind w:left="2966" w:hanging="360"/>
      </w:pPr>
      <w:rPr>
        <w:rFonts w:ascii="Symbol" w:hAnsi="Symbol" w:hint="default"/>
      </w:rPr>
    </w:lvl>
    <w:lvl w:ilvl="2" w:tplc="FFFFFFFF" w:tentative="1">
      <w:start w:val="1"/>
      <w:numFmt w:val="bullet"/>
      <w:lvlText w:val=""/>
      <w:lvlJc w:val="left"/>
      <w:pPr>
        <w:ind w:left="3686" w:hanging="360"/>
      </w:pPr>
      <w:rPr>
        <w:rFonts w:ascii="Wingdings" w:hAnsi="Wingdings" w:hint="default"/>
      </w:rPr>
    </w:lvl>
    <w:lvl w:ilvl="3" w:tplc="FFFFFFFF" w:tentative="1">
      <w:start w:val="1"/>
      <w:numFmt w:val="bullet"/>
      <w:lvlText w:val=""/>
      <w:lvlJc w:val="left"/>
      <w:pPr>
        <w:ind w:left="4406" w:hanging="360"/>
      </w:pPr>
      <w:rPr>
        <w:rFonts w:ascii="Symbol" w:hAnsi="Symbol" w:hint="default"/>
      </w:rPr>
    </w:lvl>
    <w:lvl w:ilvl="4" w:tplc="FFFFFFFF" w:tentative="1">
      <w:start w:val="1"/>
      <w:numFmt w:val="bullet"/>
      <w:lvlText w:val="o"/>
      <w:lvlJc w:val="left"/>
      <w:pPr>
        <w:ind w:left="5126" w:hanging="360"/>
      </w:pPr>
      <w:rPr>
        <w:rFonts w:ascii="Courier New" w:hAnsi="Courier New" w:cs="Courier New" w:hint="default"/>
      </w:rPr>
    </w:lvl>
    <w:lvl w:ilvl="5" w:tplc="FFFFFFFF" w:tentative="1">
      <w:start w:val="1"/>
      <w:numFmt w:val="bullet"/>
      <w:lvlText w:val=""/>
      <w:lvlJc w:val="left"/>
      <w:pPr>
        <w:ind w:left="5846" w:hanging="360"/>
      </w:pPr>
      <w:rPr>
        <w:rFonts w:ascii="Wingdings" w:hAnsi="Wingdings" w:hint="default"/>
      </w:rPr>
    </w:lvl>
    <w:lvl w:ilvl="6" w:tplc="FFFFFFFF" w:tentative="1">
      <w:start w:val="1"/>
      <w:numFmt w:val="bullet"/>
      <w:lvlText w:val=""/>
      <w:lvlJc w:val="left"/>
      <w:pPr>
        <w:ind w:left="6566" w:hanging="360"/>
      </w:pPr>
      <w:rPr>
        <w:rFonts w:ascii="Symbol" w:hAnsi="Symbol" w:hint="default"/>
      </w:rPr>
    </w:lvl>
    <w:lvl w:ilvl="7" w:tplc="FFFFFFFF" w:tentative="1">
      <w:start w:val="1"/>
      <w:numFmt w:val="bullet"/>
      <w:lvlText w:val="o"/>
      <w:lvlJc w:val="left"/>
      <w:pPr>
        <w:ind w:left="7286" w:hanging="360"/>
      </w:pPr>
      <w:rPr>
        <w:rFonts w:ascii="Courier New" w:hAnsi="Courier New" w:cs="Courier New" w:hint="default"/>
      </w:rPr>
    </w:lvl>
    <w:lvl w:ilvl="8" w:tplc="FFFFFFFF" w:tentative="1">
      <w:start w:val="1"/>
      <w:numFmt w:val="bullet"/>
      <w:lvlText w:val=""/>
      <w:lvlJc w:val="left"/>
      <w:pPr>
        <w:ind w:left="8006" w:hanging="360"/>
      </w:pPr>
      <w:rPr>
        <w:rFonts w:ascii="Wingdings" w:hAnsi="Wingdings" w:hint="default"/>
      </w:rPr>
    </w:lvl>
  </w:abstractNum>
  <w:abstractNum w:abstractNumId="14" w15:restartNumberingAfterBreak="0">
    <w:nsid w:val="47891838"/>
    <w:multiLevelType w:val="hybridMultilevel"/>
    <w:tmpl w:val="1BA0448A"/>
    <w:lvl w:ilvl="0" w:tplc="D30605E2">
      <w:start w:val="2"/>
      <w:numFmt w:val="lowerLetter"/>
      <w:lvlText w:val="%1)"/>
      <w:lvlJc w:val="left"/>
      <w:pPr>
        <w:ind w:left="900" w:hanging="360"/>
      </w:pPr>
      <w:rPr>
        <w:b/>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47ED1305"/>
    <w:multiLevelType w:val="hybridMultilevel"/>
    <w:tmpl w:val="BD724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EF44ED"/>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4D7A1692"/>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2A70BE2"/>
    <w:multiLevelType w:val="hybridMultilevel"/>
    <w:tmpl w:val="00867340"/>
    <w:lvl w:ilvl="0" w:tplc="72349708">
      <w:start w:val="1"/>
      <w:numFmt w:val="bullet"/>
      <w:lvlText w:val=""/>
      <w:lvlJc w:val="left"/>
      <w:pPr>
        <w:ind w:left="1440" w:hanging="360"/>
      </w:pPr>
      <w:rPr>
        <w:rFonts w:ascii="Symbol" w:hAnsi="Symbol" w:hint="default"/>
        <w:sz w:val="16"/>
        <w:szCs w:val="16"/>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6B65201"/>
    <w:multiLevelType w:val="hybridMultilevel"/>
    <w:tmpl w:val="8FD2F72C"/>
    <w:lvl w:ilvl="0" w:tplc="7370069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EB8785D"/>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EE9488E"/>
    <w:multiLevelType w:val="hybridMultilevel"/>
    <w:tmpl w:val="8FB8316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4B7F84"/>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602C4B6B"/>
    <w:multiLevelType w:val="hybridMultilevel"/>
    <w:tmpl w:val="277E5F3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0F67D7D"/>
    <w:multiLevelType w:val="multilevel"/>
    <w:tmpl w:val="0F6E5492"/>
    <w:lvl w:ilvl="0">
      <w:start w:val="1"/>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46250AC"/>
    <w:multiLevelType w:val="multilevel"/>
    <w:tmpl w:val="3214804A"/>
    <w:lvl w:ilvl="0">
      <w:start w:val="15"/>
      <w:numFmt w:val="decimal"/>
      <w:lvlText w:val="%1"/>
      <w:lvlJc w:val="left"/>
      <w:pPr>
        <w:ind w:left="552" w:hanging="552"/>
      </w:pPr>
      <w:rPr>
        <w:rFonts w:hint="default"/>
      </w:rPr>
    </w:lvl>
    <w:lvl w:ilvl="1">
      <w:start w:val="1"/>
      <w:numFmt w:val="decimal"/>
      <w:lvlText w:val="%1.%2"/>
      <w:lvlJc w:val="left"/>
      <w:pPr>
        <w:ind w:left="552" w:hanging="552"/>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15:restartNumberingAfterBreak="0">
    <w:nsid w:val="692D3992"/>
    <w:multiLevelType w:val="hybridMultilevel"/>
    <w:tmpl w:val="C406BCE2"/>
    <w:lvl w:ilvl="0" w:tplc="B204F69A">
      <w:start w:val="1"/>
      <w:numFmt w:val="bullet"/>
      <w:lvlText w:val="-"/>
      <w:lvlJc w:val="left"/>
      <w:pPr>
        <w:ind w:left="360" w:hanging="360"/>
      </w:pPr>
      <w:rPr>
        <w:rFonts w:ascii="Arial" w:eastAsia="Times New Roman" w:hAnsi="Arial" w:cs="Arial" w:hint="default"/>
        <w:sz w:val="20"/>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15:restartNumberingAfterBreak="0">
    <w:nsid w:val="693F64B3"/>
    <w:multiLevelType w:val="hybridMultilevel"/>
    <w:tmpl w:val="8FD2F72C"/>
    <w:lvl w:ilvl="0" w:tplc="FFFFFFFF">
      <w:start w:val="1"/>
      <w:numFmt w:val="lowerLetter"/>
      <w:lvlText w:val="(%1)"/>
      <w:lvlJc w:val="left"/>
      <w:pPr>
        <w:ind w:left="1494" w:hanging="360"/>
      </w:pPr>
      <w:rPr>
        <w:rFonts w:hint="default"/>
      </w:rPr>
    </w:lvl>
    <w:lvl w:ilvl="1" w:tplc="FFFFFFFF">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1" w15:restartNumberingAfterBreak="0">
    <w:nsid w:val="69F52FEC"/>
    <w:multiLevelType w:val="hybridMultilevel"/>
    <w:tmpl w:val="5F64D33C"/>
    <w:lvl w:ilvl="0" w:tplc="EC120A14">
      <w:start w:val="1"/>
      <w:numFmt w:val="lowerLetter"/>
      <w:lvlText w:val="%1)"/>
      <w:lvlJc w:val="left"/>
      <w:pPr>
        <w:ind w:left="2628" w:hanging="360"/>
      </w:pPr>
      <w:rPr>
        <w:rFonts w:hint="default"/>
        <w:b/>
        <w:bCs/>
        <w:color w:val="CF4A02"/>
      </w:rPr>
    </w:lvl>
    <w:lvl w:ilvl="1" w:tplc="E2AC9570">
      <w:numFmt w:val="bullet"/>
      <w:lvlText w:val="•"/>
      <w:lvlJc w:val="left"/>
      <w:pPr>
        <w:ind w:left="3348" w:hanging="360"/>
      </w:pPr>
      <w:rPr>
        <w:rFonts w:ascii="Arial" w:eastAsia="Times New Roman" w:hAnsi="Arial" w:cs="Arial"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32" w15:restartNumberingAfterBreak="0">
    <w:nsid w:val="6BCF3E26"/>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6C9C7C37"/>
    <w:multiLevelType w:val="hybridMultilevel"/>
    <w:tmpl w:val="8FB8316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C421E5"/>
    <w:multiLevelType w:val="hybridMultilevel"/>
    <w:tmpl w:val="960E2866"/>
    <w:lvl w:ilvl="0" w:tplc="737006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9023FD"/>
    <w:multiLevelType w:val="hybridMultilevel"/>
    <w:tmpl w:val="023E5B72"/>
    <w:lvl w:ilvl="0" w:tplc="B204F69A">
      <w:start w:val="1"/>
      <w:numFmt w:val="bullet"/>
      <w:lvlText w:val="-"/>
      <w:lvlJc w:val="left"/>
      <w:pPr>
        <w:ind w:left="1800" w:hanging="360"/>
      </w:pPr>
      <w:rPr>
        <w:rFonts w:ascii="Arial" w:eastAsia="Times New Roman" w:hAnsi="Arial" w:cs="Aria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3B06E0C"/>
    <w:multiLevelType w:val="multilevel"/>
    <w:tmpl w:val="3E72F046"/>
    <w:lvl w:ilvl="0">
      <w:start w:val="15"/>
      <w:numFmt w:val="decimal"/>
      <w:lvlText w:val="%1"/>
      <w:lvlJc w:val="left"/>
      <w:pPr>
        <w:ind w:left="552" w:hanging="552"/>
      </w:pPr>
      <w:rPr>
        <w:rFonts w:hint="default"/>
        <w:color w:val="000000" w:themeColor="text1"/>
      </w:rPr>
    </w:lvl>
    <w:lvl w:ilvl="1">
      <w:start w:val="2"/>
      <w:numFmt w:val="decimal"/>
      <w:lvlText w:val="%1.%2"/>
      <w:lvlJc w:val="left"/>
      <w:pPr>
        <w:ind w:left="732" w:hanging="552"/>
      </w:pPr>
      <w:rPr>
        <w:rFonts w:hint="default"/>
        <w:color w:val="000000" w:themeColor="text1"/>
      </w:rPr>
    </w:lvl>
    <w:lvl w:ilvl="2">
      <w:start w:val="1"/>
      <w:numFmt w:val="decimal"/>
      <w:lvlText w:val="%1.%2.%3"/>
      <w:lvlJc w:val="left"/>
      <w:pPr>
        <w:ind w:left="1080" w:hanging="720"/>
      </w:pPr>
      <w:rPr>
        <w:rFonts w:hint="default"/>
        <w:color w:val="000000" w:themeColor="text1"/>
      </w:rPr>
    </w:lvl>
    <w:lvl w:ilvl="3">
      <w:start w:val="1"/>
      <w:numFmt w:val="decimal"/>
      <w:lvlText w:val="%1.%2.%3.%4"/>
      <w:lvlJc w:val="left"/>
      <w:pPr>
        <w:ind w:left="1260" w:hanging="720"/>
      </w:pPr>
      <w:rPr>
        <w:rFonts w:hint="default"/>
        <w:color w:val="000000" w:themeColor="text1"/>
      </w:rPr>
    </w:lvl>
    <w:lvl w:ilvl="4">
      <w:start w:val="1"/>
      <w:numFmt w:val="decimal"/>
      <w:lvlText w:val="%1.%2.%3.%4.%5"/>
      <w:lvlJc w:val="left"/>
      <w:pPr>
        <w:ind w:left="1800" w:hanging="1080"/>
      </w:pPr>
      <w:rPr>
        <w:rFonts w:hint="default"/>
        <w:color w:val="000000" w:themeColor="text1"/>
      </w:rPr>
    </w:lvl>
    <w:lvl w:ilvl="5">
      <w:start w:val="1"/>
      <w:numFmt w:val="decimal"/>
      <w:lvlText w:val="%1.%2.%3.%4.%5.%6"/>
      <w:lvlJc w:val="left"/>
      <w:pPr>
        <w:ind w:left="1980" w:hanging="1080"/>
      </w:pPr>
      <w:rPr>
        <w:rFonts w:hint="default"/>
        <w:color w:val="000000" w:themeColor="text1"/>
      </w:rPr>
    </w:lvl>
    <w:lvl w:ilvl="6">
      <w:start w:val="1"/>
      <w:numFmt w:val="decimal"/>
      <w:lvlText w:val="%1.%2.%3.%4.%5.%6.%7"/>
      <w:lvlJc w:val="left"/>
      <w:pPr>
        <w:ind w:left="2520" w:hanging="1440"/>
      </w:pPr>
      <w:rPr>
        <w:rFonts w:hint="default"/>
        <w:color w:val="000000" w:themeColor="text1"/>
      </w:rPr>
    </w:lvl>
    <w:lvl w:ilvl="7">
      <w:start w:val="1"/>
      <w:numFmt w:val="decimal"/>
      <w:lvlText w:val="%1.%2.%3.%4.%5.%6.%7.%8"/>
      <w:lvlJc w:val="left"/>
      <w:pPr>
        <w:ind w:left="2700" w:hanging="1440"/>
      </w:pPr>
      <w:rPr>
        <w:rFonts w:hint="default"/>
        <w:color w:val="000000" w:themeColor="text1"/>
      </w:rPr>
    </w:lvl>
    <w:lvl w:ilvl="8">
      <w:start w:val="1"/>
      <w:numFmt w:val="decimal"/>
      <w:lvlText w:val="%1.%2.%3.%4.%5.%6.%7.%8.%9"/>
      <w:lvlJc w:val="left"/>
      <w:pPr>
        <w:ind w:left="3240" w:hanging="1800"/>
      </w:pPr>
      <w:rPr>
        <w:rFonts w:hint="default"/>
        <w:color w:val="000000" w:themeColor="text1"/>
      </w:rPr>
    </w:lvl>
  </w:abstractNum>
  <w:abstractNum w:abstractNumId="37" w15:restartNumberingAfterBreak="0">
    <w:nsid w:val="755C2715"/>
    <w:multiLevelType w:val="hybridMultilevel"/>
    <w:tmpl w:val="5156A8C6"/>
    <w:lvl w:ilvl="0" w:tplc="70747028">
      <w:start w:val="1"/>
      <w:numFmt w:val="lowerRoman"/>
      <w:lvlText w:val="(%1)"/>
      <w:lvlJc w:val="left"/>
      <w:pPr>
        <w:ind w:left="1980" w:hanging="360"/>
      </w:pPr>
      <w:rPr>
        <w:rFonts w:hint="default"/>
      </w:rPr>
    </w:lvl>
    <w:lvl w:ilvl="1" w:tplc="FFFFFFFF">
      <w:start w:val="1"/>
      <w:numFmt w:val="lowerLetter"/>
      <w:lvlText w:val="%2."/>
      <w:lvlJc w:val="left"/>
      <w:pPr>
        <w:ind w:left="2700" w:hanging="360"/>
      </w:pPr>
    </w:lvl>
    <w:lvl w:ilvl="2" w:tplc="FFFFFFFF">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38" w15:restartNumberingAfterBreak="0">
    <w:nsid w:val="75910D02"/>
    <w:multiLevelType w:val="hybridMultilevel"/>
    <w:tmpl w:val="9326A4BC"/>
    <w:lvl w:ilvl="0" w:tplc="532A079A">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1B1BA3"/>
    <w:multiLevelType w:val="multilevel"/>
    <w:tmpl w:val="449809D8"/>
    <w:lvl w:ilvl="0">
      <w:start w:val="27"/>
      <w:numFmt w:val="decimal"/>
      <w:lvlText w:val="%1"/>
      <w:lvlJc w:val="left"/>
      <w:pPr>
        <w:ind w:left="247"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946" w:hanging="720"/>
      </w:pPr>
      <w:rPr>
        <w:rFonts w:hint="default"/>
      </w:rPr>
    </w:lvl>
    <w:lvl w:ilvl="4">
      <w:start w:val="1"/>
      <w:numFmt w:val="decimal"/>
      <w:isLgl/>
      <w:lvlText w:val="%1.%2.%3.%4.%5"/>
      <w:lvlJc w:val="left"/>
      <w:pPr>
        <w:ind w:left="1059" w:hanging="720"/>
      </w:pPr>
      <w:rPr>
        <w:rFonts w:hint="default"/>
      </w:rPr>
    </w:lvl>
    <w:lvl w:ilvl="5">
      <w:start w:val="1"/>
      <w:numFmt w:val="decimal"/>
      <w:isLgl/>
      <w:lvlText w:val="%1.%2.%3.%4.%5.%6"/>
      <w:lvlJc w:val="left"/>
      <w:pPr>
        <w:ind w:left="1532" w:hanging="1080"/>
      </w:pPr>
      <w:rPr>
        <w:rFonts w:hint="default"/>
      </w:rPr>
    </w:lvl>
    <w:lvl w:ilvl="6">
      <w:start w:val="1"/>
      <w:numFmt w:val="decimal"/>
      <w:isLgl/>
      <w:lvlText w:val="%1.%2.%3.%4.%5.%6.%7"/>
      <w:lvlJc w:val="left"/>
      <w:pPr>
        <w:ind w:left="1645" w:hanging="1080"/>
      </w:pPr>
      <w:rPr>
        <w:rFonts w:hint="default"/>
      </w:rPr>
    </w:lvl>
    <w:lvl w:ilvl="7">
      <w:start w:val="1"/>
      <w:numFmt w:val="decimal"/>
      <w:isLgl/>
      <w:lvlText w:val="%1.%2.%3.%4.%5.%6.%7.%8"/>
      <w:lvlJc w:val="left"/>
      <w:pPr>
        <w:ind w:left="2118" w:hanging="1440"/>
      </w:pPr>
      <w:rPr>
        <w:rFonts w:hint="default"/>
      </w:rPr>
    </w:lvl>
    <w:lvl w:ilvl="8">
      <w:start w:val="1"/>
      <w:numFmt w:val="decimal"/>
      <w:isLgl/>
      <w:lvlText w:val="%1.%2.%3.%4.%5.%6.%7.%8.%9"/>
      <w:lvlJc w:val="left"/>
      <w:pPr>
        <w:ind w:left="2231" w:hanging="1440"/>
      </w:pPr>
      <w:rPr>
        <w:rFonts w:hint="default"/>
      </w:rPr>
    </w:lvl>
  </w:abstractNum>
  <w:abstractNum w:abstractNumId="41" w15:restartNumberingAfterBreak="0">
    <w:nsid w:val="7F93086A"/>
    <w:multiLevelType w:val="hybridMultilevel"/>
    <w:tmpl w:val="4D4E2D1A"/>
    <w:lvl w:ilvl="0" w:tplc="C5B092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58545633">
    <w:abstractNumId w:val="0"/>
  </w:num>
  <w:num w:numId="2" w16cid:durableId="1676036879">
    <w:abstractNumId w:val="3"/>
  </w:num>
  <w:num w:numId="3" w16cid:durableId="19550626">
    <w:abstractNumId w:val="6"/>
  </w:num>
  <w:num w:numId="4" w16cid:durableId="1568147396">
    <w:abstractNumId w:val="19"/>
  </w:num>
  <w:num w:numId="5" w16cid:durableId="1077477878">
    <w:abstractNumId w:val="39"/>
  </w:num>
  <w:num w:numId="6" w16cid:durableId="1329478455">
    <w:abstractNumId w:val="31"/>
  </w:num>
  <w:num w:numId="7" w16cid:durableId="850412933">
    <w:abstractNumId w:val="11"/>
  </w:num>
  <w:num w:numId="8" w16cid:durableId="183519878">
    <w:abstractNumId w:val="13"/>
  </w:num>
  <w:num w:numId="9" w16cid:durableId="1772242775">
    <w:abstractNumId w:val="1"/>
  </w:num>
  <w:num w:numId="10" w16cid:durableId="458648696">
    <w:abstractNumId w:val="27"/>
  </w:num>
  <w:num w:numId="11" w16cid:durableId="2071878414">
    <w:abstractNumId w:val="38"/>
  </w:num>
  <w:num w:numId="12" w16cid:durableId="2094930916">
    <w:abstractNumId w:val="22"/>
  </w:num>
  <w:num w:numId="13" w16cid:durableId="112789037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1686343">
    <w:abstractNumId w:val="20"/>
  </w:num>
  <w:num w:numId="15" w16cid:durableId="956834479">
    <w:abstractNumId w:val="15"/>
  </w:num>
  <w:num w:numId="16" w16cid:durableId="1800489459">
    <w:abstractNumId w:val="7"/>
  </w:num>
  <w:num w:numId="17" w16cid:durableId="683282290">
    <w:abstractNumId w:val="24"/>
  </w:num>
  <w:num w:numId="18" w16cid:durableId="1717310443">
    <w:abstractNumId w:val="18"/>
  </w:num>
  <w:num w:numId="19" w16cid:durableId="1280531690">
    <w:abstractNumId w:val="35"/>
  </w:num>
  <w:num w:numId="20" w16cid:durableId="977494483">
    <w:abstractNumId w:val="8"/>
  </w:num>
  <w:num w:numId="21" w16cid:durableId="989989292">
    <w:abstractNumId w:val="21"/>
  </w:num>
  <w:num w:numId="22" w16cid:durableId="1128206541">
    <w:abstractNumId w:val="10"/>
  </w:num>
  <w:num w:numId="23" w16cid:durableId="904998033">
    <w:abstractNumId w:val="41"/>
  </w:num>
  <w:num w:numId="24" w16cid:durableId="183246753">
    <w:abstractNumId w:val="17"/>
  </w:num>
  <w:num w:numId="25" w16cid:durableId="2032340634">
    <w:abstractNumId w:val="32"/>
  </w:num>
  <w:num w:numId="26" w16cid:durableId="213666464">
    <w:abstractNumId w:val="2"/>
  </w:num>
  <w:num w:numId="27" w16cid:durableId="1993094264">
    <w:abstractNumId w:val="30"/>
  </w:num>
  <w:num w:numId="28" w16cid:durableId="202594412">
    <w:abstractNumId w:val="16"/>
  </w:num>
  <w:num w:numId="29" w16cid:durableId="1292245855">
    <w:abstractNumId w:val="25"/>
  </w:num>
  <w:num w:numId="30" w16cid:durableId="445856525">
    <w:abstractNumId w:val="34"/>
  </w:num>
  <w:num w:numId="31" w16cid:durableId="329525843">
    <w:abstractNumId w:val="33"/>
  </w:num>
  <w:num w:numId="32" w16cid:durableId="352457976">
    <w:abstractNumId w:val="4"/>
  </w:num>
  <w:num w:numId="33" w16cid:durableId="1336230526">
    <w:abstractNumId w:val="28"/>
  </w:num>
  <w:num w:numId="34" w16cid:durableId="470442546">
    <w:abstractNumId w:val="36"/>
  </w:num>
  <w:num w:numId="35" w16cid:durableId="1120077616">
    <w:abstractNumId w:val="29"/>
  </w:num>
  <w:num w:numId="36" w16cid:durableId="140464732">
    <w:abstractNumId w:val="5"/>
  </w:num>
  <w:num w:numId="37" w16cid:durableId="1163472453">
    <w:abstractNumId w:val="12"/>
  </w:num>
  <w:num w:numId="38" w16cid:durableId="312829295">
    <w:abstractNumId w:val="37"/>
  </w:num>
  <w:num w:numId="39" w16cid:durableId="186793324">
    <w:abstractNumId w:val="26"/>
  </w:num>
  <w:num w:numId="40" w16cid:durableId="1820531554">
    <w:abstractNumId w:val="23"/>
  </w:num>
  <w:num w:numId="41" w16cid:durableId="1108503323">
    <w:abstractNumId w:val="9"/>
  </w:num>
  <w:num w:numId="42" w16cid:durableId="1465586155">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0"/>
    <w:rsid w:val="0000089B"/>
    <w:rsid w:val="00001100"/>
    <w:rsid w:val="000011D1"/>
    <w:rsid w:val="000016A8"/>
    <w:rsid w:val="0000182A"/>
    <w:rsid w:val="000019E7"/>
    <w:rsid w:val="00001BB8"/>
    <w:rsid w:val="00001C41"/>
    <w:rsid w:val="000023CD"/>
    <w:rsid w:val="00002659"/>
    <w:rsid w:val="00002812"/>
    <w:rsid w:val="0000290F"/>
    <w:rsid w:val="00002BFD"/>
    <w:rsid w:val="00002CCD"/>
    <w:rsid w:val="00003024"/>
    <w:rsid w:val="0000308E"/>
    <w:rsid w:val="0000315E"/>
    <w:rsid w:val="0000333D"/>
    <w:rsid w:val="00003437"/>
    <w:rsid w:val="000035E0"/>
    <w:rsid w:val="0000362F"/>
    <w:rsid w:val="00003870"/>
    <w:rsid w:val="00003A36"/>
    <w:rsid w:val="00003CD4"/>
    <w:rsid w:val="00003E40"/>
    <w:rsid w:val="00003EF3"/>
    <w:rsid w:val="0000431A"/>
    <w:rsid w:val="000043DA"/>
    <w:rsid w:val="000047AF"/>
    <w:rsid w:val="000047EF"/>
    <w:rsid w:val="00004AD4"/>
    <w:rsid w:val="00004B07"/>
    <w:rsid w:val="00004F9D"/>
    <w:rsid w:val="000054A4"/>
    <w:rsid w:val="0000574D"/>
    <w:rsid w:val="00005AD5"/>
    <w:rsid w:val="00005EB5"/>
    <w:rsid w:val="000066F9"/>
    <w:rsid w:val="0000681B"/>
    <w:rsid w:val="0000691D"/>
    <w:rsid w:val="00006945"/>
    <w:rsid w:val="00006971"/>
    <w:rsid w:val="00006BEE"/>
    <w:rsid w:val="000071B5"/>
    <w:rsid w:val="000072AA"/>
    <w:rsid w:val="00007443"/>
    <w:rsid w:val="00007BC6"/>
    <w:rsid w:val="00007C80"/>
    <w:rsid w:val="00007CD5"/>
    <w:rsid w:val="00010036"/>
    <w:rsid w:val="000103BC"/>
    <w:rsid w:val="00010444"/>
    <w:rsid w:val="0001065C"/>
    <w:rsid w:val="0001067E"/>
    <w:rsid w:val="00010B19"/>
    <w:rsid w:val="00010B97"/>
    <w:rsid w:val="00010ECB"/>
    <w:rsid w:val="00010F9C"/>
    <w:rsid w:val="0001193F"/>
    <w:rsid w:val="00011AA4"/>
    <w:rsid w:val="00011D70"/>
    <w:rsid w:val="00011E86"/>
    <w:rsid w:val="00012024"/>
    <w:rsid w:val="0001218F"/>
    <w:rsid w:val="000123F5"/>
    <w:rsid w:val="00013194"/>
    <w:rsid w:val="000131F0"/>
    <w:rsid w:val="00013910"/>
    <w:rsid w:val="00013B06"/>
    <w:rsid w:val="00013CE2"/>
    <w:rsid w:val="0001404B"/>
    <w:rsid w:val="000144FA"/>
    <w:rsid w:val="0001458B"/>
    <w:rsid w:val="000145F7"/>
    <w:rsid w:val="00014719"/>
    <w:rsid w:val="000148F2"/>
    <w:rsid w:val="00014911"/>
    <w:rsid w:val="00014A4E"/>
    <w:rsid w:val="00014C7D"/>
    <w:rsid w:val="00014CA9"/>
    <w:rsid w:val="00014E98"/>
    <w:rsid w:val="00014FF7"/>
    <w:rsid w:val="000152B8"/>
    <w:rsid w:val="00015484"/>
    <w:rsid w:val="00015593"/>
    <w:rsid w:val="00015652"/>
    <w:rsid w:val="00015B54"/>
    <w:rsid w:val="00015B6C"/>
    <w:rsid w:val="00015BE2"/>
    <w:rsid w:val="00015C21"/>
    <w:rsid w:val="00015C29"/>
    <w:rsid w:val="00015C46"/>
    <w:rsid w:val="00015F20"/>
    <w:rsid w:val="00016356"/>
    <w:rsid w:val="00016535"/>
    <w:rsid w:val="00016676"/>
    <w:rsid w:val="0001677D"/>
    <w:rsid w:val="000169E6"/>
    <w:rsid w:val="00016A91"/>
    <w:rsid w:val="00017082"/>
    <w:rsid w:val="00017314"/>
    <w:rsid w:val="000173A5"/>
    <w:rsid w:val="00017AA2"/>
    <w:rsid w:val="0002006E"/>
    <w:rsid w:val="00020152"/>
    <w:rsid w:val="0002060B"/>
    <w:rsid w:val="0002064A"/>
    <w:rsid w:val="0002072B"/>
    <w:rsid w:val="00020921"/>
    <w:rsid w:val="00020BC5"/>
    <w:rsid w:val="00020D86"/>
    <w:rsid w:val="00020DB1"/>
    <w:rsid w:val="00020FE2"/>
    <w:rsid w:val="00021069"/>
    <w:rsid w:val="00021440"/>
    <w:rsid w:val="00021BDB"/>
    <w:rsid w:val="00021C88"/>
    <w:rsid w:val="00021D68"/>
    <w:rsid w:val="00021FBC"/>
    <w:rsid w:val="000221EA"/>
    <w:rsid w:val="000222BF"/>
    <w:rsid w:val="000222C0"/>
    <w:rsid w:val="000223DE"/>
    <w:rsid w:val="00022877"/>
    <w:rsid w:val="00022EC5"/>
    <w:rsid w:val="00022F3E"/>
    <w:rsid w:val="00022F46"/>
    <w:rsid w:val="00023435"/>
    <w:rsid w:val="00023BAF"/>
    <w:rsid w:val="00023F95"/>
    <w:rsid w:val="000243AB"/>
    <w:rsid w:val="0002449F"/>
    <w:rsid w:val="000246C1"/>
    <w:rsid w:val="00024914"/>
    <w:rsid w:val="00024AED"/>
    <w:rsid w:val="00024D21"/>
    <w:rsid w:val="0002512A"/>
    <w:rsid w:val="00025224"/>
    <w:rsid w:val="00025788"/>
    <w:rsid w:val="000259E9"/>
    <w:rsid w:val="00025A7F"/>
    <w:rsid w:val="00025D8B"/>
    <w:rsid w:val="000263F6"/>
    <w:rsid w:val="0002659B"/>
    <w:rsid w:val="00026A18"/>
    <w:rsid w:val="00026A21"/>
    <w:rsid w:val="00026A56"/>
    <w:rsid w:val="000273AA"/>
    <w:rsid w:val="0002796E"/>
    <w:rsid w:val="00027E04"/>
    <w:rsid w:val="00027EE0"/>
    <w:rsid w:val="0003012D"/>
    <w:rsid w:val="000301B5"/>
    <w:rsid w:val="000301F1"/>
    <w:rsid w:val="00030288"/>
    <w:rsid w:val="000305D3"/>
    <w:rsid w:val="00030CAA"/>
    <w:rsid w:val="00030F22"/>
    <w:rsid w:val="00031053"/>
    <w:rsid w:val="000314C3"/>
    <w:rsid w:val="00031B7E"/>
    <w:rsid w:val="00031F53"/>
    <w:rsid w:val="0003200C"/>
    <w:rsid w:val="00032344"/>
    <w:rsid w:val="0003237C"/>
    <w:rsid w:val="00032A7A"/>
    <w:rsid w:val="00032BDC"/>
    <w:rsid w:val="00032FDA"/>
    <w:rsid w:val="000330E3"/>
    <w:rsid w:val="00033416"/>
    <w:rsid w:val="0003356D"/>
    <w:rsid w:val="00033C6B"/>
    <w:rsid w:val="00033D86"/>
    <w:rsid w:val="00033E3F"/>
    <w:rsid w:val="00034483"/>
    <w:rsid w:val="00034740"/>
    <w:rsid w:val="00034F81"/>
    <w:rsid w:val="00035111"/>
    <w:rsid w:val="0003530A"/>
    <w:rsid w:val="000357BB"/>
    <w:rsid w:val="0003608A"/>
    <w:rsid w:val="000362D5"/>
    <w:rsid w:val="000365D8"/>
    <w:rsid w:val="0003673B"/>
    <w:rsid w:val="000368DE"/>
    <w:rsid w:val="00036E9B"/>
    <w:rsid w:val="00036F22"/>
    <w:rsid w:val="000370CB"/>
    <w:rsid w:val="00037235"/>
    <w:rsid w:val="000374C9"/>
    <w:rsid w:val="00037825"/>
    <w:rsid w:val="00037983"/>
    <w:rsid w:val="00037999"/>
    <w:rsid w:val="00037CD8"/>
    <w:rsid w:val="00040242"/>
    <w:rsid w:val="00040786"/>
    <w:rsid w:val="000407A9"/>
    <w:rsid w:val="00040AE0"/>
    <w:rsid w:val="00040BBC"/>
    <w:rsid w:val="00040E82"/>
    <w:rsid w:val="0004105C"/>
    <w:rsid w:val="00041127"/>
    <w:rsid w:val="00041566"/>
    <w:rsid w:val="0004203C"/>
    <w:rsid w:val="00042117"/>
    <w:rsid w:val="0004216D"/>
    <w:rsid w:val="000423AE"/>
    <w:rsid w:val="00042565"/>
    <w:rsid w:val="000425DC"/>
    <w:rsid w:val="000427B4"/>
    <w:rsid w:val="000429B6"/>
    <w:rsid w:val="00042A27"/>
    <w:rsid w:val="0004331E"/>
    <w:rsid w:val="000436C4"/>
    <w:rsid w:val="0004389F"/>
    <w:rsid w:val="000438FB"/>
    <w:rsid w:val="00043AEB"/>
    <w:rsid w:val="00043D1C"/>
    <w:rsid w:val="00043E94"/>
    <w:rsid w:val="00043F66"/>
    <w:rsid w:val="00044019"/>
    <w:rsid w:val="00044038"/>
    <w:rsid w:val="000440D3"/>
    <w:rsid w:val="00044249"/>
    <w:rsid w:val="000442E0"/>
    <w:rsid w:val="00044430"/>
    <w:rsid w:val="000447F7"/>
    <w:rsid w:val="0004495E"/>
    <w:rsid w:val="00044B55"/>
    <w:rsid w:val="00044C69"/>
    <w:rsid w:val="00044D0F"/>
    <w:rsid w:val="00044DB9"/>
    <w:rsid w:val="00044E9F"/>
    <w:rsid w:val="00045213"/>
    <w:rsid w:val="000455FD"/>
    <w:rsid w:val="00045C09"/>
    <w:rsid w:val="00045CD1"/>
    <w:rsid w:val="00046434"/>
    <w:rsid w:val="000464FF"/>
    <w:rsid w:val="000467D1"/>
    <w:rsid w:val="00046870"/>
    <w:rsid w:val="00046B2A"/>
    <w:rsid w:val="0004726F"/>
    <w:rsid w:val="00047AEC"/>
    <w:rsid w:val="00047DC1"/>
    <w:rsid w:val="00047E40"/>
    <w:rsid w:val="00050446"/>
    <w:rsid w:val="000504C8"/>
    <w:rsid w:val="000506CA"/>
    <w:rsid w:val="000508A3"/>
    <w:rsid w:val="00050AF9"/>
    <w:rsid w:val="00050D7A"/>
    <w:rsid w:val="00050FE9"/>
    <w:rsid w:val="00051A3E"/>
    <w:rsid w:val="00051AD9"/>
    <w:rsid w:val="00051D0A"/>
    <w:rsid w:val="00051F39"/>
    <w:rsid w:val="00052308"/>
    <w:rsid w:val="00052396"/>
    <w:rsid w:val="00052751"/>
    <w:rsid w:val="0005283A"/>
    <w:rsid w:val="000528AA"/>
    <w:rsid w:val="00052C92"/>
    <w:rsid w:val="00052EB8"/>
    <w:rsid w:val="0005315E"/>
    <w:rsid w:val="00053B53"/>
    <w:rsid w:val="00053B5A"/>
    <w:rsid w:val="00053BA6"/>
    <w:rsid w:val="00053BA9"/>
    <w:rsid w:val="00053C8B"/>
    <w:rsid w:val="000546E7"/>
    <w:rsid w:val="0005494C"/>
    <w:rsid w:val="00054DA9"/>
    <w:rsid w:val="00055007"/>
    <w:rsid w:val="000550DF"/>
    <w:rsid w:val="00055CA7"/>
    <w:rsid w:val="00055CD2"/>
    <w:rsid w:val="000563C9"/>
    <w:rsid w:val="0005647C"/>
    <w:rsid w:val="00056B6F"/>
    <w:rsid w:val="00056BE1"/>
    <w:rsid w:val="00056C22"/>
    <w:rsid w:val="00056E50"/>
    <w:rsid w:val="00056FB2"/>
    <w:rsid w:val="00057108"/>
    <w:rsid w:val="0005723B"/>
    <w:rsid w:val="00057517"/>
    <w:rsid w:val="00057A6E"/>
    <w:rsid w:val="00057B05"/>
    <w:rsid w:val="00057B52"/>
    <w:rsid w:val="00057D2B"/>
    <w:rsid w:val="00060195"/>
    <w:rsid w:val="000601D0"/>
    <w:rsid w:val="00060231"/>
    <w:rsid w:val="00060CE5"/>
    <w:rsid w:val="00060E0D"/>
    <w:rsid w:val="00061089"/>
    <w:rsid w:val="00061309"/>
    <w:rsid w:val="00061679"/>
    <w:rsid w:val="00061745"/>
    <w:rsid w:val="00062254"/>
    <w:rsid w:val="000622D4"/>
    <w:rsid w:val="000623AA"/>
    <w:rsid w:val="0006244D"/>
    <w:rsid w:val="00062A64"/>
    <w:rsid w:val="00062AB3"/>
    <w:rsid w:val="00062BB7"/>
    <w:rsid w:val="00062C4D"/>
    <w:rsid w:val="00062E42"/>
    <w:rsid w:val="00062E79"/>
    <w:rsid w:val="0006324B"/>
    <w:rsid w:val="0006375A"/>
    <w:rsid w:val="00063771"/>
    <w:rsid w:val="00063790"/>
    <w:rsid w:val="00063883"/>
    <w:rsid w:val="00063886"/>
    <w:rsid w:val="00063A7B"/>
    <w:rsid w:val="00063EC2"/>
    <w:rsid w:val="0006433A"/>
    <w:rsid w:val="00064386"/>
    <w:rsid w:val="00064411"/>
    <w:rsid w:val="00064864"/>
    <w:rsid w:val="00064AB9"/>
    <w:rsid w:val="00064BD7"/>
    <w:rsid w:val="00064BF2"/>
    <w:rsid w:val="00064BFD"/>
    <w:rsid w:val="00064D6F"/>
    <w:rsid w:val="00064DC6"/>
    <w:rsid w:val="000654CC"/>
    <w:rsid w:val="00065540"/>
    <w:rsid w:val="000659C6"/>
    <w:rsid w:val="00065CAC"/>
    <w:rsid w:val="00065F57"/>
    <w:rsid w:val="00065F6F"/>
    <w:rsid w:val="00065F85"/>
    <w:rsid w:val="00066123"/>
    <w:rsid w:val="00066443"/>
    <w:rsid w:val="00066545"/>
    <w:rsid w:val="00066573"/>
    <w:rsid w:val="000665CA"/>
    <w:rsid w:val="00066673"/>
    <w:rsid w:val="0006683E"/>
    <w:rsid w:val="00066884"/>
    <w:rsid w:val="000668D9"/>
    <w:rsid w:val="00066957"/>
    <w:rsid w:val="00066B58"/>
    <w:rsid w:val="00066FB8"/>
    <w:rsid w:val="00067092"/>
    <w:rsid w:val="0006756B"/>
    <w:rsid w:val="000676B4"/>
    <w:rsid w:val="0006789A"/>
    <w:rsid w:val="00067984"/>
    <w:rsid w:val="00067B3B"/>
    <w:rsid w:val="00067E11"/>
    <w:rsid w:val="0007017C"/>
    <w:rsid w:val="000701FB"/>
    <w:rsid w:val="000702D0"/>
    <w:rsid w:val="000702DA"/>
    <w:rsid w:val="0007036D"/>
    <w:rsid w:val="0007089E"/>
    <w:rsid w:val="00070B57"/>
    <w:rsid w:val="00070D2A"/>
    <w:rsid w:val="00070DBC"/>
    <w:rsid w:val="00070F40"/>
    <w:rsid w:val="00071085"/>
    <w:rsid w:val="0007164A"/>
    <w:rsid w:val="0007172C"/>
    <w:rsid w:val="00071825"/>
    <w:rsid w:val="00071876"/>
    <w:rsid w:val="00071C0A"/>
    <w:rsid w:val="00071E8F"/>
    <w:rsid w:val="0007309F"/>
    <w:rsid w:val="00073246"/>
    <w:rsid w:val="00073705"/>
    <w:rsid w:val="0007377F"/>
    <w:rsid w:val="000737E8"/>
    <w:rsid w:val="00073919"/>
    <w:rsid w:val="00073F4C"/>
    <w:rsid w:val="00074247"/>
    <w:rsid w:val="00074304"/>
    <w:rsid w:val="00074349"/>
    <w:rsid w:val="000743BA"/>
    <w:rsid w:val="00074623"/>
    <w:rsid w:val="00074B76"/>
    <w:rsid w:val="00074CAD"/>
    <w:rsid w:val="00075063"/>
    <w:rsid w:val="0007518E"/>
    <w:rsid w:val="0007523B"/>
    <w:rsid w:val="0007532D"/>
    <w:rsid w:val="000754F0"/>
    <w:rsid w:val="0007555B"/>
    <w:rsid w:val="00075614"/>
    <w:rsid w:val="00075E0D"/>
    <w:rsid w:val="00076218"/>
    <w:rsid w:val="00076261"/>
    <w:rsid w:val="0007635F"/>
    <w:rsid w:val="000766BC"/>
    <w:rsid w:val="00076F4B"/>
    <w:rsid w:val="000772C9"/>
    <w:rsid w:val="00077418"/>
    <w:rsid w:val="0007754A"/>
    <w:rsid w:val="000776CC"/>
    <w:rsid w:val="00077742"/>
    <w:rsid w:val="00077EAC"/>
    <w:rsid w:val="00077F4A"/>
    <w:rsid w:val="00080297"/>
    <w:rsid w:val="00080349"/>
    <w:rsid w:val="00080554"/>
    <w:rsid w:val="000806A5"/>
    <w:rsid w:val="00080B85"/>
    <w:rsid w:val="00081118"/>
    <w:rsid w:val="000817D9"/>
    <w:rsid w:val="00081AC3"/>
    <w:rsid w:val="00081B9C"/>
    <w:rsid w:val="00081BDA"/>
    <w:rsid w:val="00081E66"/>
    <w:rsid w:val="00082218"/>
    <w:rsid w:val="0008227E"/>
    <w:rsid w:val="000828DA"/>
    <w:rsid w:val="00082DE9"/>
    <w:rsid w:val="0008300A"/>
    <w:rsid w:val="00083131"/>
    <w:rsid w:val="000835CF"/>
    <w:rsid w:val="00083AF3"/>
    <w:rsid w:val="00083E9C"/>
    <w:rsid w:val="00083FE4"/>
    <w:rsid w:val="0008414D"/>
    <w:rsid w:val="0008427C"/>
    <w:rsid w:val="000842CB"/>
    <w:rsid w:val="00084792"/>
    <w:rsid w:val="00084B4C"/>
    <w:rsid w:val="00085505"/>
    <w:rsid w:val="0008646E"/>
    <w:rsid w:val="0008649A"/>
    <w:rsid w:val="00086657"/>
    <w:rsid w:val="00086787"/>
    <w:rsid w:val="00086B9D"/>
    <w:rsid w:val="00086CC4"/>
    <w:rsid w:val="00087652"/>
    <w:rsid w:val="00087C97"/>
    <w:rsid w:val="00087CD3"/>
    <w:rsid w:val="00087DD5"/>
    <w:rsid w:val="00087F23"/>
    <w:rsid w:val="0009006E"/>
    <w:rsid w:val="00090101"/>
    <w:rsid w:val="0009031B"/>
    <w:rsid w:val="00090506"/>
    <w:rsid w:val="000906D9"/>
    <w:rsid w:val="00090ABE"/>
    <w:rsid w:val="00090F24"/>
    <w:rsid w:val="00091045"/>
    <w:rsid w:val="0009157A"/>
    <w:rsid w:val="0009197B"/>
    <w:rsid w:val="00091B0D"/>
    <w:rsid w:val="00091C5A"/>
    <w:rsid w:val="00092493"/>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33A"/>
    <w:rsid w:val="00094729"/>
    <w:rsid w:val="0009490A"/>
    <w:rsid w:val="00094A08"/>
    <w:rsid w:val="00094DCD"/>
    <w:rsid w:val="00094E13"/>
    <w:rsid w:val="00094E62"/>
    <w:rsid w:val="00094EE3"/>
    <w:rsid w:val="000950FA"/>
    <w:rsid w:val="00095413"/>
    <w:rsid w:val="00095434"/>
    <w:rsid w:val="00095667"/>
    <w:rsid w:val="000959E7"/>
    <w:rsid w:val="00095BBE"/>
    <w:rsid w:val="000961B6"/>
    <w:rsid w:val="000962F7"/>
    <w:rsid w:val="000963E8"/>
    <w:rsid w:val="000964EC"/>
    <w:rsid w:val="00096759"/>
    <w:rsid w:val="000967C4"/>
    <w:rsid w:val="00096839"/>
    <w:rsid w:val="00097063"/>
    <w:rsid w:val="00097361"/>
    <w:rsid w:val="000977FC"/>
    <w:rsid w:val="00097833"/>
    <w:rsid w:val="000979FC"/>
    <w:rsid w:val="000A0342"/>
    <w:rsid w:val="000A0538"/>
    <w:rsid w:val="000A0A14"/>
    <w:rsid w:val="000A0A50"/>
    <w:rsid w:val="000A0BBE"/>
    <w:rsid w:val="000A0C7B"/>
    <w:rsid w:val="000A0DFA"/>
    <w:rsid w:val="000A0F81"/>
    <w:rsid w:val="000A0FE8"/>
    <w:rsid w:val="000A1337"/>
    <w:rsid w:val="000A177F"/>
    <w:rsid w:val="000A1784"/>
    <w:rsid w:val="000A19C0"/>
    <w:rsid w:val="000A1C05"/>
    <w:rsid w:val="000A1C1F"/>
    <w:rsid w:val="000A1DFA"/>
    <w:rsid w:val="000A1F04"/>
    <w:rsid w:val="000A2250"/>
    <w:rsid w:val="000A22B6"/>
    <w:rsid w:val="000A23C7"/>
    <w:rsid w:val="000A23EB"/>
    <w:rsid w:val="000A25AD"/>
    <w:rsid w:val="000A2678"/>
    <w:rsid w:val="000A27E2"/>
    <w:rsid w:val="000A2810"/>
    <w:rsid w:val="000A29D2"/>
    <w:rsid w:val="000A2C06"/>
    <w:rsid w:val="000A321D"/>
    <w:rsid w:val="000A3225"/>
    <w:rsid w:val="000A3282"/>
    <w:rsid w:val="000A32C4"/>
    <w:rsid w:val="000A32F5"/>
    <w:rsid w:val="000A3451"/>
    <w:rsid w:val="000A34C2"/>
    <w:rsid w:val="000A357C"/>
    <w:rsid w:val="000A35D0"/>
    <w:rsid w:val="000A37AF"/>
    <w:rsid w:val="000A37BF"/>
    <w:rsid w:val="000A3E67"/>
    <w:rsid w:val="000A448B"/>
    <w:rsid w:val="000A4B7F"/>
    <w:rsid w:val="000A4F56"/>
    <w:rsid w:val="000A50FC"/>
    <w:rsid w:val="000A5156"/>
    <w:rsid w:val="000A5330"/>
    <w:rsid w:val="000A5379"/>
    <w:rsid w:val="000A5602"/>
    <w:rsid w:val="000A5ABF"/>
    <w:rsid w:val="000A5CA9"/>
    <w:rsid w:val="000A5EAE"/>
    <w:rsid w:val="000A5EE1"/>
    <w:rsid w:val="000A5FF7"/>
    <w:rsid w:val="000A6379"/>
    <w:rsid w:val="000A6825"/>
    <w:rsid w:val="000A690C"/>
    <w:rsid w:val="000A69B7"/>
    <w:rsid w:val="000A6ECE"/>
    <w:rsid w:val="000A705C"/>
    <w:rsid w:val="000A736E"/>
    <w:rsid w:val="000A73A8"/>
    <w:rsid w:val="000A7638"/>
    <w:rsid w:val="000A7666"/>
    <w:rsid w:val="000A771A"/>
    <w:rsid w:val="000A7A0C"/>
    <w:rsid w:val="000A7B09"/>
    <w:rsid w:val="000A7B6E"/>
    <w:rsid w:val="000A7FAC"/>
    <w:rsid w:val="000B021B"/>
    <w:rsid w:val="000B02DC"/>
    <w:rsid w:val="000B044F"/>
    <w:rsid w:val="000B0599"/>
    <w:rsid w:val="000B0603"/>
    <w:rsid w:val="000B07E3"/>
    <w:rsid w:val="000B0850"/>
    <w:rsid w:val="000B0BEE"/>
    <w:rsid w:val="000B0C52"/>
    <w:rsid w:val="000B13F3"/>
    <w:rsid w:val="000B19A2"/>
    <w:rsid w:val="000B1BD7"/>
    <w:rsid w:val="000B1F5E"/>
    <w:rsid w:val="000B23BC"/>
    <w:rsid w:val="000B24C3"/>
    <w:rsid w:val="000B2AAA"/>
    <w:rsid w:val="000B2B37"/>
    <w:rsid w:val="000B2B43"/>
    <w:rsid w:val="000B3054"/>
    <w:rsid w:val="000B35BA"/>
    <w:rsid w:val="000B3971"/>
    <w:rsid w:val="000B3CB9"/>
    <w:rsid w:val="000B41FF"/>
    <w:rsid w:val="000B4538"/>
    <w:rsid w:val="000B4615"/>
    <w:rsid w:val="000B4642"/>
    <w:rsid w:val="000B489D"/>
    <w:rsid w:val="000B4992"/>
    <w:rsid w:val="000B4C91"/>
    <w:rsid w:val="000B4DFD"/>
    <w:rsid w:val="000B4F4B"/>
    <w:rsid w:val="000B4F7F"/>
    <w:rsid w:val="000B4FE6"/>
    <w:rsid w:val="000B5F3D"/>
    <w:rsid w:val="000B6114"/>
    <w:rsid w:val="000B63F7"/>
    <w:rsid w:val="000B6718"/>
    <w:rsid w:val="000B6A9B"/>
    <w:rsid w:val="000B6B07"/>
    <w:rsid w:val="000B6D4E"/>
    <w:rsid w:val="000B6D5A"/>
    <w:rsid w:val="000B7063"/>
    <w:rsid w:val="000B75FD"/>
    <w:rsid w:val="000B76CB"/>
    <w:rsid w:val="000B7FC2"/>
    <w:rsid w:val="000C0549"/>
    <w:rsid w:val="000C083E"/>
    <w:rsid w:val="000C0B48"/>
    <w:rsid w:val="000C13A5"/>
    <w:rsid w:val="000C188C"/>
    <w:rsid w:val="000C1F55"/>
    <w:rsid w:val="000C227A"/>
    <w:rsid w:val="000C2859"/>
    <w:rsid w:val="000C2881"/>
    <w:rsid w:val="000C2893"/>
    <w:rsid w:val="000C2AFB"/>
    <w:rsid w:val="000C2D7C"/>
    <w:rsid w:val="000C32D4"/>
    <w:rsid w:val="000C32F2"/>
    <w:rsid w:val="000C350E"/>
    <w:rsid w:val="000C36AF"/>
    <w:rsid w:val="000C36EB"/>
    <w:rsid w:val="000C3A06"/>
    <w:rsid w:val="000C3ECC"/>
    <w:rsid w:val="000C44FD"/>
    <w:rsid w:val="000C469D"/>
    <w:rsid w:val="000C4C46"/>
    <w:rsid w:val="000C4E12"/>
    <w:rsid w:val="000C5083"/>
    <w:rsid w:val="000C560D"/>
    <w:rsid w:val="000C5A77"/>
    <w:rsid w:val="000C5FBD"/>
    <w:rsid w:val="000C6605"/>
    <w:rsid w:val="000C678C"/>
    <w:rsid w:val="000C6956"/>
    <w:rsid w:val="000C6BCF"/>
    <w:rsid w:val="000C6F51"/>
    <w:rsid w:val="000C714A"/>
    <w:rsid w:val="000C754B"/>
    <w:rsid w:val="000C75F6"/>
    <w:rsid w:val="000C79A1"/>
    <w:rsid w:val="000C7AE4"/>
    <w:rsid w:val="000C7C5F"/>
    <w:rsid w:val="000C7C95"/>
    <w:rsid w:val="000D025E"/>
    <w:rsid w:val="000D0415"/>
    <w:rsid w:val="000D04DA"/>
    <w:rsid w:val="000D0595"/>
    <w:rsid w:val="000D0823"/>
    <w:rsid w:val="000D0991"/>
    <w:rsid w:val="000D0D7B"/>
    <w:rsid w:val="000D12D0"/>
    <w:rsid w:val="000D16B7"/>
    <w:rsid w:val="000D1910"/>
    <w:rsid w:val="000D1D2C"/>
    <w:rsid w:val="000D2615"/>
    <w:rsid w:val="000D269D"/>
    <w:rsid w:val="000D2858"/>
    <w:rsid w:val="000D2CCC"/>
    <w:rsid w:val="000D2D24"/>
    <w:rsid w:val="000D2F54"/>
    <w:rsid w:val="000D312F"/>
    <w:rsid w:val="000D33B2"/>
    <w:rsid w:val="000D343C"/>
    <w:rsid w:val="000D3769"/>
    <w:rsid w:val="000D38DF"/>
    <w:rsid w:val="000D3CD6"/>
    <w:rsid w:val="000D3DC9"/>
    <w:rsid w:val="000D3F70"/>
    <w:rsid w:val="000D3F9B"/>
    <w:rsid w:val="000D42E2"/>
    <w:rsid w:val="000D44E8"/>
    <w:rsid w:val="000D465C"/>
    <w:rsid w:val="000D4704"/>
    <w:rsid w:val="000D47F7"/>
    <w:rsid w:val="000D5085"/>
    <w:rsid w:val="000D5234"/>
    <w:rsid w:val="000D532F"/>
    <w:rsid w:val="000D5401"/>
    <w:rsid w:val="000D55EF"/>
    <w:rsid w:val="000D5975"/>
    <w:rsid w:val="000D5D39"/>
    <w:rsid w:val="000D63AE"/>
    <w:rsid w:val="000D6427"/>
    <w:rsid w:val="000D6996"/>
    <w:rsid w:val="000D6C08"/>
    <w:rsid w:val="000D6D87"/>
    <w:rsid w:val="000D73AB"/>
    <w:rsid w:val="000D760D"/>
    <w:rsid w:val="000D7AE9"/>
    <w:rsid w:val="000D7B26"/>
    <w:rsid w:val="000D7F09"/>
    <w:rsid w:val="000E01E2"/>
    <w:rsid w:val="000E05EA"/>
    <w:rsid w:val="000E074A"/>
    <w:rsid w:val="000E0868"/>
    <w:rsid w:val="000E0A6E"/>
    <w:rsid w:val="000E0B3C"/>
    <w:rsid w:val="000E0C6F"/>
    <w:rsid w:val="000E0D1A"/>
    <w:rsid w:val="000E108A"/>
    <w:rsid w:val="000E116D"/>
    <w:rsid w:val="000E1170"/>
    <w:rsid w:val="000E1850"/>
    <w:rsid w:val="000E18C0"/>
    <w:rsid w:val="000E1922"/>
    <w:rsid w:val="000E1B3C"/>
    <w:rsid w:val="000E1DC2"/>
    <w:rsid w:val="000E2436"/>
    <w:rsid w:val="000E2732"/>
    <w:rsid w:val="000E28B6"/>
    <w:rsid w:val="000E28C9"/>
    <w:rsid w:val="000E2B6D"/>
    <w:rsid w:val="000E2E7B"/>
    <w:rsid w:val="000E2EDF"/>
    <w:rsid w:val="000E2FCC"/>
    <w:rsid w:val="000E32B2"/>
    <w:rsid w:val="000E3775"/>
    <w:rsid w:val="000E3B56"/>
    <w:rsid w:val="000E3C2C"/>
    <w:rsid w:val="000E4457"/>
    <w:rsid w:val="000E4CCB"/>
    <w:rsid w:val="000E51DF"/>
    <w:rsid w:val="000E5336"/>
    <w:rsid w:val="000E55D6"/>
    <w:rsid w:val="000E5827"/>
    <w:rsid w:val="000E5899"/>
    <w:rsid w:val="000E5A32"/>
    <w:rsid w:val="000E5BCE"/>
    <w:rsid w:val="000E5F46"/>
    <w:rsid w:val="000E6511"/>
    <w:rsid w:val="000E6643"/>
    <w:rsid w:val="000E69B3"/>
    <w:rsid w:val="000E6E50"/>
    <w:rsid w:val="000E7245"/>
    <w:rsid w:val="000F0225"/>
    <w:rsid w:val="000F037C"/>
    <w:rsid w:val="000F0647"/>
    <w:rsid w:val="000F0A17"/>
    <w:rsid w:val="000F0A88"/>
    <w:rsid w:val="000F0E65"/>
    <w:rsid w:val="000F10D0"/>
    <w:rsid w:val="000F11F7"/>
    <w:rsid w:val="000F1309"/>
    <w:rsid w:val="000F143F"/>
    <w:rsid w:val="000F1455"/>
    <w:rsid w:val="000F18AA"/>
    <w:rsid w:val="000F19A9"/>
    <w:rsid w:val="000F1CA6"/>
    <w:rsid w:val="000F1CC1"/>
    <w:rsid w:val="000F24B5"/>
    <w:rsid w:val="000F2508"/>
    <w:rsid w:val="000F297A"/>
    <w:rsid w:val="000F3164"/>
    <w:rsid w:val="000F3228"/>
    <w:rsid w:val="000F3293"/>
    <w:rsid w:val="000F33B0"/>
    <w:rsid w:val="000F34F7"/>
    <w:rsid w:val="000F36F2"/>
    <w:rsid w:val="000F40B1"/>
    <w:rsid w:val="000F41B7"/>
    <w:rsid w:val="000F44C4"/>
    <w:rsid w:val="000F46D2"/>
    <w:rsid w:val="000F4970"/>
    <w:rsid w:val="000F552E"/>
    <w:rsid w:val="000F59C8"/>
    <w:rsid w:val="000F5A82"/>
    <w:rsid w:val="000F5BB8"/>
    <w:rsid w:val="000F5C84"/>
    <w:rsid w:val="000F5F17"/>
    <w:rsid w:val="000F652D"/>
    <w:rsid w:val="000F6B4B"/>
    <w:rsid w:val="000F6C8B"/>
    <w:rsid w:val="000F758E"/>
    <w:rsid w:val="000F76A0"/>
    <w:rsid w:val="000F7719"/>
    <w:rsid w:val="000F786D"/>
    <w:rsid w:val="000F7C4F"/>
    <w:rsid w:val="000F7C88"/>
    <w:rsid w:val="000F7E33"/>
    <w:rsid w:val="000F7E87"/>
    <w:rsid w:val="000F7EF7"/>
    <w:rsid w:val="00100479"/>
    <w:rsid w:val="001005F7"/>
    <w:rsid w:val="00100681"/>
    <w:rsid w:val="001006BB"/>
    <w:rsid w:val="001006C1"/>
    <w:rsid w:val="00100776"/>
    <w:rsid w:val="00100BC4"/>
    <w:rsid w:val="00100C36"/>
    <w:rsid w:val="00100F84"/>
    <w:rsid w:val="00101132"/>
    <w:rsid w:val="00101201"/>
    <w:rsid w:val="001018D7"/>
    <w:rsid w:val="00101B7A"/>
    <w:rsid w:val="00101DC3"/>
    <w:rsid w:val="00101DD6"/>
    <w:rsid w:val="0010234D"/>
    <w:rsid w:val="0010239A"/>
    <w:rsid w:val="00102549"/>
    <w:rsid w:val="00102819"/>
    <w:rsid w:val="00103001"/>
    <w:rsid w:val="00103B67"/>
    <w:rsid w:val="0010422D"/>
    <w:rsid w:val="00104C81"/>
    <w:rsid w:val="00104E39"/>
    <w:rsid w:val="00104EB3"/>
    <w:rsid w:val="001053E3"/>
    <w:rsid w:val="001057E6"/>
    <w:rsid w:val="00105EC9"/>
    <w:rsid w:val="0010614A"/>
    <w:rsid w:val="001061B8"/>
    <w:rsid w:val="001061C7"/>
    <w:rsid w:val="0010623D"/>
    <w:rsid w:val="0010649F"/>
    <w:rsid w:val="0010658F"/>
    <w:rsid w:val="0010679E"/>
    <w:rsid w:val="00106877"/>
    <w:rsid w:val="001071EC"/>
    <w:rsid w:val="0010740C"/>
    <w:rsid w:val="0010772E"/>
    <w:rsid w:val="001077BA"/>
    <w:rsid w:val="00110536"/>
    <w:rsid w:val="001106B9"/>
    <w:rsid w:val="00110835"/>
    <w:rsid w:val="001108CF"/>
    <w:rsid w:val="00110AE3"/>
    <w:rsid w:val="00110B7C"/>
    <w:rsid w:val="001113DA"/>
    <w:rsid w:val="00111696"/>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AB8"/>
    <w:rsid w:val="00113B5F"/>
    <w:rsid w:val="00113B97"/>
    <w:rsid w:val="00113C59"/>
    <w:rsid w:val="00113C76"/>
    <w:rsid w:val="00113C8C"/>
    <w:rsid w:val="00113D48"/>
    <w:rsid w:val="001146CF"/>
    <w:rsid w:val="001150A5"/>
    <w:rsid w:val="001151FA"/>
    <w:rsid w:val="00115309"/>
    <w:rsid w:val="00115331"/>
    <w:rsid w:val="001154A3"/>
    <w:rsid w:val="001154B3"/>
    <w:rsid w:val="00115566"/>
    <w:rsid w:val="00115813"/>
    <w:rsid w:val="00115CB8"/>
    <w:rsid w:val="001167CE"/>
    <w:rsid w:val="00116C92"/>
    <w:rsid w:val="00116FE3"/>
    <w:rsid w:val="001173B7"/>
    <w:rsid w:val="00117477"/>
    <w:rsid w:val="0011747A"/>
    <w:rsid w:val="001177F8"/>
    <w:rsid w:val="00117A90"/>
    <w:rsid w:val="00117AAD"/>
    <w:rsid w:val="00117B7C"/>
    <w:rsid w:val="00117BBA"/>
    <w:rsid w:val="00117CF8"/>
    <w:rsid w:val="00120952"/>
    <w:rsid w:val="00120A04"/>
    <w:rsid w:val="00120B13"/>
    <w:rsid w:val="00120CE5"/>
    <w:rsid w:val="00120EA5"/>
    <w:rsid w:val="00121999"/>
    <w:rsid w:val="00121BF2"/>
    <w:rsid w:val="00121D40"/>
    <w:rsid w:val="001220BC"/>
    <w:rsid w:val="00122410"/>
    <w:rsid w:val="00122758"/>
    <w:rsid w:val="0012294C"/>
    <w:rsid w:val="00122A3D"/>
    <w:rsid w:val="001231CE"/>
    <w:rsid w:val="00123259"/>
    <w:rsid w:val="0012354D"/>
    <w:rsid w:val="0012370B"/>
    <w:rsid w:val="001239F2"/>
    <w:rsid w:val="00123C2F"/>
    <w:rsid w:val="00123CB9"/>
    <w:rsid w:val="00124231"/>
    <w:rsid w:val="001243ED"/>
    <w:rsid w:val="001247A7"/>
    <w:rsid w:val="00124823"/>
    <w:rsid w:val="00124D28"/>
    <w:rsid w:val="00124DE8"/>
    <w:rsid w:val="001250B0"/>
    <w:rsid w:val="00125349"/>
    <w:rsid w:val="0012563C"/>
    <w:rsid w:val="001256D3"/>
    <w:rsid w:val="0012585A"/>
    <w:rsid w:val="00125860"/>
    <w:rsid w:val="00125968"/>
    <w:rsid w:val="00125C92"/>
    <w:rsid w:val="00125F91"/>
    <w:rsid w:val="001263EC"/>
    <w:rsid w:val="0012691D"/>
    <w:rsid w:val="00126C9C"/>
    <w:rsid w:val="00126D87"/>
    <w:rsid w:val="00126F8C"/>
    <w:rsid w:val="00127115"/>
    <w:rsid w:val="0012717A"/>
    <w:rsid w:val="00127611"/>
    <w:rsid w:val="00127772"/>
    <w:rsid w:val="00130297"/>
    <w:rsid w:val="00130337"/>
    <w:rsid w:val="00130543"/>
    <w:rsid w:val="001305CD"/>
    <w:rsid w:val="00130BA3"/>
    <w:rsid w:val="00130CB3"/>
    <w:rsid w:val="00130D55"/>
    <w:rsid w:val="00130DBA"/>
    <w:rsid w:val="00130E9F"/>
    <w:rsid w:val="00130F3F"/>
    <w:rsid w:val="0013124A"/>
    <w:rsid w:val="0013157B"/>
    <w:rsid w:val="00131885"/>
    <w:rsid w:val="001319F0"/>
    <w:rsid w:val="00131B19"/>
    <w:rsid w:val="00131BA6"/>
    <w:rsid w:val="00131CD8"/>
    <w:rsid w:val="00131DA0"/>
    <w:rsid w:val="001321D4"/>
    <w:rsid w:val="0013269E"/>
    <w:rsid w:val="001327A5"/>
    <w:rsid w:val="0013310A"/>
    <w:rsid w:val="001332EA"/>
    <w:rsid w:val="001334D5"/>
    <w:rsid w:val="0013351B"/>
    <w:rsid w:val="00133756"/>
    <w:rsid w:val="001339A8"/>
    <w:rsid w:val="00133B09"/>
    <w:rsid w:val="00133DC5"/>
    <w:rsid w:val="00133FFB"/>
    <w:rsid w:val="00134118"/>
    <w:rsid w:val="001341A5"/>
    <w:rsid w:val="00134246"/>
    <w:rsid w:val="001343FC"/>
    <w:rsid w:val="0013446F"/>
    <w:rsid w:val="00134701"/>
    <w:rsid w:val="001347A4"/>
    <w:rsid w:val="001348BE"/>
    <w:rsid w:val="00134B9E"/>
    <w:rsid w:val="00134F91"/>
    <w:rsid w:val="00135437"/>
    <w:rsid w:val="001358B6"/>
    <w:rsid w:val="001359B0"/>
    <w:rsid w:val="00135A33"/>
    <w:rsid w:val="00135C42"/>
    <w:rsid w:val="00136096"/>
    <w:rsid w:val="00136436"/>
    <w:rsid w:val="0013656C"/>
    <w:rsid w:val="00136A0E"/>
    <w:rsid w:val="00136B51"/>
    <w:rsid w:val="00136D05"/>
    <w:rsid w:val="00136D29"/>
    <w:rsid w:val="0013789B"/>
    <w:rsid w:val="00137E40"/>
    <w:rsid w:val="00137E87"/>
    <w:rsid w:val="0014015F"/>
    <w:rsid w:val="001401B7"/>
    <w:rsid w:val="001402D7"/>
    <w:rsid w:val="0014033B"/>
    <w:rsid w:val="0014095D"/>
    <w:rsid w:val="00140C0A"/>
    <w:rsid w:val="00140E05"/>
    <w:rsid w:val="00140E53"/>
    <w:rsid w:val="001411FE"/>
    <w:rsid w:val="00141A33"/>
    <w:rsid w:val="00141CFB"/>
    <w:rsid w:val="00141CFE"/>
    <w:rsid w:val="00142377"/>
    <w:rsid w:val="001424DF"/>
    <w:rsid w:val="001425CA"/>
    <w:rsid w:val="00142A25"/>
    <w:rsid w:val="00142B2D"/>
    <w:rsid w:val="00142C8E"/>
    <w:rsid w:val="00142E48"/>
    <w:rsid w:val="00143083"/>
    <w:rsid w:val="001433EC"/>
    <w:rsid w:val="001434B8"/>
    <w:rsid w:val="0014378A"/>
    <w:rsid w:val="00143B92"/>
    <w:rsid w:val="00144274"/>
    <w:rsid w:val="001443F2"/>
    <w:rsid w:val="00144515"/>
    <w:rsid w:val="00144908"/>
    <w:rsid w:val="00144C12"/>
    <w:rsid w:val="0014513F"/>
    <w:rsid w:val="0014536A"/>
    <w:rsid w:val="001453A5"/>
    <w:rsid w:val="00145A7E"/>
    <w:rsid w:val="00145C1B"/>
    <w:rsid w:val="001465CE"/>
    <w:rsid w:val="0014698B"/>
    <w:rsid w:val="00146A3E"/>
    <w:rsid w:val="00146E26"/>
    <w:rsid w:val="001476CB"/>
    <w:rsid w:val="00147CFD"/>
    <w:rsid w:val="00147D4F"/>
    <w:rsid w:val="00147D5E"/>
    <w:rsid w:val="00147FEA"/>
    <w:rsid w:val="00150202"/>
    <w:rsid w:val="00150637"/>
    <w:rsid w:val="001506FD"/>
    <w:rsid w:val="0015071F"/>
    <w:rsid w:val="001507A9"/>
    <w:rsid w:val="00150D29"/>
    <w:rsid w:val="001513D5"/>
    <w:rsid w:val="00151442"/>
    <w:rsid w:val="00151601"/>
    <w:rsid w:val="001516CA"/>
    <w:rsid w:val="00151856"/>
    <w:rsid w:val="00151924"/>
    <w:rsid w:val="00151DCC"/>
    <w:rsid w:val="001529B3"/>
    <w:rsid w:val="00152A6B"/>
    <w:rsid w:val="0015311A"/>
    <w:rsid w:val="00153120"/>
    <w:rsid w:val="00153256"/>
    <w:rsid w:val="0015375C"/>
    <w:rsid w:val="001537C4"/>
    <w:rsid w:val="0015388D"/>
    <w:rsid w:val="00153EA1"/>
    <w:rsid w:val="00153EAF"/>
    <w:rsid w:val="00154429"/>
    <w:rsid w:val="00154DEF"/>
    <w:rsid w:val="00155061"/>
    <w:rsid w:val="00155BA7"/>
    <w:rsid w:val="00155C72"/>
    <w:rsid w:val="0015647C"/>
    <w:rsid w:val="0015667E"/>
    <w:rsid w:val="001566F1"/>
    <w:rsid w:val="00156706"/>
    <w:rsid w:val="00156973"/>
    <w:rsid w:val="00157074"/>
    <w:rsid w:val="00157134"/>
    <w:rsid w:val="001571F8"/>
    <w:rsid w:val="0015727E"/>
    <w:rsid w:val="001578C8"/>
    <w:rsid w:val="00157D7A"/>
    <w:rsid w:val="00157DF0"/>
    <w:rsid w:val="001604DD"/>
    <w:rsid w:val="001604FB"/>
    <w:rsid w:val="001605E2"/>
    <w:rsid w:val="00160D74"/>
    <w:rsid w:val="00160F34"/>
    <w:rsid w:val="0016109E"/>
    <w:rsid w:val="001614F1"/>
    <w:rsid w:val="001619AB"/>
    <w:rsid w:val="00161C41"/>
    <w:rsid w:val="0016207B"/>
    <w:rsid w:val="00162438"/>
    <w:rsid w:val="001624ED"/>
    <w:rsid w:val="00162AA8"/>
    <w:rsid w:val="00162DA0"/>
    <w:rsid w:val="0016330D"/>
    <w:rsid w:val="001633B4"/>
    <w:rsid w:val="00163440"/>
    <w:rsid w:val="001635BE"/>
    <w:rsid w:val="00163863"/>
    <w:rsid w:val="001639C1"/>
    <w:rsid w:val="00163B54"/>
    <w:rsid w:val="00163CF1"/>
    <w:rsid w:val="00163E5A"/>
    <w:rsid w:val="001640F1"/>
    <w:rsid w:val="0016485A"/>
    <w:rsid w:val="0016487D"/>
    <w:rsid w:val="001648E5"/>
    <w:rsid w:val="0016490B"/>
    <w:rsid w:val="00164969"/>
    <w:rsid w:val="00164A3F"/>
    <w:rsid w:val="00164B49"/>
    <w:rsid w:val="0016522F"/>
    <w:rsid w:val="00165377"/>
    <w:rsid w:val="00165771"/>
    <w:rsid w:val="0016586E"/>
    <w:rsid w:val="00165F89"/>
    <w:rsid w:val="00165F90"/>
    <w:rsid w:val="0016605F"/>
    <w:rsid w:val="00166289"/>
    <w:rsid w:val="001663CD"/>
    <w:rsid w:val="00166433"/>
    <w:rsid w:val="00166580"/>
    <w:rsid w:val="001667A6"/>
    <w:rsid w:val="00166A21"/>
    <w:rsid w:val="00166B14"/>
    <w:rsid w:val="00166FDC"/>
    <w:rsid w:val="00167290"/>
    <w:rsid w:val="0016737B"/>
    <w:rsid w:val="001673F9"/>
    <w:rsid w:val="00167A75"/>
    <w:rsid w:val="00167D0D"/>
    <w:rsid w:val="00167D62"/>
    <w:rsid w:val="00167D91"/>
    <w:rsid w:val="0017049C"/>
    <w:rsid w:val="0017058A"/>
    <w:rsid w:val="00170A7A"/>
    <w:rsid w:val="00170B38"/>
    <w:rsid w:val="00170D4F"/>
    <w:rsid w:val="00170F6B"/>
    <w:rsid w:val="00171A51"/>
    <w:rsid w:val="00171C88"/>
    <w:rsid w:val="00171E64"/>
    <w:rsid w:val="00171F5E"/>
    <w:rsid w:val="00172003"/>
    <w:rsid w:val="001720CF"/>
    <w:rsid w:val="00172301"/>
    <w:rsid w:val="00172888"/>
    <w:rsid w:val="00172AEE"/>
    <w:rsid w:val="00172C33"/>
    <w:rsid w:val="00172E10"/>
    <w:rsid w:val="00172F44"/>
    <w:rsid w:val="00173342"/>
    <w:rsid w:val="00173390"/>
    <w:rsid w:val="0017348B"/>
    <w:rsid w:val="0017349A"/>
    <w:rsid w:val="001734F5"/>
    <w:rsid w:val="001738EF"/>
    <w:rsid w:val="00173A7F"/>
    <w:rsid w:val="00173D17"/>
    <w:rsid w:val="00173F13"/>
    <w:rsid w:val="00174038"/>
    <w:rsid w:val="001740EF"/>
    <w:rsid w:val="0017444C"/>
    <w:rsid w:val="00174808"/>
    <w:rsid w:val="00174A75"/>
    <w:rsid w:val="00174BAA"/>
    <w:rsid w:val="00174F7E"/>
    <w:rsid w:val="00174FB5"/>
    <w:rsid w:val="00175038"/>
    <w:rsid w:val="00175110"/>
    <w:rsid w:val="00175136"/>
    <w:rsid w:val="001755E6"/>
    <w:rsid w:val="00175B61"/>
    <w:rsid w:val="00175BCB"/>
    <w:rsid w:val="00175E2D"/>
    <w:rsid w:val="00175EBF"/>
    <w:rsid w:val="0017613D"/>
    <w:rsid w:val="001761D0"/>
    <w:rsid w:val="0017645A"/>
    <w:rsid w:val="0017665F"/>
    <w:rsid w:val="00176905"/>
    <w:rsid w:val="00176A38"/>
    <w:rsid w:val="00176A61"/>
    <w:rsid w:val="00176C35"/>
    <w:rsid w:val="00176C9E"/>
    <w:rsid w:val="0017731F"/>
    <w:rsid w:val="001774A2"/>
    <w:rsid w:val="00177A54"/>
    <w:rsid w:val="00177ABE"/>
    <w:rsid w:val="00177EE6"/>
    <w:rsid w:val="00177F67"/>
    <w:rsid w:val="00180420"/>
    <w:rsid w:val="00180AA1"/>
    <w:rsid w:val="00180DA4"/>
    <w:rsid w:val="00180F49"/>
    <w:rsid w:val="0018118A"/>
    <w:rsid w:val="00181354"/>
    <w:rsid w:val="00181601"/>
    <w:rsid w:val="001818AE"/>
    <w:rsid w:val="00181929"/>
    <w:rsid w:val="00181A36"/>
    <w:rsid w:val="00181B20"/>
    <w:rsid w:val="00181B57"/>
    <w:rsid w:val="001822EA"/>
    <w:rsid w:val="0018239A"/>
    <w:rsid w:val="00182760"/>
    <w:rsid w:val="0018300D"/>
    <w:rsid w:val="001833F1"/>
    <w:rsid w:val="001836F5"/>
    <w:rsid w:val="001838DB"/>
    <w:rsid w:val="00183EA6"/>
    <w:rsid w:val="00183F8D"/>
    <w:rsid w:val="00183FE2"/>
    <w:rsid w:val="001841FD"/>
    <w:rsid w:val="00184206"/>
    <w:rsid w:val="00184342"/>
    <w:rsid w:val="00184431"/>
    <w:rsid w:val="00184630"/>
    <w:rsid w:val="0018487C"/>
    <w:rsid w:val="001848E3"/>
    <w:rsid w:val="001857D1"/>
    <w:rsid w:val="00185971"/>
    <w:rsid w:val="00185E17"/>
    <w:rsid w:val="00186080"/>
    <w:rsid w:val="001860DF"/>
    <w:rsid w:val="00186130"/>
    <w:rsid w:val="00186216"/>
    <w:rsid w:val="001865DD"/>
    <w:rsid w:val="001866BF"/>
    <w:rsid w:val="00186847"/>
    <w:rsid w:val="00186CB0"/>
    <w:rsid w:val="00186D37"/>
    <w:rsid w:val="00186D5D"/>
    <w:rsid w:val="00186D8B"/>
    <w:rsid w:val="00187259"/>
    <w:rsid w:val="00187499"/>
    <w:rsid w:val="00187721"/>
    <w:rsid w:val="00187A1E"/>
    <w:rsid w:val="00187BB9"/>
    <w:rsid w:val="00187D84"/>
    <w:rsid w:val="00190446"/>
    <w:rsid w:val="0019086C"/>
    <w:rsid w:val="00190B07"/>
    <w:rsid w:val="00190D64"/>
    <w:rsid w:val="00190DDA"/>
    <w:rsid w:val="00190FB1"/>
    <w:rsid w:val="001911FE"/>
    <w:rsid w:val="00191355"/>
    <w:rsid w:val="00191933"/>
    <w:rsid w:val="00191FE7"/>
    <w:rsid w:val="001921A3"/>
    <w:rsid w:val="00192238"/>
    <w:rsid w:val="00192C97"/>
    <w:rsid w:val="00192D87"/>
    <w:rsid w:val="001939AC"/>
    <w:rsid w:val="00193C0C"/>
    <w:rsid w:val="00193DBB"/>
    <w:rsid w:val="001946F5"/>
    <w:rsid w:val="0019473B"/>
    <w:rsid w:val="0019482C"/>
    <w:rsid w:val="001948FB"/>
    <w:rsid w:val="00194937"/>
    <w:rsid w:val="00194A33"/>
    <w:rsid w:val="00194BD0"/>
    <w:rsid w:val="00195058"/>
    <w:rsid w:val="00195999"/>
    <w:rsid w:val="0019627D"/>
    <w:rsid w:val="001962C1"/>
    <w:rsid w:val="00196354"/>
    <w:rsid w:val="00196388"/>
    <w:rsid w:val="0019661E"/>
    <w:rsid w:val="0019693A"/>
    <w:rsid w:val="00196A32"/>
    <w:rsid w:val="00196B12"/>
    <w:rsid w:val="00196D2C"/>
    <w:rsid w:val="00196E58"/>
    <w:rsid w:val="00197155"/>
    <w:rsid w:val="00197B20"/>
    <w:rsid w:val="00197EDB"/>
    <w:rsid w:val="001A014A"/>
    <w:rsid w:val="001A03C5"/>
    <w:rsid w:val="001A050B"/>
    <w:rsid w:val="001A0624"/>
    <w:rsid w:val="001A064C"/>
    <w:rsid w:val="001A0900"/>
    <w:rsid w:val="001A105F"/>
    <w:rsid w:val="001A1534"/>
    <w:rsid w:val="001A169E"/>
    <w:rsid w:val="001A186F"/>
    <w:rsid w:val="001A1AEF"/>
    <w:rsid w:val="001A1DCC"/>
    <w:rsid w:val="001A1F73"/>
    <w:rsid w:val="001A2279"/>
    <w:rsid w:val="001A22D5"/>
    <w:rsid w:val="001A22E2"/>
    <w:rsid w:val="001A2481"/>
    <w:rsid w:val="001A275C"/>
    <w:rsid w:val="001A28B9"/>
    <w:rsid w:val="001A3697"/>
    <w:rsid w:val="001A37C8"/>
    <w:rsid w:val="001A37D8"/>
    <w:rsid w:val="001A3924"/>
    <w:rsid w:val="001A3EE7"/>
    <w:rsid w:val="001A3F10"/>
    <w:rsid w:val="001A44AB"/>
    <w:rsid w:val="001A4537"/>
    <w:rsid w:val="001A4AA2"/>
    <w:rsid w:val="001A4CF0"/>
    <w:rsid w:val="001A58D1"/>
    <w:rsid w:val="001A5AF5"/>
    <w:rsid w:val="001A5B1D"/>
    <w:rsid w:val="001A5C99"/>
    <w:rsid w:val="001A5CF1"/>
    <w:rsid w:val="001A5DD3"/>
    <w:rsid w:val="001A5E5F"/>
    <w:rsid w:val="001A5F9A"/>
    <w:rsid w:val="001A608D"/>
    <w:rsid w:val="001A6189"/>
    <w:rsid w:val="001A633F"/>
    <w:rsid w:val="001A673D"/>
    <w:rsid w:val="001A6C98"/>
    <w:rsid w:val="001A7048"/>
    <w:rsid w:val="001A70E3"/>
    <w:rsid w:val="001A71BE"/>
    <w:rsid w:val="001A765D"/>
    <w:rsid w:val="001A7671"/>
    <w:rsid w:val="001A76CB"/>
    <w:rsid w:val="001A7701"/>
    <w:rsid w:val="001A784D"/>
    <w:rsid w:val="001A7C0E"/>
    <w:rsid w:val="001A7DD1"/>
    <w:rsid w:val="001A7F7B"/>
    <w:rsid w:val="001B040B"/>
    <w:rsid w:val="001B0476"/>
    <w:rsid w:val="001B0611"/>
    <w:rsid w:val="001B08D2"/>
    <w:rsid w:val="001B0917"/>
    <w:rsid w:val="001B1170"/>
    <w:rsid w:val="001B11D8"/>
    <w:rsid w:val="001B120F"/>
    <w:rsid w:val="001B121A"/>
    <w:rsid w:val="001B1CE1"/>
    <w:rsid w:val="001B1D4B"/>
    <w:rsid w:val="001B1F81"/>
    <w:rsid w:val="001B2125"/>
    <w:rsid w:val="001B2481"/>
    <w:rsid w:val="001B24D5"/>
    <w:rsid w:val="001B25A0"/>
    <w:rsid w:val="001B2E93"/>
    <w:rsid w:val="001B31C6"/>
    <w:rsid w:val="001B32C6"/>
    <w:rsid w:val="001B33EF"/>
    <w:rsid w:val="001B388E"/>
    <w:rsid w:val="001B3A53"/>
    <w:rsid w:val="001B3C0C"/>
    <w:rsid w:val="001B3C77"/>
    <w:rsid w:val="001B3CBA"/>
    <w:rsid w:val="001B3EF9"/>
    <w:rsid w:val="001B4004"/>
    <w:rsid w:val="001B41FD"/>
    <w:rsid w:val="001B4A7D"/>
    <w:rsid w:val="001B4CA6"/>
    <w:rsid w:val="001B5759"/>
    <w:rsid w:val="001B5B3B"/>
    <w:rsid w:val="001B5F06"/>
    <w:rsid w:val="001B6236"/>
    <w:rsid w:val="001B65C9"/>
    <w:rsid w:val="001B6750"/>
    <w:rsid w:val="001B677E"/>
    <w:rsid w:val="001B6822"/>
    <w:rsid w:val="001B6B5E"/>
    <w:rsid w:val="001B6E4A"/>
    <w:rsid w:val="001B6F27"/>
    <w:rsid w:val="001B757F"/>
    <w:rsid w:val="001B7E8C"/>
    <w:rsid w:val="001B7FAB"/>
    <w:rsid w:val="001C029A"/>
    <w:rsid w:val="001C0421"/>
    <w:rsid w:val="001C05ED"/>
    <w:rsid w:val="001C0EB5"/>
    <w:rsid w:val="001C1456"/>
    <w:rsid w:val="001C1BE9"/>
    <w:rsid w:val="001C1C29"/>
    <w:rsid w:val="001C1E55"/>
    <w:rsid w:val="001C211B"/>
    <w:rsid w:val="001C23C9"/>
    <w:rsid w:val="001C265C"/>
    <w:rsid w:val="001C2AB9"/>
    <w:rsid w:val="001C2B5E"/>
    <w:rsid w:val="001C317E"/>
    <w:rsid w:val="001C31D8"/>
    <w:rsid w:val="001C35D6"/>
    <w:rsid w:val="001C3709"/>
    <w:rsid w:val="001C3830"/>
    <w:rsid w:val="001C39C8"/>
    <w:rsid w:val="001C3E1B"/>
    <w:rsid w:val="001C4467"/>
    <w:rsid w:val="001C46B6"/>
    <w:rsid w:val="001C4722"/>
    <w:rsid w:val="001C4818"/>
    <w:rsid w:val="001C4DA7"/>
    <w:rsid w:val="001C5139"/>
    <w:rsid w:val="001C58E1"/>
    <w:rsid w:val="001C5915"/>
    <w:rsid w:val="001C5C6A"/>
    <w:rsid w:val="001C60B5"/>
    <w:rsid w:val="001C615F"/>
    <w:rsid w:val="001C6328"/>
    <w:rsid w:val="001C646D"/>
    <w:rsid w:val="001C6815"/>
    <w:rsid w:val="001C723C"/>
    <w:rsid w:val="001C7349"/>
    <w:rsid w:val="001C7498"/>
    <w:rsid w:val="001C785C"/>
    <w:rsid w:val="001C78B8"/>
    <w:rsid w:val="001C7AF8"/>
    <w:rsid w:val="001C7BB9"/>
    <w:rsid w:val="001C7BBD"/>
    <w:rsid w:val="001D01E9"/>
    <w:rsid w:val="001D02CD"/>
    <w:rsid w:val="001D03DD"/>
    <w:rsid w:val="001D049B"/>
    <w:rsid w:val="001D0B2C"/>
    <w:rsid w:val="001D1529"/>
    <w:rsid w:val="001D1ABA"/>
    <w:rsid w:val="001D1E20"/>
    <w:rsid w:val="001D249A"/>
    <w:rsid w:val="001D2FA6"/>
    <w:rsid w:val="001D31D6"/>
    <w:rsid w:val="001D3349"/>
    <w:rsid w:val="001D3397"/>
    <w:rsid w:val="001D38FB"/>
    <w:rsid w:val="001D3B9F"/>
    <w:rsid w:val="001D3CEE"/>
    <w:rsid w:val="001D44EC"/>
    <w:rsid w:val="001D4B66"/>
    <w:rsid w:val="001D4B76"/>
    <w:rsid w:val="001D4EEE"/>
    <w:rsid w:val="001D4F5C"/>
    <w:rsid w:val="001D4F89"/>
    <w:rsid w:val="001D5082"/>
    <w:rsid w:val="001D5336"/>
    <w:rsid w:val="001D53F2"/>
    <w:rsid w:val="001D545B"/>
    <w:rsid w:val="001D59B6"/>
    <w:rsid w:val="001D5A2F"/>
    <w:rsid w:val="001D5BEC"/>
    <w:rsid w:val="001D5F0A"/>
    <w:rsid w:val="001D6146"/>
    <w:rsid w:val="001D61A8"/>
    <w:rsid w:val="001D62A6"/>
    <w:rsid w:val="001D62E7"/>
    <w:rsid w:val="001D6579"/>
    <w:rsid w:val="001D6616"/>
    <w:rsid w:val="001D683F"/>
    <w:rsid w:val="001D68AF"/>
    <w:rsid w:val="001D68E4"/>
    <w:rsid w:val="001D6B08"/>
    <w:rsid w:val="001D6C08"/>
    <w:rsid w:val="001D6D42"/>
    <w:rsid w:val="001D6F6C"/>
    <w:rsid w:val="001D7543"/>
    <w:rsid w:val="001D78AD"/>
    <w:rsid w:val="001D7964"/>
    <w:rsid w:val="001D7D65"/>
    <w:rsid w:val="001D7DAB"/>
    <w:rsid w:val="001E0332"/>
    <w:rsid w:val="001E048E"/>
    <w:rsid w:val="001E0502"/>
    <w:rsid w:val="001E0558"/>
    <w:rsid w:val="001E05D6"/>
    <w:rsid w:val="001E0906"/>
    <w:rsid w:val="001E0A36"/>
    <w:rsid w:val="001E0C96"/>
    <w:rsid w:val="001E0ECF"/>
    <w:rsid w:val="001E168B"/>
    <w:rsid w:val="001E1A2F"/>
    <w:rsid w:val="001E1B28"/>
    <w:rsid w:val="001E2557"/>
    <w:rsid w:val="001E2798"/>
    <w:rsid w:val="001E297F"/>
    <w:rsid w:val="001E2B02"/>
    <w:rsid w:val="001E2B6E"/>
    <w:rsid w:val="001E2B94"/>
    <w:rsid w:val="001E2C40"/>
    <w:rsid w:val="001E33B3"/>
    <w:rsid w:val="001E3667"/>
    <w:rsid w:val="001E376A"/>
    <w:rsid w:val="001E3851"/>
    <w:rsid w:val="001E38B1"/>
    <w:rsid w:val="001E3CFB"/>
    <w:rsid w:val="001E3DD6"/>
    <w:rsid w:val="001E3E3A"/>
    <w:rsid w:val="001E3E9F"/>
    <w:rsid w:val="001E3F6C"/>
    <w:rsid w:val="001E4052"/>
    <w:rsid w:val="001E4209"/>
    <w:rsid w:val="001E4575"/>
    <w:rsid w:val="001E4649"/>
    <w:rsid w:val="001E4AEB"/>
    <w:rsid w:val="001E4DC8"/>
    <w:rsid w:val="001E4DF9"/>
    <w:rsid w:val="001E5442"/>
    <w:rsid w:val="001E580B"/>
    <w:rsid w:val="001E5893"/>
    <w:rsid w:val="001E59F7"/>
    <w:rsid w:val="001E5E58"/>
    <w:rsid w:val="001E6447"/>
    <w:rsid w:val="001E658D"/>
    <w:rsid w:val="001E666A"/>
    <w:rsid w:val="001E66FA"/>
    <w:rsid w:val="001E6C5A"/>
    <w:rsid w:val="001E6FD2"/>
    <w:rsid w:val="001E7016"/>
    <w:rsid w:val="001E759E"/>
    <w:rsid w:val="001E780C"/>
    <w:rsid w:val="001E7B56"/>
    <w:rsid w:val="001E7E3D"/>
    <w:rsid w:val="001F0272"/>
    <w:rsid w:val="001F05D4"/>
    <w:rsid w:val="001F08EB"/>
    <w:rsid w:val="001F0A3C"/>
    <w:rsid w:val="001F19A6"/>
    <w:rsid w:val="001F1F99"/>
    <w:rsid w:val="001F211E"/>
    <w:rsid w:val="001F225B"/>
    <w:rsid w:val="001F2399"/>
    <w:rsid w:val="001F253F"/>
    <w:rsid w:val="001F2795"/>
    <w:rsid w:val="001F27E4"/>
    <w:rsid w:val="001F28D5"/>
    <w:rsid w:val="001F2992"/>
    <w:rsid w:val="001F2AD8"/>
    <w:rsid w:val="001F2BD0"/>
    <w:rsid w:val="001F2E0D"/>
    <w:rsid w:val="001F2FED"/>
    <w:rsid w:val="001F300A"/>
    <w:rsid w:val="001F3441"/>
    <w:rsid w:val="001F3507"/>
    <w:rsid w:val="001F3A80"/>
    <w:rsid w:val="001F3C80"/>
    <w:rsid w:val="001F4018"/>
    <w:rsid w:val="001F42A9"/>
    <w:rsid w:val="001F4318"/>
    <w:rsid w:val="001F44E3"/>
    <w:rsid w:val="001F453E"/>
    <w:rsid w:val="001F4565"/>
    <w:rsid w:val="001F4595"/>
    <w:rsid w:val="001F46CA"/>
    <w:rsid w:val="001F477A"/>
    <w:rsid w:val="001F4830"/>
    <w:rsid w:val="001F486D"/>
    <w:rsid w:val="001F4FB7"/>
    <w:rsid w:val="001F5025"/>
    <w:rsid w:val="001F5079"/>
    <w:rsid w:val="001F51F9"/>
    <w:rsid w:val="001F53B9"/>
    <w:rsid w:val="001F54C9"/>
    <w:rsid w:val="001F5576"/>
    <w:rsid w:val="001F59FF"/>
    <w:rsid w:val="001F5A14"/>
    <w:rsid w:val="001F5BA3"/>
    <w:rsid w:val="001F5E5A"/>
    <w:rsid w:val="001F5FB8"/>
    <w:rsid w:val="001F630F"/>
    <w:rsid w:val="001F692A"/>
    <w:rsid w:val="001F6B4F"/>
    <w:rsid w:val="001F6E1D"/>
    <w:rsid w:val="001F70CF"/>
    <w:rsid w:val="001F722F"/>
    <w:rsid w:val="001F737E"/>
    <w:rsid w:val="001F744E"/>
    <w:rsid w:val="001F75EC"/>
    <w:rsid w:val="001F7814"/>
    <w:rsid w:val="001F7B6F"/>
    <w:rsid w:val="001F7BC4"/>
    <w:rsid w:val="001F7C54"/>
    <w:rsid w:val="001F7C5F"/>
    <w:rsid w:val="00200286"/>
    <w:rsid w:val="00200648"/>
    <w:rsid w:val="002008FE"/>
    <w:rsid w:val="00200979"/>
    <w:rsid w:val="00201722"/>
    <w:rsid w:val="00201DB4"/>
    <w:rsid w:val="00201E87"/>
    <w:rsid w:val="00201FC9"/>
    <w:rsid w:val="00202608"/>
    <w:rsid w:val="002027F9"/>
    <w:rsid w:val="00202CA3"/>
    <w:rsid w:val="00203792"/>
    <w:rsid w:val="002038F2"/>
    <w:rsid w:val="00203D8C"/>
    <w:rsid w:val="00203DB3"/>
    <w:rsid w:val="00203E14"/>
    <w:rsid w:val="00203F7F"/>
    <w:rsid w:val="00204318"/>
    <w:rsid w:val="0020436E"/>
    <w:rsid w:val="00204449"/>
    <w:rsid w:val="00204550"/>
    <w:rsid w:val="00204708"/>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8D4"/>
    <w:rsid w:val="00206A3C"/>
    <w:rsid w:val="00206F8C"/>
    <w:rsid w:val="00206FBB"/>
    <w:rsid w:val="002073A2"/>
    <w:rsid w:val="00207772"/>
    <w:rsid w:val="002077BB"/>
    <w:rsid w:val="00207BFF"/>
    <w:rsid w:val="00207C08"/>
    <w:rsid w:val="00207F78"/>
    <w:rsid w:val="002102B6"/>
    <w:rsid w:val="00210786"/>
    <w:rsid w:val="00210865"/>
    <w:rsid w:val="00210D58"/>
    <w:rsid w:val="00211222"/>
    <w:rsid w:val="0021159A"/>
    <w:rsid w:val="0021165E"/>
    <w:rsid w:val="002118FC"/>
    <w:rsid w:val="002119EE"/>
    <w:rsid w:val="00211BCB"/>
    <w:rsid w:val="00212158"/>
    <w:rsid w:val="0021242B"/>
    <w:rsid w:val="0021280A"/>
    <w:rsid w:val="00212901"/>
    <w:rsid w:val="00212966"/>
    <w:rsid w:val="00212B51"/>
    <w:rsid w:val="00212B6F"/>
    <w:rsid w:val="00212E8C"/>
    <w:rsid w:val="00213271"/>
    <w:rsid w:val="00213666"/>
    <w:rsid w:val="002137CE"/>
    <w:rsid w:val="00213B67"/>
    <w:rsid w:val="00213D03"/>
    <w:rsid w:val="002147BF"/>
    <w:rsid w:val="00214810"/>
    <w:rsid w:val="00214D20"/>
    <w:rsid w:val="00214EA0"/>
    <w:rsid w:val="0021520B"/>
    <w:rsid w:val="00215B27"/>
    <w:rsid w:val="00215D89"/>
    <w:rsid w:val="00216556"/>
    <w:rsid w:val="00216678"/>
    <w:rsid w:val="0021711C"/>
    <w:rsid w:val="0021771B"/>
    <w:rsid w:val="002178CC"/>
    <w:rsid w:val="00217999"/>
    <w:rsid w:val="00217A3C"/>
    <w:rsid w:val="00217AE5"/>
    <w:rsid w:val="00217AEA"/>
    <w:rsid w:val="00217EA4"/>
    <w:rsid w:val="0022037F"/>
    <w:rsid w:val="002204E0"/>
    <w:rsid w:val="00220CA9"/>
    <w:rsid w:val="00220D5D"/>
    <w:rsid w:val="0022102E"/>
    <w:rsid w:val="0022131B"/>
    <w:rsid w:val="002214C1"/>
    <w:rsid w:val="00221825"/>
    <w:rsid w:val="002219F2"/>
    <w:rsid w:val="00221D2C"/>
    <w:rsid w:val="00221F06"/>
    <w:rsid w:val="00222182"/>
    <w:rsid w:val="0022270D"/>
    <w:rsid w:val="00222E95"/>
    <w:rsid w:val="00223092"/>
    <w:rsid w:val="00223120"/>
    <w:rsid w:val="002231B6"/>
    <w:rsid w:val="002232CC"/>
    <w:rsid w:val="002235CD"/>
    <w:rsid w:val="00223A07"/>
    <w:rsid w:val="00223A20"/>
    <w:rsid w:val="00223A74"/>
    <w:rsid w:val="00223B4F"/>
    <w:rsid w:val="00223E1E"/>
    <w:rsid w:val="00223EB1"/>
    <w:rsid w:val="00224035"/>
    <w:rsid w:val="00224427"/>
    <w:rsid w:val="002246D6"/>
    <w:rsid w:val="0022489C"/>
    <w:rsid w:val="0022496C"/>
    <w:rsid w:val="00224E7F"/>
    <w:rsid w:val="0022522F"/>
    <w:rsid w:val="0022537D"/>
    <w:rsid w:val="002256F3"/>
    <w:rsid w:val="0022577D"/>
    <w:rsid w:val="00225A35"/>
    <w:rsid w:val="00225C80"/>
    <w:rsid w:val="0022643A"/>
    <w:rsid w:val="00226453"/>
    <w:rsid w:val="00226687"/>
    <w:rsid w:val="002266E5"/>
    <w:rsid w:val="00226B79"/>
    <w:rsid w:val="00226E00"/>
    <w:rsid w:val="00226FE8"/>
    <w:rsid w:val="00227142"/>
    <w:rsid w:val="0022795F"/>
    <w:rsid w:val="00227B1B"/>
    <w:rsid w:val="00227DB0"/>
    <w:rsid w:val="00227DC2"/>
    <w:rsid w:val="002304BC"/>
    <w:rsid w:val="0023055E"/>
    <w:rsid w:val="002305F9"/>
    <w:rsid w:val="00230688"/>
    <w:rsid w:val="002306DA"/>
    <w:rsid w:val="0023071D"/>
    <w:rsid w:val="00230AF4"/>
    <w:rsid w:val="00230CF9"/>
    <w:rsid w:val="00230F6A"/>
    <w:rsid w:val="00231380"/>
    <w:rsid w:val="00231680"/>
    <w:rsid w:val="00231717"/>
    <w:rsid w:val="0023180E"/>
    <w:rsid w:val="00231943"/>
    <w:rsid w:val="00232648"/>
    <w:rsid w:val="00232689"/>
    <w:rsid w:val="002327E8"/>
    <w:rsid w:val="00232A59"/>
    <w:rsid w:val="00232F2D"/>
    <w:rsid w:val="002330C2"/>
    <w:rsid w:val="002331F1"/>
    <w:rsid w:val="0023375E"/>
    <w:rsid w:val="00233B44"/>
    <w:rsid w:val="00233D12"/>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5FC8"/>
    <w:rsid w:val="002360C8"/>
    <w:rsid w:val="0023621F"/>
    <w:rsid w:val="00236537"/>
    <w:rsid w:val="00236598"/>
    <w:rsid w:val="002368F2"/>
    <w:rsid w:val="00236B90"/>
    <w:rsid w:val="00236BBC"/>
    <w:rsid w:val="00236EC7"/>
    <w:rsid w:val="0023744E"/>
    <w:rsid w:val="00237476"/>
    <w:rsid w:val="00237494"/>
    <w:rsid w:val="0023750F"/>
    <w:rsid w:val="0023763A"/>
    <w:rsid w:val="00237696"/>
    <w:rsid w:val="00237A04"/>
    <w:rsid w:val="00237BC9"/>
    <w:rsid w:val="00237C2A"/>
    <w:rsid w:val="00237D29"/>
    <w:rsid w:val="00237EDC"/>
    <w:rsid w:val="00237F46"/>
    <w:rsid w:val="00237F9E"/>
    <w:rsid w:val="00240193"/>
    <w:rsid w:val="0024048E"/>
    <w:rsid w:val="0024066A"/>
    <w:rsid w:val="00240946"/>
    <w:rsid w:val="00240A05"/>
    <w:rsid w:val="00240AE0"/>
    <w:rsid w:val="00240D0B"/>
    <w:rsid w:val="00240D33"/>
    <w:rsid w:val="00240EA7"/>
    <w:rsid w:val="002410FC"/>
    <w:rsid w:val="00241210"/>
    <w:rsid w:val="00241617"/>
    <w:rsid w:val="00241711"/>
    <w:rsid w:val="0024177D"/>
    <w:rsid w:val="002419E5"/>
    <w:rsid w:val="00241B2F"/>
    <w:rsid w:val="00241CC8"/>
    <w:rsid w:val="00241E70"/>
    <w:rsid w:val="00241FCD"/>
    <w:rsid w:val="0024203C"/>
    <w:rsid w:val="00242195"/>
    <w:rsid w:val="00242812"/>
    <w:rsid w:val="00242934"/>
    <w:rsid w:val="00242DDE"/>
    <w:rsid w:val="0024304B"/>
    <w:rsid w:val="0024315C"/>
    <w:rsid w:val="00243609"/>
    <w:rsid w:val="002437A6"/>
    <w:rsid w:val="00243C12"/>
    <w:rsid w:val="00243CBA"/>
    <w:rsid w:val="00243F0C"/>
    <w:rsid w:val="00243F37"/>
    <w:rsid w:val="00244446"/>
    <w:rsid w:val="002448AB"/>
    <w:rsid w:val="002449A1"/>
    <w:rsid w:val="00244AA7"/>
    <w:rsid w:val="00244B13"/>
    <w:rsid w:val="00244D93"/>
    <w:rsid w:val="00245362"/>
    <w:rsid w:val="002454A4"/>
    <w:rsid w:val="00245783"/>
    <w:rsid w:val="0024596E"/>
    <w:rsid w:val="00245984"/>
    <w:rsid w:val="00245BC1"/>
    <w:rsid w:val="00245CB9"/>
    <w:rsid w:val="00245E87"/>
    <w:rsid w:val="00245FB9"/>
    <w:rsid w:val="002460B8"/>
    <w:rsid w:val="00246545"/>
    <w:rsid w:val="00246A01"/>
    <w:rsid w:val="00246A67"/>
    <w:rsid w:val="002472AA"/>
    <w:rsid w:val="00247DE0"/>
    <w:rsid w:val="00247E1B"/>
    <w:rsid w:val="002502C3"/>
    <w:rsid w:val="002507B1"/>
    <w:rsid w:val="0025090D"/>
    <w:rsid w:val="00250E1A"/>
    <w:rsid w:val="00250E83"/>
    <w:rsid w:val="002510BD"/>
    <w:rsid w:val="00251325"/>
    <w:rsid w:val="00251683"/>
    <w:rsid w:val="002516A7"/>
    <w:rsid w:val="00251843"/>
    <w:rsid w:val="00251EF8"/>
    <w:rsid w:val="00251F63"/>
    <w:rsid w:val="00252277"/>
    <w:rsid w:val="00252535"/>
    <w:rsid w:val="002528DA"/>
    <w:rsid w:val="00252A4F"/>
    <w:rsid w:val="00252A9B"/>
    <w:rsid w:val="00252C2A"/>
    <w:rsid w:val="002531AE"/>
    <w:rsid w:val="00253295"/>
    <w:rsid w:val="0025330F"/>
    <w:rsid w:val="00253474"/>
    <w:rsid w:val="00253596"/>
    <w:rsid w:val="00253612"/>
    <w:rsid w:val="0025378E"/>
    <w:rsid w:val="002539EE"/>
    <w:rsid w:val="00253BB9"/>
    <w:rsid w:val="00253BFD"/>
    <w:rsid w:val="00253EFB"/>
    <w:rsid w:val="002544FB"/>
    <w:rsid w:val="00254510"/>
    <w:rsid w:val="0025463D"/>
    <w:rsid w:val="00254BA4"/>
    <w:rsid w:val="00254D5F"/>
    <w:rsid w:val="00254D61"/>
    <w:rsid w:val="00254DAA"/>
    <w:rsid w:val="00254F26"/>
    <w:rsid w:val="00255063"/>
    <w:rsid w:val="0025515F"/>
    <w:rsid w:val="00256014"/>
    <w:rsid w:val="00256403"/>
    <w:rsid w:val="00256441"/>
    <w:rsid w:val="002566E5"/>
    <w:rsid w:val="00256BEB"/>
    <w:rsid w:val="00256E0E"/>
    <w:rsid w:val="00256F11"/>
    <w:rsid w:val="00257068"/>
    <w:rsid w:val="00257075"/>
    <w:rsid w:val="0025738B"/>
    <w:rsid w:val="00257404"/>
    <w:rsid w:val="00260938"/>
    <w:rsid w:val="00260B7E"/>
    <w:rsid w:val="00260BE6"/>
    <w:rsid w:val="00260D63"/>
    <w:rsid w:val="00260DC3"/>
    <w:rsid w:val="00260EC9"/>
    <w:rsid w:val="00260EDB"/>
    <w:rsid w:val="00260EF4"/>
    <w:rsid w:val="00260FCA"/>
    <w:rsid w:val="00261114"/>
    <w:rsid w:val="0026133E"/>
    <w:rsid w:val="002618C4"/>
    <w:rsid w:val="00261900"/>
    <w:rsid w:val="00261A24"/>
    <w:rsid w:val="00261E56"/>
    <w:rsid w:val="002624EF"/>
    <w:rsid w:val="0026266D"/>
    <w:rsid w:val="002629D4"/>
    <w:rsid w:val="00262FF4"/>
    <w:rsid w:val="0026354C"/>
    <w:rsid w:val="002635E9"/>
    <w:rsid w:val="00263B0D"/>
    <w:rsid w:val="00263FB6"/>
    <w:rsid w:val="00264189"/>
    <w:rsid w:val="002648DA"/>
    <w:rsid w:val="00264F2A"/>
    <w:rsid w:val="0026500B"/>
    <w:rsid w:val="002653D6"/>
    <w:rsid w:val="0026550B"/>
    <w:rsid w:val="00265674"/>
    <w:rsid w:val="002659D0"/>
    <w:rsid w:val="00265BD6"/>
    <w:rsid w:val="00265E52"/>
    <w:rsid w:val="002662A1"/>
    <w:rsid w:val="00266692"/>
    <w:rsid w:val="0026679D"/>
    <w:rsid w:val="00266CFF"/>
    <w:rsid w:val="00267044"/>
    <w:rsid w:val="00267057"/>
    <w:rsid w:val="002671EA"/>
    <w:rsid w:val="002678F2"/>
    <w:rsid w:val="0027020B"/>
    <w:rsid w:val="00270704"/>
    <w:rsid w:val="002707D1"/>
    <w:rsid w:val="00270FC2"/>
    <w:rsid w:val="0027141B"/>
    <w:rsid w:val="0027149C"/>
    <w:rsid w:val="00271745"/>
    <w:rsid w:val="00271856"/>
    <w:rsid w:val="00271AEE"/>
    <w:rsid w:val="00271C0D"/>
    <w:rsid w:val="00271CA5"/>
    <w:rsid w:val="00271D33"/>
    <w:rsid w:val="00271EC0"/>
    <w:rsid w:val="00272806"/>
    <w:rsid w:val="00272AE1"/>
    <w:rsid w:val="00272E51"/>
    <w:rsid w:val="00273057"/>
    <w:rsid w:val="00273336"/>
    <w:rsid w:val="00273EA0"/>
    <w:rsid w:val="002740FF"/>
    <w:rsid w:val="0027419F"/>
    <w:rsid w:val="00274328"/>
    <w:rsid w:val="00274493"/>
    <w:rsid w:val="0027487B"/>
    <w:rsid w:val="00274F5B"/>
    <w:rsid w:val="002751FF"/>
    <w:rsid w:val="00275292"/>
    <w:rsid w:val="0027538F"/>
    <w:rsid w:val="00275423"/>
    <w:rsid w:val="00275803"/>
    <w:rsid w:val="0027592C"/>
    <w:rsid w:val="002759FB"/>
    <w:rsid w:val="00275F1C"/>
    <w:rsid w:val="0027624C"/>
    <w:rsid w:val="002762D3"/>
    <w:rsid w:val="00276540"/>
    <w:rsid w:val="00276B46"/>
    <w:rsid w:val="00276BBF"/>
    <w:rsid w:val="00276BFF"/>
    <w:rsid w:val="00276F92"/>
    <w:rsid w:val="0027700D"/>
    <w:rsid w:val="002772F2"/>
    <w:rsid w:val="002773D5"/>
    <w:rsid w:val="002773DA"/>
    <w:rsid w:val="0027750B"/>
    <w:rsid w:val="0027785F"/>
    <w:rsid w:val="00277AD7"/>
    <w:rsid w:val="00277C30"/>
    <w:rsid w:val="00280DB2"/>
    <w:rsid w:val="00280DD2"/>
    <w:rsid w:val="00280E54"/>
    <w:rsid w:val="00280FCE"/>
    <w:rsid w:val="0028101E"/>
    <w:rsid w:val="002810A9"/>
    <w:rsid w:val="0028114C"/>
    <w:rsid w:val="00281343"/>
    <w:rsid w:val="002814BD"/>
    <w:rsid w:val="00281638"/>
    <w:rsid w:val="00281D16"/>
    <w:rsid w:val="002821F2"/>
    <w:rsid w:val="002827F5"/>
    <w:rsid w:val="00282A2F"/>
    <w:rsid w:val="00283603"/>
    <w:rsid w:val="00283977"/>
    <w:rsid w:val="002839DD"/>
    <w:rsid w:val="00283D57"/>
    <w:rsid w:val="002843AB"/>
    <w:rsid w:val="002843AF"/>
    <w:rsid w:val="002843B9"/>
    <w:rsid w:val="0028443E"/>
    <w:rsid w:val="00284443"/>
    <w:rsid w:val="002845B7"/>
    <w:rsid w:val="00284688"/>
    <w:rsid w:val="002848A4"/>
    <w:rsid w:val="00284BDB"/>
    <w:rsid w:val="00284D63"/>
    <w:rsid w:val="0028509F"/>
    <w:rsid w:val="00285105"/>
    <w:rsid w:val="002851F1"/>
    <w:rsid w:val="002858BF"/>
    <w:rsid w:val="00285946"/>
    <w:rsid w:val="00285AA2"/>
    <w:rsid w:val="00285D1C"/>
    <w:rsid w:val="00285F7A"/>
    <w:rsid w:val="00285FDA"/>
    <w:rsid w:val="0028605B"/>
    <w:rsid w:val="002862F2"/>
    <w:rsid w:val="00286BAB"/>
    <w:rsid w:val="00286E59"/>
    <w:rsid w:val="00286EA6"/>
    <w:rsid w:val="00286F5D"/>
    <w:rsid w:val="00287025"/>
    <w:rsid w:val="00287321"/>
    <w:rsid w:val="002873E5"/>
    <w:rsid w:val="00287518"/>
    <w:rsid w:val="002875F2"/>
    <w:rsid w:val="002876FF"/>
    <w:rsid w:val="0029051A"/>
    <w:rsid w:val="0029074C"/>
    <w:rsid w:val="00290C29"/>
    <w:rsid w:val="00290DAD"/>
    <w:rsid w:val="00290FCF"/>
    <w:rsid w:val="00290FE7"/>
    <w:rsid w:val="002910E1"/>
    <w:rsid w:val="002919B0"/>
    <w:rsid w:val="00291D0F"/>
    <w:rsid w:val="0029228F"/>
    <w:rsid w:val="002926AF"/>
    <w:rsid w:val="002926CF"/>
    <w:rsid w:val="00292A75"/>
    <w:rsid w:val="00292C7F"/>
    <w:rsid w:val="00292F59"/>
    <w:rsid w:val="002934DA"/>
    <w:rsid w:val="002935A5"/>
    <w:rsid w:val="00293BE1"/>
    <w:rsid w:val="00293F52"/>
    <w:rsid w:val="00294147"/>
    <w:rsid w:val="002941A9"/>
    <w:rsid w:val="002941D2"/>
    <w:rsid w:val="0029490C"/>
    <w:rsid w:val="00294A59"/>
    <w:rsid w:val="00294AED"/>
    <w:rsid w:val="00294FE3"/>
    <w:rsid w:val="002950A7"/>
    <w:rsid w:val="002951D1"/>
    <w:rsid w:val="002954FD"/>
    <w:rsid w:val="0029565C"/>
    <w:rsid w:val="002958DF"/>
    <w:rsid w:val="00295D19"/>
    <w:rsid w:val="00295E06"/>
    <w:rsid w:val="00296589"/>
    <w:rsid w:val="0029671D"/>
    <w:rsid w:val="00296A75"/>
    <w:rsid w:val="00296B86"/>
    <w:rsid w:val="00297773"/>
    <w:rsid w:val="00297785"/>
    <w:rsid w:val="002978F1"/>
    <w:rsid w:val="00297C1C"/>
    <w:rsid w:val="00297C33"/>
    <w:rsid w:val="00297EB8"/>
    <w:rsid w:val="002A090A"/>
    <w:rsid w:val="002A0D4B"/>
    <w:rsid w:val="002A0EFC"/>
    <w:rsid w:val="002A1440"/>
    <w:rsid w:val="002A17A1"/>
    <w:rsid w:val="002A1C0B"/>
    <w:rsid w:val="002A1FB9"/>
    <w:rsid w:val="002A29B3"/>
    <w:rsid w:val="002A2AC4"/>
    <w:rsid w:val="002A2C2E"/>
    <w:rsid w:val="002A2D2C"/>
    <w:rsid w:val="002A2F40"/>
    <w:rsid w:val="002A319D"/>
    <w:rsid w:val="002A32A9"/>
    <w:rsid w:val="002A33C2"/>
    <w:rsid w:val="002A374E"/>
    <w:rsid w:val="002A37C5"/>
    <w:rsid w:val="002A38DF"/>
    <w:rsid w:val="002A3C62"/>
    <w:rsid w:val="002A45EA"/>
    <w:rsid w:val="002A46C4"/>
    <w:rsid w:val="002A4A5B"/>
    <w:rsid w:val="002A4C44"/>
    <w:rsid w:val="002A4C61"/>
    <w:rsid w:val="002A4DA4"/>
    <w:rsid w:val="002A5027"/>
    <w:rsid w:val="002A53DF"/>
    <w:rsid w:val="002A5499"/>
    <w:rsid w:val="002A6355"/>
    <w:rsid w:val="002A654D"/>
    <w:rsid w:val="002A7069"/>
    <w:rsid w:val="002A7323"/>
    <w:rsid w:val="002A76AC"/>
    <w:rsid w:val="002A7C35"/>
    <w:rsid w:val="002A7C52"/>
    <w:rsid w:val="002A7E33"/>
    <w:rsid w:val="002A7F10"/>
    <w:rsid w:val="002B0C4D"/>
    <w:rsid w:val="002B0DEC"/>
    <w:rsid w:val="002B0F3D"/>
    <w:rsid w:val="002B0FB1"/>
    <w:rsid w:val="002B0FD4"/>
    <w:rsid w:val="002B16BC"/>
    <w:rsid w:val="002B1870"/>
    <w:rsid w:val="002B1ECE"/>
    <w:rsid w:val="002B2537"/>
    <w:rsid w:val="002B2609"/>
    <w:rsid w:val="002B2663"/>
    <w:rsid w:val="002B29E8"/>
    <w:rsid w:val="002B2EC3"/>
    <w:rsid w:val="002B302D"/>
    <w:rsid w:val="002B3208"/>
    <w:rsid w:val="002B3224"/>
    <w:rsid w:val="002B3601"/>
    <w:rsid w:val="002B3885"/>
    <w:rsid w:val="002B425B"/>
    <w:rsid w:val="002B48B8"/>
    <w:rsid w:val="002B49A4"/>
    <w:rsid w:val="002B4A9D"/>
    <w:rsid w:val="002B4CB3"/>
    <w:rsid w:val="002B4F6C"/>
    <w:rsid w:val="002B5373"/>
    <w:rsid w:val="002B53AF"/>
    <w:rsid w:val="002B5549"/>
    <w:rsid w:val="002B580A"/>
    <w:rsid w:val="002B5BE6"/>
    <w:rsid w:val="002B5F76"/>
    <w:rsid w:val="002B5FE5"/>
    <w:rsid w:val="002B648E"/>
    <w:rsid w:val="002B6771"/>
    <w:rsid w:val="002B6A80"/>
    <w:rsid w:val="002B6E8D"/>
    <w:rsid w:val="002B70D6"/>
    <w:rsid w:val="002B71DC"/>
    <w:rsid w:val="002B72BE"/>
    <w:rsid w:val="002B73BA"/>
    <w:rsid w:val="002B75E2"/>
    <w:rsid w:val="002B75F8"/>
    <w:rsid w:val="002B7675"/>
    <w:rsid w:val="002B7872"/>
    <w:rsid w:val="002B7D23"/>
    <w:rsid w:val="002B7D7B"/>
    <w:rsid w:val="002C00D3"/>
    <w:rsid w:val="002C043E"/>
    <w:rsid w:val="002C0703"/>
    <w:rsid w:val="002C087A"/>
    <w:rsid w:val="002C0AB9"/>
    <w:rsid w:val="002C0E53"/>
    <w:rsid w:val="002C0F65"/>
    <w:rsid w:val="002C10F0"/>
    <w:rsid w:val="002C1210"/>
    <w:rsid w:val="002C13C7"/>
    <w:rsid w:val="002C1654"/>
    <w:rsid w:val="002C18F1"/>
    <w:rsid w:val="002C1E5E"/>
    <w:rsid w:val="002C244A"/>
    <w:rsid w:val="002C24BF"/>
    <w:rsid w:val="002C2505"/>
    <w:rsid w:val="002C2819"/>
    <w:rsid w:val="002C2B5A"/>
    <w:rsid w:val="002C2BF0"/>
    <w:rsid w:val="002C2E87"/>
    <w:rsid w:val="002C335F"/>
    <w:rsid w:val="002C3614"/>
    <w:rsid w:val="002C36B5"/>
    <w:rsid w:val="002C3BA8"/>
    <w:rsid w:val="002C4B37"/>
    <w:rsid w:val="002C4B65"/>
    <w:rsid w:val="002C4D8A"/>
    <w:rsid w:val="002C4DF6"/>
    <w:rsid w:val="002C4E9B"/>
    <w:rsid w:val="002C50B5"/>
    <w:rsid w:val="002C524C"/>
    <w:rsid w:val="002C5299"/>
    <w:rsid w:val="002C5384"/>
    <w:rsid w:val="002C5887"/>
    <w:rsid w:val="002C6013"/>
    <w:rsid w:val="002C63AA"/>
    <w:rsid w:val="002C6747"/>
    <w:rsid w:val="002C67E0"/>
    <w:rsid w:val="002C6E78"/>
    <w:rsid w:val="002C6FFD"/>
    <w:rsid w:val="002C7442"/>
    <w:rsid w:val="002C78DE"/>
    <w:rsid w:val="002C7943"/>
    <w:rsid w:val="002C79C2"/>
    <w:rsid w:val="002C79FB"/>
    <w:rsid w:val="002C7D33"/>
    <w:rsid w:val="002D05E0"/>
    <w:rsid w:val="002D0608"/>
    <w:rsid w:val="002D0866"/>
    <w:rsid w:val="002D09A1"/>
    <w:rsid w:val="002D09AD"/>
    <w:rsid w:val="002D0D41"/>
    <w:rsid w:val="002D0D99"/>
    <w:rsid w:val="002D121E"/>
    <w:rsid w:val="002D15E6"/>
    <w:rsid w:val="002D18BB"/>
    <w:rsid w:val="002D196F"/>
    <w:rsid w:val="002D1C8B"/>
    <w:rsid w:val="002D1E91"/>
    <w:rsid w:val="002D2080"/>
    <w:rsid w:val="002D219B"/>
    <w:rsid w:val="002D2478"/>
    <w:rsid w:val="002D25DE"/>
    <w:rsid w:val="002D262C"/>
    <w:rsid w:val="002D2B2F"/>
    <w:rsid w:val="002D2B43"/>
    <w:rsid w:val="002D2D52"/>
    <w:rsid w:val="002D384A"/>
    <w:rsid w:val="002D3932"/>
    <w:rsid w:val="002D3C1B"/>
    <w:rsid w:val="002D3EA7"/>
    <w:rsid w:val="002D3FDE"/>
    <w:rsid w:val="002D4106"/>
    <w:rsid w:val="002D431F"/>
    <w:rsid w:val="002D4549"/>
    <w:rsid w:val="002D4ACE"/>
    <w:rsid w:val="002D4BBD"/>
    <w:rsid w:val="002D4CCB"/>
    <w:rsid w:val="002D503C"/>
    <w:rsid w:val="002D5321"/>
    <w:rsid w:val="002D5497"/>
    <w:rsid w:val="002D54DF"/>
    <w:rsid w:val="002D5659"/>
    <w:rsid w:val="002D5895"/>
    <w:rsid w:val="002D5896"/>
    <w:rsid w:val="002D6069"/>
    <w:rsid w:val="002D6106"/>
    <w:rsid w:val="002D630E"/>
    <w:rsid w:val="002D6557"/>
    <w:rsid w:val="002D6B25"/>
    <w:rsid w:val="002D6EBD"/>
    <w:rsid w:val="002D729F"/>
    <w:rsid w:val="002D7C6D"/>
    <w:rsid w:val="002D7D6D"/>
    <w:rsid w:val="002E0388"/>
    <w:rsid w:val="002E0461"/>
    <w:rsid w:val="002E048C"/>
    <w:rsid w:val="002E0589"/>
    <w:rsid w:val="002E07E7"/>
    <w:rsid w:val="002E0801"/>
    <w:rsid w:val="002E1205"/>
    <w:rsid w:val="002E1221"/>
    <w:rsid w:val="002E128F"/>
    <w:rsid w:val="002E15A2"/>
    <w:rsid w:val="002E17E6"/>
    <w:rsid w:val="002E1A64"/>
    <w:rsid w:val="002E1D19"/>
    <w:rsid w:val="002E2183"/>
    <w:rsid w:val="002E2215"/>
    <w:rsid w:val="002E2A6F"/>
    <w:rsid w:val="002E2B02"/>
    <w:rsid w:val="002E3026"/>
    <w:rsid w:val="002E3495"/>
    <w:rsid w:val="002E383B"/>
    <w:rsid w:val="002E3ADB"/>
    <w:rsid w:val="002E3E6E"/>
    <w:rsid w:val="002E3F4E"/>
    <w:rsid w:val="002E4630"/>
    <w:rsid w:val="002E4BB1"/>
    <w:rsid w:val="002E4D1D"/>
    <w:rsid w:val="002E4EB9"/>
    <w:rsid w:val="002E53C2"/>
    <w:rsid w:val="002E57E0"/>
    <w:rsid w:val="002E5B4C"/>
    <w:rsid w:val="002E5CFA"/>
    <w:rsid w:val="002E5DEC"/>
    <w:rsid w:val="002E6415"/>
    <w:rsid w:val="002E641F"/>
    <w:rsid w:val="002E654F"/>
    <w:rsid w:val="002E6A2C"/>
    <w:rsid w:val="002E6BC2"/>
    <w:rsid w:val="002E6D47"/>
    <w:rsid w:val="002E7348"/>
    <w:rsid w:val="002E778C"/>
    <w:rsid w:val="002E7BB1"/>
    <w:rsid w:val="002E7E4B"/>
    <w:rsid w:val="002E7FE8"/>
    <w:rsid w:val="002F0122"/>
    <w:rsid w:val="002F030C"/>
    <w:rsid w:val="002F040A"/>
    <w:rsid w:val="002F0503"/>
    <w:rsid w:val="002F0731"/>
    <w:rsid w:val="002F0A1C"/>
    <w:rsid w:val="002F0A30"/>
    <w:rsid w:val="002F0BA8"/>
    <w:rsid w:val="002F111B"/>
    <w:rsid w:val="002F11D4"/>
    <w:rsid w:val="002F120D"/>
    <w:rsid w:val="002F1387"/>
    <w:rsid w:val="002F1BAB"/>
    <w:rsid w:val="002F1CE5"/>
    <w:rsid w:val="002F2282"/>
    <w:rsid w:val="002F2B90"/>
    <w:rsid w:val="002F2CF4"/>
    <w:rsid w:val="002F2DE1"/>
    <w:rsid w:val="002F3201"/>
    <w:rsid w:val="002F3554"/>
    <w:rsid w:val="002F35A1"/>
    <w:rsid w:val="002F379F"/>
    <w:rsid w:val="002F3812"/>
    <w:rsid w:val="002F3A07"/>
    <w:rsid w:val="002F3AFD"/>
    <w:rsid w:val="002F3D63"/>
    <w:rsid w:val="002F3F50"/>
    <w:rsid w:val="002F4084"/>
    <w:rsid w:val="002F47DF"/>
    <w:rsid w:val="002F4A09"/>
    <w:rsid w:val="002F4D6B"/>
    <w:rsid w:val="002F4E53"/>
    <w:rsid w:val="002F4EA0"/>
    <w:rsid w:val="002F4FB6"/>
    <w:rsid w:val="002F5671"/>
    <w:rsid w:val="002F5865"/>
    <w:rsid w:val="002F58DB"/>
    <w:rsid w:val="002F61F7"/>
    <w:rsid w:val="002F628F"/>
    <w:rsid w:val="002F674F"/>
    <w:rsid w:val="002F6D69"/>
    <w:rsid w:val="002F6D84"/>
    <w:rsid w:val="002F6DBC"/>
    <w:rsid w:val="002F6EFC"/>
    <w:rsid w:val="002F6F7A"/>
    <w:rsid w:val="002F72A6"/>
    <w:rsid w:val="002F770D"/>
    <w:rsid w:val="002F7844"/>
    <w:rsid w:val="002F798A"/>
    <w:rsid w:val="002F7C8C"/>
    <w:rsid w:val="002F7E43"/>
    <w:rsid w:val="0030002B"/>
    <w:rsid w:val="0030010F"/>
    <w:rsid w:val="00300281"/>
    <w:rsid w:val="00300491"/>
    <w:rsid w:val="0030073E"/>
    <w:rsid w:val="00300FE7"/>
    <w:rsid w:val="00301513"/>
    <w:rsid w:val="00301973"/>
    <w:rsid w:val="00301B99"/>
    <w:rsid w:val="00301D1E"/>
    <w:rsid w:val="00301E27"/>
    <w:rsid w:val="00302101"/>
    <w:rsid w:val="0030242C"/>
    <w:rsid w:val="00302CD2"/>
    <w:rsid w:val="00302DA6"/>
    <w:rsid w:val="00302E88"/>
    <w:rsid w:val="00303398"/>
    <w:rsid w:val="003033F1"/>
    <w:rsid w:val="00303C78"/>
    <w:rsid w:val="00303CE1"/>
    <w:rsid w:val="00303EFF"/>
    <w:rsid w:val="003042F4"/>
    <w:rsid w:val="00304707"/>
    <w:rsid w:val="00304D7D"/>
    <w:rsid w:val="00304E03"/>
    <w:rsid w:val="00304ECE"/>
    <w:rsid w:val="003051C4"/>
    <w:rsid w:val="00305573"/>
    <w:rsid w:val="00305604"/>
    <w:rsid w:val="00305A71"/>
    <w:rsid w:val="0030619A"/>
    <w:rsid w:val="0030627D"/>
    <w:rsid w:val="0030665A"/>
    <w:rsid w:val="00306786"/>
    <w:rsid w:val="00306962"/>
    <w:rsid w:val="00306B23"/>
    <w:rsid w:val="00306D8A"/>
    <w:rsid w:val="003072E9"/>
    <w:rsid w:val="00307387"/>
    <w:rsid w:val="003074CC"/>
    <w:rsid w:val="00307791"/>
    <w:rsid w:val="003079D2"/>
    <w:rsid w:val="00307B89"/>
    <w:rsid w:val="00307C82"/>
    <w:rsid w:val="00307F4C"/>
    <w:rsid w:val="00307FDD"/>
    <w:rsid w:val="00310200"/>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37C"/>
    <w:rsid w:val="003125E8"/>
    <w:rsid w:val="00312682"/>
    <w:rsid w:val="003130B3"/>
    <w:rsid w:val="0031313B"/>
    <w:rsid w:val="00313490"/>
    <w:rsid w:val="003134C1"/>
    <w:rsid w:val="0031367C"/>
    <w:rsid w:val="00313774"/>
    <w:rsid w:val="003139E7"/>
    <w:rsid w:val="00313A84"/>
    <w:rsid w:val="00313FDF"/>
    <w:rsid w:val="00314978"/>
    <w:rsid w:val="00314C77"/>
    <w:rsid w:val="00314D12"/>
    <w:rsid w:val="00314D86"/>
    <w:rsid w:val="00314E5F"/>
    <w:rsid w:val="0031532C"/>
    <w:rsid w:val="0031558A"/>
    <w:rsid w:val="003155B0"/>
    <w:rsid w:val="00315825"/>
    <w:rsid w:val="0031591E"/>
    <w:rsid w:val="003159AC"/>
    <w:rsid w:val="00315EC2"/>
    <w:rsid w:val="0031630C"/>
    <w:rsid w:val="003164A7"/>
    <w:rsid w:val="0031679A"/>
    <w:rsid w:val="00316ACD"/>
    <w:rsid w:val="00316E12"/>
    <w:rsid w:val="00317780"/>
    <w:rsid w:val="003177A5"/>
    <w:rsid w:val="003178F5"/>
    <w:rsid w:val="00317F6F"/>
    <w:rsid w:val="00317FBD"/>
    <w:rsid w:val="003201DD"/>
    <w:rsid w:val="00320626"/>
    <w:rsid w:val="00320B61"/>
    <w:rsid w:val="00320B7B"/>
    <w:rsid w:val="00320D2D"/>
    <w:rsid w:val="00320DCE"/>
    <w:rsid w:val="003217BB"/>
    <w:rsid w:val="00321B71"/>
    <w:rsid w:val="00321C1F"/>
    <w:rsid w:val="00321CBB"/>
    <w:rsid w:val="00321D54"/>
    <w:rsid w:val="00321DAB"/>
    <w:rsid w:val="00321E24"/>
    <w:rsid w:val="00321E52"/>
    <w:rsid w:val="00321F41"/>
    <w:rsid w:val="00322069"/>
    <w:rsid w:val="0032217D"/>
    <w:rsid w:val="003221C2"/>
    <w:rsid w:val="0032221E"/>
    <w:rsid w:val="00322727"/>
    <w:rsid w:val="00322905"/>
    <w:rsid w:val="00322A44"/>
    <w:rsid w:val="00322A47"/>
    <w:rsid w:val="00322DC4"/>
    <w:rsid w:val="00322E36"/>
    <w:rsid w:val="00322F2B"/>
    <w:rsid w:val="00323038"/>
    <w:rsid w:val="00323221"/>
    <w:rsid w:val="00323E0D"/>
    <w:rsid w:val="00324199"/>
    <w:rsid w:val="00324538"/>
    <w:rsid w:val="0032460D"/>
    <w:rsid w:val="003246D3"/>
    <w:rsid w:val="00324834"/>
    <w:rsid w:val="00324AC8"/>
    <w:rsid w:val="0032582C"/>
    <w:rsid w:val="00325A8C"/>
    <w:rsid w:val="003260E6"/>
    <w:rsid w:val="00326212"/>
    <w:rsid w:val="003262D7"/>
    <w:rsid w:val="0032635D"/>
    <w:rsid w:val="00326B6A"/>
    <w:rsid w:val="00326B6E"/>
    <w:rsid w:val="00326C3A"/>
    <w:rsid w:val="00326DA9"/>
    <w:rsid w:val="0032715A"/>
    <w:rsid w:val="0032734C"/>
    <w:rsid w:val="00327432"/>
    <w:rsid w:val="00327B0F"/>
    <w:rsid w:val="00330202"/>
    <w:rsid w:val="00330233"/>
    <w:rsid w:val="003305B1"/>
    <w:rsid w:val="00330B4B"/>
    <w:rsid w:val="00330F60"/>
    <w:rsid w:val="00331020"/>
    <w:rsid w:val="00331263"/>
    <w:rsid w:val="00331763"/>
    <w:rsid w:val="003318BA"/>
    <w:rsid w:val="00331D5B"/>
    <w:rsid w:val="00332312"/>
    <w:rsid w:val="00332595"/>
    <w:rsid w:val="0033285C"/>
    <w:rsid w:val="00333065"/>
    <w:rsid w:val="0033376D"/>
    <w:rsid w:val="00333871"/>
    <w:rsid w:val="00333DEB"/>
    <w:rsid w:val="00334028"/>
    <w:rsid w:val="003340E7"/>
    <w:rsid w:val="003340EC"/>
    <w:rsid w:val="0033416F"/>
    <w:rsid w:val="00334433"/>
    <w:rsid w:val="00334984"/>
    <w:rsid w:val="00334F85"/>
    <w:rsid w:val="00334FB8"/>
    <w:rsid w:val="003353D6"/>
    <w:rsid w:val="00335873"/>
    <w:rsid w:val="003358AB"/>
    <w:rsid w:val="003358B0"/>
    <w:rsid w:val="00335AA1"/>
    <w:rsid w:val="00335B77"/>
    <w:rsid w:val="00335C2C"/>
    <w:rsid w:val="003360CD"/>
    <w:rsid w:val="00336441"/>
    <w:rsid w:val="003364D5"/>
    <w:rsid w:val="003369AC"/>
    <w:rsid w:val="00336EA3"/>
    <w:rsid w:val="003371C7"/>
    <w:rsid w:val="00337409"/>
    <w:rsid w:val="00337437"/>
    <w:rsid w:val="0033750C"/>
    <w:rsid w:val="00337548"/>
    <w:rsid w:val="00337947"/>
    <w:rsid w:val="00337E86"/>
    <w:rsid w:val="0034008C"/>
    <w:rsid w:val="003400F7"/>
    <w:rsid w:val="00340151"/>
    <w:rsid w:val="003404E0"/>
    <w:rsid w:val="003405A8"/>
    <w:rsid w:val="00340897"/>
    <w:rsid w:val="003408C0"/>
    <w:rsid w:val="00340C98"/>
    <w:rsid w:val="00340E1A"/>
    <w:rsid w:val="00340E4B"/>
    <w:rsid w:val="003411F1"/>
    <w:rsid w:val="0034164F"/>
    <w:rsid w:val="00341695"/>
    <w:rsid w:val="0034194E"/>
    <w:rsid w:val="00341B6A"/>
    <w:rsid w:val="00341C3D"/>
    <w:rsid w:val="00341D9E"/>
    <w:rsid w:val="00341E00"/>
    <w:rsid w:val="00341F71"/>
    <w:rsid w:val="0034234E"/>
    <w:rsid w:val="003423B6"/>
    <w:rsid w:val="0034242B"/>
    <w:rsid w:val="003424A8"/>
    <w:rsid w:val="00342640"/>
    <w:rsid w:val="00342A67"/>
    <w:rsid w:val="00342B6D"/>
    <w:rsid w:val="00342DF9"/>
    <w:rsid w:val="00342E20"/>
    <w:rsid w:val="00342FB3"/>
    <w:rsid w:val="00343058"/>
    <w:rsid w:val="00343107"/>
    <w:rsid w:val="003434FA"/>
    <w:rsid w:val="00343856"/>
    <w:rsid w:val="00343F82"/>
    <w:rsid w:val="0034421A"/>
    <w:rsid w:val="0034440D"/>
    <w:rsid w:val="003444DE"/>
    <w:rsid w:val="00345182"/>
    <w:rsid w:val="00345871"/>
    <w:rsid w:val="003459C4"/>
    <w:rsid w:val="00345BF3"/>
    <w:rsid w:val="00345E56"/>
    <w:rsid w:val="003463F2"/>
    <w:rsid w:val="0034642D"/>
    <w:rsid w:val="0034651F"/>
    <w:rsid w:val="003466B6"/>
    <w:rsid w:val="00346840"/>
    <w:rsid w:val="0034684E"/>
    <w:rsid w:val="003472D6"/>
    <w:rsid w:val="00347408"/>
    <w:rsid w:val="00347415"/>
    <w:rsid w:val="0034753A"/>
    <w:rsid w:val="0034754B"/>
    <w:rsid w:val="00347738"/>
    <w:rsid w:val="00347A62"/>
    <w:rsid w:val="00347B71"/>
    <w:rsid w:val="00347B88"/>
    <w:rsid w:val="00347BBB"/>
    <w:rsid w:val="00347C00"/>
    <w:rsid w:val="0035032F"/>
    <w:rsid w:val="003509A2"/>
    <w:rsid w:val="00350A25"/>
    <w:rsid w:val="003510AB"/>
    <w:rsid w:val="00351561"/>
    <w:rsid w:val="0035194C"/>
    <w:rsid w:val="00352195"/>
    <w:rsid w:val="003522DA"/>
    <w:rsid w:val="003528FE"/>
    <w:rsid w:val="00352928"/>
    <w:rsid w:val="00352C55"/>
    <w:rsid w:val="00352E6D"/>
    <w:rsid w:val="00353307"/>
    <w:rsid w:val="0035334F"/>
    <w:rsid w:val="003534F1"/>
    <w:rsid w:val="003535ED"/>
    <w:rsid w:val="003537DF"/>
    <w:rsid w:val="00353836"/>
    <w:rsid w:val="003539A1"/>
    <w:rsid w:val="00353F4C"/>
    <w:rsid w:val="00354279"/>
    <w:rsid w:val="00354338"/>
    <w:rsid w:val="003543C0"/>
    <w:rsid w:val="0035445B"/>
    <w:rsid w:val="003545F1"/>
    <w:rsid w:val="00354F12"/>
    <w:rsid w:val="0035510B"/>
    <w:rsid w:val="00355367"/>
    <w:rsid w:val="0035557F"/>
    <w:rsid w:val="003558EB"/>
    <w:rsid w:val="00355F81"/>
    <w:rsid w:val="0035650E"/>
    <w:rsid w:val="00356B08"/>
    <w:rsid w:val="00356C3E"/>
    <w:rsid w:val="0035748C"/>
    <w:rsid w:val="003577BA"/>
    <w:rsid w:val="00360AD0"/>
    <w:rsid w:val="00360B2A"/>
    <w:rsid w:val="00361133"/>
    <w:rsid w:val="00361474"/>
    <w:rsid w:val="00361758"/>
    <w:rsid w:val="003617A5"/>
    <w:rsid w:val="00361B12"/>
    <w:rsid w:val="00361F68"/>
    <w:rsid w:val="0036209E"/>
    <w:rsid w:val="003621AD"/>
    <w:rsid w:val="00362214"/>
    <w:rsid w:val="00362C23"/>
    <w:rsid w:val="00362C81"/>
    <w:rsid w:val="00362CE8"/>
    <w:rsid w:val="00362DD1"/>
    <w:rsid w:val="00362E54"/>
    <w:rsid w:val="00362EF9"/>
    <w:rsid w:val="00362F97"/>
    <w:rsid w:val="00363159"/>
    <w:rsid w:val="00363592"/>
    <w:rsid w:val="003636AA"/>
    <w:rsid w:val="003636F6"/>
    <w:rsid w:val="00363885"/>
    <w:rsid w:val="003638E7"/>
    <w:rsid w:val="00363AD9"/>
    <w:rsid w:val="00363B92"/>
    <w:rsid w:val="00363CFF"/>
    <w:rsid w:val="00363EA7"/>
    <w:rsid w:val="003641D2"/>
    <w:rsid w:val="0036428F"/>
    <w:rsid w:val="00364BE7"/>
    <w:rsid w:val="00364D98"/>
    <w:rsid w:val="00365065"/>
    <w:rsid w:val="003657B5"/>
    <w:rsid w:val="00365D9F"/>
    <w:rsid w:val="003660CB"/>
    <w:rsid w:val="003660D7"/>
    <w:rsid w:val="00366296"/>
    <w:rsid w:val="0036629E"/>
    <w:rsid w:val="003665A1"/>
    <w:rsid w:val="00366649"/>
    <w:rsid w:val="0036670E"/>
    <w:rsid w:val="00366A13"/>
    <w:rsid w:val="00366AD0"/>
    <w:rsid w:val="00366B0D"/>
    <w:rsid w:val="00366B1B"/>
    <w:rsid w:val="00366F24"/>
    <w:rsid w:val="0036710B"/>
    <w:rsid w:val="003677D4"/>
    <w:rsid w:val="003678CE"/>
    <w:rsid w:val="00367A5C"/>
    <w:rsid w:val="00367B12"/>
    <w:rsid w:val="00367C67"/>
    <w:rsid w:val="00367F95"/>
    <w:rsid w:val="00367FBA"/>
    <w:rsid w:val="003703A8"/>
    <w:rsid w:val="00370482"/>
    <w:rsid w:val="00370698"/>
    <w:rsid w:val="003707E4"/>
    <w:rsid w:val="00370895"/>
    <w:rsid w:val="00370C70"/>
    <w:rsid w:val="0037142C"/>
    <w:rsid w:val="0037147D"/>
    <w:rsid w:val="003715B4"/>
    <w:rsid w:val="00371FFF"/>
    <w:rsid w:val="0037206D"/>
    <w:rsid w:val="0037281A"/>
    <w:rsid w:val="00372895"/>
    <w:rsid w:val="00372A02"/>
    <w:rsid w:val="00372AE0"/>
    <w:rsid w:val="00372B46"/>
    <w:rsid w:val="003733D8"/>
    <w:rsid w:val="00373466"/>
    <w:rsid w:val="00373551"/>
    <w:rsid w:val="00373681"/>
    <w:rsid w:val="003739E4"/>
    <w:rsid w:val="00373CA2"/>
    <w:rsid w:val="00373FA4"/>
    <w:rsid w:val="003740B3"/>
    <w:rsid w:val="00374347"/>
    <w:rsid w:val="003748B4"/>
    <w:rsid w:val="00374A00"/>
    <w:rsid w:val="0037503C"/>
    <w:rsid w:val="003751DD"/>
    <w:rsid w:val="003752F0"/>
    <w:rsid w:val="003754F6"/>
    <w:rsid w:val="00375566"/>
    <w:rsid w:val="003759A8"/>
    <w:rsid w:val="00375BFF"/>
    <w:rsid w:val="00375C83"/>
    <w:rsid w:val="00375D52"/>
    <w:rsid w:val="0037652A"/>
    <w:rsid w:val="003765DA"/>
    <w:rsid w:val="003767A9"/>
    <w:rsid w:val="00376A64"/>
    <w:rsid w:val="00376B94"/>
    <w:rsid w:val="00376F7B"/>
    <w:rsid w:val="003800F8"/>
    <w:rsid w:val="003807B2"/>
    <w:rsid w:val="00380ED6"/>
    <w:rsid w:val="003814A3"/>
    <w:rsid w:val="0038158E"/>
    <w:rsid w:val="00381970"/>
    <w:rsid w:val="003819AC"/>
    <w:rsid w:val="00381B1A"/>
    <w:rsid w:val="00382048"/>
    <w:rsid w:val="00382436"/>
    <w:rsid w:val="003825B5"/>
    <w:rsid w:val="003826E1"/>
    <w:rsid w:val="0038277F"/>
    <w:rsid w:val="003828BF"/>
    <w:rsid w:val="00382C7C"/>
    <w:rsid w:val="0038306A"/>
    <w:rsid w:val="00383B5B"/>
    <w:rsid w:val="00383D16"/>
    <w:rsid w:val="00383FC4"/>
    <w:rsid w:val="0038430B"/>
    <w:rsid w:val="0038456A"/>
    <w:rsid w:val="00384689"/>
    <w:rsid w:val="0038480C"/>
    <w:rsid w:val="00384869"/>
    <w:rsid w:val="00384D8A"/>
    <w:rsid w:val="00385108"/>
    <w:rsid w:val="003852CC"/>
    <w:rsid w:val="0038539B"/>
    <w:rsid w:val="00385493"/>
    <w:rsid w:val="00385607"/>
    <w:rsid w:val="003858F9"/>
    <w:rsid w:val="0038614D"/>
    <w:rsid w:val="0038628F"/>
    <w:rsid w:val="003862E2"/>
    <w:rsid w:val="003866E2"/>
    <w:rsid w:val="003868AC"/>
    <w:rsid w:val="00386912"/>
    <w:rsid w:val="00386D4F"/>
    <w:rsid w:val="00386E4F"/>
    <w:rsid w:val="00386EC3"/>
    <w:rsid w:val="0038719E"/>
    <w:rsid w:val="003873DD"/>
    <w:rsid w:val="003874C8"/>
    <w:rsid w:val="003877B9"/>
    <w:rsid w:val="003878C8"/>
    <w:rsid w:val="00387CD3"/>
    <w:rsid w:val="003900B2"/>
    <w:rsid w:val="003901FF"/>
    <w:rsid w:val="00390315"/>
    <w:rsid w:val="00390400"/>
    <w:rsid w:val="0039044E"/>
    <w:rsid w:val="003906AB"/>
    <w:rsid w:val="003909B2"/>
    <w:rsid w:val="00390BFC"/>
    <w:rsid w:val="00390F8D"/>
    <w:rsid w:val="00391091"/>
    <w:rsid w:val="003910C8"/>
    <w:rsid w:val="00391279"/>
    <w:rsid w:val="003912DD"/>
    <w:rsid w:val="003918CB"/>
    <w:rsid w:val="0039191D"/>
    <w:rsid w:val="003920AF"/>
    <w:rsid w:val="0039300D"/>
    <w:rsid w:val="00393390"/>
    <w:rsid w:val="003933BC"/>
    <w:rsid w:val="003935A0"/>
    <w:rsid w:val="00393737"/>
    <w:rsid w:val="0039378B"/>
    <w:rsid w:val="00393EA3"/>
    <w:rsid w:val="00393ED2"/>
    <w:rsid w:val="00393F29"/>
    <w:rsid w:val="0039444A"/>
    <w:rsid w:val="00394475"/>
    <w:rsid w:val="00394707"/>
    <w:rsid w:val="00394A5C"/>
    <w:rsid w:val="00394AE2"/>
    <w:rsid w:val="00394BA2"/>
    <w:rsid w:val="00394BBE"/>
    <w:rsid w:val="00394DE1"/>
    <w:rsid w:val="0039532F"/>
    <w:rsid w:val="0039576B"/>
    <w:rsid w:val="00395A04"/>
    <w:rsid w:val="00395A3D"/>
    <w:rsid w:val="00395C30"/>
    <w:rsid w:val="00395D1B"/>
    <w:rsid w:val="00395F90"/>
    <w:rsid w:val="003961F9"/>
    <w:rsid w:val="00396548"/>
    <w:rsid w:val="003965B9"/>
    <w:rsid w:val="003967EB"/>
    <w:rsid w:val="00396870"/>
    <w:rsid w:val="003969AB"/>
    <w:rsid w:val="003969BB"/>
    <w:rsid w:val="00396DCB"/>
    <w:rsid w:val="00396E23"/>
    <w:rsid w:val="00396E7E"/>
    <w:rsid w:val="003972D8"/>
    <w:rsid w:val="0039761E"/>
    <w:rsid w:val="00397783"/>
    <w:rsid w:val="00397923"/>
    <w:rsid w:val="00397A2E"/>
    <w:rsid w:val="00397C2E"/>
    <w:rsid w:val="00397D7F"/>
    <w:rsid w:val="003A00FF"/>
    <w:rsid w:val="003A09E4"/>
    <w:rsid w:val="003A0C25"/>
    <w:rsid w:val="003A1189"/>
    <w:rsid w:val="003A17AE"/>
    <w:rsid w:val="003A1FFD"/>
    <w:rsid w:val="003A2070"/>
    <w:rsid w:val="003A232C"/>
    <w:rsid w:val="003A2FBB"/>
    <w:rsid w:val="003A303B"/>
    <w:rsid w:val="003A3106"/>
    <w:rsid w:val="003A3443"/>
    <w:rsid w:val="003A35B0"/>
    <w:rsid w:val="003A3863"/>
    <w:rsid w:val="003A39C3"/>
    <w:rsid w:val="003A3C8B"/>
    <w:rsid w:val="003A3D98"/>
    <w:rsid w:val="003A3ED4"/>
    <w:rsid w:val="003A4591"/>
    <w:rsid w:val="003A493E"/>
    <w:rsid w:val="003A4D1B"/>
    <w:rsid w:val="003A4E51"/>
    <w:rsid w:val="003A4E89"/>
    <w:rsid w:val="003A5349"/>
    <w:rsid w:val="003A5F06"/>
    <w:rsid w:val="003A5F86"/>
    <w:rsid w:val="003A64AA"/>
    <w:rsid w:val="003A64F8"/>
    <w:rsid w:val="003A69BC"/>
    <w:rsid w:val="003A69C6"/>
    <w:rsid w:val="003A6A35"/>
    <w:rsid w:val="003A6BCE"/>
    <w:rsid w:val="003A6C56"/>
    <w:rsid w:val="003A6D73"/>
    <w:rsid w:val="003A6E34"/>
    <w:rsid w:val="003A6E7C"/>
    <w:rsid w:val="003A740C"/>
    <w:rsid w:val="003A74BB"/>
    <w:rsid w:val="003A7844"/>
    <w:rsid w:val="003A7847"/>
    <w:rsid w:val="003A7921"/>
    <w:rsid w:val="003A7A44"/>
    <w:rsid w:val="003A7B7A"/>
    <w:rsid w:val="003A7CEA"/>
    <w:rsid w:val="003A7E23"/>
    <w:rsid w:val="003B04BF"/>
    <w:rsid w:val="003B07D7"/>
    <w:rsid w:val="003B087F"/>
    <w:rsid w:val="003B0C09"/>
    <w:rsid w:val="003B1069"/>
    <w:rsid w:val="003B13F2"/>
    <w:rsid w:val="003B162F"/>
    <w:rsid w:val="003B1786"/>
    <w:rsid w:val="003B1ABD"/>
    <w:rsid w:val="003B1B3C"/>
    <w:rsid w:val="003B1BC1"/>
    <w:rsid w:val="003B2300"/>
    <w:rsid w:val="003B23A6"/>
    <w:rsid w:val="003B241A"/>
    <w:rsid w:val="003B254B"/>
    <w:rsid w:val="003B2957"/>
    <w:rsid w:val="003B297B"/>
    <w:rsid w:val="003B2E7A"/>
    <w:rsid w:val="003B3277"/>
    <w:rsid w:val="003B3E2D"/>
    <w:rsid w:val="003B412F"/>
    <w:rsid w:val="003B42FF"/>
    <w:rsid w:val="003B468B"/>
    <w:rsid w:val="003B48F3"/>
    <w:rsid w:val="003B4A1D"/>
    <w:rsid w:val="003B4CF6"/>
    <w:rsid w:val="003B513A"/>
    <w:rsid w:val="003B520F"/>
    <w:rsid w:val="003B531C"/>
    <w:rsid w:val="003B59CC"/>
    <w:rsid w:val="003B600E"/>
    <w:rsid w:val="003B6200"/>
    <w:rsid w:val="003B6280"/>
    <w:rsid w:val="003B6601"/>
    <w:rsid w:val="003B690C"/>
    <w:rsid w:val="003B6C5C"/>
    <w:rsid w:val="003B6F58"/>
    <w:rsid w:val="003B7029"/>
    <w:rsid w:val="003B71C5"/>
    <w:rsid w:val="003B74A7"/>
    <w:rsid w:val="003B756C"/>
    <w:rsid w:val="003B7A1F"/>
    <w:rsid w:val="003B7C65"/>
    <w:rsid w:val="003B7E8C"/>
    <w:rsid w:val="003C023E"/>
    <w:rsid w:val="003C0BA1"/>
    <w:rsid w:val="003C0C2F"/>
    <w:rsid w:val="003C0EBA"/>
    <w:rsid w:val="003C1126"/>
    <w:rsid w:val="003C1460"/>
    <w:rsid w:val="003C16A4"/>
    <w:rsid w:val="003C19C8"/>
    <w:rsid w:val="003C1A8A"/>
    <w:rsid w:val="003C201B"/>
    <w:rsid w:val="003C236C"/>
    <w:rsid w:val="003C2DB9"/>
    <w:rsid w:val="003C3324"/>
    <w:rsid w:val="003C33E8"/>
    <w:rsid w:val="003C3422"/>
    <w:rsid w:val="003C3512"/>
    <w:rsid w:val="003C3768"/>
    <w:rsid w:val="003C37B6"/>
    <w:rsid w:val="003C3884"/>
    <w:rsid w:val="003C3A03"/>
    <w:rsid w:val="003C3F3B"/>
    <w:rsid w:val="003C4049"/>
    <w:rsid w:val="003C4119"/>
    <w:rsid w:val="003C48AA"/>
    <w:rsid w:val="003C48C0"/>
    <w:rsid w:val="003C498F"/>
    <w:rsid w:val="003C5590"/>
    <w:rsid w:val="003C5645"/>
    <w:rsid w:val="003C5CCA"/>
    <w:rsid w:val="003C6157"/>
    <w:rsid w:val="003C6722"/>
    <w:rsid w:val="003C6C2B"/>
    <w:rsid w:val="003C6D0A"/>
    <w:rsid w:val="003C716F"/>
    <w:rsid w:val="003C757A"/>
    <w:rsid w:val="003C7658"/>
    <w:rsid w:val="003C773A"/>
    <w:rsid w:val="003C7B12"/>
    <w:rsid w:val="003C7FB7"/>
    <w:rsid w:val="003D0015"/>
    <w:rsid w:val="003D0291"/>
    <w:rsid w:val="003D08B9"/>
    <w:rsid w:val="003D08D3"/>
    <w:rsid w:val="003D1142"/>
    <w:rsid w:val="003D151B"/>
    <w:rsid w:val="003D1C15"/>
    <w:rsid w:val="003D2363"/>
    <w:rsid w:val="003D2526"/>
    <w:rsid w:val="003D2685"/>
    <w:rsid w:val="003D2AAB"/>
    <w:rsid w:val="003D2DB4"/>
    <w:rsid w:val="003D2E16"/>
    <w:rsid w:val="003D2FBA"/>
    <w:rsid w:val="003D3106"/>
    <w:rsid w:val="003D32D8"/>
    <w:rsid w:val="003D3465"/>
    <w:rsid w:val="003D3480"/>
    <w:rsid w:val="003D3501"/>
    <w:rsid w:val="003D353F"/>
    <w:rsid w:val="003D3794"/>
    <w:rsid w:val="003D39A4"/>
    <w:rsid w:val="003D3A6B"/>
    <w:rsid w:val="003D3B70"/>
    <w:rsid w:val="003D3D9A"/>
    <w:rsid w:val="003D41DA"/>
    <w:rsid w:val="003D4278"/>
    <w:rsid w:val="003D4CD3"/>
    <w:rsid w:val="003D4CEB"/>
    <w:rsid w:val="003D54D7"/>
    <w:rsid w:val="003D5D1B"/>
    <w:rsid w:val="003D6132"/>
    <w:rsid w:val="003D6245"/>
    <w:rsid w:val="003D63F8"/>
    <w:rsid w:val="003D64B1"/>
    <w:rsid w:val="003D6996"/>
    <w:rsid w:val="003D6E5C"/>
    <w:rsid w:val="003D6F00"/>
    <w:rsid w:val="003D6F63"/>
    <w:rsid w:val="003D71A3"/>
    <w:rsid w:val="003D75CC"/>
    <w:rsid w:val="003D7935"/>
    <w:rsid w:val="003D7D19"/>
    <w:rsid w:val="003E004F"/>
    <w:rsid w:val="003E0370"/>
    <w:rsid w:val="003E03DF"/>
    <w:rsid w:val="003E04AE"/>
    <w:rsid w:val="003E054A"/>
    <w:rsid w:val="003E0865"/>
    <w:rsid w:val="003E0D2A"/>
    <w:rsid w:val="003E1008"/>
    <w:rsid w:val="003E1C2C"/>
    <w:rsid w:val="003E1C6D"/>
    <w:rsid w:val="003E1D1E"/>
    <w:rsid w:val="003E1DF1"/>
    <w:rsid w:val="003E1FCE"/>
    <w:rsid w:val="003E20E1"/>
    <w:rsid w:val="003E21AE"/>
    <w:rsid w:val="003E2A43"/>
    <w:rsid w:val="003E2AB9"/>
    <w:rsid w:val="003E3176"/>
    <w:rsid w:val="003E357B"/>
    <w:rsid w:val="003E374C"/>
    <w:rsid w:val="003E3C1D"/>
    <w:rsid w:val="003E3E2E"/>
    <w:rsid w:val="003E4414"/>
    <w:rsid w:val="003E4C11"/>
    <w:rsid w:val="003E516A"/>
    <w:rsid w:val="003E5479"/>
    <w:rsid w:val="003E56CA"/>
    <w:rsid w:val="003E57BD"/>
    <w:rsid w:val="003E58EA"/>
    <w:rsid w:val="003E5CE3"/>
    <w:rsid w:val="003E5DF1"/>
    <w:rsid w:val="003E5F5F"/>
    <w:rsid w:val="003E5FB9"/>
    <w:rsid w:val="003E5FEF"/>
    <w:rsid w:val="003E6225"/>
    <w:rsid w:val="003E6297"/>
    <w:rsid w:val="003E62CD"/>
    <w:rsid w:val="003E6708"/>
    <w:rsid w:val="003E67C6"/>
    <w:rsid w:val="003E6AB4"/>
    <w:rsid w:val="003E6B92"/>
    <w:rsid w:val="003E6CC7"/>
    <w:rsid w:val="003E6E37"/>
    <w:rsid w:val="003E6E7A"/>
    <w:rsid w:val="003E731A"/>
    <w:rsid w:val="003E749A"/>
    <w:rsid w:val="003E75AE"/>
    <w:rsid w:val="003E7C4B"/>
    <w:rsid w:val="003F04D7"/>
    <w:rsid w:val="003F0799"/>
    <w:rsid w:val="003F0806"/>
    <w:rsid w:val="003F0845"/>
    <w:rsid w:val="003F0BC9"/>
    <w:rsid w:val="003F0C72"/>
    <w:rsid w:val="003F10B5"/>
    <w:rsid w:val="003F14B0"/>
    <w:rsid w:val="003F25D3"/>
    <w:rsid w:val="003F2781"/>
    <w:rsid w:val="003F3011"/>
    <w:rsid w:val="003F3127"/>
    <w:rsid w:val="003F3402"/>
    <w:rsid w:val="003F3774"/>
    <w:rsid w:val="003F3810"/>
    <w:rsid w:val="003F3A32"/>
    <w:rsid w:val="003F3BDF"/>
    <w:rsid w:val="003F3EDC"/>
    <w:rsid w:val="003F408F"/>
    <w:rsid w:val="003F42C9"/>
    <w:rsid w:val="003F4B32"/>
    <w:rsid w:val="003F4E02"/>
    <w:rsid w:val="003F4F94"/>
    <w:rsid w:val="003F5105"/>
    <w:rsid w:val="003F5319"/>
    <w:rsid w:val="003F591D"/>
    <w:rsid w:val="003F59CF"/>
    <w:rsid w:val="003F5F71"/>
    <w:rsid w:val="003F6737"/>
    <w:rsid w:val="003F675B"/>
    <w:rsid w:val="003F67F1"/>
    <w:rsid w:val="003F6C19"/>
    <w:rsid w:val="003F6E93"/>
    <w:rsid w:val="003F700E"/>
    <w:rsid w:val="003F73B8"/>
    <w:rsid w:val="003F7631"/>
    <w:rsid w:val="003F79EC"/>
    <w:rsid w:val="003F7AB2"/>
    <w:rsid w:val="004004B9"/>
    <w:rsid w:val="004005AC"/>
    <w:rsid w:val="004005E8"/>
    <w:rsid w:val="004007B7"/>
    <w:rsid w:val="00400FA0"/>
    <w:rsid w:val="00401326"/>
    <w:rsid w:val="0040145B"/>
    <w:rsid w:val="00401497"/>
    <w:rsid w:val="004018F6"/>
    <w:rsid w:val="0040191B"/>
    <w:rsid w:val="00401B0E"/>
    <w:rsid w:val="00401D53"/>
    <w:rsid w:val="00401DC4"/>
    <w:rsid w:val="0040207F"/>
    <w:rsid w:val="00402240"/>
    <w:rsid w:val="0040235D"/>
    <w:rsid w:val="00402415"/>
    <w:rsid w:val="0040262E"/>
    <w:rsid w:val="00402997"/>
    <w:rsid w:val="00402BAD"/>
    <w:rsid w:val="00402DDC"/>
    <w:rsid w:val="0040314B"/>
    <w:rsid w:val="00403174"/>
    <w:rsid w:val="004032AE"/>
    <w:rsid w:val="004032EF"/>
    <w:rsid w:val="0040377C"/>
    <w:rsid w:val="00403F29"/>
    <w:rsid w:val="00403F7C"/>
    <w:rsid w:val="004040C8"/>
    <w:rsid w:val="004044D4"/>
    <w:rsid w:val="0040453D"/>
    <w:rsid w:val="00404647"/>
    <w:rsid w:val="00404D58"/>
    <w:rsid w:val="00404D86"/>
    <w:rsid w:val="0040510B"/>
    <w:rsid w:val="00405337"/>
    <w:rsid w:val="00405C15"/>
    <w:rsid w:val="00405D60"/>
    <w:rsid w:val="00405FF2"/>
    <w:rsid w:val="00406681"/>
    <w:rsid w:val="0040688C"/>
    <w:rsid w:val="00406B47"/>
    <w:rsid w:val="004070A1"/>
    <w:rsid w:val="004070D3"/>
    <w:rsid w:val="00407678"/>
    <w:rsid w:val="00407790"/>
    <w:rsid w:val="004079C7"/>
    <w:rsid w:val="00407D57"/>
    <w:rsid w:val="00410003"/>
    <w:rsid w:val="004100D7"/>
    <w:rsid w:val="00410235"/>
    <w:rsid w:val="004108EA"/>
    <w:rsid w:val="004109AD"/>
    <w:rsid w:val="004109E8"/>
    <w:rsid w:val="00410C5D"/>
    <w:rsid w:val="00411240"/>
    <w:rsid w:val="00411386"/>
    <w:rsid w:val="0041145E"/>
    <w:rsid w:val="004116A4"/>
    <w:rsid w:val="00411AC9"/>
    <w:rsid w:val="004123BA"/>
    <w:rsid w:val="00412DC0"/>
    <w:rsid w:val="00413312"/>
    <w:rsid w:val="0041364B"/>
    <w:rsid w:val="00413701"/>
    <w:rsid w:val="00413DBB"/>
    <w:rsid w:val="00413DC0"/>
    <w:rsid w:val="00413EA7"/>
    <w:rsid w:val="00414609"/>
    <w:rsid w:val="004146EF"/>
    <w:rsid w:val="00414AA3"/>
    <w:rsid w:val="00414C66"/>
    <w:rsid w:val="00414D23"/>
    <w:rsid w:val="00414EAF"/>
    <w:rsid w:val="004155AF"/>
    <w:rsid w:val="00415D01"/>
    <w:rsid w:val="00415F57"/>
    <w:rsid w:val="00416251"/>
    <w:rsid w:val="004164A4"/>
    <w:rsid w:val="004164F1"/>
    <w:rsid w:val="00416526"/>
    <w:rsid w:val="00416537"/>
    <w:rsid w:val="004165BD"/>
    <w:rsid w:val="004165C8"/>
    <w:rsid w:val="0041663D"/>
    <w:rsid w:val="00416710"/>
    <w:rsid w:val="004169EF"/>
    <w:rsid w:val="00416B99"/>
    <w:rsid w:val="00416E8D"/>
    <w:rsid w:val="00416F62"/>
    <w:rsid w:val="004170BC"/>
    <w:rsid w:val="0041715F"/>
    <w:rsid w:val="00417197"/>
    <w:rsid w:val="00417265"/>
    <w:rsid w:val="00417BFB"/>
    <w:rsid w:val="00417D75"/>
    <w:rsid w:val="00417FDC"/>
    <w:rsid w:val="00417FF5"/>
    <w:rsid w:val="00420036"/>
    <w:rsid w:val="00420871"/>
    <w:rsid w:val="00420893"/>
    <w:rsid w:val="00420AA1"/>
    <w:rsid w:val="004212DB"/>
    <w:rsid w:val="00421871"/>
    <w:rsid w:val="00421A02"/>
    <w:rsid w:val="00421F56"/>
    <w:rsid w:val="00422012"/>
    <w:rsid w:val="004225FF"/>
    <w:rsid w:val="00422C06"/>
    <w:rsid w:val="00423214"/>
    <w:rsid w:val="004232CE"/>
    <w:rsid w:val="004233BA"/>
    <w:rsid w:val="004236AC"/>
    <w:rsid w:val="004238B4"/>
    <w:rsid w:val="004239DC"/>
    <w:rsid w:val="00423B5F"/>
    <w:rsid w:val="00423C54"/>
    <w:rsid w:val="00423DC3"/>
    <w:rsid w:val="0042407B"/>
    <w:rsid w:val="00424354"/>
    <w:rsid w:val="00424471"/>
    <w:rsid w:val="004249DD"/>
    <w:rsid w:val="00424DBD"/>
    <w:rsid w:val="00425012"/>
    <w:rsid w:val="00425446"/>
    <w:rsid w:val="00425A50"/>
    <w:rsid w:val="00425C7F"/>
    <w:rsid w:val="00425E9D"/>
    <w:rsid w:val="00426021"/>
    <w:rsid w:val="0042637E"/>
    <w:rsid w:val="004269DB"/>
    <w:rsid w:val="00426B01"/>
    <w:rsid w:val="004273DD"/>
    <w:rsid w:val="004274B2"/>
    <w:rsid w:val="004279F2"/>
    <w:rsid w:val="004301D7"/>
    <w:rsid w:val="00430226"/>
    <w:rsid w:val="00430905"/>
    <w:rsid w:val="004313B0"/>
    <w:rsid w:val="00431502"/>
    <w:rsid w:val="004317B5"/>
    <w:rsid w:val="004318C1"/>
    <w:rsid w:val="004319EC"/>
    <w:rsid w:val="0043255F"/>
    <w:rsid w:val="0043269B"/>
    <w:rsid w:val="004328E1"/>
    <w:rsid w:val="00432FD9"/>
    <w:rsid w:val="0043318F"/>
    <w:rsid w:val="0043341F"/>
    <w:rsid w:val="004337B7"/>
    <w:rsid w:val="0043388E"/>
    <w:rsid w:val="00433AB0"/>
    <w:rsid w:val="00433D2E"/>
    <w:rsid w:val="00433FB2"/>
    <w:rsid w:val="0043415B"/>
    <w:rsid w:val="0043423A"/>
    <w:rsid w:val="00434256"/>
    <w:rsid w:val="0043446A"/>
    <w:rsid w:val="0043460A"/>
    <w:rsid w:val="004347A0"/>
    <w:rsid w:val="00434B71"/>
    <w:rsid w:val="00434B78"/>
    <w:rsid w:val="00434F90"/>
    <w:rsid w:val="004354A8"/>
    <w:rsid w:val="0043556D"/>
    <w:rsid w:val="0043568D"/>
    <w:rsid w:val="00435785"/>
    <w:rsid w:val="00435819"/>
    <w:rsid w:val="00435B04"/>
    <w:rsid w:val="00435FAE"/>
    <w:rsid w:val="004360FF"/>
    <w:rsid w:val="00436140"/>
    <w:rsid w:val="00436319"/>
    <w:rsid w:val="00436851"/>
    <w:rsid w:val="00436B0A"/>
    <w:rsid w:val="00436FAE"/>
    <w:rsid w:val="004373C2"/>
    <w:rsid w:val="004374FE"/>
    <w:rsid w:val="00437852"/>
    <w:rsid w:val="00437874"/>
    <w:rsid w:val="00437901"/>
    <w:rsid w:val="00437B7A"/>
    <w:rsid w:val="00437D03"/>
    <w:rsid w:val="00437EE1"/>
    <w:rsid w:val="0044054B"/>
    <w:rsid w:val="004405FC"/>
    <w:rsid w:val="00440637"/>
    <w:rsid w:val="00440A6D"/>
    <w:rsid w:val="00440B1C"/>
    <w:rsid w:val="0044100E"/>
    <w:rsid w:val="0044102F"/>
    <w:rsid w:val="004413CC"/>
    <w:rsid w:val="00441B47"/>
    <w:rsid w:val="00441B60"/>
    <w:rsid w:val="0044246B"/>
    <w:rsid w:val="0044268A"/>
    <w:rsid w:val="004428F4"/>
    <w:rsid w:val="00442CE2"/>
    <w:rsid w:val="004431BE"/>
    <w:rsid w:val="004431D2"/>
    <w:rsid w:val="00443CCC"/>
    <w:rsid w:val="00444116"/>
    <w:rsid w:val="0044446C"/>
    <w:rsid w:val="004445F5"/>
    <w:rsid w:val="0044460F"/>
    <w:rsid w:val="00444833"/>
    <w:rsid w:val="00444EB2"/>
    <w:rsid w:val="00444F5C"/>
    <w:rsid w:val="00444FD9"/>
    <w:rsid w:val="004457BF"/>
    <w:rsid w:val="0044599C"/>
    <w:rsid w:val="00445AB2"/>
    <w:rsid w:val="0044612D"/>
    <w:rsid w:val="00446285"/>
    <w:rsid w:val="004464C1"/>
    <w:rsid w:val="00446744"/>
    <w:rsid w:val="004468D9"/>
    <w:rsid w:val="00446A4A"/>
    <w:rsid w:val="00446D0C"/>
    <w:rsid w:val="0044706B"/>
    <w:rsid w:val="0044712D"/>
    <w:rsid w:val="0044719F"/>
    <w:rsid w:val="0044721D"/>
    <w:rsid w:val="00447355"/>
    <w:rsid w:val="00447D4D"/>
    <w:rsid w:val="00447E19"/>
    <w:rsid w:val="00450072"/>
    <w:rsid w:val="004503B9"/>
    <w:rsid w:val="00450438"/>
    <w:rsid w:val="004505D5"/>
    <w:rsid w:val="004505EA"/>
    <w:rsid w:val="004509EA"/>
    <w:rsid w:val="00450B55"/>
    <w:rsid w:val="00450C19"/>
    <w:rsid w:val="00450EEC"/>
    <w:rsid w:val="004512BC"/>
    <w:rsid w:val="00451610"/>
    <w:rsid w:val="004517E4"/>
    <w:rsid w:val="004518BB"/>
    <w:rsid w:val="00451926"/>
    <w:rsid w:val="00451D57"/>
    <w:rsid w:val="00451E86"/>
    <w:rsid w:val="00452120"/>
    <w:rsid w:val="0045224D"/>
    <w:rsid w:val="004522C1"/>
    <w:rsid w:val="004522D2"/>
    <w:rsid w:val="004524B5"/>
    <w:rsid w:val="004527CB"/>
    <w:rsid w:val="0045289C"/>
    <w:rsid w:val="00452918"/>
    <w:rsid w:val="00453207"/>
    <w:rsid w:val="004536F4"/>
    <w:rsid w:val="00453BC9"/>
    <w:rsid w:val="00453CC6"/>
    <w:rsid w:val="00453DE1"/>
    <w:rsid w:val="00453EB2"/>
    <w:rsid w:val="00454818"/>
    <w:rsid w:val="00454A04"/>
    <w:rsid w:val="00454A11"/>
    <w:rsid w:val="00454F8F"/>
    <w:rsid w:val="00455142"/>
    <w:rsid w:val="0045532F"/>
    <w:rsid w:val="0045589F"/>
    <w:rsid w:val="004558F1"/>
    <w:rsid w:val="00455BFD"/>
    <w:rsid w:val="00455E1B"/>
    <w:rsid w:val="0045608B"/>
    <w:rsid w:val="0045640C"/>
    <w:rsid w:val="0045660D"/>
    <w:rsid w:val="00456A6B"/>
    <w:rsid w:val="00456F4C"/>
    <w:rsid w:val="00457234"/>
    <w:rsid w:val="00457420"/>
    <w:rsid w:val="00457714"/>
    <w:rsid w:val="00457B62"/>
    <w:rsid w:val="00457FBF"/>
    <w:rsid w:val="00457FC9"/>
    <w:rsid w:val="00460043"/>
    <w:rsid w:val="00460053"/>
    <w:rsid w:val="00460869"/>
    <w:rsid w:val="00460BCA"/>
    <w:rsid w:val="00460C86"/>
    <w:rsid w:val="00460F80"/>
    <w:rsid w:val="004611BE"/>
    <w:rsid w:val="004611C1"/>
    <w:rsid w:val="0046157B"/>
    <w:rsid w:val="004615EA"/>
    <w:rsid w:val="004618EA"/>
    <w:rsid w:val="00461930"/>
    <w:rsid w:val="004620B1"/>
    <w:rsid w:val="00462588"/>
    <w:rsid w:val="00463220"/>
    <w:rsid w:val="0046323E"/>
    <w:rsid w:val="00463261"/>
    <w:rsid w:val="004632A4"/>
    <w:rsid w:val="0046388E"/>
    <w:rsid w:val="00463C25"/>
    <w:rsid w:val="00463D90"/>
    <w:rsid w:val="00463E1D"/>
    <w:rsid w:val="00464645"/>
    <w:rsid w:val="00464E90"/>
    <w:rsid w:val="0046514C"/>
    <w:rsid w:val="00465201"/>
    <w:rsid w:val="00465AA4"/>
    <w:rsid w:val="00465BF9"/>
    <w:rsid w:val="00465CA4"/>
    <w:rsid w:val="00465E1A"/>
    <w:rsid w:val="004660B5"/>
    <w:rsid w:val="004665B8"/>
    <w:rsid w:val="004666C0"/>
    <w:rsid w:val="00466859"/>
    <w:rsid w:val="0046685E"/>
    <w:rsid w:val="00466C70"/>
    <w:rsid w:val="00466FAE"/>
    <w:rsid w:val="004671FA"/>
    <w:rsid w:val="004672FC"/>
    <w:rsid w:val="00467472"/>
    <w:rsid w:val="00467594"/>
    <w:rsid w:val="0046760C"/>
    <w:rsid w:val="00467905"/>
    <w:rsid w:val="00467E63"/>
    <w:rsid w:val="00470263"/>
    <w:rsid w:val="00470267"/>
    <w:rsid w:val="004703F5"/>
    <w:rsid w:val="004707E3"/>
    <w:rsid w:val="0047095E"/>
    <w:rsid w:val="00470BB3"/>
    <w:rsid w:val="00470C31"/>
    <w:rsid w:val="00470F0B"/>
    <w:rsid w:val="0047108A"/>
    <w:rsid w:val="004710F7"/>
    <w:rsid w:val="00471561"/>
    <w:rsid w:val="004715B4"/>
    <w:rsid w:val="0047173F"/>
    <w:rsid w:val="00471F23"/>
    <w:rsid w:val="00472501"/>
    <w:rsid w:val="004725D7"/>
    <w:rsid w:val="004725FF"/>
    <w:rsid w:val="004733BF"/>
    <w:rsid w:val="0047342D"/>
    <w:rsid w:val="004736B5"/>
    <w:rsid w:val="004736FD"/>
    <w:rsid w:val="00473785"/>
    <w:rsid w:val="00473898"/>
    <w:rsid w:val="00473985"/>
    <w:rsid w:val="00473AB9"/>
    <w:rsid w:val="00473D7E"/>
    <w:rsid w:val="00473E16"/>
    <w:rsid w:val="00473E59"/>
    <w:rsid w:val="0047407B"/>
    <w:rsid w:val="004740D6"/>
    <w:rsid w:val="00474295"/>
    <w:rsid w:val="004742A4"/>
    <w:rsid w:val="00474525"/>
    <w:rsid w:val="00474716"/>
    <w:rsid w:val="00474808"/>
    <w:rsid w:val="004749D0"/>
    <w:rsid w:val="00474E4C"/>
    <w:rsid w:val="00474E75"/>
    <w:rsid w:val="0047536A"/>
    <w:rsid w:val="0047537B"/>
    <w:rsid w:val="004754E2"/>
    <w:rsid w:val="00475B67"/>
    <w:rsid w:val="0047627C"/>
    <w:rsid w:val="00476B12"/>
    <w:rsid w:val="00476BA0"/>
    <w:rsid w:val="00476D42"/>
    <w:rsid w:val="00476F30"/>
    <w:rsid w:val="00477333"/>
    <w:rsid w:val="0047738A"/>
    <w:rsid w:val="004773EE"/>
    <w:rsid w:val="00477460"/>
    <w:rsid w:val="004774BB"/>
    <w:rsid w:val="004774C1"/>
    <w:rsid w:val="004774D6"/>
    <w:rsid w:val="00477B00"/>
    <w:rsid w:val="00477B06"/>
    <w:rsid w:val="00477C4C"/>
    <w:rsid w:val="0048061B"/>
    <w:rsid w:val="0048083D"/>
    <w:rsid w:val="00480AF4"/>
    <w:rsid w:val="00480CB0"/>
    <w:rsid w:val="00480EE3"/>
    <w:rsid w:val="00480EF0"/>
    <w:rsid w:val="00480FAF"/>
    <w:rsid w:val="00480FC2"/>
    <w:rsid w:val="004811ED"/>
    <w:rsid w:val="004811FF"/>
    <w:rsid w:val="0048148A"/>
    <w:rsid w:val="00481697"/>
    <w:rsid w:val="004816B7"/>
    <w:rsid w:val="004816CB"/>
    <w:rsid w:val="00481942"/>
    <w:rsid w:val="00481973"/>
    <w:rsid w:val="004819E5"/>
    <w:rsid w:val="00481B7A"/>
    <w:rsid w:val="00481DBC"/>
    <w:rsid w:val="00482BCE"/>
    <w:rsid w:val="00482BDC"/>
    <w:rsid w:val="00482FE0"/>
    <w:rsid w:val="00482FF1"/>
    <w:rsid w:val="004830A5"/>
    <w:rsid w:val="004830D0"/>
    <w:rsid w:val="0048365C"/>
    <w:rsid w:val="00483C13"/>
    <w:rsid w:val="00484226"/>
    <w:rsid w:val="00484492"/>
    <w:rsid w:val="004847F5"/>
    <w:rsid w:val="00484A4C"/>
    <w:rsid w:val="00484DEF"/>
    <w:rsid w:val="004850C6"/>
    <w:rsid w:val="0048512E"/>
    <w:rsid w:val="0048539E"/>
    <w:rsid w:val="004856DD"/>
    <w:rsid w:val="00485809"/>
    <w:rsid w:val="00485A03"/>
    <w:rsid w:val="004863F8"/>
    <w:rsid w:val="004867A9"/>
    <w:rsid w:val="00486A1D"/>
    <w:rsid w:val="00486B89"/>
    <w:rsid w:val="00486C0C"/>
    <w:rsid w:val="00486D8B"/>
    <w:rsid w:val="00486FEC"/>
    <w:rsid w:val="004872DD"/>
    <w:rsid w:val="004874E7"/>
    <w:rsid w:val="00487D1B"/>
    <w:rsid w:val="00487E27"/>
    <w:rsid w:val="00487F7C"/>
    <w:rsid w:val="004902CE"/>
    <w:rsid w:val="00490800"/>
    <w:rsid w:val="00490BD2"/>
    <w:rsid w:val="00491165"/>
    <w:rsid w:val="00491719"/>
    <w:rsid w:val="00491808"/>
    <w:rsid w:val="00491A44"/>
    <w:rsid w:val="00491B66"/>
    <w:rsid w:val="00491E48"/>
    <w:rsid w:val="00491F5D"/>
    <w:rsid w:val="00492492"/>
    <w:rsid w:val="004924FE"/>
    <w:rsid w:val="004929F1"/>
    <w:rsid w:val="0049329E"/>
    <w:rsid w:val="0049331F"/>
    <w:rsid w:val="004936CC"/>
    <w:rsid w:val="00493C66"/>
    <w:rsid w:val="0049494E"/>
    <w:rsid w:val="004949A6"/>
    <w:rsid w:val="00494A25"/>
    <w:rsid w:val="00494A88"/>
    <w:rsid w:val="00494B0B"/>
    <w:rsid w:val="00494C66"/>
    <w:rsid w:val="00494EC1"/>
    <w:rsid w:val="00494F32"/>
    <w:rsid w:val="004951E5"/>
    <w:rsid w:val="0049576E"/>
    <w:rsid w:val="004958F9"/>
    <w:rsid w:val="00495C30"/>
    <w:rsid w:val="00495E12"/>
    <w:rsid w:val="004964BF"/>
    <w:rsid w:val="0049693F"/>
    <w:rsid w:val="00496978"/>
    <w:rsid w:val="00496ABA"/>
    <w:rsid w:val="00496ABF"/>
    <w:rsid w:val="00496EEB"/>
    <w:rsid w:val="0049701C"/>
    <w:rsid w:val="004971AF"/>
    <w:rsid w:val="00497222"/>
    <w:rsid w:val="004972A1"/>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2A1"/>
    <w:rsid w:val="004A26B4"/>
    <w:rsid w:val="004A2822"/>
    <w:rsid w:val="004A2D3B"/>
    <w:rsid w:val="004A2F2E"/>
    <w:rsid w:val="004A336E"/>
    <w:rsid w:val="004A359F"/>
    <w:rsid w:val="004A3610"/>
    <w:rsid w:val="004A368C"/>
    <w:rsid w:val="004A3C8F"/>
    <w:rsid w:val="004A3DE0"/>
    <w:rsid w:val="004A4017"/>
    <w:rsid w:val="004A4438"/>
    <w:rsid w:val="004A446F"/>
    <w:rsid w:val="004A4C8D"/>
    <w:rsid w:val="004A4E28"/>
    <w:rsid w:val="004A5897"/>
    <w:rsid w:val="004A58E7"/>
    <w:rsid w:val="004A5A57"/>
    <w:rsid w:val="004A5FA3"/>
    <w:rsid w:val="004A6130"/>
    <w:rsid w:val="004A6447"/>
    <w:rsid w:val="004A6636"/>
    <w:rsid w:val="004A672E"/>
    <w:rsid w:val="004A6818"/>
    <w:rsid w:val="004A699A"/>
    <w:rsid w:val="004A6BB2"/>
    <w:rsid w:val="004A6F03"/>
    <w:rsid w:val="004A6F78"/>
    <w:rsid w:val="004A6FB2"/>
    <w:rsid w:val="004A70BF"/>
    <w:rsid w:val="004A73C3"/>
    <w:rsid w:val="004A753C"/>
    <w:rsid w:val="004A7836"/>
    <w:rsid w:val="004A7DC0"/>
    <w:rsid w:val="004B0246"/>
    <w:rsid w:val="004B02AA"/>
    <w:rsid w:val="004B0919"/>
    <w:rsid w:val="004B0C19"/>
    <w:rsid w:val="004B0D53"/>
    <w:rsid w:val="004B1A4B"/>
    <w:rsid w:val="004B1B1A"/>
    <w:rsid w:val="004B1C87"/>
    <w:rsid w:val="004B1FC2"/>
    <w:rsid w:val="004B250C"/>
    <w:rsid w:val="004B2B9C"/>
    <w:rsid w:val="004B2C48"/>
    <w:rsid w:val="004B2D8F"/>
    <w:rsid w:val="004B36C1"/>
    <w:rsid w:val="004B38BD"/>
    <w:rsid w:val="004B3A01"/>
    <w:rsid w:val="004B3D97"/>
    <w:rsid w:val="004B4012"/>
    <w:rsid w:val="004B416D"/>
    <w:rsid w:val="004B4180"/>
    <w:rsid w:val="004B4353"/>
    <w:rsid w:val="004B4508"/>
    <w:rsid w:val="004B46C9"/>
    <w:rsid w:val="004B47E9"/>
    <w:rsid w:val="004B4A0D"/>
    <w:rsid w:val="004B4D42"/>
    <w:rsid w:val="004B4F0C"/>
    <w:rsid w:val="004B5506"/>
    <w:rsid w:val="004B5600"/>
    <w:rsid w:val="004B5817"/>
    <w:rsid w:val="004B69DA"/>
    <w:rsid w:val="004B6D72"/>
    <w:rsid w:val="004B6FF7"/>
    <w:rsid w:val="004B72A8"/>
    <w:rsid w:val="004B7445"/>
    <w:rsid w:val="004B77A0"/>
    <w:rsid w:val="004B789F"/>
    <w:rsid w:val="004C02CA"/>
    <w:rsid w:val="004C0369"/>
    <w:rsid w:val="004C037E"/>
    <w:rsid w:val="004C08AB"/>
    <w:rsid w:val="004C09C5"/>
    <w:rsid w:val="004C0ED1"/>
    <w:rsid w:val="004C0EE0"/>
    <w:rsid w:val="004C117B"/>
    <w:rsid w:val="004C13A2"/>
    <w:rsid w:val="004C152E"/>
    <w:rsid w:val="004C18DB"/>
    <w:rsid w:val="004C1BEF"/>
    <w:rsid w:val="004C1D6F"/>
    <w:rsid w:val="004C1EC5"/>
    <w:rsid w:val="004C1FC9"/>
    <w:rsid w:val="004C20E1"/>
    <w:rsid w:val="004C2830"/>
    <w:rsid w:val="004C28EF"/>
    <w:rsid w:val="004C2B81"/>
    <w:rsid w:val="004C2F0B"/>
    <w:rsid w:val="004C3652"/>
    <w:rsid w:val="004C3B4D"/>
    <w:rsid w:val="004C3D54"/>
    <w:rsid w:val="004C40E9"/>
    <w:rsid w:val="004C4393"/>
    <w:rsid w:val="004C45EB"/>
    <w:rsid w:val="004C49EE"/>
    <w:rsid w:val="004C4A1F"/>
    <w:rsid w:val="004C4E0D"/>
    <w:rsid w:val="004C4FDD"/>
    <w:rsid w:val="004C5439"/>
    <w:rsid w:val="004C5765"/>
    <w:rsid w:val="004C5C58"/>
    <w:rsid w:val="004C60A4"/>
    <w:rsid w:val="004C624C"/>
    <w:rsid w:val="004C63E0"/>
    <w:rsid w:val="004C68B7"/>
    <w:rsid w:val="004C6969"/>
    <w:rsid w:val="004C6A44"/>
    <w:rsid w:val="004C6A6E"/>
    <w:rsid w:val="004C6BB2"/>
    <w:rsid w:val="004C7414"/>
    <w:rsid w:val="004C783D"/>
    <w:rsid w:val="004C78A7"/>
    <w:rsid w:val="004C78F8"/>
    <w:rsid w:val="004C7902"/>
    <w:rsid w:val="004C7B26"/>
    <w:rsid w:val="004D0052"/>
    <w:rsid w:val="004D0296"/>
    <w:rsid w:val="004D0703"/>
    <w:rsid w:val="004D075C"/>
    <w:rsid w:val="004D0761"/>
    <w:rsid w:val="004D0B69"/>
    <w:rsid w:val="004D1926"/>
    <w:rsid w:val="004D19D1"/>
    <w:rsid w:val="004D2378"/>
    <w:rsid w:val="004D2438"/>
    <w:rsid w:val="004D2670"/>
    <w:rsid w:val="004D29C6"/>
    <w:rsid w:val="004D2BCD"/>
    <w:rsid w:val="004D2BF2"/>
    <w:rsid w:val="004D2EE7"/>
    <w:rsid w:val="004D31B9"/>
    <w:rsid w:val="004D32D1"/>
    <w:rsid w:val="004D32DE"/>
    <w:rsid w:val="004D376D"/>
    <w:rsid w:val="004D37A8"/>
    <w:rsid w:val="004D3920"/>
    <w:rsid w:val="004D396E"/>
    <w:rsid w:val="004D3E53"/>
    <w:rsid w:val="004D3FFB"/>
    <w:rsid w:val="004D403D"/>
    <w:rsid w:val="004D4462"/>
    <w:rsid w:val="004D4648"/>
    <w:rsid w:val="004D473D"/>
    <w:rsid w:val="004D481F"/>
    <w:rsid w:val="004D49EB"/>
    <w:rsid w:val="004D4A32"/>
    <w:rsid w:val="004D4A48"/>
    <w:rsid w:val="004D5166"/>
    <w:rsid w:val="004D53B8"/>
    <w:rsid w:val="004D56EC"/>
    <w:rsid w:val="004D5716"/>
    <w:rsid w:val="004D5979"/>
    <w:rsid w:val="004D5B2F"/>
    <w:rsid w:val="004D6555"/>
    <w:rsid w:val="004D6765"/>
    <w:rsid w:val="004D68B7"/>
    <w:rsid w:val="004D68F6"/>
    <w:rsid w:val="004D69E4"/>
    <w:rsid w:val="004D6B0A"/>
    <w:rsid w:val="004D6E89"/>
    <w:rsid w:val="004D771E"/>
    <w:rsid w:val="004D77E0"/>
    <w:rsid w:val="004E0065"/>
    <w:rsid w:val="004E01C9"/>
    <w:rsid w:val="004E037C"/>
    <w:rsid w:val="004E04A9"/>
    <w:rsid w:val="004E04EB"/>
    <w:rsid w:val="004E06C3"/>
    <w:rsid w:val="004E0AC9"/>
    <w:rsid w:val="004E1030"/>
    <w:rsid w:val="004E120D"/>
    <w:rsid w:val="004E12D0"/>
    <w:rsid w:val="004E1674"/>
    <w:rsid w:val="004E19C1"/>
    <w:rsid w:val="004E1BF5"/>
    <w:rsid w:val="004E1D94"/>
    <w:rsid w:val="004E1DD2"/>
    <w:rsid w:val="004E231A"/>
    <w:rsid w:val="004E267A"/>
    <w:rsid w:val="004E2A59"/>
    <w:rsid w:val="004E2DB9"/>
    <w:rsid w:val="004E2F65"/>
    <w:rsid w:val="004E3051"/>
    <w:rsid w:val="004E36A6"/>
    <w:rsid w:val="004E39C8"/>
    <w:rsid w:val="004E3AFF"/>
    <w:rsid w:val="004E3C5A"/>
    <w:rsid w:val="004E3CA2"/>
    <w:rsid w:val="004E3D69"/>
    <w:rsid w:val="004E3D77"/>
    <w:rsid w:val="004E3F9F"/>
    <w:rsid w:val="004E4381"/>
    <w:rsid w:val="004E4924"/>
    <w:rsid w:val="004E49C6"/>
    <w:rsid w:val="004E4C1B"/>
    <w:rsid w:val="004E50CF"/>
    <w:rsid w:val="004E5448"/>
    <w:rsid w:val="004E56CC"/>
    <w:rsid w:val="004E5732"/>
    <w:rsid w:val="004E57BD"/>
    <w:rsid w:val="004E609A"/>
    <w:rsid w:val="004E6705"/>
    <w:rsid w:val="004E6A52"/>
    <w:rsid w:val="004E6D97"/>
    <w:rsid w:val="004E6E3C"/>
    <w:rsid w:val="004E72C1"/>
    <w:rsid w:val="004E7A99"/>
    <w:rsid w:val="004E7EE5"/>
    <w:rsid w:val="004E7EF2"/>
    <w:rsid w:val="004F0304"/>
    <w:rsid w:val="004F05A5"/>
    <w:rsid w:val="004F0750"/>
    <w:rsid w:val="004F0C38"/>
    <w:rsid w:val="004F0D4B"/>
    <w:rsid w:val="004F107C"/>
    <w:rsid w:val="004F1C05"/>
    <w:rsid w:val="004F1D48"/>
    <w:rsid w:val="004F1E9E"/>
    <w:rsid w:val="004F2009"/>
    <w:rsid w:val="004F22B4"/>
    <w:rsid w:val="004F26C3"/>
    <w:rsid w:val="004F2728"/>
    <w:rsid w:val="004F2A3A"/>
    <w:rsid w:val="004F3229"/>
    <w:rsid w:val="004F376B"/>
    <w:rsid w:val="004F3B0B"/>
    <w:rsid w:val="004F3D4F"/>
    <w:rsid w:val="004F3D59"/>
    <w:rsid w:val="004F3D90"/>
    <w:rsid w:val="004F3E3D"/>
    <w:rsid w:val="004F3E3E"/>
    <w:rsid w:val="004F3EE8"/>
    <w:rsid w:val="004F3FB6"/>
    <w:rsid w:val="004F40E9"/>
    <w:rsid w:val="004F4275"/>
    <w:rsid w:val="004F433E"/>
    <w:rsid w:val="004F45AE"/>
    <w:rsid w:val="004F49E1"/>
    <w:rsid w:val="004F504C"/>
    <w:rsid w:val="004F512C"/>
    <w:rsid w:val="004F55C0"/>
    <w:rsid w:val="004F57F8"/>
    <w:rsid w:val="004F594A"/>
    <w:rsid w:val="004F5E29"/>
    <w:rsid w:val="004F6163"/>
    <w:rsid w:val="004F629D"/>
    <w:rsid w:val="004F6644"/>
    <w:rsid w:val="004F6CB1"/>
    <w:rsid w:val="004F6D43"/>
    <w:rsid w:val="004F742E"/>
    <w:rsid w:val="004F796E"/>
    <w:rsid w:val="004F7984"/>
    <w:rsid w:val="00500236"/>
    <w:rsid w:val="00500A1E"/>
    <w:rsid w:val="00500EE8"/>
    <w:rsid w:val="0050106A"/>
    <w:rsid w:val="005010E1"/>
    <w:rsid w:val="005015AF"/>
    <w:rsid w:val="005015D5"/>
    <w:rsid w:val="00501760"/>
    <w:rsid w:val="00501799"/>
    <w:rsid w:val="00501831"/>
    <w:rsid w:val="00501A65"/>
    <w:rsid w:val="00501C52"/>
    <w:rsid w:val="00502185"/>
    <w:rsid w:val="0050225C"/>
    <w:rsid w:val="005034AB"/>
    <w:rsid w:val="00503866"/>
    <w:rsid w:val="00503E01"/>
    <w:rsid w:val="00503F46"/>
    <w:rsid w:val="005042B5"/>
    <w:rsid w:val="00504D8E"/>
    <w:rsid w:val="00504EA3"/>
    <w:rsid w:val="00505400"/>
    <w:rsid w:val="005056EF"/>
    <w:rsid w:val="00505700"/>
    <w:rsid w:val="00505701"/>
    <w:rsid w:val="005058BF"/>
    <w:rsid w:val="00505B96"/>
    <w:rsid w:val="00505F29"/>
    <w:rsid w:val="00506072"/>
    <w:rsid w:val="00506418"/>
    <w:rsid w:val="0050691A"/>
    <w:rsid w:val="00506B8A"/>
    <w:rsid w:val="00506EEB"/>
    <w:rsid w:val="005070D3"/>
    <w:rsid w:val="005077B1"/>
    <w:rsid w:val="005078ED"/>
    <w:rsid w:val="005079D4"/>
    <w:rsid w:val="00507EC8"/>
    <w:rsid w:val="0051031F"/>
    <w:rsid w:val="005106BD"/>
    <w:rsid w:val="00510871"/>
    <w:rsid w:val="005109AD"/>
    <w:rsid w:val="00510D62"/>
    <w:rsid w:val="00511048"/>
    <w:rsid w:val="00511A7A"/>
    <w:rsid w:val="00511E9C"/>
    <w:rsid w:val="00511E9D"/>
    <w:rsid w:val="00511EED"/>
    <w:rsid w:val="00511F13"/>
    <w:rsid w:val="00511FB0"/>
    <w:rsid w:val="00512EB7"/>
    <w:rsid w:val="00512F4F"/>
    <w:rsid w:val="005130FF"/>
    <w:rsid w:val="0051331D"/>
    <w:rsid w:val="005135D6"/>
    <w:rsid w:val="00513A2F"/>
    <w:rsid w:val="0051458B"/>
    <w:rsid w:val="005149C1"/>
    <w:rsid w:val="00514D9B"/>
    <w:rsid w:val="00514E31"/>
    <w:rsid w:val="00514F13"/>
    <w:rsid w:val="00514FEC"/>
    <w:rsid w:val="005150EA"/>
    <w:rsid w:val="0051554E"/>
    <w:rsid w:val="00515625"/>
    <w:rsid w:val="00515A82"/>
    <w:rsid w:val="00515C6A"/>
    <w:rsid w:val="00515DA1"/>
    <w:rsid w:val="00515DDA"/>
    <w:rsid w:val="0051604E"/>
    <w:rsid w:val="0051613C"/>
    <w:rsid w:val="0051639C"/>
    <w:rsid w:val="00516535"/>
    <w:rsid w:val="0051675E"/>
    <w:rsid w:val="00516A24"/>
    <w:rsid w:val="00516A9E"/>
    <w:rsid w:val="00516F84"/>
    <w:rsid w:val="005172D6"/>
    <w:rsid w:val="005172E3"/>
    <w:rsid w:val="005177CC"/>
    <w:rsid w:val="00517F2C"/>
    <w:rsid w:val="00520213"/>
    <w:rsid w:val="0052023B"/>
    <w:rsid w:val="00520C69"/>
    <w:rsid w:val="00520C85"/>
    <w:rsid w:val="00520F00"/>
    <w:rsid w:val="00521251"/>
    <w:rsid w:val="00521441"/>
    <w:rsid w:val="00521536"/>
    <w:rsid w:val="005216C1"/>
    <w:rsid w:val="00521723"/>
    <w:rsid w:val="005218D1"/>
    <w:rsid w:val="0052217E"/>
    <w:rsid w:val="00522207"/>
    <w:rsid w:val="0052273C"/>
    <w:rsid w:val="00522CC0"/>
    <w:rsid w:val="00522E40"/>
    <w:rsid w:val="00523090"/>
    <w:rsid w:val="005231E2"/>
    <w:rsid w:val="005231F1"/>
    <w:rsid w:val="0052332D"/>
    <w:rsid w:val="005233D4"/>
    <w:rsid w:val="005236FC"/>
    <w:rsid w:val="005237F5"/>
    <w:rsid w:val="005239B4"/>
    <w:rsid w:val="005244FE"/>
    <w:rsid w:val="005248D2"/>
    <w:rsid w:val="00524AC5"/>
    <w:rsid w:val="00525189"/>
    <w:rsid w:val="0052528D"/>
    <w:rsid w:val="005254D9"/>
    <w:rsid w:val="0052596C"/>
    <w:rsid w:val="00525C21"/>
    <w:rsid w:val="00526000"/>
    <w:rsid w:val="00526120"/>
    <w:rsid w:val="005261FC"/>
    <w:rsid w:val="0052658D"/>
    <w:rsid w:val="0052688A"/>
    <w:rsid w:val="00526B57"/>
    <w:rsid w:val="00526B80"/>
    <w:rsid w:val="005271F1"/>
    <w:rsid w:val="0052739E"/>
    <w:rsid w:val="005274A8"/>
    <w:rsid w:val="0052783E"/>
    <w:rsid w:val="005306BC"/>
    <w:rsid w:val="005309E1"/>
    <w:rsid w:val="005309EA"/>
    <w:rsid w:val="00530DA9"/>
    <w:rsid w:val="00530E7E"/>
    <w:rsid w:val="005310FB"/>
    <w:rsid w:val="00531359"/>
    <w:rsid w:val="00531EA2"/>
    <w:rsid w:val="0053212B"/>
    <w:rsid w:val="00532190"/>
    <w:rsid w:val="00532251"/>
    <w:rsid w:val="00532295"/>
    <w:rsid w:val="00532558"/>
    <w:rsid w:val="005325E0"/>
    <w:rsid w:val="00532618"/>
    <w:rsid w:val="00532F6E"/>
    <w:rsid w:val="00533273"/>
    <w:rsid w:val="005339C2"/>
    <w:rsid w:val="00534002"/>
    <w:rsid w:val="005341FB"/>
    <w:rsid w:val="005343A2"/>
    <w:rsid w:val="00534972"/>
    <w:rsid w:val="005349F7"/>
    <w:rsid w:val="00534C39"/>
    <w:rsid w:val="005359AB"/>
    <w:rsid w:val="005359F9"/>
    <w:rsid w:val="00536412"/>
    <w:rsid w:val="005364BD"/>
    <w:rsid w:val="00536B44"/>
    <w:rsid w:val="00536D52"/>
    <w:rsid w:val="00536F0E"/>
    <w:rsid w:val="0053704F"/>
    <w:rsid w:val="0053784D"/>
    <w:rsid w:val="005379CA"/>
    <w:rsid w:val="00537ADE"/>
    <w:rsid w:val="00537C29"/>
    <w:rsid w:val="00537EED"/>
    <w:rsid w:val="00540219"/>
    <w:rsid w:val="0054028A"/>
    <w:rsid w:val="00540448"/>
    <w:rsid w:val="00540647"/>
    <w:rsid w:val="005408A2"/>
    <w:rsid w:val="00540A7F"/>
    <w:rsid w:val="00540CA5"/>
    <w:rsid w:val="00540D76"/>
    <w:rsid w:val="0054124B"/>
    <w:rsid w:val="0054169B"/>
    <w:rsid w:val="00541836"/>
    <w:rsid w:val="00541862"/>
    <w:rsid w:val="00541882"/>
    <w:rsid w:val="005419B7"/>
    <w:rsid w:val="00541BFE"/>
    <w:rsid w:val="00541C64"/>
    <w:rsid w:val="00542177"/>
    <w:rsid w:val="00542262"/>
    <w:rsid w:val="00542461"/>
    <w:rsid w:val="00542564"/>
    <w:rsid w:val="005427A2"/>
    <w:rsid w:val="00542B6A"/>
    <w:rsid w:val="00542F87"/>
    <w:rsid w:val="005432E6"/>
    <w:rsid w:val="00543317"/>
    <w:rsid w:val="0054337E"/>
    <w:rsid w:val="005434BE"/>
    <w:rsid w:val="0054354A"/>
    <w:rsid w:val="005436CA"/>
    <w:rsid w:val="005437DF"/>
    <w:rsid w:val="00543A91"/>
    <w:rsid w:val="00543AE9"/>
    <w:rsid w:val="00544779"/>
    <w:rsid w:val="005447E0"/>
    <w:rsid w:val="0054496C"/>
    <w:rsid w:val="00544EB5"/>
    <w:rsid w:val="0054539B"/>
    <w:rsid w:val="005456D8"/>
    <w:rsid w:val="00545743"/>
    <w:rsid w:val="0054580C"/>
    <w:rsid w:val="005458CB"/>
    <w:rsid w:val="005459BF"/>
    <w:rsid w:val="00545A58"/>
    <w:rsid w:val="00545C9E"/>
    <w:rsid w:val="00545F8F"/>
    <w:rsid w:val="005460F1"/>
    <w:rsid w:val="005461E8"/>
    <w:rsid w:val="0054683D"/>
    <w:rsid w:val="00546872"/>
    <w:rsid w:val="00546990"/>
    <w:rsid w:val="00546AD5"/>
    <w:rsid w:val="00546F40"/>
    <w:rsid w:val="00546F5B"/>
    <w:rsid w:val="005470D8"/>
    <w:rsid w:val="005471E3"/>
    <w:rsid w:val="00547232"/>
    <w:rsid w:val="005472F9"/>
    <w:rsid w:val="0054748C"/>
    <w:rsid w:val="005475E6"/>
    <w:rsid w:val="005476EE"/>
    <w:rsid w:val="00547C81"/>
    <w:rsid w:val="0055049F"/>
    <w:rsid w:val="00550723"/>
    <w:rsid w:val="00550744"/>
    <w:rsid w:val="00550B9D"/>
    <w:rsid w:val="00550BBC"/>
    <w:rsid w:val="00550C22"/>
    <w:rsid w:val="00550C8A"/>
    <w:rsid w:val="00550D58"/>
    <w:rsid w:val="00550F41"/>
    <w:rsid w:val="00551043"/>
    <w:rsid w:val="0055104F"/>
    <w:rsid w:val="00551523"/>
    <w:rsid w:val="00551D4A"/>
    <w:rsid w:val="005524CE"/>
    <w:rsid w:val="0055264D"/>
    <w:rsid w:val="00552CCB"/>
    <w:rsid w:val="00552D04"/>
    <w:rsid w:val="00552D4B"/>
    <w:rsid w:val="00552E13"/>
    <w:rsid w:val="00552E2D"/>
    <w:rsid w:val="00553091"/>
    <w:rsid w:val="0055329F"/>
    <w:rsid w:val="00553566"/>
    <w:rsid w:val="00553AA7"/>
    <w:rsid w:val="00553B57"/>
    <w:rsid w:val="0055416A"/>
    <w:rsid w:val="0055427E"/>
    <w:rsid w:val="005544E7"/>
    <w:rsid w:val="00554501"/>
    <w:rsid w:val="0055459F"/>
    <w:rsid w:val="00554625"/>
    <w:rsid w:val="00554874"/>
    <w:rsid w:val="00554929"/>
    <w:rsid w:val="00554A57"/>
    <w:rsid w:val="00554C1F"/>
    <w:rsid w:val="00554CBD"/>
    <w:rsid w:val="00554FA0"/>
    <w:rsid w:val="00555121"/>
    <w:rsid w:val="0055554A"/>
    <w:rsid w:val="00555617"/>
    <w:rsid w:val="00555740"/>
    <w:rsid w:val="0055594A"/>
    <w:rsid w:val="00555B74"/>
    <w:rsid w:val="00555FE9"/>
    <w:rsid w:val="00556206"/>
    <w:rsid w:val="00556215"/>
    <w:rsid w:val="00556404"/>
    <w:rsid w:val="0055650E"/>
    <w:rsid w:val="0055686F"/>
    <w:rsid w:val="00556A5B"/>
    <w:rsid w:val="00556CD8"/>
    <w:rsid w:val="00556D44"/>
    <w:rsid w:val="00556D86"/>
    <w:rsid w:val="00556DDB"/>
    <w:rsid w:val="00556FC6"/>
    <w:rsid w:val="0055707C"/>
    <w:rsid w:val="0056039D"/>
    <w:rsid w:val="0056062E"/>
    <w:rsid w:val="005608B1"/>
    <w:rsid w:val="00560B72"/>
    <w:rsid w:val="00561F60"/>
    <w:rsid w:val="0056202F"/>
    <w:rsid w:val="0056223B"/>
    <w:rsid w:val="0056241C"/>
    <w:rsid w:val="005624A8"/>
    <w:rsid w:val="0056252B"/>
    <w:rsid w:val="0056257B"/>
    <w:rsid w:val="005626E9"/>
    <w:rsid w:val="00562C5D"/>
    <w:rsid w:val="00562F00"/>
    <w:rsid w:val="00562FBF"/>
    <w:rsid w:val="00563017"/>
    <w:rsid w:val="0056309E"/>
    <w:rsid w:val="005630B4"/>
    <w:rsid w:val="005633A2"/>
    <w:rsid w:val="005635A9"/>
    <w:rsid w:val="00563606"/>
    <w:rsid w:val="005638E1"/>
    <w:rsid w:val="00563A6B"/>
    <w:rsid w:val="00564763"/>
    <w:rsid w:val="00564C14"/>
    <w:rsid w:val="00564C26"/>
    <w:rsid w:val="00564E94"/>
    <w:rsid w:val="00565633"/>
    <w:rsid w:val="00565697"/>
    <w:rsid w:val="00565988"/>
    <w:rsid w:val="005659FE"/>
    <w:rsid w:val="005664EE"/>
    <w:rsid w:val="005667D2"/>
    <w:rsid w:val="0056689C"/>
    <w:rsid w:val="005670FB"/>
    <w:rsid w:val="00567288"/>
    <w:rsid w:val="005674F4"/>
    <w:rsid w:val="005676EE"/>
    <w:rsid w:val="005678A2"/>
    <w:rsid w:val="005679FC"/>
    <w:rsid w:val="00567BB9"/>
    <w:rsid w:val="00567BD9"/>
    <w:rsid w:val="00567E39"/>
    <w:rsid w:val="0057017D"/>
    <w:rsid w:val="005702F9"/>
    <w:rsid w:val="0057032B"/>
    <w:rsid w:val="0057037D"/>
    <w:rsid w:val="005703D7"/>
    <w:rsid w:val="00570798"/>
    <w:rsid w:val="00570891"/>
    <w:rsid w:val="00570BDA"/>
    <w:rsid w:val="005716BF"/>
    <w:rsid w:val="00571AC7"/>
    <w:rsid w:val="005722C5"/>
    <w:rsid w:val="005723D3"/>
    <w:rsid w:val="00572524"/>
    <w:rsid w:val="00572B54"/>
    <w:rsid w:val="00572E86"/>
    <w:rsid w:val="00573171"/>
    <w:rsid w:val="0057325C"/>
    <w:rsid w:val="00573602"/>
    <w:rsid w:val="005738C1"/>
    <w:rsid w:val="00573D23"/>
    <w:rsid w:val="00573F58"/>
    <w:rsid w:val="00574080"/>
    <w:rsid w:val="0057435B"/>
    <w:rsid w:val="005743A3"/>
    <w:rsid w:val="0057446C"/>
    <w:rsid w:val="00574856"/>
    <w:rsid w:val="00574A69"/>
    <w:rsid w:val="00574C92"/>
    <w:rsid w:val="00574F5C"/>
    <w:rsid w:val="0057505B"/>
    <w:rsid w:val="0057524B"/>
    <w:rsid w:val="00575440"/>
    <w:rsid w:val="00575A6A"/>
    <w:rsid w:val="00575DB9"/>
    <w:rsid w:val="00575DCF"/>
    <w:rsid w:val="005761CD"/>
    <w:rsid w:val="005766A3"/>
    <w:rsid w:val="0057672C"/>
    <w:rsid w:val="0057675C"/>
    <w:rsid w:val="00576778"/>
    <w:rsid w:val="00576B0A"/>
    <w:rsid w:val="00576FD1"/>
    <w:rsid w:val="005770E4"/>
    <w:rsid w:val="00577537"/>
    <w:rsid w:val="005775EA"/>
    <w:rsid w:val="0057760F"/>
    <w:rsid w:val="0057761E"/>
    <w:rsid w:val="00577858"/>
    <w:rsid w:val="00577932"/>
    <w:rsid w:val="00577B7D"/>
    <w:rsid w:val="00577DAF"/>
    <w:rsid w:val="0058053C"/>
    <w:rsid w:val="005806B4"/>
    <w:rsid w:val="005806D1"/>
    <w:rsid w:val="005808C0"/>
    <w:rsid w:val="00580A49"/>
    <w:rsid w:val="00580EEB"/>
    <w:rsid w:val="00581900"/>
    <w:rsid w:val="00581FDE"/>
    <w:rsid w:val="005820FC"/>
    <w:rsid w:val="005824BA"/>
    <w:rsid w:val="00582A04"/>
    <w:rsid w:val="00582BE7"/>
    <w:rsid w:val="00582D1C"/>
    <w:rsid w:val="00582D4B"/>
    <w:rsid w:val="00582F16"/>
    <w:rsid w:val="0058302B"/>
    <w:rsid w:val="00583361"/>
    <w:rsid w:val="005833EE"/>
    <w:rsid w:val="00583735"/>
    <w:rsid w:val="0058431E"/>
    <w:rsid w:val="005843D2"/>
    <w:rsid w:val="00584E96"/>
    <w:rsid w:val="00584FB9"/>
    <w:rsid w:val="005850EF"/>
    <w:rsid w:val="005857BF"/>
    <w:rsid w:val="00585996"/>
    <w:rsid w:val="00585D62"/>
    <w:rsid w:val="00585FB0"/>
    <w:rsid w:val="00586272"/>
    <w:rsid w:val="0058630E"/>
    <w:rsid w:val="00586AA3"/>
    <w:rsid w:val="00586AAC"/>
    <w:rsid w:val="00586D4B"/>
    <w:rsid w:val="00586D57"/>
    <w:rsid w:val="005872BC"/>
    <w:rsid w:val="005872F8"/>
    <w:rsid w:val="00587EE7"/>
    <w:rsid w:val="005902C7"/>
    <w:rsid w:val="005905CC"/>
    <w:rsid w:val="0059076C"/>
    <w:rsid w:val="005909BF"/>
    <w:rsid w:val="00590BB1"/>
    <w:rsid w:val="00590BBA"/>
    <w:rsid w:val="00590DA2"/>
    <w:rsid w:val="00590F5F"/>
    <w:rsid w:val="005910D0"/>
    <w:rsid w:val="0059173A"/>
    <w:rsid w:val="00591EBB"/>
    <w:rsid w:val="00592296"/>
    <w:rsid w:val="00592526"/>
    <w:rsid w:val="0059254A"/>
    <w:rsid w:val="005926A0"/>
    <w:rsid w:val="00592950"/>
    <w:rsid w:val="00592A2C"/>
    <w:rsid w:val="00592E59"/>
    <w:rsid w:val="00592F49"/>
    <w:rsid w:val="00593386"/>
    <w:rsid w:val="0059340A"/>
    <w:rsid w:val="00593A0A"/>
    <w:rsid w:val="005944F0"/>
    <w:rsid w:val="00594634"/>
    <w:rsid w:val="00594674"/>
    <w:rsid w:val="005946C1"/>
    <w:rsid w:val="00594835"/>
    <w:rsid w:val="00594CF2"/>
    <w:rsid w:val="0059502D"/>
    <w:rsid w:val="00595282"/>
    <w:rsid w:val="00595542"/>
    <w:rsid w:val="005956F3"/>
    <w:rsid w:val="005957BA"/>
    <w:rsid w:val="0059590A"/>
    <w:rsid w:val="00595B2B"/>
    <w:rsid w:val="00595C89"/>
    <w:rsid w:val="00595DFC"/>
    <w:rsid w:val="00595FC5"/>
    <w:rsid w:val="005962B9"/>
    <w:rsid w:val="00596642"/>
    <w:rsid w:val="00596A14"/>
    <w:rsid w:val="00596A34"/>
    <w:rsid w:val="00596A38"/>
    <w:rsid w:val="00596B05"/>
    <w:rsid w:val="00597785"/>
    <w:rsid w:val="005978C2"/>
    <w:rsid w:val="00597991"/>
    <w:rsid w:val="00597A3F"/>
    <w:rsid w:val="005A0197"/>
    <w:rsid w:val="005A01E3"/>
    <w:rsid w:val="005A06A6"/>
    <w:rsid w:val="005A0E05"/>
    <w:rsid w:val="005A0E7A"/>
    <w:rsid w:val="005A1059"/>
    <w:rsid w:val="005A13F8"/>
    <w:rsid w:val="005A1712"/>
    <w:rsid w:val="005A1BEF"/>
    <w:rsid w:val="005A1C47"/>
    <w:rsid w:val="005A1D1E"/>
    <w:rsid w:val="005A1E95"/>
    <w:rsid w:val="005A1EF0"/>
    <w:rsid w:val="005A1F9B"/>
    <w:rsid w:val="005A2153"/>
    <w:rsid w:val="005A23C6"/>
    <w:rsid w:val="005A24B2"/>
    <w:rsid w:val="005A2DB1"/>
    <w:rsid w:val="005A2E2D"/>
    <w:rsid w:val="005A3514"/>
    <w:rsid w:val="005A3E5D"/>
    <w:rsid w:val="005A472B"/>
    <w:rsid w:val="005A4A3A"/>
    <w:rsid w:val="005A4C61"/>
    <w:rsid w:val="005A4DBA"/>
    <w:rsid w:val="005A4EE3"/>
    <w:rsid w:val="005A5598"/>
    <w:rsid w:val="005A5687"/>
    <w:rsid w:val="005A5912"/>
    <w:rsid w:val="005A5ABE"/>
    <w:rsid w:val="005A5C1C"/>
    <w:rsid w:val="005A5D0B"/>
    <w:rsid w:val="005A5F49"/>
    <w:rsid w:val="005A65D5"/>
    <w:rsid w:val="005A6968"/>
    <w:rsid w:val="005A6B27"/>
    <w:rsid w:val="005A71F7"/>
    <w:rsid w:val="005A72EB"/>
    <w:rsid w:val="005A73AD"/>
    <w:rsid w:val="005A762A"/>
    <w:rsid w:val="005A778A"/>
    <w:rsid w:val="005A7B5B"/>
    <w:rsid w:val="005A7FFB"/>
    <w:rsid w:val="005B0414"/>
    <w:rsid w:val="005B07D1"/>
    <w:rsid w:val="005B0A3B"/>
    <w:rsid w:val="005B126D"/>
    <w:rsid w:val="005B1887"/>
    <w:rsid w:val="005B18B2"/>
    <w:rsid w:val="005B18F9"/>
    <w:rsid w:val="005B1E32"/>
    <w:rsid w:val="005B20DB"/>
    <w:rsid w:val="005B221D"/>
    <w:rsid w:val="005B2397"/>
    <w:rsid w:val="005B2453"/>
    <w:rsid w:val="005B24B2"/>
    <w:rsid w:val="005B2B1B"/>
    <w:rsid w:val="005B2BCC"/>
    <w:rsid w:val="005B2F05"/>
    <w:rsid w:val="005B31CC"/>
    <w:rsid w:val="005B32CC"/>
    <w:rsid w:val="005B3316"/>
    <w:rsid w:val="005B334A"/>
    <w:rsid w:val="005B36B8"/>
    <w:rsid w:val="005B3934"/>
    <w:rsid w:val="005B3C8C"/>
    <w:rsid w:val="005B3FEC"/>
    <w:rsid w:val="005B426F"/>
    <w:rsid w:val="005B42EA"/>
    <w:rsid w:val="005B474B"/>
    <w:rsid w:val="005B4ACC"/>
    <w:rsid w:val="005B4CDD"/>
    <w:rsid w:val="005B4CFD"/>
    <w:rsid w:val="005B4EF6"/>
    <w:rsid w:val="005B531A"/>
    <w:rsid w:val="005B579F"/>
    <w:rsid w:val="005B59B8"/>
    <w:rsid w:val="005B5F10"/>
    <w:rsid w:val="005B6209"/>
    <w:rsid w:val="005B6272"/>
    <w:rsid w:val="005B6503"/>
    <w:rsid w:val="005B6571"/>
    <w:rsid w:val="005B668D"/>
    <w:rsid w:val="005B6D6F"/>
    <w:rsid w:val="005B6F06"/>
    <w:rsid w:val="005B7774"/>
    <w:rsid w:val="005B7892"/>
    <w:rsid w:val="005B78FE"/>
    <w:rsid w:val="005B7DA1"/>
    <w:rsid w:val="005B7E06"/>
    <w:rsid w:val="005B7E66"/>
    <w:rsid w:val="005B7E9E"/>
    <w:rsid w:val="005C0101"/>
    <w:rsid w:val="005C05F0"/>
    <w:rsid w:val="005C06E8"/>
    <w:rsid w:val="005C0ABB"/>
    <w:rsid w:val="005C0B4B"/>
    <w:rsid w:val="005C0EFC"/>
    <w:rsid w:val="005C10B1"/>
    <w:rsid w:val="005C1691"/>
    <w:rsid w:val="005C18C1"/>
    <w:rsid w:val="005C2057"/>
    <w:rsid w:val="005C242A"/>
    <w:rsid w:val="005C25E5"/>
    <w:rsid w:val="005C265A"/>
    <w:rsid w:val="005C26CA"/>
    <w:rsid w:val="005C2A9C"/>
    <w:rsid w:val="005C2C22"/>
    <w:rsid w:val="005C2CD4"/>
    <w:rsid w:val="005C2E8A"/>
    <w:rsid w:val="005C2EAC"/>
    <w:rsid w:val="005C358C"/>
    <w:rsid w:val="005C3850"/>
    <w:rsid w:val="005C3D27"/>
    <w:rsid w:val="005C4000"/>
    <w:rsid w:val="005C4A39"/>
    <w:rsid w:val="005C4D4F"/>
    <w:rsid w:val="005C4F26"/>
    <w:rsid w:val="005C52A1"/>
    <w:rsid w:val="005C5633"/>
    <w:rsid w:val="005C566D"/>
    <w:rsid w:val="005C572F"/>
    <w:rsid w:val="005C578B"/>
    <w:rsid w:val="005C5A37"/>
    <w:rsid w:val="005C5B77"/>
    <w:rsid w:val="005C5DF4"/>
    <w:rsid w:val="005C5F10"/>
    <w:rsid w:val="005C6031"/>
    <w:rsid w:val="005C6109"/>
    <w:rsid w:val="005C639E"/>
    <w:rsid w:val="005C63AA"/>
    <w:rsid w:val="005C693E"/>
    <w:rsid w:val="005C7436"/>
    <w:rsid w:val="005C7453"/>
    <w:rsid w:val="005C75FE"/>
    <w:rsid w:val="005C79FC"/>
    <w:rsid w:val="005C7A27"/>
    <w:rsid w:val="005C7DE0"/>
    <w:rsid w:val="005D00C6"/>
    <w:rsid w:val="005D02EC"/>
    <w:rsid w:val="005D0357"/>
    <w:rsid w:val="005D041B"/>
    <w:rsid w:val="005D046A"/>
    <w:rsid w:val="005D0560"/>
    <w:rsid w:val="005D07E6"/>
    <w:rsid w:val="005D0B5A"/>
    <w:rsid w:val="005D0EA0"/>
    <w:rsid w:val="005D11A7"/>
    <w:rsid w:val="005D1351"/>
    <w:rsid w:val="005D1677"/>
    <w:rsid w:val="005D1684"/>
    <w:rsid w:val="005D17C3"/>
    <w:rsid w:val="005D1BBC"/>
    <w:rsid w:val="005D1C66"/>
    <w:rsid w:val="005D1C80"/>
    <w:rsid w:val="005D1F7E"/>
    <w:rsid w:val="005D22E7"/>
    <w:rsid w:val="005D2426"/>
    <w:rsid w:val="005D259C"/>
    <w:rsid w:val="005D2696"/>
    <w:rsid w:val="005D296B"/>
    <w:rsid w:val="005D29F0"/>
    <w:rsid w:val="005D3179"/>
    <w:rsid w:val="005D33E6"/>
    <w:rsid w:val="005D36B5"/>
    <w:rsid w:val="005D36CD"/>
    <w:rsid w:val="005D387F"/>
    <w:rsid w:val="005D3C08"/>
    <w:rsid w:val="005D3D16"/>
    <w:rsid w:val="005D405F"/>
    <w:rsid w:val="005D410A"/>
    <w:rsid w:val="005D4736"/>
    <w:rsid w:val="005D47B4"/>
    <w:rsid w:val="005D4D74"/>
    <w:rsid w:val="005D50C4"/>
    <w:rsid w:val="005D5133"/>
    <w:rsid w:val="005D53EF"/>
    <w:rsid w:val="005D56B0"/>
    <w:rsid w:val="005D585C"/>
    <w:rsid w:val="005D58BA"/>
    <w:rsid w:val="005D5C22"/>
    <w:rsid w:val="005D5C3A"/>
    <w:rsid w:val="005D5C3C"/>
    <w:rsid w:val="005D5ECE"/>
    <w:rsid w:val="005D5FFC"/>
    <w:rsid w:val="005D640E"/>
    <w:rsid w:val="005D6CD9"/>
    <w:rsid w:val="005D6D02"/>
    <w:rsid w:val="005D700D"/>
    <w:rsid w:val="005D7AAA"/>
    <w:rsid w:val="005D7C7F"/>
    <w:rsid w:val="005D7D7F"/>
    <w:rsid w:val="005D7E17"/>
    <w:rsid w:val="005E058B"/>
    <w:rsid w:val="005E09F3"/>
    <w:rsid w:val="005E0C3B"/>
    <w:rsid w:val="005E0D8F"/>
    <w:rsid w:val="005E0DB4"/>
    <w:rsid w:val="005E0DC0"/>
    <w:rsid w:val="005E0DCC"/>
    <w:rsid w:val="005E1B2F"/>
    <w:rsid w:val="005E1BD6"/>
    <w:rsid w:val="005E1F5C"/>
    <w:rsid w:val="005E2443"/>
    <w:rsid w:val="005E25AE"/>
    <w:rsid w:val="005E286D"/>
    <w:rsid w:val="005E2AA0"/>
    <w:rsid w:val="005E2C27"/>
    <w:rsid w:val="005E30AF"/>
    <w:rsid w:val="005E36CD"/>
    <w:rsid w:val="005E3CA2"/>
    <w:rsid w:val="005E3CCD"/>
    <w:rsid w:val="005E3D1D"/>
    <w:rsid w:val="005E3F1E"/>
    <w:rsid w:val="005E4051"/>
    <w:rsid w:val="005E472E"/>
    <w:rsid w:val="005E48AA"/>
    <w:rsid w:val="005E4D9D"/>
    <w:rsid w:val="005E4DA3"/>
    <w:rsid w:val="005E4ED8"/>
    <w:rsid w:val="005E57E9"/>
    <w:rsid w:val="005E5809"/>
    <w:rsid w:val="005E5D43"/>
    <w:rsid w:val="005E5DC0"/>
    <w:rsid w:val="005E5E0B"/>
    <w:rsid w:val="005E5F66"/>
    <w:rsid w:val="005E6811"/>
    <w:rsid w:val="005E6D15"/>
    <w:rsid w:val="005E6DEF"/>
    <w:rsid w:val="005E71D6"/>
    <w:rsid w:val="005E77DB"/>
    <w:rsid w:val="005E78CF"/>
    <w:rsid w:val="005E79DE"/>
    <w:rsid w:val="005E7CCD"/>
    <w:rsid w:val="005E7F0E"/>
    <w:rsid w:val="005E7F39"/>
    <w:rsid w:val="005F0105"/>
    <w:rsid w:val="005F04FB"/>
    <w:rsid w:val="005F0623"/>
    <w:rsid w:val="005F13FC"/>
    <w:rsid w:val="005F1679"/>
    <w:rsid w:val="005F1693"/>
    <w:rsid w:val="005F178A"/>
    <w:rsid w:val="005F1A85"/>
    <w:rsid w:val="005F1A99"/>
    <w:rsid w:val="005F1B12"/>
    <w:rsid w:val="005F1BE9"/>
    <w:rsid w:val="005F208C"/>
    <w:rsid w:val="005F2297"/>
    <w:rsid w:val="005F260D"/>
    <w:rsid w:val="005F27B9"/>
    <w:rsid w:val="005F27EF"/>
    <w:rsid w:val="005F28D9"/>
    <w:rsid w:val="005F2919"/>
    <w:rsid w:val="005F2B61"/>
    <w:rsid w:val="005F2E9C"/>
    <w:rsid w:val="005F338F"/>
    <w:rsid w:val="005F35AA"/>
    <w:rsid w:val="005F3789"/>
    <w:rsid w:val="005F39ED"/>
    <w:rsid w:val="005F3A59"/>
    <w:rsid w:val="005F3A60"/>
    <w:rsid w:val="005F3D04"/>
    <w:rsid w:val="005F3E99"/>
    <w:rsid w:val="005F41A3"/>
    <w:rsid w:val="005F436C"/>
    <w:rsid w:val="005F4516"/>
    <w:rsid w:val="005F46EE"/>
    <w:rsid w:val="005F4CDA"/>
    <w:rsid w:val="005F4FD7"/>
    <w:rsid w:val="005F514F"/>
    <w:rsid w:val="005F53A1"/>
    <w:rsid w:val="005F56B9"/>
    <w:rsid w:val="005F59C1"/>
    <w:rsid w:val="005F5BAA"/>
    <w:rsid w:val="005F6114"/>
    <w:rsid w:val="005F65EE"/>
    <w:rsid w:val="005F6603"/>
    <w:rsid w:val="005F6C0B"/>
    <w:rsid w:val="005F70C5"/>
    <w:rsid w:val="005F70CD"/>
    <w:rsid w:val="005F76B4"/>
    <w:rsid w:val="005F77C9"/>
    <w:rsid w:val="005F7D30"/>
    <w:rsid w:val="0060011F"/>
    <w:rsid w:val="0060069C"/>
    <w:rsid w:val="00600CC4"/>
    <w:rsid w:val="00600F23"/>
    <w:rsid w:val="00601164"/>
    <w:rsid w:val="0060122B"/>
    <w:rsid w:val="0060156B"/>
    <w:rsid w:val="00601A63"/>
    <w:rsid w:val="00601C68"/>
    <w:rsid w:val="00601EAB"/>
    <w:rsid w:val="0060271C"/>
    <w:rsid w:val="0060293B"/>
    <w:rsid w:val="00602B7E"/>
    <w:rsid w:val="00603519"/>
    <w:rsid w:val="00603782"/>
    <w:rsid w:val="006037E0"/>
    <w:rsid w:val="00603F7B"/>
    <w:rsid w:val="006046DA"/>
    <w:rsid w:val="0060474D"/>
    <w:rsid w:val="00604FE2"/>
    <w:rsid w:val="00605246"/>
    <w:rsid w:val="00605A6D"/>
    <w:rsid w:val="00605B4E"/>
    <w:rsid w:val="00605FF5"/>
    <w:rsid w:val="006060DF"/>
    <w:rsid w:val="00606324"/>
    <w:rsid w:val="00606410"/>
    <w:rsid w:val="006069A9"/>
    <w:rsid w:val="00606A56"/>
    <w:rsid w:val="00606C64"/>
    <w:rsid w:val="00606D9D"/>
    <w:rsid w:val="00606F4E"/>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77"/>
    <w:rsid w:val="006133BF"/>
    <w:rsid w:val="006135C5"/>
    <w:rsid w:val="00613AEB"/>
    <w:rsid w:val="00613BEA"/>
    <w:rsid w:val="00613C61"/>
    <w:rsid w:val="00613C9D"/>
    <w:rsid w:val="00613F76"/>
    <w:rsid w:val="006140B3"/>
    <w:rsid w:val="00614126"/>
    <w:rsid w:val="006141B4"/>
    <w:rsid w:val="00614290"/>
    <w:rsid w:val="006143C4"/>
    <w:rsid w:val="0061456B"/>
    <w:rsid w:val="00614D8B"/>
    <w:rsid w:val="00614EC1"/>
    <w:rsid w:val="00614F6E"/>
    <w:rsid w:val="0061567F"/>
    <w:rsid w:val="006156B6"/>
    <w:rsid w:val="00615C56"/>
    <w:rsid w:val="00615C80"/>
    <w:rsid w:val="006160CE"/>
    <w:rsid w:val="00616189"/>
    <w:rsid w:val="006169D2"/>
    <w:rsid w:val="00616FC9"/>
    <w:rsid w:val="00617145"/>
    <w:rsid w:val="006176E5"/>
    <w:rsid w:val="0061790A"/>
    <w:rsid w:val="00617915"/>
    <w:rsid w:val="0062000F"/>
    <w:rsid w:val="0062037A"/>
    <w:rsid w:val="006203B1"/>
    <w:rsid w:val="006205C2"/>
    <w:rsid w:val="00620843"/>
    <w:rsid w:val="00620A85"/>
    <w:rsid w:val="00620E95"/>
    <w:rsid w:val="00621473"/>
    <w:rsid w:val="00621523"/>
    <w:rsid w:val="00621620"/>
    <w:rsid w:val="00621B0A"/>
    <w:rsid w:val="00621C33"/>
    <w:rsid w:val="006220F3"/>
    <w:rsid w:val="00622117"/>
    <w:rsid w:val="006221EF"/>
    <w:rsid w:val="00622AC8"/>
    <w:rsid w:val="00622D74"/>
    <w:rsid w:val="006232EC"/>
    <w:rsid w:val="006233AC"/>
    <w:rsid w:val="00623D8B"/>
    <w:rsid w:val="00624487"/>
    <w:rsid w:val="0062454F"/>
    <w:rsid w:val="0062493F"/>
    <w:rsid w:val="00624D8D"/>
    <w:rsid w:val="00624ED6"/>
    <w:rsid w:val="00624F1C"/>
    <w:rsid w:val="006252E0"/>
    <w:rsid w:val="006256E1"/>
    <w:rsid w:val="006257C1"/>
    <w:rsid w:val="00625941"/>
    <w:rsid w:val="00625994"/>
    <w:rsid w:val="00625BAD"/>
    <w:rsid w:val="00625CD0"/>
    <w:rsid w:val="0062659D"/>
    <w:rsid w:val="00626C4E"/>
    <w:rsid w:val="00626C52"/>
    <w:rsid w:val="00627397"/>
    <w:rsid w:val="00627C2F"/>
    <w:rsid w:val="00627D51"/>
    <w:rsid w:val="00627F5B"/>
    <w:rsid w:val="006308BB"/>
    <w:rsid w:val="00630B37"/>
    <w:rsid w:val="00630CF4"/>
    <w:rsid w:val="00630F0A"/>
    <w:rsid w:val="00630F79"/>
    <w:rsid w:val="00631209"/>
    <w:rsid w:val="00631238"/>
    <w:rsid w:val="00631257"/>
    <w:rsid w:val="00631520"/>
    <w:rsid w:val="006315E4"/>
    <w:rsid w:val="00631941"/>
    <w:rsid w:val="00631BEA"/>
    <w:rsid w:val="006328F4"/>
    <w:rsid w:val="006329C8"/>
    <w:rsid w:val="0063330B"/>
    <w:rsid w:val="00633412"/>
    <w:rsid w:val="00633494"/>
    <w:rsid w:val="0063357F"/>
    <w:rsid w:val="006335F4"/>
    <w:rsid w:val="00633656"/>
    <w:rsid w:val="0063398E"/>
    <w:rsid w:val="006339A0"/>
    <w:rsid w:val="00633A15"/>
    <w:rsid w:val="00633A39"/>
    <w:rsid w:val="00633A86"/>
    <w:rsid w:val="00633CD1"/>
    <w:rsid w:val="0063427F"/>
    <w:rsid w:val="006349D5"/>
    <w:rsid w:val="00634BAB"/>
    <w:rsid w:val="00634DA6"/>
    <w:rsid w:val="00635278"/>
    <w:rsid w:val="006353DF"/>
    <w:rsid w:val="00635665"/>
    <w:rsid w:val="006357A8"/>
    <w:rsid w:val="006363B1"/>
    <w:rsid w:val="0063664D"/>
    <w:rsid w:val="00636839"/>
    <w:rsid w:val="006368BB"/>
    <w:rsid w:val="0063691D"/>
    <w:rsid w:val="00636B00"/>
    <w:rsid w:val="00636E2C"/>
    <w:rsid w:val="00636E56"/>
    <w:rsid w:val="006372CD"/>
    <w:rsid w:val="00637377"/>
    <w:rsid w:val="0063762A"/>
    <w:rsid w:val="006377F2"/>
    <w:rsid w:val="0063782C"/>
    <w:rsid w:val="00637B2F"/>
    <w:rsid w:val="00637B34"/>
    <w:rsid w:val="00637DF4"/>
    <w:rsid w:val="00637E70"/>
    <w:rsid w:val="00637FB7"/>
    <w:rsid w:val="00637FEA"/>
    <w:rsid w:val="00640393"/>
    <w:rsid w:val="0064059F"/>
    <w:rsid w:val="00640E57"/>
    <w:rsid w:val="006413D7"/>
    <w:rsid w:val="00641472"/>
    <w:rsid w:val="006415CD"/>
    <w:rsid w:val="00641699"/>
    <w:rsid w:val="006417DF"/>
    <w:rsid w:val="00641838"/>
    <w:rsid w:val="00641E9E"/>
    <w:rsid w:val="0064206D"/>
    <w:rsid w:val="006426D5"/>
    <w:rsid w:val="00642790"/>
    <w:rsid w:val="006427E9"/>
    <w:rsid w:val="006429FE"/>
    <w:rsid w:val="00642F92"/>
    <w:rsid w:val="00643336"/>
    <w:rsid w:val="006435D6"/>
    <w:rsid w:val="006436A5"/>
    <w:rsid w:val="0064379A"/>
    <w:rsid w:val="00643B88"/>
    <w:rsid w:val="0064426B"/>
    <w:rsid w:val="0064434D"/>
    <w:rsid w:val="0064451E"/>
    <w:rsid w:val="00644639"/>
    <w:rsid w:val="00645025"/>
    <w:rsid w:val="00645996"/>
    <w:rsid w:val="00646EAC"/>
    <w:rsid w:val="00646EF6"/>
    <w:rsid w:val="006471F2"/>
    <w:rsid w:val="006472A2"/>
    <w:rsid w:val="0064738C"/>
    <w:rsid w:val="006474C7"/>
    <w:rsid w:val="00647580"/>
    <w:rsid w:val="00647CDE"/>
    <w:rsid w:val="00647EA9"/>
    <w:rsid w:val="00650089"/>
    <w:rsid w:val="006500E1"/>
    <w:rsid w:val="00650110"/>
    <w:rsid w:val="00650266"/>
    <w:rsid w:val="006502E8"/>
    <w:rsid w:val="00650463"/>
    <w:rsid w:val="00650720"/>
    <w:rsid w:val="00650932"/>
    <w:rsid w:val="006515A1"/>
    <w:rsid w:val="006515EE"/>
    <w:rsid w:val="00651732"/>
    <w:rsid w:val="006517DC"/>
    <w:rsid w:val="00651B30"/>
    <w:rsid w:val="00651F2C"/>
    <w:rsid w:val="00652690"/>
    <w:rsid w:val="0065281F"/>
    <w:rsid w:val="006528B6"/>
    <w:rsid w:val="006528D8"/>
    <w:rsid w:val="0065292E"/>
    <w:rsid w:val="00652BDD"/>
    <w:rsid w:val="006531E3"/>
    <w:rsid w:val="006531F0"/>
    <w:rsid w:val="00653B9D"/>
    <w:rsid w:val="00653E48"/>
    <w:rsid w:val="00654594"/>
    <w:rsid w:val="00654816"/>
    <w:rsid w:val="00654844"/>
    <w:rsid w:val="006548C5"/>
    <w:rsid w:val="00654936"/>
    <w:rsid w:val="006549FA"/>
    <w:rsid w:val="00654EC1"/>
    <w:rsid w:val="00655297"/>
    <w:rsid w:val="00655492"/>
    <w:rsid w:val="006557C6"/>
    <w:rsid w:val="00655988"/>
    <w:rsid w:val="00655ADD"/>
    <w:rsid w:val="00655B76"/>
    <w:rsid w:val="00655BFD"/>
    <w:rsid w:val="00655DE0"/>
    <w:rsid w:val="00656357"/>
    <w:rsid w:val="00656412"/>
    <w:rsid w:val="006565F1"/>
    <w:rsid w:val="00656681"/>
    <w:rsid w:val="0065691A"/>
    <w:rsid w:val="00656B90"/>
    <w:rsid w:val="00656F35"/>
    <w:rsid w:val="00657A63"/>
    <w:rsid w:val="00657CC6"/>
    <w:rsid w:val="00657CE1"/>
    <w:rsid w:val="00657E81"/>
    <w:rsid w:val="00657FE9"/>
    <w:rsid w:val="006604FD"/>
    <w:rsid w:val="006605C2"/>
    <w:rsid w:val="0066089B"/>
    <w:rsid w:val="006609FE"/>
    <w:rsid w:val="00660C56"/>
    <w:rsid w:val="00660DC2"/>
    <w:rsid w:val="00660FAE"/>
    <w:rsid w:val="006610F1"/>
    <w:rsid w:val="006615FC"/>
    <w:rsid w:val="006619F8"/>
    <w:rsid w:val="00661A63"/>
    <w:rsid w:val="00661B13"/>
    <w:rsid w:val="00661EDA"/>
    <w:rsid w:val="006621AC"/>
    <w:rsid w:val="0066227E"/>
    <w:rsid w:val="00662585"/>
    <w:rsid w:val="006627D8"/>
    <w:rsid w:val="006628BF"/>
    <w:rsid w:val="00662ECF"/>
    <w:rsid w:val="006630D6"/>
    <w:rsid w:val="006637EA"/>
    <w:rsid w:val="006639D7"/>
    <w:rsid w:val="00663A98"/>
    <w:rsid w:val="00663E1D"/>
    <w:rsid w:val="00664885"/>
    <w:rsid w:val="00664913"/>
    <w:rsid w:val="00664CA6"/>
    <w:rsid w:val="00664EAD"/>
    <w:rsid w:val="006651C0"/>
    <w:rsid w:val="0066535C"/>
    <w:rsid w:val="0066537F"/>
    <w:rsid w:val="006653F6"/>
    <w:rsid w:val="0066566B"/>
    <w:rsid w:val="0066570B"/>
    <w:rsid w:val="00665AEB"/>
    <w:rsid w:val="00665B20"/>
    <w:rsid w:val="00666009"/>
    <w:rsid w:val="00667414"/>
    <w:rsid w:val="006674C5"/>
    <w:rsid w:val="00667A58"/>
    <w:rsid w:val="00667AF5"/>
    <w:rsid w:val="00670052"/>
    <w:rsid w:val="00670555"/>
    <w:rsid w:val="006705A4"/>
    <w:rsid w:val="00670C1A"/>
    <w:rsid w:val="00670C40"/>
    <w:rsid w:val="00670CF7"/>
    <w:rsid w:val="00670F32"/>
    <w:rsid w:val="0067142D"/>
    <w:rsid w:val="00671512"/>
    <w:rsid w:val="006715F3"/>
    <w:rsid w:val="00671944"/>
    <w:rsid w:val="00671B85"/>
    <w:rsid w:val="00671DB7"/>
    <w:rsid w:val="00671DE2"/>
    <w:rsid w:val="00671E64"/>
    <w:rsid w:val="006720BC"/>
    <w:rsid w:val="00672260"/>
    <w:rsid w:val="006722FB"/>
    <w:rsid w:val="006723D7"/>
    <w:rsid w:val="00672868"/>
    <w:rsid w:val="00672CAF"/>
    <w:rsid w:val="00672E4B"/>
    <w:rsid w:val="006730FA"/>
    <w:rsid w:val="006732A7"/>
    <w:rsid w:val="006733E5"/>
    <w:rsid w:val="00673485"/>
    <w:rsid w:val="00673568"/>
    <w:rsid w:val="00673DA8"/>
    <w:rsid w:val="00673E9B"/>
    <w:rsid w:val="00673EFF"/>
    <w:rsid w:val="006745A0"/>
    <w:rsid w:val="00674659"/>
    <w:rsid w:val="00674B99"/>
    <w:rsid w:val="00674E55"/>
    <w:rsid w:val="0067513A"/>
    <w:rsid w:val="006757EC"/>
    <w:rsid w:val="00675821"/>
    <w:rsid w:val="00675B73"/>
    <w:rsid w:val="00675D82"/>
    <w:rsid w:val="006761C4"/>
    <w:rsid w:val="006764AF"/>
    <w:rsid w:val="006766C8"/>
    <w:rsid w:val="00676A57"/>
    <w:rsid w:val="00676C99"/>
    <w:rsid w:val="00676D69"/>
    <w:rsid w:val="00677587"/>
    <w:rsid w:val="006777E0"/>
    <w:rsid w:val="006777FE"/>
    <w:rsid w:val="0067786B"/>
    <w:rsid w:val="00677AC2"/>
    <w:rsid w:val="00677DC2"/>
    <w:rsid w:val="006800D2"/>
    <w:rsid w:val="00680130"/>
    <w:rsid w:val="006801A5"/>
    <w:rsid w:val="00680494"/>
    <w:rsid w:val="00680643"/>
    <w:rsid w:val="00680CB5"/>
    <w:rsid w:val="00681046"/>
    <w:rsid w:val="006810A6"/>
    <w:rsid w:val="006810DD"/>
    <w:rsid w:val="00681144"/>
    <w:rsid w:val="006811A0"/>
    <w:rsid w:val="00681535"/>
    <w:rsid w:val="0068188A"/>
    <w:rsid w:val="00681C96"/>
    <w:rsid w:val="006820D3"/>
    <w:rsid w:val="00682105"/>
    <w:rsid w:val="00682643"/>
    <w:rsid w:val="006826CD"/>
    <w:rsid w:val="00682768"/>
    <w:rsid w:val="00682812"/>
    <w:rsid w:val="0068282D"/>
    <w:rsid w:val="00682CBA"/>
    <w:rsid w:val="00682D93"/>
    <w:rsid w:val="0068300E"/>
    <w:rsid w:val="00683063"/>
    <w:rsid w:val="00683175"/>
    <w:rsid w:val="006836DE"/>
    <w:rsid w:val="00683957"/>
    <w:rsid w:val="00683FF3"/>
    <w:rsid w:val="00684177"/>
    <w:rsid w:val="006841AD"/>
    <w:rsid w:val="0068444B"/>
    <w:rsid w:val="006846F3"/>
    <w:rsid w:val="00684876"/>
    <w:rsid w:val="00684C55"/>
    <w:rsid w:val="00685111"/>
    <w:rsid w:val="00685322"/>
    <w:rsid w:val="00685435"/>
    <w:rsid w:val="00685986"/>
    <w:rsid w:val="006859C0"/>
    <w:rsid w:val="00685AE3"/>
    <w:rsid w:val="00685CBD"/>
    <w:rsid w:val="00685F49"/>
    <w:rsid w:val="00685FC3"/>
    <w:rsid w:val="006862D2"/>
    <w:rsid w:val="006862E9"/>
    <w:rsid w:val="0068633A"/>
    <w:rsid w:val="006867BD"/>
    <w:rsid w:val="00686868"/>
    <w:rsid w:val="00686953"/>
    <w:rsid w:val="006869B0"/>
    <w:rsid w:val="00686A75"/>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2F5D"/>
    <w:rsid w:val="0069303C"/>
    <w:rsid w:val="0069316F"/>
    <w:rsid w:val="006931B6"/>
    <w:rsid w:val="006931BA"/>
    <w:rsid w:val="006933FF"/>
    <w:rsid w:val="006935D4"/>
    <w:rsid w:val="00693D4E"/>
    <w:rsid w:val="00693F64"/>
    <w:rsid w:val="006940A6"/>
    <w:rsid w:val="0069439F"/>
    <w:rsid w:val="00694A5D"/>
    <w:rsid w:val="00694A8A"/>
    <w:rsid w:val="00694C97"/>
    <w:rsid w:val="006956D8"/>
    <w:rsid w:val="006963F3"/>
    <w:rsid w:val="006968DC"/>
    <w:rsid w:val="0069699C"/>
    <w:rsid w:val="00696E27"/>
    <w:rsid w:val="00697169"/>
    <w:rsid w:val="006971CD"/>
    <w:rsid w:val="006971EA"/>
    <w:rsid w:val="00697226"/>
    <w:rsid w:val="006975C7"/>
    <w:rsid w:val="00697854"/>
    <w:rsid w:val="00697A13"/>
    <w:rsid w:val="00697AFE"/>
    <w:rsid w:val="00697B38"/>
    <w:rsid w:val="00697C98"/>
    <w:rsid w:val="006A01B2"/>
    <w:rsid w:val="006A049D"/>
    <w:rsid w:val="006A05C5"/>
    <w:rsid w:val="006A093E"/>
    <w:rsid w:val="006A0A73"/>
    <w:rsid w:val="006A159D"/>
    <w:rsid w:val="006A178B"/>
    <w:rsid w:val="006A1912"/>
    <w:rsid w:val="006A1C12"/>
    <w:rsid w:val="006A1D16"/>
    <w:rsid w:val="006A226D"/>
    <w:rsid w:val="006A22A8"/>
    <w:rsid w:val="006A22D1"/>
    <w:rsid w:val="006A26EA"/>
    <w:rsid w:val="006A2AC0"/>
    <w:rsid w:val="006A2B3B"/>
    <w:rsid w:val="006A2CC6"/>
    <w:rsid w:val="006A3239"/>
    <w:rsid w:val="006A3345"/>
    <w:rsid w:val="006A3583"/>
    <w:rsid w:val="006A35A5"/>
    <w:rsid w:val="006A391A"/>
    <w:rsid w:val="006A3950"/>
    <w:rsid w:val="006A3968"/>
    <w:rsid w:val="006A3F8C"/>
    <w:rsid w:val="006A3FBE"/>
    <w:rsid w:val="006A40E3"/>
    <w:rsid w:val="006A4A6E"/>
    <w:rsid w:val="006A4C5A"/>
    <w:rsid w:val="006A51D8"/>
    <w:rsid w:val="006A54E5"/>
    <w:rsid w:val="006A59E4"/>
    <w:rsid w:val="006A5B0D"/>
    <w:rsid w:val="006A5B7A"/>
    <w:rsid w:val="006A5C66"/>
    <w:rsid w:val="006A5E4D"/>
    <w:rsid w:val="006A5E94"/>
    <w:rsid w:val="006A5F06"/>
    <w:rsid w:val="006A6059"/>
    <w:rsid w:val="006A60FC"/>
    <w:rsid w:val="006A6262"/>
    <w:rsid w:val="006A652F"/>
    <w:rsid w:val="006A659F"/>
    <w:rsid w:val="006A66B2"/>
    <w:rsid w:val="006A67C5"/>
    <w:rsid w:val="006A67F0"/>
    <w:rsid w:val="006A695D"/>
    <w:rsid w:val="006A6969"/>
    <w:rsid w:val="006A6BC8"/>
    <w:rsid w:val="006A6BE2"/>
    <w:rsid w:val="006A7132"/>
    <w:rsid w:val="006A7288"/>
    <w:rsid w:val="006A7343"/>
    <w:rsid w:val="006A7419"/>
    <w:rsid w:val="006A7C70"/>
    <w:rsid w:val="006A7DE5"/>
    <w:rsid w:val="006A7E61"/>
    <w:rsid w:val="006A7FCD"/>
    <w:rsid w:val="006B0051"/>
    <w:rsid w:val="006B01CA"/>
    <w:rsid w:val="006B06D2"/>
    <w:rsid w:val="006B0777"/>
    <w:rsid w:val="006B09FF"/>
    <w:rsid w:val="006B0B99"/>
    <w:rsid w:val="006B0BF6"/>
    <w:rsid w:val="006B103D"/>
    <w:rsid w:val="006B1C41"/>
    <w:rsid w:val="006B1D6C"/>
    <w:rsid w:val="006B1E58"/>
    <w:rsid w:val="006B223E"/>
    <w:rsid w:val="006B24A2"/>
    <w:rsid w:val="006B29FA"/>
    <w:rsid w:val="006B2E8F"/>
    <w:rsid w:val="006B2EB8"/>
    <w:rsid w:val="006B2F1A"/>
    <w:rsid w:val="006B2F26"/>
    <w:rsid w:val="006B2FCA"/>
    <w:rsid w:val="006B2FF5"/>
    <w:rsid w:val="006B331A"/>
    <w:rsid w:val="006B340C"/>
    <w:rsid w:val="006B3580"/>
    <w:rsid w:val="006B392B"/>
    <w:rsid w:val="006B39CC"/>
    <w:rsid w:val="006B3CB0"/>
    <w:rsid w:val="006B418F"/>
    <w:rsid w:val="006B44F7"/>
    <w:rsid w:val="006B487C"/>
    <w:rsid w:val="006B4BEB"/>
    <w:rsid w:val="006B51E1"/>
    <w:rsid w:val="006B51F4"/>
    <w:rsid w:val="006B543E"/>
    <w:rsid w:val="006B55B4"/>
    <w:rsid w:val="006B56F5"/>
    <w:rsid w:val="006B5703"/>
    <w:rsid w:val="006B5794"/>
    <w:rsid w:val="006B58D7"/>
    <w:rsid w:val="006B5CF3"/>
    <w:rsid w:val="006B5D93"/>
    <w:rsid w:val="006B60C0"/>
    <w:rsid w:val="006B611C"/>
    <w:rsid w:val="006B617F"/>
    <w:rsid w:val="006B67F5"/>
    <w:rsid w:val="006B6C0A"/>
    <w:rsid w:val="006B6EB3"/>
    <w:rsid w:val="006B6EF3"/>
    <w:rsid w:val="006B6F10"/>
    <w:rsid w:val="006C0AC4"/>
    <w:rsid w:val="006C0D27"/>
    <w:rsid w:val="006C0DAB"/>
    <w:rsid w:val="006C1195"/>
    <w:rsid w:val="006C11BA"/>
    <w:rsid w:val="006C1330"/>
    <w:rsid w:val="006C1374"/>
    <w:rsid w:val="006C1431"/>
    <w:rsid w:val="006C1599"/>
    <w:rsid w:val="006C162A"/>
    <w:rsid w:val="006C16B4"/>
    <w:rsid w:val="006C17C7"/>
    <w:rsid w:val="006C1896"/>
    <w:rsid w:val="006C18CE"/>
    <w:rsid w:val="006C1D15"/>
    <w:rsid w:val="006C1E94"/>
    <w:rsid w:val="006C1F7B"/>
    <w:rsid w:val="006C1F93"/>
    <w:rsid w:val="006C20E3"/>
    <w:rsid w:val="006C2262"/>
    <w:rsid w:val="006C2289"/>
    <w:rsid w:val="006C23C0"/>
    <w:rsid w:val="006C2482"/>
    <w:rsid w:val="006C2931"/>
    <w:rsid w:val="006C29A7"/>
    <w:rsid w:val="006C2D29"/>
    <w:rsid w:val="006C3150"/>
    <w:rsid w:val="006C31B3"/>
    <w:rsid w:val="006C3405"/>
    <w:rsid w:val="006C37F4"/>
    <w:rsid w:val="006C3B70"/>
    <w:rsid w:val="006C3C43"/>
    <w:rsid w:val="006C3E14"/>
    <w:rsid w:val="006C4460"/>
    <w:rsid w:val="006C4526"/>
    <w:rsid w:val="006C47A0"/>
    <w:rsid w:val="006C49E3"/>
    <w:rsid w:val="006C4A14"/>
    <w:rsid w:val="006C4D68"/>
    <w:rsid w:val="006C4F00"/>
    <w:rsid w:val="006C4FF5"/>
    <w:rsid w:val="006C5175"/>
    <w:rsid w:val="006C54F4"/>
    <w:rsid w:val="006C606F"/>
    <w:rsid w:val="006C6413"/>
    <w:rsid w:val="006C662F"/>
    <w:rsid w:val="006C6905"/>
    <w:rsid w:val="006C6A59"/>
    <w:rsid w:val="006C6BB3"/>
    <w:rsid w:val="006C7189"/>
    <w:rsid w:val="006C780F"/>
    <w:rsid w:val="006C793A"/>
    <w:rsid w:val="006D0286"/>
    <w:rsid w:val="006D06F0"/>
    <w:rsid w:val="006D0CED"/>
    <w:rsid w:val="006D10ED"/>
    <w:rsid w:val="006D1772"/>
    <w:rsid w:val="006D1A72"/>
    <w:rsid w:val="006D1A92"/>
    <w:rsid w:val="006D1B34"/>
    <w:rsid w:val="006D1C26"/>
    <w:rsid w:val="006D2305"/>
    <w:rsid w:val="006D233A"/>
    <w:rsid w:val="006D2418"/>
    <w:rsid w:val="006D2496"/>
    <w:rsid w:val="006D251B"/>
    <w:rsid w:val="006D25DE"/>
    <w:rsid w:val="006D25EA"/>
    <w:rsid w:val="006D2864"/>
    <w:rsid w:val="006D2A7D"/>
    <w:rsid w:val="006D2AF9"/>
    <w:rsid w:val="006D2B4E"/>
    <w:rsid w:val="006D2E00"/>
    <w:rsid w:val="006D2EAF"/>
    <w:rsid w:val="006D2F83"/>
    <w:rsid w:val="006D32CD"/>
    <w:rsid w:val="006D3645"/>
    <w:rsid w:val="006D3936"/>
    <w:rsid w:val="006D3EEA"/>
    <w:rsid w:val="006D4021"/>
    <w:rsid w:val="006D418F"/>
    <w:rsid w:val="006D4274"/>
    <w:rsid w:val="006D4538"/>
    <w:rsid w:val="006D47AF"/>
    <w:rsid w:val="006D4A6D"/>
    <w:rsid w:val="006D4CF5"/>
    <w:rsid w:val="006D4D8D"/>
    <w:rsid w:val="006D4E08"/>
    <w:rsid w:val="006D5027"/>
    <w:rsid w:val="006D5249"/>
    <w:rsid w:val="006D5B4D"/>
    <w:rsid w:val="006D610A"/>
    <w:rsid w:val="006D616B"/>
    <w:rsid w:val="006D634E"/>
    <w:rsid w:val="006D6523"/>
    <w:rsid w:val="006D6D72"/>
    <w:rsid w:val="006D6E66"/>
    <w:rsid w:val="006D6EAD"/>
    <w:rsid w:val="006D7190"/>
    <w:rsid w:val="006D725D"/>
    <w:rsid w:val="006D742A"/>
    <w:rsid w:val="006D77A0"/>
    <w:rsid w:val="006D7D05"/>
    <w:rsid w:val="006D7D3E"/>
    <w:rsid w:val="006D7DFE"/>
    <w:rsid w:val="006D7E9F"/>
    <w:rsid w:val="006E005E"/>
    <w:rsid w:val="006E02E0"/>
    <w:rsid w:val="006E05BD"/>
    <w:rsid w:val="006E09B0"/>
    <w:rsid w:val="006E0CE4"/>
    <w:rsid w:val="006E1094"/>
    <w:rsid w:val="006E10A2"/>
    <w:rsid w:val="006E1C2B"/>
    <w:rsid w:val="006E1C6C"/>
    <w:rsid w:val="006E222D"/>
    <w:rsid w:val="006E23A6"/>
    <w:rsid w:val="006E2755"/>
    <w:rsid w:val="006E2F9A"/>
    <w:rsid w:val="006E350C"/>
    <w:rsid w:val="006E38CF"/>
    <w:rsid w:val="006E3B61"/>
    <w:rsid w:val="006E3D0C"/>
    <w:rsid w:val="006E4053"/>
    <w:rsid w:val="006E42AF"/>
    <w:rsid w:val="006E4316"/>
    <w:rsid w:val="006E45BB"/>
    <w:rsid w:val="006E4F4A"/>
    <w:rsid w:val="006E4F9A"/>
    <w:rsid w:val="006E537B"/>
    <w:rsid w:val="006E580F"/>
    <w:rsid w:val="006E5A18"/>
    <w:rsid w:val="006E5B69"/>
    <w:rsid w:val="006E5F08"/>
    <w:rsid w:val="006E5FCB"/>
    <w:rsid w:val="006E60B9"/>
    <w:rsid w:val="006E6A72"/>
    <w:rsid w:val="006E6BD9"/>
    <w:rsid w:val="006E6DB0"/>
    <w:rsid w:val="006E7120"/>
    <w:rsid w:val="006E73E9"/>
    <w:rsid w:val="006E74B4"/>
    <w:rsid w:val="006E7993"/>
    <w:rsid w:val="006E7A39"/>
    <w:rsid w:val="006E7AFA"/>
    <w:rsid w:val="006E7F3B"/>
    <w:rsid w:val="006F00F9"/>
    <w:rsid w:val="006F017C"/>
    <w:rsid w:val="006F029A"/>
    <w:rsid w:val="006F03E5"/>
    <w:rsid w:val="006F046F"/>
    <w:rsid w:val="006F0585"/>
    <w:rsid w:val="006F0714"/>
    <w:rsid w:val="006F13B4"/>
    <w:rsid w:val="006F1908"/>
    <w:rsid w:val="006F1B0D"/>
    <w:rsid w:val="006F1D8E"/>
    <w:rsid w:val="006F256C"/>
    <w:rsid w:val="006F2615"/>
    <w:rsid w:val="006F2B27"/>
    <w:rsid w:val="006F2C41"/>
    <w:rsid w:val="006F2C49"/>
    <w:rsid w:val="006F31CF"/>
    <w:rsid w:val="006F348E"/>
    <w:rsid w:val="006F34A2"/>
    <w:rsid w:val="006F357B"/>
    <w:rsid w:val="006F3669"/>
    <w:rsid w:val="006F3974"/>
    <w:rsid w:val="006F3D45"/>
    <w:rsid w:val="006F3F6D"/>
    <w:rsid w:val="006F4103"/>
    <w:rsid w:val="006F4161"/>
    <w:rsid w:val="006F424B"/>
    <w:rsid w:val="006F4371"/>
    <w:rsid w:val="006F4455"/>
    <w:rsid w:val="006F44F8"/>
    <w:rsid w:val="006F48CB"/>
    <w:rsid w:val="006F4E06"/>
    <w:rsid w:val="006F52BC"/>
    <w:rsid w:val="006F5409"/>
    <w:rsid w:val="006F546E"/>
    <w:rsid w:val="006F581E"/>
    <w:rsid w:val="006F5A52"/>
    <w:rsid w:val="006F5B2D"/>
    <w:rsid w:val="006F5CD5"/>
    <w:rsid w:val="006F657A"/>
    <w:rsid w:val="006F6615"/>
    <w:rsid w:val="006F6671"/>
    <w:rsid w:val="006F67A4"/>
    <w:rsid w:val="006F6CBD"/>
    <w:rsid w:val="006F6E2A"/>
    <w:rsid w:val="006F708F"/>
    <w:rsid w:val="006F7260"/>
    <w:rsid w:val="006F7272"/>
    <w:rsid w:val="006F7290"/>
    <w:rsid w:val="006F7307"/>
    <w:rsid w:val="006F7309"/>
    <w:rsid w:val="006F74E8"/>
    <w:rsid w:val="006F781D"/>
    <w:rsid w:val="006F7833"/>
    <w:rsid w:val="006F7994"/>
    <w:rsid w:val="006F7CA6"/>
    <w:rsid w:val="006F7CC2"/>
    <w:rsid w:val="006F7E68"/>
    <w:rsid w:val="00700104"/>
    <w:rsid w:val="0070065F"/>
    <w:rsid w:val="007007E7"/>
    <w:rsid w:val="00700A11"/>
    <w:rsid w:val="00700C3B"/>
    <w:rsid w:val="00700DF4"/>
    <w:rsid w:val="0070113D"/>
    <w:rsid w:val="00701160"/>
    <w:rsid w:val="00701858"/>
    <w:rsid w:val="00701987"/>
    <w:rsid w:val="00701BA7"/>
    <w:rsid w:val="00701D93"/>
    <w:rsid w:val="007022E8"/>
    <w:rsid w:val="00702323"/>
    <w:rsid w:val="0070246D"/>
    <w:rsid w:val="0070262A"/>
    <w:rsid w:val="00703487"/>
    <w:rsid w:val="007034E5"/>
    <w:rsid w:val="007036FE"/>
    <w:rsid w:val="007039D3"/>
    <w:rsid w:val="00703D1E"/>
    <w:rsid w:val="00703D3B"/>
    <w:rsid w:val="00703D43"/>
    <w:rsid w:val="007048DE"/>
    <w:rsid w:val="00704A15"/>
    <w:rsid w:val="00704B48"/>
    <w:rsid w:val="00704D06"/>
    <w:rsid w:val="00704E77"/>
    <w:rsid w:val="00704F58"/>
    <w:rsid w:val="0070519B"/>
    <w:rsid w:val="007051B5"/>
    <w:rsid w:val="007052DC"/>
    <w:rsid w:val="007053A0"/>
    <w:rsid w:val="0070572D"/>
    <w:rsid w:val="0070586C"/>
    <w:rsid w:val="00705CA9"/>
    <w:rsid w:val="00705D2A"/>
    <w:rsid w:val="0070612D"/>
    <w:rsid w:val="0070652D"/>
    <w:rsid w:val="00706552"/>
    <w:rsid w:val="007065F2"/>
    <w:rsid w:val="00706A46"/>
    <w:rsid w:val="00706A4C"/>
    <w:rsid w:val="0070725A"/>
    <w:rsid w:val="0070740E"/>
    <w:rsid w:val="00707930"/>
    <w:rsid w:val="00707AEA"/>
    <w:rsid w:val="00707C0A"/>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197"/>
    <w:rsid w:val="007127A4"/>
    <w:rsid w:val="00712A7D"/>
    <w:rsid w:val="00712B5D"/>
    <w:rsid w:val="00712C1F"/>
    <w:rsid w:val="00712C28"/>
    <w:rsid w:val="00712CBB"/>
    <w:rsid w:val="00712CCD"/>
    <w:rsid w:val="00712FFA"/>
    <w:rsid w:val="0071331C"/>
    <w:rsid w:val="00713369"/>
    <w:rsid w:val="00713769"/>
    <w:rsid w:val="007139FF"/>
    <w:rsid w:val="00713D51"/>
    <w:rsid w:val="00713D64"/>
    <w:rsid w:val="00713EEA"/>
    <w:rsid w:val="0071443F"/>
    <w:rsid w:val="00714550"/>
    <w:rsid w:val="0071456F"/>
    <w:rsid w:val="00714732"/>
    <w:rsid w:val="00714773"/>
    <w:rsid w:val="00714AC5"/>
    <w:rsid w:val="00714AE6"/>
    <w:rsid w:val="00715134"/>
    <w:rsid w:val="00715D41"/>
    <w:rsid w:val="00715D79"/>
    <w:rsid w:val="0071616D"/>
    <w:rsid w:val="00716272"/>
    <w:rsid w:val="007162C1"/>
    <w:rsid w:val="007168C8"/>
    <w:rsid w:val="00716B10"/>
    <w:rsid w:val="007171EE"/>
    <w:rsid w:val="00717264"/>
    <w:rsid w:val="00717951"/>
    <w:rsid w:val="00717FB4"/>
    <w:rsid w:val="00720097"/>
    <w:rsid w:val="0072024E"/>
    <w:rsid w:val="00720886"/>
    <w:rsid w:val="00720ADB"/>
    <w:rsid w:val="00720F9B"/>
    <w:rsid w:val="00720FAD"/>
    <w:rsid w:val="007213D2"/>
    <w:rsid w:val="007213D5"/>
    <w:rsid w:val="00721BE1"/>
    <w:rsid w:val="00721DBB"/>
    <w:rsid w:val="00722034"/>
    <w:rsid w:val="00722130"/>
    <w:rsid w:val="007222E3"/>
    <w:rsid w:val="0072266B"/>
    <w:rsid w:val="007230B2"/>
    <w:rsid w:val="0072314C"/>
    <w:rsid w:val="007231CF"/>
    <w:rsid w:val="007239AA"/>
    <w:rsid w:val="00723A5E"/>
    <w:rsid w:val="00723BD3"/>
    <w:rsid w:val="00723E86"/>
    <w:rsid w:val="00723FC7"/>
    <w:rsid w:val="00724016"/>
    <w:rsid w:val="0072405E"/>
    <w:rsid w:val="00724155"/>
    <w:rsid w:val="00724210"/>
    <w:rsid w:val="00724244"/>
    <w:rsid w:val="00724368"/>
    <w:rsid w:val="007243DF"/>
    <w:rsid w:val="00724550"/>
    <w:rsid w:val="007249DD"/>
    <w:rsid w:val="00724C25"/>
    <w:rsid w:val="00724ED1"/>
    <w:rsid w:val="00725504"/>
    <w:rsid w:val="0072564E"/>
    <w:rsid w:val="007257E9"/>
    <w:rsid w:val="007259E9"/>
    <w:rsid w:val="00725B41"/>
    <w:rsid w:val="00725CF3"/>
    <w:rsid w:val="00725E30"/>
    <w:rsid w:val="00725F73"/>
    <w:rsid w:val="00726296"/>
    <w:rsid w:val="007265ED"/>
    <w:rsid w:val="00726729"/>
    <w:rsid w:val="0072678A"/>
    <w:rsid w:val="00726988"/>
    <w:rsid w:val="00726E3B"/>
    <w:rsid w:val="00726F71"/>
    <w:rsid w:val="00726FCF"/>
    <w:rsid w:val="00727173"/>
    <w:rsid w:val="00727328"/>
    <w:rsid w:val="00727454"/>
    <w:rsid w:val="007274DF"/>
    <w:rsid w:val="00727875"/>
    <w:rsid w:val="00727A87"/>
    <w:rsid w:val="00727A8E"/>
    <w:rsid w:val="0073010D"/>
    <w:rsid w:val="007302DC"/>
    <w:rsid w:val="00730591"/>
    <w:rsid w:val="007305C8"/>
    <w:rsid w:val="00730697"/>
    <w:rsid w:val="007309AE"/>
    <w:rsid w:val="00730B6F"/>
    <w:rsid w:val="00730DAC"/>
    <w:rsid w:val="007312B8"/>
    <w:rsid w:val="00731C0F"/>
    <w:rsid w:val="00732687"/>
    <w:rsid w:val="007326B1"/>
    <w:rsid w:val="00732857"/>
    <w:rsid w:val="00732983"/>
    <w:rsid w:val="00732FF9"/>
    <w:rsid w:val="00733173"/>
    <w:rsid w:val="00733418"/>
    <w:rsid w:val="00733663"/>
    <w:rsid w:val="007337EE"/>
    <w:rsid w:val="007338A6"/>
    <w:rsid w:val="00733B3D"/>
    <w:rsid w:val="00733CBA"/>
    <w:rsid w:val="0073407A"/>
    <w:rsid w:val="007340B2"/>
    <w:rsid w:val="007342E3"/>
    <w:rsid w:val="00734481"/>
    <w:rsid w:val="00734B2B"/>
    <w:rsid w:val="007356E2"/>
    <w:rsid w:val="00735931"/>
    <w:rsid w:val="00735CD9"/>
    <w:rsid w:val="00735D7A"/>
    <w:rsid w:val="00735D9E"/>
    <w:rsid w:val="00736012"/>
    <w:rsid w:val="00736086"/>
    <w:rsid w:val="00736289"/>
    <w:rsid w:val="007367C7"/>
    <w:rsid w:val="007369C7"/>
    <w:rsid w:val="00736AD5"/>
    <w:rsid w:val="00736CD0"/>
    <w:rsid w:val="0073705D"/>
    <w:rsid w:val="007372D3"/>
    <w:rsid w:val="00737480"/>
    <w:rsid w:val="0073775E"/>
    <w:rsid w:val="0073786C"/>
    <w:rsid w:val="00737BE8"/>
    <w:rsid w:val="00737EDF"/>
    <w:rsid w:val="00737F09"/>
    <w:rsid w:val="00737F7B"/>
    <w:rsid w:val="00740219"/>
    <w:rsid w:val="0074055C"/>
    <w:rsid w:val="00740BC4"/>
    <w:rsid w:val="00740E1D"/>
    <w:rsid w:val="00740E92"/>
    <w:rsid w:val="00741067"/>
    <w:rsid w:val="007411E8"/>
    <w:rsid w:val="0074188C"/>
    <w:rsid w:val="00741C8C"/>
    <w:rsid w:val="00741D21"/>
    <w:rsid w:val="00742137"/>
    <w:rsid w:val="0074229F"/>
    <w:rsid w:val="00742BB3"/>
    <w:rsid w:val="007433E0"/>
    <w:rsid w:val="007439B3"/>
    <w:rsid w:val="00743A52"/>
    <w:rsid w:val="00743B76"/>
    <w:rsid w:val="00743E7D"/>
    <w:rsid w:val="00743F29"/>
    <w:rsid w:val="00743F90"/>
    <w:rsid w:val="00744217"/>
    <w:rsid w:val="0074421E"/>
    <w:rsid w:val="007445B0"/>
    <w:rsid w:val="00744621"/>
    <w:rsid w:val="0074481E"/>
    <w:rsid w:val="007448AC"/>
    <w:rsid w:val="00744950"/>
    <w:rsid w:val="00744B1C"/>
    <w:rsid w:val="00744CE4"/>
    <w:rsid w:val="0074504C"/>
    <w:rsid w:val="0074506E"/>
    <w:rsid w:val="00745151"/>
    <w:rsid w:val="0074529C"/>
    <w:rsid w:val="007455CE"/>
    <w:rsid w:val="0074561C"/>
    <w:rsid w:val="007459E0"/>
    <w:rsid w:val="00745BF7"/>
    <w:rsid w:val="00745C36"/>
    <w:rsid w:val="00745EBE"/>
    <w:rsid w:val="00746451"/>
    <w:rsid w:val="00746581"/>
    <w:rsid w:val="007468F3"/>
    <w:rsid w:val="00746CE3"/>
    <w:rsid w:val="00746E38"/>
    <w:rsid w:val="00746E54"/>
    <w:rsid w:val="00746F65"/>
    <w:rsid w:val="007471D9"/>
    <w:rsid w:val="00747A93"/>
    <w:rsid w:val="00747D86"/>
    <w:rsid w:val="00750003"/>
    <w:rsid w:val="00750112"/>
    <w:rsid w:val="007503AA"/>
    <w:rsid w:val="007504F0"/>
    <w:rsid w:val="00750590"/>
    <w:rsid w:val="0075063D"/>
    <w:rsid w:val="00750830"/>
    <w:rsid w:val="0075096B"/>
    <w:rsid w:val="007509C5"/>
    <w:rsid w:val="007509F7"/>
    <w:rsid w:val="00750D9C"/>
    <w:rsid w:val="00751542"/>
    <w:rsid w:val="007517D3"/>
    <w:rsid w:val="00751C10"/>
    <w:rsid w:val="007521BE"/>
    <w:rsid w:val="00752BBF"/>
    <w:rsid w:val="00752D69"/>
    <w:rsid w:val="00752E14"/>
    <w:rsid w:val="00752ECB"/>
    <w:rsid w:val="00752FE6"/>
    <w:rsid w:val="00753462"/>
    <w:rsid w:val="00753878"/>
    <w:rsid w:val="007539A7"/>
    <w:rsid w:val="007539C6"/>
    <w:rsid w:val="00753BAE"/>
    <w:rsid w:val="0075426B"/>
    <w:rsid w:val="007544F9"/>
    <w:rsid w:val="00754583"/>
    <w:rsid w:val="007547CF"/>
    <w:rsid w:val="00755A61"/>
    <w:rsid w:val="00755FB3"/>
    <w:rsid w:val="0075639E"/>
    <w:rsid w:val="00756980"/>
    <w:rsid w:val="007569B4"/>
    <w:rsid w:val="00756B70"/>
    <w:rsid w:val="00756D5D"/>
    <w:rsid w:val="00757E6C"/>
    <w:rsid w:val="007602DA"/>
    <w:rsid w:val="00760471"/>
    <w:rsid w:val="007606D3"/>
    <w:rsid w:val="007607CD"/>
    <w:rsid w:val="007607CF"/>
    <w:rsid w:val="007607E5"/>
    <w:rsid w:val="007609CE"/>
    <w:rsid w:val="00760A19"/>
    <w:rsid w:val="00761179"/>
    <w:rsid w:val="007615F3"/>
    <w:rsid w:val="00761721"/>
    <w:rsid w:val="00761733"/>
    <w:rsid w:val="00761CCB"/>
    <w:rsid w:val="00762427"/>
    <w:rsid w:val="0076267E"/>
    <w:rsid w:val="00762BB5"/>
    <w:rsid w:val="00762FA9"/>
    <w:rsid w:val="007634A5"/>
    <w:rsid w:val="0076363A"/>
    <w:rsid w:val="00763E1F"/>
    <w:rsid w:val="007640DB"/>
    <w:rsid w:val="0076412B"/>
    <w:rsid w:val="00764141"/>
    <w:rsid w:val="00764515"/>
    <w:rsid w:val="00764944"/>
    <w:rsid w:val="00764E10"/>
    <w:rsid w:val="00765625"/>
    <w:rsid w:val="00765654"/>
    <w:rsid w:val="007656C1"/>
    <w:rsid w:val="007659B4"/>
    <w:rsid w:val="00765A57"/>
    <w:rsid w:val="00765D28"/>
    <w:rsid w:val="00765DA2"/>
    <w:rsid w:val="007663E7"/>
    <w:rsid w:val="00766563"/>
    <w:rsid w:val="007665AF"/>
    <w:rsid w:val="007665B3"/>
    <w:rsid w:val="0076696D"/>
    <w:rsid w:val="00766A27"/>
    <w:rsid w:val="00766B3D"/>
    <w:rsid w:val="00766BB8"/>
    <w:rsid w:val="00766CCE"/>
    <w:rsid w:val="0076727A"/>
    <w:rsid w:val="00767449"/>
    <w:rsid w:val="00767649"/>
    <w:rsid w:val="0076770F"/>
    <w:rsid w:val="0076777A"/>
    <w:rsid w:val="00767950"/>
    <w:rsid w:val="00767AFF"/>
    <w:rsid w:val="00767B0C"/>
    <w:rsid w:val="00767CFA"/>
    <w:rsid w:val="00767E2F"/>
    <w:rsid w:val="00767E77"/>
    <w:rsid w:val="00767F6F"/>
    <w:rsid w:val="007700B1"/>
    <w:rsid w:val="007700D5"/>
    <w:rsid w:val="0077020B"/>
    <w:rsid w:val="00770571"/>
    <w:rsid w:val="00770C55"/>
    <w:rsid w:val="00770EDF"/>
    <w:rsid w:val="007713FA"/>
    <w:rsid w:val="00771407"/>
    <w:rsid w:val="00771515"/>
    <w:rsid w:val="00771770"/>
    <w:rsid w:val="0077187C"/>
    <w:rsid w:val="00771A08"/>
    <w:rsid w:val="00771C3B"/>
    <w:rsid w:val="00771CF7"/>
    <w:rsid w:val="00772046"/>
    <w:rsid w:val="0077230C"/>
    <w:rsid w:val="00772442"/>
    <w:rsid w:val="00772584"/>
    <w:rsid w:val="0077272B"/>
    <w:rsid w:val="007727DB"/>
    <w:rsid w:val="0077285D"/>
    <w:rsid w:val="00772C3E"/>
    <w:rsid w:val="00772CCE"/>
    <w:rsid w:val="00772CE6"/>
    <w:rsid w:val="00772F67"/>
    <w:rsid w:val="00772FDE"/>
    <w:rsid w:val="0077306F"/>
    <w:rsid w:val="00773339"/>
    <w:rsid w:val="00773930"/>
    <w:rsid w:val="0077435B"/>
    <w:rsid w:val="0077445A"/>
    <w:rsid w:val="0077459B"/>
    <w:rsid w:val="00774A5B"/>
    <w:rsid w:val="00774E7C"/>
    <w:rsid w:val="00774F77"/>
    <w:rsid w:val="00775372"/>
    <w:rsid w:val="007759FF"/>
    <w:rsid w:val="00775A7F"/>
    <w:rsid w:val="00775D78"/>
    <w:rsid w:val="00775F6F"/>
    <w:rsid w:val="00776003"/>
    <w:rsid w:val="0077631F"/>
    <w:rsid w:val="007767A0"/>
    <w:rsid w:val="0077696A"/>
    <w:rsid w:val="00776BA9"/>
    <w:rsid w:val="00776D00"/>
    <w:rsid w:val="00776D9D"/>
    <w:rsid w:val="00777174"/>
    <w:rsid w:val="00777F54"/>
    <w:rsid w:val="00777F74"/>
    <w:rsid w:val="007800EC"/>
    <w:rsid w:val="0078185E"/>
    <w:rsid w:val="007818AA"/>
    <w:rsid w:val="007819E7"/>
    <w:rsid w:val="00781F22"/>
    <w:rsid w:val="007821FC"/>
    <w:rsid w:val="007825EE"/>
    <w:rsid w:val="0078274E"/>
    <w:rsid w:val="007827F6"/>
    <w:rsid w:val="00782807"/>
    <w:rsid w:val="0078281D"/>
    <w:rsid w:val="00782AC4"/>
    <w:rsid w:val="00782F8A"/>
    <w:rsid w:val="0078302D"/>
    <w:rsid w:val="00783301"/>
    <w:rsid w:val="00783387"/>
    <w:rsid w:val="007835B6"/>
    <w:rsid w:val="00783691"/>
    <w:rsid w:val="007838AD"/>
    <w:rsid w:val="00783B1F"/>
    <w:rsid w:val="007840F8"/>
    <w:rsid w:val="0078416C"/>
    <w:rsid w:val="0078422F"/>
    <w:rsid w:val="007845DD"/>
    <w:rsid w:val="00784644"/>
    <w:rsid w:val="00784A3F"/>
    <w:rsid w:val="00784B0E"/>
    <w:rsid w:val="00784B67"/>
    <w:rsid w:val="00784F4A"/>
    <w:rsid w:val="007852BF"/>
    <w:rsid w:val="00785552"/>
    <w:rsid w:val="0078568D"/>
    <w:rsid w:val="00785B3D"/>
    <w:rsid w:val="00785F5A"/>
    <w:rsid w:val="00785FAF"/>
    <w:rsid w:val="00786054"/>
    <w:rsid w:val="0078638C"/>
    <w:rsid w:val="007868B4"/>
    <w:rsid w:val="007868E8"/>
    <w:rsid w:val="00786CD9"/>
    <w:rsid w:val="00786EF3"/>
    <w:rsid w:val="00786EF6"/>
    <w:rsid w:val="0078703F"/>
    <w:rsid w:val="00787408"/>
    <w:rsid w:val="00787422"/>
    <w:rsid w:val="00787428"/>
    <w:rsid w:val="00787477"/>
    <w:rsid w:val="00787655"/>
    <w:rsid w:val="00787709"/>
    <w:rsid w:val="00787829"/>
    <w:rsid w:val="00787CF4"/>
    <w:rsid w:val="00790393"/>
    <w:rsid w:val="007908C1"/>
    <w:rsid w:val="00790904"/>
    <w:rsid w:val="00790ACD"/>
    <w:rsid w:val="00790C46"/>
    <w:rsid w:val="00790D18"/>
    <w:rsid w:val="00790ECF"/>
    <w:rsid w:val="007912A0"/>
    <w:rsid w:val="00791507"/>
    <w:rsid w:val="007915F4"/>
    <w:rsid w:val="00791967"/>
    <w:rsid w:val="00791DCD"/>
    <w:rsid w:val="00791FB4"/>
    <w:rsid w:val="00792243"/>
    <w:rsid w:val="007924AA"/>
    <w:rsid w:val="0079255D"/>
    <w:rsid w:val="007925BA"/>
    <w:rsid w:val="007925F2"/>
    <w:rsid w:val="00792C21"/>
    <w:rsid w:val="00792C24"/>
    <w:rsid w:val="00792DA8"/>
    <w:rsid w:val="00792E32"/>
    <w:rsid w:val="00793355"/>
    <w:rsid w:val="00793788"/>
    <w:rsid w:val="00793A97"/>
    <w:rsid w:val="00793B49"/>
    <w:rsid w:val="00793EAA"/>
    <w:rsid w:val="00794084"/>
    <w:rsid w:val="00794155"/>
    <w:rsid w:val="00794211"/>
    <w:rsid w:val="007943AF"/>
    <w:rsid w:val="00794980"/>
    <w:rsid w:val="00794D90"/>
    <w:rsid w:val="00794E6E"/>
    <w:rsid w:val="00794ED1"/>
    <w:rsid w:val="0079503B"/>
    <w:rsid w:val="00795234"/>
    <w:rsid w:val="007958B2"/>
    <w:rsid w:val="0079615A"/>
    <w:rsid w:val="007967E7"/>
    <w:rsid w:val="007969D3"/>
    <w:rsid w:val="00796D25"/>
    <w:rsid w:val="00796D90"/>
    <w:rsid w:val="00797785"/>
    <w:rsid w:val="0079778E"/>
    <w:rsid w:val="00797A0C"/>
    <w:rsid w:val="00797C93"/>
    <w:rsid w:val="00797E89"/>
    <w:rsid w:val="00797F48"/>
    <w:rsid w:val="007A0247"/>
    <w:rsid w:val="007A07F4"/>
    <w:rsid w:val="007A0953"/>
    <w:rsid w:val="007A0DED"/>
    <w:rsid w:val="007A12AE"/>
    <w:rsid w:val="007A1427"/>
    <w:rsid w:val="007A1499"/>
    <w:rsid w:val="007A14D2"/>
    <w:rsid w:val="007A1624"/>
    <w:rsid w:val="007A1731"/>
    <w:rsid w:val="007A18F0"/>
    <w:rsid w:val="007A19A5"/>
    <w:rsid w:val="007A2116"/>
    <w:rsid w:val="007A21FE"/>
    <w:rsid w:val="007A2576"/>
    <w:rsid w:val="007A268D"/>
    <w:rsid w:val="007A28D4"/>
    <w:rsid w:val="007A2AB2"/>
    <w:rsid w:val="007A2AD4"/>
    <w:rsid w:val="007A2FBD"/>
    <w:rsid w:val="007A309C"/>
    <w:rsid w:val="007A354E"/>
    <w:rsid w:val="007A37EF"/>
    <w:rsid w:val="007A37F1"/>
    <w:rsid w:val="007A3892"/>
    <w:rsid w:val="007A3DDE"/>
    <w:rsid w:val="007A3E8B"/>
    <w:rsid w:val="007A4170"/>
    <w:rsid w:val="007A4428"/>
    <w:rsid w:val="007A45EA"/>
    <w:rsid w:val="007A478C"/>
    <w:rsid w:val="007A4D69"/>
    <w:rsid w:val="007A5035"/>
    <w:rsid w:val="007A52AE"/>
    <w:rsid w:val="007A53BE"/>
    <w:rsid w:val="007A560C"/>
    <w:rsid w:val="007A562A"/>
    <w:rsid w:val="007A58F3"/>
    <w:rsid w:val="007A5D7D"/>
    <w:rsid w:val="007A6032"/>
    <w:rsid w:val="007A6180"/>
    <w:rsid w:val="007A6208"/>
    <w:rsid w:val="007A6398"/>
    <w:rsid w:val="007A666A"/>
    <w:rsid w:val="007A69C4"/>
    <w:rsid w:val="007A7220"/>
    <w:rsid w:val="007A7298"/>
    <w:rsid w:val="007A734B"/>
    <w:rsid w:val="007A794A"/>
    <w:rsid w:val="007A7A2C"/>
    <w:rsid w:val="007A7C95"/>
    <w:rsid w:val="007A7D01"/>
    <w:rsid w:val="007B067B"/>
    <w:rsid w:val="007B0861"/>
    <w:rsid w:val="007B090A"/>
    <w:rsid w:val="007B0C65"/>
    <w:rsid w:val="007B10AE"/>
    <w:rsid w:val="007B1176"/>
    <w:rsid w:val="007B139A"/>
    <w:rsid w:val="007B17A0"/>
    <w:rsid w:val="007B1949"/>
    <w:rsid w:val="007B19B3"/>
    <w:rsid w:val="007B1A8C"/>
    <w:rsid w:val="007B1C1C"/>
    <w:rsid w:val="007B202E"/>
    <w:rsid w:val="007B2059"/>
    <w:rsid w:val="007B26C7"/>
    <w:rsid w:val="007B2777"/>
    <w:rsid w:val="007B28E0"/>
    <w:rsid w:val="007B2A39"/>
    <w:rsid w:val="007B2A5A"/>
    <w:rsid w:val="007B2BC9"/>
    <w:rsid w:val="007B3168"/>
    <w:rsid w:val="007B3761"/>
    <w:rsid w:val="007B3887"/>
    <w:rsid w:val="007B3C44"/>
    <w:rsid w:val="007B3DE6"/>
    <w:rsid w:val="007B3EAE"/>
    <w:rsid w:val="007B403D"/>
    <w:rsid w:val="007B40FC"/>
    <w:rsid w:val="007B4484"/>
    <w:rsid w:val="007B49CE"/>
    <w:rsid w:val="007B4E82"/>
    <w:rsid w:val="007B4EBE"/>
    <w:rsid w:val="007B51B6"/>
    <w:rsid w:val="007B5351"/>
    <w:rsid w:val="007B5766"/>
    <w:rsid w:val="007B5A9D"/>
    <w:rsid w:val="007B5B10"/>
    <w:rsid w:val="007B5C52"/>
    <w:rsid w:val="007B6025"/>
    <w:rsid w:val="007B6379"/>
    <w:rsid w:val="007B6763"/>
    <w:rsid w:val="007B6E1C"/>
    <w:rsid w:val="007B6F43"/>
    <w:rsid w:val="007B72AF"/>
    <w:rsid w:val="007B7464"/>
    <w:rsid w:val="007B7547"/>
    <w:rsid w:val="007B7856"/>
    <w:rsid w:val="007B7873"/>
    <w:rsid w:val="007B7915"/>
    <w:rsid w:val="007B7AD8"/>
    <w:rsid w:val="007B7B57"/>
    <w:rsid w:val="007B7F13"/>
    <w:rsid w:val="007C0251"/>
    <w:rsid w:val="007C04C5"/>
    <w:rsid w:val="007C0506"/>
    <w:rsid w:val="007C073C"/>
    <w:rsid w:val="007C08A6"/>
    <w:rsid w:val="007C08CB"/>
    <w:rsid w:val="007C0A17"/>
    <w:rsid w:val="007C0A5C"/>
    <w:rsid w:val="007C0BFA"/>
    <w:rsid w:val="007C1091"/>
    <w:rsid w:val="007C1180"/>
    <w:rsid w:val="007C168A"/>
    <w:rsid w:val="007C1836"/>
    <w:rsid w:val="007C1A7A"/>
    <w:rsid w:val="007C1BC1"/>
    <w:rsid w:val="007C1F6E"/>
    <w:rsid w:val="007C2135"/>
    <w:rsid w:val="007C2516"/>
    <w:rsid w:val="007C259E"/>
    <w:rsid w:val="007C2719"/>
    <w:rsid w:val="007C274D"/>
    <w:rsid w:val="007C27B1"/>
    <w:rsid w:val="007C29D3"/>
    <w:rsid w:val="007C2CCE"/>
    <w:rsid w:val="007C308F"/>
    <w:rsid w:val="007C3213"/>
    <w:rsid w:val="007C3759"/>
    <w:rsid w:val="007C3D25"/>
    <w:rsid w:val="007C3FD2"/>
    <w:rsid w:val="007C40AE"/>
    <w:rsid w:val="007C41CD"/>
    <w:rsid w:val="007C4A0D"/>
    <w:rsid w:val="007C4DA0"/>
    <w:rsid w:val="007C4F8F"/>
    <w:rsid w:val="007C4FF8"/>
    <w:rsid w:val="007C526A"/>
    <w:rsid w:val="007C5533"/>
    <w:rsid w:val="007C5871"/>
    <w:rsid w:val="007C59B9"/>
    <w:rsid w:val="007C5D8F"/>
    <w:rsid w:val="007C60AF"/>
    <w:rsid w:val="007C6479"/>
    <w:rsid w:val="007C64FE"/>
    <w:rsid w:val="007C66DC"/>
    <w:rsid w:val="007C6872"/>
    <w:rsid w:val="007C6896"/>
    <w:rsid w:val="007C6F89"/>
    <w:rsid w:val="007C703A"/>
    <w:rsid w:val="007C7091"/>
    <w:rsid w:val="007C7170"/>
    <w:rsid w:val="007C7352"/>
    <w:rsid w:val="007C73E7"/>
    <w:rsid w:val="007C73EE"/>
    <w:rsid w:val="007C7401"/>
    <w:rsid w:val="007C775E"/>
    <w:rsid w:val="007D03D3"/>
    <w:rsid w:val="007D0658"/>
    <w:rsid w:val="007D0C2B"/>
    <w:rsid w:val="007D0C2C"/>
    <w:rsid w:val="007D0CDE"/>
    <w:rsid w:val="007D0D55"/>
    <w:rsid w:val="007D0E1F"/>
    <w:rsid w:val="007D11ED"/>
    <w:rsid w:val="007D142D"/>
    <w:rsid w:val="007D1752"/>
    <w:rsid w:val="007D2240"/>
    <w:rsid w:val="007D2C71"/>
    <w:rsid w:val="007D2F5C"/>
    <w:rsid w:val="007D2FCE"/>
    <w:rsid w:val="007D31B7"/>
    <w:rsid w:val="007D331C"/>
    <w:rsid w:val="007D341B"/>
    <w:rsid w:val="007D34C5"/>
    <w:rsid w:val="007D3500"/>
    <w:rsid w:val="007D3542"/>
    <w:rsid w:val="007D3A7A"/>
    <w:rsid w:val="007D3C80"/>
    <w:rsid w:val="007D3D3E"/>
    <w:rsid w:val="007D3E2C"/>
    <w:rsid w:val="007D3F9B"/>
    <w:rsid w:val="007D3FA1"/>
    <w:rsid w:val="007D42CD"/>
    <w:rsid w:val="007D46E0"/>
    <w:rsid w:val="007D48E2"/>
    <w:rsid w:val="007D4ACE"/>
    <w:rsid w:val="007D4F88"/>
    <w:rsid w:val="007D56F7"/>
    <w:rsid w:val="007D5814"/>
    <w:rsid w:val="007D597E"/>
    <w:rsid w:val="007D5A53"/>
    <w:rsid w:val="007D6255"/>
    <w:rsid w:val="007D64AB"/>
    <w:rsid w:val="007D64D4"/>
    <w:rsid w:val="007D65FB"/>
    <w:rsid w:val="007D6621"/>
    <w:rsid w:val="007D66DB"/>
    <w:rsid w:val="007D6C38"/>
    <w:rsid w:val="007D6ED8"/>
    <w:rsid w:val="007D6FA5"/>
    <w:rsid w:val="007D7100"/>
    <w:rsid w:val="007D7108"/>
    <w:rsid w:val="007D7419"/>
    <w:rsid w:val="007D74AD"/>
    <w:rsid w:val="007D7604"/>
    <w:rsid w:val="007D7853"/>
    <w:rsid w:val="007D7F3F"/>
    <w:rsid w:val="007E01F7"/>
    <w:rsid w:val="007E03C2"/>
    <w:rsid w:val="007E045C"/>
    <w:rsid w:val="007E04B5"/>
    <w:rsid w:val="007E04DC"/>
    <w:rsid w:val="007E0627"/>
    <w:rsid w:val="007E06C5"/>
    <w:rsid w:val="007E095B"/>
    <w:rsid w:val="007E0EC8"/>
    <w:rsid w:val="007E0F47"/>
    <w:rsid w:val="007E0F9A"/>
    <w:rsid w:val="007E11D4"/>
    <w:rsid w:val="007E134F"/>
    <w:rsid w:val="007E1437"/>
    <w:rsid w:val="007E14EE"/>
    <w:rsid w:val="007E1BC3"/>
    <w:rsid w:val="007E1BDD"/>
    <w:rsid w:val="007E2211"/>
    <w:rsid w:val="007E26AA"/>
    <w:rsid w:val="007E26CD"/>
    <w:rsid w:val="007E2A9C"/>
    <w:rsid w:val="007E2DDD"/>
    <w:rsid w:val="007E2FD0"/>
    <w:rsid w:val="007E3803"/>
    <w:rsid w:val="007E3833"/>
    <w:rsid w:val="007E38FD"/>
    <w:rsid w:val="007E3A9E"/>
    <w:rsid w:val="007E3AC3"/>
    <w:rsid w:val="007E3B7C"/>
    <w:rsid w:val="007E3D10"/>
    <w:rsid w:val="007E3DF3"/>
    <w:rsid w:val="007E4232"/>
    <w:rsid w:val="007E469B"/>
    <w:rsid w:val="007E4E70"/>
    <w:rsid w:val="007E4F24"/>
    <w:rsid w:val="007E5148"/>
    <w:rsid w:val="007E5433"/>
    <w:rsid w:val="007E54B5"/>
    <w:rsid w:val="007E54C0"/>
    <w:rsid w:val="007E555E"/>
    <w:rsid w:val="007E5680"/>
    <w:rsid w:val="007E5861"/>
    <w:rsid w:val="007E5887"/>
    <w:rsid w:val="007E5A95"/>
    <w:rsid w:val="007E5B48"/>
    <w:rsid w:val="007E6395"/>
    <w:rsid w:val="007E696D"/>
    <w:rsid w:val="007E6B34"/>
    <w:rsid w:val="007E6C0C"/>
    <w:rsid w:val="007E6C64"/>
    <w:rsid w:val="007E6C96"/>
    <w:rsid w:val="007E7107"/>
    <w:rsid w:val="007E78C7"/>
    <w:rsid w:val="007E7943"/>
    <w:rsid w:val="007F0042"/>
    <w:rsid w:val="007F00C7"/>
    <w:rsid w:val="007F03DE"/>
    <w:rsid w:val="007F04C9"/>
    <w:rsid w:val="007F04F2"/>
    <w:rsid w:val="007F0739"/>
    <w:rsid w:val="007F0788"/>
    <w:rsid w:val="007F0E7C"/>
    <w:rsid w:val="007F13B4"/>
    <w:rsid w:val="007F1AB1"/>
    <w:rsid w:val="007F1B23"/>
    <w:rsid w:val="007F1BF0"/>
    <w:rsid w:val="007F1DC0"/>
    <w:rsid w:val="007F1DDB"/>
    <w:rsid w:val="007F2338"/>
    <w:rsid w:val="007F2391"/>
    <w:rsid w:val="007F24D7"/>
    <w:rsid w:val="007F2963"/>
    <w:rsid w:val="007F299C"/>
    <w:rsid w:val="007F29A7"/>
    <w:rsid w:val="007F29D2"/>
    <w:rsid w:val="007F2A4D"/>
    <w:rsid w:val="007F398B"/>
    <w:rsid w:val="007F39B0"/>
    <w:rsid w:val="007F3FAE"/>
    <w:rsid w:val="007F4376"/>
    <w:rsid w:val="007F4A47"/>
    <w:rsid w:val="007F4BE2"/>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41E"/>
    <w:rsid w:val="00800591"/>
    <w:rsid w:val="00800862"/>
    <w:rsid w:val="00800978"/>
    <w:rsid w:val="00800AE3"/>
    <w:rsid w:val="00800B59"/>
    <w:rsid w:val="00800F06"/>
    <w:rsid w:val="00800F70"/>
    <w:rsid w:val="00801042"/>
    <w:rsid w:val="00801246"/>
    <w:rsid w:val="008013AC"/>
    <w:rsid w:val="00801755"/>
    <w:rsid w:val="00801831"/>
    <w:rsid w:val="00801B62"/>
    <w:rsid w:val="00802B08"/>
    <w:rsid w:val="00802F9A"/>
    <w:rsid w:val="008030B5"/>
    <w:rsid w:val="0080356F"/>
    <w:rsid w:val="008037CC"/>
    <w:rsid w:val="00803A86"/>
    <w:rsid w:val="00803AA5"/>
    <w:rsid w:val="008040B8"/>
    <w:rsid w:val="00804367"/>
    <w:rsid w:val="00804502"/>
    <w:rsid w:val="00804AA5"/>
    <w:rsid w:val="00804C6B"/>
    <w:rsid w:val="00805966"/>
    <w:rsid w:val="00805B1A"/>
    <w:rsid w:val="0080614E"/>
    <w:rsid w:val="008068F4"/>
    <w:rsid w:val="00806B28"/>
    <w:rsid w:val="00806F84"/>
    <w:rsid w:val="0080705D"/>
    <w:rsid w:val="008073E6"/>
    <w:rsid w:val="00807479"/>
    <w:rsid w:val="00807534"/>
    <w:rsid w:val="00807B4A"/>
    <w:rsid w:val="00807BF2"/>
    <w:rsid w:val="00807D31"/>
    <w:rsid w:val="008101C8"/>
    <w:rsid w:val="008102D2"/>
    <w:rsid w:val="00810AD2"/>
    <w:rsid w:val="00810BB4"/>
    <w:rsid w:val="00811431"/>
    <w:rsid w:val="008115AA"/>
    <w:rsid w:val="0081191E"/>
    <w:rsid w:val="00811AAF"/>
    <w:rsid w:val="00811B06"/>
    <w:rsid w:val="00811BE5"/>
    <w:rsid w:val="00811DCE"/>
    <w:rsid w:val="00811F58"/>
    <w:rsid w:val="00811F8C"/>
    <w:rsid w:val="0081285A"/>
    <w:rsid w:val="00812B29"/>
    <w:rsid w:val="00813002"/>
    <w:rsid w:val="0081306A"/>
    <w:rsid w:val="00813617"/>
    <w:rsid w:val="00813A70"/>
    <w:rsid w:val="00813C28"/>
    <w:rsid w:val="00814789"/>
    <w:rsid w:val="008147B5"/>
    <w:rsid w:val="008148E9"/>
    <w:rsid w:val="00814E7A"/>
    <w:rsid w:val="00814F20"/>
    <w:rsid w:val="00814FCA"/>
    <w:rsid w:val="0081530B"/>
    <w:rsid w:val="00815E50"/>
    <w:rsid w:val="00815FCC"/>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CA6"/>
    <w:rsid w:val="00821D51"/>
    <w:rsid w:val="00822250"/>
    <w:rsid w:val="0082273A"/>
    <w:rsid w:val="00822ACF"/>
    <w:rsid w:val="00822B89"/>
    <w:rsid w:val="00822B9E"/>
    <w:rsid w:val="00822BD2"/>
    <w:rsid w:val="00822D07"/>
    <w:rsid w:val="00822F4D"/>
    <w:rsid w:val="008232D9"/>
    <w:rsid w:val="0082341B"/>
    <w:rsid w:val="00823471"/>
    <w:rsid w:val="00823CF2"/>
    <w:rsid w:val="00823F1A"/>
    <w:rsid w:val="0082435A"/>
    <w:rsid w:val="00824A95"/>
    <w:rsid w:val="00824E5A"/>
    <w:rsid w:val="00825388"/>
    <w:rsid w:val="00825B1A"/>
    <w:rsid w:val="00825DB4"/>
    <w:rsid w:val="0082620B"/>
    <w:rsid w:val="0082662E"/>
    <w:rsid w:val="0082667D"/>
    <w:rsid w:val="008266E4"/>
    <w:rsid w:val="0082722F"/>
    <w:rsid w:val="00827813"/>
    <w:rsid w:val="00827973"/>
    <w:rsid w:val="00827D3C"/>
    <w:rsid w:val="00827F4B"/>
    <w:rsid w:val="008301FB"/>
    <w:rsid w:val="00830340"/>
    <w:rsid w:val="00830395"/>
    <w:rsid w:val="008303EC"/>
    <w:rsid w:val="008304F5"/>
    <w:rsid w:val="0083057C"/>
    <w:rsid w:val="0083072C"/>
    <w:rsid w:val="00830903"/>
    <w:rsid w:val="00830CF7"/>
    <w:rsid w:val="00830E6C"/>
    <w:rsid w:val="008310E7"/>
    <w:rsid w:val="0083145E"/>
    <w:rsid w:val="0083199A"/>
    <w:rsid w:val="00831BFB"/>
    <w:rsid w:val="00831C78"/>
    <w:rsid w:val="008324A2"/>
    <w:rsid w:val="008326F8"/>
    <w:rsid w:val="008327C7"/>
    <w:rsid w:val="008328BD"/>
    <w:rsid w:val="00832A35"/>
    <w:rsid w:val="00832CAD"/>
    <w:rsid w:val="00832D98"/>
    <w:rsid w:val="008335CA"/>
    <w:rsid w:val="008339EF"/>
    <w:rsid w:val="00833CCE"/>
    <w:rsid w:val="00834013"/>
    <w:rsid w:val="008347E1"/>
    <w:rsid w:val="00834C74"/>
    <w:rsid w:val="00834E03"/>
    <w:rsid w:val="00834E4A"/>
    <w:rsid w:val="00835349"/>
    <w:rsid w:val="008354E3"/>
    <w:rsid w:val="008355A2"/>
    <w:rsid w:val="00835922"/>
    <w:rsid w:val="00835A09"/>
    <w:rsid w:val="00835B91"/>
    <w:rsid w:val="00835C69"/>
    <w:rsid w:val="00835D34"/>
    <w:rsid w:val="00835EC0"/>
    <w:rsid w:val="008366AE"/>
    <w:rsid w:val="00836E6D"/>
    <w:rsid w:val="00836EC3"/>
    <w:rsid w:val="008371B3"/>
    <w:rsid w:val="0083759C"/>
    <w:rsid w:val="00837C67"/>
    <w:rsid w:val="008402F2"/>
    <w:rsid w:val="008404FF"/>
    <w:rsid w:val="00840594"/>
    <w:rsid w:val="008406DC"/>
    <w:rsid w:val="00841080"/>
    <w:rsid w:val="00841574"/>
    <w:rsid w:val="0084184E"/>
    <w:rsid w:val="00841901"/>
    <w:rsid w:val="00841A8F"/>
    <w:rsid w:val="00841BF3"/>
    <w:rsid w:val="00841EE1"/>
    <w:rsid w:val="00842042"/>
    <w:rsid w:val="00842281"/>
    <w:rsid w:val="00842559"/>
    <w:rsid w:val="00842A9A"/>
    <w:rsid w:val="00842CE8"/>
    <w:rsid w:val="00842D34"/>
    <w:rsid w:val="008431D4"/>
    <w:rsid w:val="008433EE"/>
    <w:rsid w:val="0084357F"/>
    <w:rsid w:val="00843B20"/>
    <w:rsid w:val="00843D46"/>
    <w:rsid w:val="00844031"/>
    <w:rsid w:val="008441FD"/>
    <w:rsid w:val="008442A5"/>
    <w:rsid w:val="00844B80"/>
    <w:rsid w:val="00844D9B"/>
    <w:rsid w:val="00844EDE"/>
    <w:rsid w:val="00845065"/>
    <w:rsid w:val="00845172"/>
    <w:rsid w:val="0084528D"/>
    <w:rsid w:val="008452D9"/>
    <w:rsid w:val="008454A9"/>
    <w:rsid w:val="00845703"/>
    <w:rsid w:val="008458CB"/>
    <w:rsid w:val="00845C4F"/>
    <w:rsid w:val="00845E19"/>
    <w:rsid w:val="008462F1"/>
    <w:rsid w:val="00846327"/>
    <w:rsid w:val="0084646D"/>
    <w:rsid w:val="00846481"/>
    <w:rsid w:val="00846900"/>
    <w:rsid w:val="00846AE9"/>
    <w:rsid w:val="0084702F"/>
    <w:rsid w:val="00847304"/>
    <w:rsid w:val="00847441"/>
    <w:rsid w:val="00847AB0"/>
    <w:rsid w:val="00847AD1"/>
    <w:rsid w:val="00850106"/>
    <w:rsid w:val="008503F9"/>
    <w:rsid w:val="0085061B"/>
    <w:rsid w:val="008508C4"/>
    <w:rsid w:val="008509C4"/>
    <w:rsid w:val="00850C0A"/>
    <w:rsid w:val="00850F10"/>
    <w:rsid w:val="00851109"/>
    <w:rsid w:val="0085113F"/>
    <w:rsid w:val="00851188"/>
    <w:rsid w:val="008516EE"/>
    <w:rsid w:val="0085170D"/>
    <w:rsid w:val="00851785"/>
    <w:rsid w:val="00851A47"/>
    <w:rsid w:val="00851AD8"/>
    <w:rsid w:val="00852414"/>
    <w:rsid w:val="008526D9"/>
    <w:rsid w:val="00852CAA"/>
    <w:rsid w:val="00852E3A"/>
    <w:rsid w:val="00853169"/>
    <w:rsid w:val="008533DC"/>
    <w:rsid w:val="00853594"/>
    <w:rsid w:val="0085377D"/>
    <w:rsid w:val="0085399D"/>
    <w:rsid w:val="0085411F"/>
    <w:rsid w:val="00854218"/>
    <w:rsid w:val="00854836"/>
    <w:rsid w:val="00854A03"/>
    <w:rsid w:val="00854F2B"/>
    <w:rsid w:val="00855401"/>
    <w:rsid w:val="008554EC"/>
    <w:rsid w:val="008554F2"/>
    <w:rsid w:val="0085622E"/>
    <w:rsid w:val="00856649"/>
    <w:rsid w:val="00856CB7"/>
    <w:rsid w:val="00856E2A"/>
    <w:rsid w:val="00856F81"/>
    <w:rsid w:val="008571C5"/>
    <w:rsid w:val="00857445"/>
    <w:rsid w:val="00857670"/>
    <w:rsid w:val="0085776E"/>
    <w:rsid w:val="008579ED"/>
    <w:rsid w:val="00857BFB"/>
    <w:rsid w:val="008600D7"/>
    <w:rsid w:val="00860239"/>
    <w:rsid w:val="00860267"/>
    <w:rsid w:val="008604D8"/>
    <w:rsid w:val="0086058B"/>
    <w:rsid w:val="00860861"/>
    <w:rsid w:val="008608DE"/>
    <w:rsid w:val="00860F4D"/>
    <w:rsid w:val="008612C8"/>
    <w:rsid w:val="00861414"/>
    <w:rsid w:val="00861A5B"/>
    <w:rsid w:val="00861C48"/>
    <w:rsid w:val="00861DCC"/>
    <w:rsid w:val="00861E08"/>
    <w:rsid w:val="008625A5"/>
    <w:rsid w:val="008627E8"/>
    <w:rsid w:val="00862C15"/>
    <w:rsid w:val="00862C9F"/>
    <w:rsid w:val="00862DC5"/>
    <w:rsid w:val="00862E46"/>
    <w:rsid w:val="0086335D"/>
    <w:rsid w:val="0086358B"/>
    <w:rsid w:val="008635FC"/>
    <w:rsid w:val="00864178"/>
    <w:rsid w:val="00864251"/>
    <w:rsid w:val="00864406"/>
    <w:rsid w:val="0086449B"/>
    <w:rsid w:val="008644C1"/>
    <w:rsid w:val="008644F9"/>
    <w:rsid w:val="00864559"/>
    <w:rsid w:val="008645EB"/>
    <w:rsid w:val="008647D4"/>
    <w:rsid w:val="008648C6"/>
    <w:rsid w:val="00864C28"/>
    <w:rsid w:val="00864C77"/>
    <w:rsid w:val="00865239"/>
    <w:rsid w:val="008654A8"/>
    <w:rsid w:val="008654E1"/>
    <w:rsid w:val="00865518"/>
    <w:rsid w:val="00865C19"/>
    <w:rsid w:val="00865C78"/>
    <w:rsid w:val="00865CAA"/>
    <w:rsid w:val="00865CBC"/>
    <w:rsid w:val="00865DCD"/>
    <w:rsid w:val="00865E95"/>
    <w:rsid w:val="00865EAE"/>
    <w:rsid w:val="00866476"/>
    <w:rsid w:val="008668BD"/>
    <w:rsid w:val="008668F6"/>
    <w:rsid w:val="00867330"/>
    <w:rsid w:val="008673E9"/>
    <w:rsid w:val="00867670"/>
    <w:rsid w:val="00867925"/>
    <w:rsid w:val="008679C6"/>
    <w:rsid w:val="00867BC9"/>
    <w:rsid w:val="00867C4C"/>
    <w:rsid w:val="00867DFE"/>
    <w:rsid w:val="00867E1D"/>
    <w:rsid w:val="008702B3"/>
    <w:rsid w:val="00870435"/>
    <w:rsid w:val="008706B4"/>
    <w:rsid w:val="00870BC3"/>
    <w:rsid w:val="00870C4A"/>
    <w:rsid w:val="00870F3E"/>
    <w:rsid w:val="008712A4"/>
    <w:rsid w:val="008717AD"/>
    <w:rsid w:val="00871821"/>
    <w:rsid w:val="00871D06"/>
    <w:rsid w:val="00871F18"/>
    <w:rsid w:val="0087247E"/>
    <w:rsid w:val="00872659"/>
    <w:rsid w:val="00872666"/>
    <w:rsid w:val="0087267A"/>
    <w:rsid w:val="008727C0"/>
    <w:rsid w:val="008729AE"/>
    <w:rsid w:val="00872A43"/>
    <w:rsid w:val="00872C5D"/>
    <w:rsid w:val="00873363"/>
    <w:rsid w:val="00873487"/>
    <w:rsid w:val="00873540"/>
    <w:rsid w:val="00873EAF"/>
    <w:rsid w:val="00874B9D"/>
    <w:rsid w:val="0087501E"/>
    <w:rsid w:val="0087571E"/>
    <w:rsid w:val="00875792"/>
    <w:rsid w:val="0087596B"/>
    <w:rsid w:val="008759FE"/>
    <w:rsid w:val="00875E22"/>
    <w:rsid w:val="00876354"/>
    <w:rsid w:val="008763AF"/>
    <w:rsid w:val="0087646C"/>
    <w:rsid w:val="00876768"/>
    <w:rsid w:val="00876828"/>
    <w:rsid w:val="008769D3"/>
    <w:rsid w:val="00876A70"/>
    <w:rsid w:val="00876BF0"/>
    <w:rsid w:val="00876DB9"/>
    <w:rsid w:val="0087719D"/>
    <w:rsid w:val="00877422"/>
    <w:rsid w:val="008774A8"/>
    <w:rsid w:val="00877BAA"/>
    <w:rsid w:val="00877BC9"/>
    <w:rsid w:val="00877C32"/>
    <w:rsid w:val="00877C95"/>
    <w:rsid w:val="00877E86"/>
    <w:rsid w:val="008801A3"/>
    <w:rsid w:val="0088028C"/>
    <w:rsid w:val="00880519"/>
    <w:rsid w:val="008805EF"/>
    <w:rsid w:val="008806F9"/>
    <w:rsid w:val="00880C7A"/>
    <w:rsid w:val="00880CAD"/>
    <w:rsid w:val="00880CD0"/>
    <w:rsid w:val="0088134D"/>
    <w:rsid w:val="00881562"/>
    <w:rsid w:val="0088167E"/>
    <w:rsid w:val="00881A47"/>
    <w:rsid w:val="0088213E"/>
    <w:rsid w:val="0088214D"/>
    <w:rsid w:val="008823C8"/>
    <w:rsid w:val="008823E5"/>
    <w:rsid w:val="00882D4E"/>
    <w:rsid w:val="00882FD2"/>
    <w:rsid w:val="00883055"/>
    <w:rsid w:val="00883311"/>
    <w:rsid w:val="00883392"/>
    <w:rsid w:val="00883993"/>
    <w:rsid w:val="00883C2B"/>
    <w:rsid w:val="00883E50"/>
    <w:rsid w:val="00883E64"/>
    <w:rsid w:val="00883F75"/>
    <w:rsid w:val="00883FBE"/>
    <w:rsid w:val="00884112"/>
    <w:rsid w:val="008842DB"/>
    <w:rsid w:val="00884508"/>
    <w:rsid w:val="0088450A"/>
    <w:rsid w:val="008845F5"/>
    <w:rsid w:val="0088475B"/>
    <w:rsid w:val="00884B33"/>
    <w:rsid w:val="00884C24"/>
    <w:rsid w:val="00884E4C"/>
    <w:rsid w:val="00884F76"/>
    <w:rsid w:val="008851BD"/>
    <w:rsid w:val="0088546C"/>
    <w:rsid w:val="00885671"/>
    <w:rsid w:val="00885749"/>
    <w:rsid w:val="00885766"/>
    <w:rsid w:val="00885855"/>
    <w:rsid w:val="00885C0F"/>
    <w:rsid w:val="00885DAB"/>
    <w:rsid w:val="008863A0"/>
    <w:rsid w:val="00886697"/>
    <w:rsid w:val="008869DC"/>
    <w:rsid w:val="00886DA5"/>
    <w:rsid w:val="00887040"/>
    <w:rsid w:val="00887221"/>
    <w:rsid w:val="008876BB"/>
    <w:rsid w:val="00887C82"/>
    <w:rsid w:val="00890175"/>
    <w:rsid w:val="00890670"/>
    <w:rsid w:val="008906FC"/>
    <w:rsid w:val="0089078B"/>
    <w:rsid w:val="008908F1"/>
    <w:rsid w:val="00890B80"/>
    <w:rsid w:val="00890C82"/>
    <w:rsid w:val="00890CD4"/>
    <w:rsid w:val="00891062"/>
    <w:rsid w:val="008913AD"/>
    <w:rsid w:val="0089187D"/>
    <w:rsid w:val="008918EF"/>
    <w:rsid w:val="00891970"/>
    <w:rsid w:val="00891E62"/>
    <w:rsid w:val="00892444"/>
    <w:rsid w:val="008924E5"/>
    <w:rsid w:val="00892E9F"/>
    <w:rsid w:val="00892F34"/>
    <w:rsid w:val="0089327A"/>
    <w:rsid w:val="00893712"/>
    <w:rsid w:val="0089371C"/>
    <w:rsid w:val="008937A6"/>
    <w:rsid w:val="008938DB"/>
    <w:rsid w:val="00893D77"/>
    <w:rsid w:val="00893F8C"/>
    <w:rsid w:val="0089400F"/>
    <w:rsid w:val="008941CF"/>
    <w:rsid w:val="00894227"/>
    <w:rsid w:val="0089437A"/>
    <w:rsid w:val="00894A25"/>
    <w:rsid w:val="00894B30"/>
    <w:rsid w:val="00894BCD"/>
    <w:rsid w:val="00895005"/>
    <w:rsid w:val="008952C5"/>
    <w:rsid w:val="00895509"/>
    <w:rsid w:val="00895A9A"/>
    <w:rsid w:val="008960FD"/>
    <w:rsid w:val="0089615D"/>
    <w:rsid w:val="008964C6"/>
    <w:rsid w:val="0089688E"/>
    <w:rsid w:val="00896899"/>
    <w:rsid w:val="008968A7"/>
    <w:rsid w:val="00896BB1"/>
    <w:rsid w:val="00896D75"/>
    <w:rsid w:val="00896DF2"/>
    <w:rsid w:val="00896F3C"/>
    <w:rsid w:val="008979CF"/>
    <w:rsid w:val="00897B75"/>
    <w:rsid w:val="00897CF7"/>
    <w:rsid w:val="008A00B7"/>
    <w:rsid w:val="008A016C"/>
    <w:rsid w:val="008A0529"/>
    <w:rsid w:val="008A06A1"/>
    <w:rsid w:val="008A0BDD"/>
    <w:rsid w:val="008A0CE6"/>
    <w:rsid w:val="008A0EF7"/>
    <w:rsid w:val="008A1663"/>
    <w:rsid w:val="008A172D"/>
    <w:rsid w:val="008A17E4"/>
    <w:rsid w:val="008A1EF7"/>
    <w:rsid w:val="008A22C3"/>
    <w:rsid w:val="008A2583"/>
    <w:rsid w:val="008A26D4"/>
    <w:rsid w:val="008A30B8"/>
    <w:rsid w:val="008A33CB"/>
    <w:rsid w:val="008A37D9"/>
    <w:rsid w:val="008A3887"/>
    <w:rsid w:val="008A39E7"/>
    <w:rsid w:val="008A3E63"/>
    <w:rsid w:val="008A40F1"/>
    <w:rsid w:val="008A4372"/>
    <w:rsid w:val="008A443E"/>
    <w:rsid w:val="008A443F"/>
    <w:rsid w:val="008A4605"/>
    <w:rsid w:val="008A466A"/>
    <w:rsid w:val="008A4674"/>
    <w:rsid w:val="008A486A"/>
    <w:rsid w:val="008A4CF7"/>
    <w:rsid w:val="008A4D28"/>
    <w:rsid w:val="008A50D9"/>
    <w:rsid w:val="008A5158"/>
    <w:rsid w:val="008A519B"/>
    <w:rsid w:val="008A5200"/>
    <w:rsid w:val="008A57E4"/>
    <w:rsid w:val="008A5ADF"/>
    <w:rsid w:val="008A5B05"/>
    <w:rsid w:val="008A5C1A"/>
    <w:rsid w:val="008A64DF"/>
    <w:rsid w:val="008A666D"/>
    <w:rsid w:val="008A672A"/>
    <w:rsid w:val="008A673D"/>
    <w:rsid w:val="008A6C09"/>
    <w:rsid w:val="008A6F1A"/>
    <w:rsid w:val="008A72B5"/>
    <w:rsid w:val="008A74D4"/>
    <w:rsid w:val="008A78BC"/>
    <w:rsid w:val="008A7970"/>
    <w:rsid w:val="008B02AF"/>
    <w:rsid w:val="008B0407"/>
    <w:rsid w:val="008B0423"/>
    <w:rsid w:val="008B07B2"/>
    <w:rsid w:val="008B0839"/>
    <w:rsid w:val="008B08FD"/>
    <w:rsid w:val="008B0AEE"/>
    <w:rsid w:val="008B1021"/>
    <w:rsid w:val="008B1292"/>
    <w:rsid w:val="008B14A0"/>
    <w:rsid w:val="008B1593"/>
    <w:rsid w:val="008B179A"/>
    <w:rsid w:val="008B19EF"/>
    <w:rsid w:val="008B1CDC"/>
    <w:rsid w:val="008B1D56"/>
    <w:rsid w:val="008B2076"/>
    <w:rsid w:val="008B24D9"/>
    <w:rsid w:val="008B2C83"/>
    <w:rsid w:val="008B2E04"/>
    <w:rsid w:val="008B314D"/>
    <w:rsid w:val="008B315E"/>
    <w:rsid w:val="008B3395"/>
    <w:rsid w:val="008B3DC7"/>
    <w:rsid w:val="008B3E23"/>
    <w:rsid w:val="008B3FFB"/>
    <w:rsid w:val="008B4619"/>
    <w:rsid w:val="008B461C"/>
    <w:rsid w:val="008B4985"/>
    <w:rsid w:val="008B4B22"/>
    <w:rsid w:val="008B4E61"/>
    <w:rsid w:val="008B4ECF"/>
    <w:rsid w:val="008B511F"/>
    <w:rsid w:val="008B5413"/>
    <w:rsid w:val="008B5AB2"/>
    <w:rsid w:val="008B5E23"/>
    <w:rsid w:val="008B620B"/>
    <w:rsid w:val="008B6362"/>
    <w:rsid w:val="008B66CE"/>
    <w:rsid w:val="008B6706"/>
    <w:rsid w:val="008B6BCF"/>
    <w:rsid w:val="008B7189"/>
    <w:rsid w:val="008B7224"/>
    <w:rsid w:val="008B726C"/>
    <w:rsid w:val="008B74A0"/>
    <w:rsid w:val="008B7AA5"/>
    <w:rsid w:val="008B7AAD"/>
    <w:rsid w:val="008B7C24"/>
    <w:rsid w:val="008B7E5D"/>
    <w:rsid w:val="008C01E3"/>
    <w:rsid w:val="008C05A6"/>
    <w:rsid w:val="008C0644"/>
    <w:rsid w:val="008C0A19"/>
    <w:rsid w:val="008C0AE8"/>
    <w:rsid w:val="008C0BBF"/>
    <w:rsid w:val="008C0C5D"/>
    <w:rsid w:val="008C0D19"/>
    <w:rsid w:val="008C0EAB"/>
    <w:rsid w:val="008C0FF6"/>
    <w:rsid w:val="008C154B"/>
    <w:rsid w:val="008C17FA"/>
    <w:rsid w:val="008C1B8C"/>
    <w:rsid w:val="008C1C66"/>
    <w:rsid w:val="008C1D8E"/>
    <w:rsid w:val="008C1F79"/>
    <w:rsid w:val="008C2302"/>
    <w:rsid w:val="008C2A3A"/>
    <w:rsid w:val="008C2A5A"/>
    <w:rsid w:val="008C2EEC"/>
    <w:rsid w:val="008C3153"/>
    <w:rsid w:val="008C3BDC"/>
    <w:rsid w:val="008C3F3A"/>
    <w:rsid w:val="008C464A"/>
    <w:rsid w:val="008C4D04"/>
    <w:rsid w:val="008C52F7"/>
    <w:rsid w:val="008C53CB"/>
    <w:rsid w:val="008C56A1"/>
    <w:rsid w:val="008C57F9"/>
    <w:rsid w:val="008C580E"/>
    <w:rsid w:val="008C5860"/>
    <w:rsid w:val="008C5A51"/>
    <w:rsid w:val="008C5AED"/>
    <w:rsid w:val="008C5F83"/>
    <w:rsid w:val="008C5FA4"/>
    <w:rsid w:val="008C6FEB"/>
    <w:rsid w:val="008C70B9"/>
    <w:rsid w:val="008C758B"/>
    <w:rsid w:val="008C78DA"/>
    <w:rsid w:val="008C7B7D"/>
    <w:rsid w:val="008C7C45"/>
    <w:rsid w:val="008C7CA5"/>
    <w:rsid w:val="008C7CBD"/>
    <w:rsid w:val="008D01A6"/>
    <w:rsid w:val="008D037C"/>
    <w:rsid w:val="008D05F0"/>
    <w:rsid w:val="008D0689"/>
    <w:rsid w:val="008D0E1D"/>
    <w:rsid w:val="008D0EE9"/>
    <w:rsid w:val="008D0FED"/>
    <w:rsid w:val="008D105F"/>
    <w:rsid w:val="008D113A"/>
    <w:rsid w:val="008D1255"/>
    <w:rsid w:val="008D1A3A"/>
    <w:rsid w:val="008D1B3A"/>
    <w:rsid w:val="008D1BB9"/>
    <w:rsid w:val="008D1C31"/>
    <w:rsid w:val="008D2376"/>
    <w:rsid w:val="008D25C3"/>
    <w:rsid w:val="008D320A"/>
    <w:rsid w:val="008D326C"/>
    <w:rsid w:val="008D41C5"/>
    <w:rsid w:val="008D4AA6"/>
    <w:rsid w:val="008D4D2C"/>
    <w:rsid w:val="008D4D3A"/>
    <w:rsid w:val="008D4D8C"/>
    <w:rsid w:val="008D57BA"/>
    <w:rsid w:val="008D5D69"/>
    <w:rsid w:val="008D5E75"/>
    <w:rsid w:val="008D60A4"/>
    <w:rsid w:val="008D60B3"/>
    <w:rsid w:val="008D6551"/>
    <w:rsid w:val="008D67F1"/>
    <w:rsid w:val="008D6B2C"/>
    <w:rsid w:val="008D6BE5"/>
    <w:rsid w:val="008D6DC1"/>
    <w:rsid w:val="008D7091"/>
    <w:rsid w:val="008D75B6"/>
    <w:rsid w:val="008D7A4D"/>
    <w:rsid w:val="008D7E22"/>
    <w:rsid w:val="008D7F8B"/>
    <w:rsid w:val="008E0204"/>
    <w:rsid w:val="008E03F7"/>
    <w:rsid w:val="008E05BA"/>
    <w:rsid w:val="008E0D14"/>
    <w:rsid w:val="008E0EB2"/>
    <w:rsid w:val="008E109F"/>
    <w:rsid w:val="008E11FD"/>
    <w:rsid w:val="008E1612"/>
    <w:rsid w:val="008E1757"/>
    <w:rsid w:val="008E1E39"/>
    <w:rsid w:val="008E1E4A"/>
    <w:rsid w:val="008E1F5A"/>
    <w:rsid w:val="008E22A9"/>
    <w:rsid w:val="008E246C"/>
    <w:rsid w:val="008E24A0"/>
    <w:rsid w:val="008E269D"/>
    <w:rsid w:val="008E26A0"/>
    <w:rsid w:val="008E282A"/>
    <w:rsid w:val="008E2CD4"/>
    <w:rsid w:val="008E2EFC"/>
    <w:rsid w:val="008E3068"/>
    <w:rsid w:val="008E30E7"/>
    <w:rsid w:val="008E3694"/>
    <w:rsid w:val="008E37A0"/>
    <w:rsid w:val="008E41E0"/>
    <w:rsid w:val="008E4472"/>
    <w:rsid w:val="008E451A"/>
    <w:rsid w:val="008E5156"/>
    <w:rsid w:val="008E57B2"/>
    <w:rsid w:val="008E5965"/>
    <w:rsid w:val="008E5EEC"/>
    <w:rsid w:val="008E609A"/>
    <w:rsid w:val="008E63D3"/>
    <w:rsid w:val="008E67C7"/>
    <w:rsid w:val="008E6AA4"/>
    <w:rsid w:val="008E6CD5"/>
    <w:rsid w:val="008E75B1"/>
    <w:rsid w:val="008E7DC7"/>
    <w:rsid w:val="008E7DEF"/>
    <w:rsid w:val="008F000B"/>
    <w:rsid w:val="008F0411"/>
    <w:rsid w:val="008F0662"/>
    <w:rsid w:val="008F075C"/>
    <w:rsid w:val="008F08E7"/>
    <w:rsid w:val="008F0B1F"/>
    <w:rsid w:val="008F0B57"/>
    <w:rsid w:val="008F155F"/>
    <w:rsid w:val="008F1D77"/>
    <w:rsid w:val="008F2264"/>
    <w:rsid w:val="008F2394"/>
    <w:rsid w:val="008F2447"/>
    <w:rsid w:val="008F2623"/>
    <w:rsid w:val="008F2749"/>
    <w:rsid w:val="008F28F9"/>
    <w:rsid w:val="008F30EB"/>
    <w:rsid w:val="008F327B"/>
    <w:rsid w:val="008F33AB"/>
    <w:rsid w:val="008F349E"/>
    <w:rsid w:val="008F35D9"/>
    <w:rsid w:val="008F3CEC"/>
    <w:rsid w:val="008F3DA4"/>
    <w:rsid w:val="008F3F7E"/>
    <w:rsid w:val="008F40D7"/>
    <w:rsid w:val="008F499E"/>
    <w:rsid w:val="008F49ED"/>
    <w:rsid w:val="008F4CB4"/>
    <w:rsid w:val="008F549C"/>
    <w:rsid w:val="008F5C7E"/>
    <w:rsid w:val="008F5F22"/>
    <w:rsid w:val="008F5F81"/>
    <w:rsid w:val="008F5FF0"/>
    <w:rsid w:val="008F640C"/>
    <w:rsid w:val="008F6538"/>
    <w:rsid w:val="008F69B4"/>
    <w:rsid w:val="008F69E9"/>
    <w:rsid w:val="008F69FC"/>
    <w:rsid w:val="008F6F6F"/>
    <w:rsid w:val="008F714E"/>
    <w:rsid w:val="008F73F2"/>
    <w:rsid w:val="008F75B4"/>
    <w:rsid w:val="008F7F58"/>
    <w:rsid w:val="00900011"/>
    <w:rsid w:val="00900365"/>
    <w:rsid w:val="00900927"/>
    <w:rsid w:val="009009CD"/>
    <w:rsid w:val="00900CA8"/>
    <w:rsid w:val="00900CC3"/>
    <w:rsid w:val="00901016"/>
    <w:rsid w:val="00901152"/>
    <w:rsid w:val="00901E2E"/>
    <w:rsid w:val="009020B2"/>
    <w:rsid w:val="0090223C"/>
    <w:rsid w:val="0090245D"/>
    <w:rsid w:val="00902476"/>
    <w:rsid w:val="00902507"/>
    <w:rsid w:val="0090254C"/>
    <w:rsid w:val="00902773"/>
    <w:rsid w:val="0090295F"/>
    <w:rsid w:val="0090298C"/>
    <w:rsid w:val="00902B17"/>
    <w:rsid w:val="00902D7B"/>
    <w:rsid w:val="009032A4"/>
    <w:rsid w:val="009036B2"/>
    <w:rsid w:val="009037E8"/>
    <w:rsid w:val="00903CA4"/>
    <w:rsid w:val="00903EB1"/>
    <w:rsid w:val="009041FE"/>
    <w:rsid w:val="0090468C"/>
    <w:rsid w:val="009047D9"/>
    <w:rsid w:val="00904946"/>
    <w:rsid w:val="00904E2A"/>
    <w:rsid w:val="00904F3D"/>
    <w:rsid w:val="00904F84"/>
    <w:rsid w:val="00904F8C"/>
    <w:rsid w:val="009055B3"/>
    <w:rsid w:val="00905AD3"/>
    <w:rsid w:val="009062C1"/>
    <w:rsid w:val="00906455"/>
    <w:rsid w:val="0090679A"/>
    <w:rsid w:val="00906AAF"/>
    <w:rsid w:val="00906BA9"/>
    <w:rsid w:val="00906DF7"/>
    <w:rsid w:val="0090724A"/>
    <w:rsid w:val="00907641"/>
    <w:rsid w:val="009077AC"/>
    <w:rsid w:val="00907E73"/>
    <w:rsid w:val="0091000F"/>
    <w:rsid w:val="0091008D"/>
    <w:rsid w:val="009106F4"/>
    <w:rsid w:val="009108AB"/>
    <w:rsid w:val="00910C52"/>
    <w:rsid w:val="00910CAC"/>
    <w:rsid w:val="00911290"/>
    <w:rsid w:val="0091133E"/>
    <w:rsid w:val="009115DA"/>
    <w:rsid w:val="009119BF"/>
    <w:rsid w:val="00911A93"/>
    <w:rsid w:val="009120AA"/>
    <w:rsid w:val="009122C8"/>
    <w:rsid w:val="00912CA3"/>
    <w:rsid w:val="00912D4D"/>
    <w:rsid w:val="00912FCD"/>
    <w:rsid w:val="009130A2"/>
    <w:rsid w:val="00913228"/>
    <w:rsid w:val="0091327C"/>
    <w:rsid w:val="00913664"/>
    <w:rsid w:val="009136E5"/>
    <w:rsid w:val="00913802"/>
    <w:rsid w:val="0091390C"/>
    <w:rsid w:val="0091396D"/>
    <w:rsid w:val="00913A7B"/>
    <w:rsid w:val="00913B0A"/>
    <w:rsid w:val="00913DEA"/>
    <w:rsid w:val="0091413C"/>
    <w:rsid w:val="00914576"/>
    <w:rsid w:val="009145A7"/>
    <w:rsid w:val="00914B0E"/>
    <w:rsid w:val="00914E2E"/>
    <w:rsid w:val="00914E39"/>
    <w:rsid w:val="009157BC"/>
    <w:rsid w:val="00915C27"/>
    <w:rsid w:val="00915CD4"/>
    <w:rsid w:val="00915E6C"/>
    <w:rsid w:val="00916405"/>
    <w:rsid w:val="009169A7"/>
    <w:rsid w:val="00916E23"/>
    <w:rsid w:val="00916F29"/>
    <w:rsid w:val="009170AD"/>
    <w:rsid w:val="009174EE"/>
    <w:rsid w:val="009174F8"/>
    <w:rsid w:val="00917586"/>
    <w:rsid w:val="009179EE"/>
    <w:rsid w:val="00917C8B"/>
    <w:rsid w:val="00917D4E"/>
    <w:rsid w:val="00917F05"/>
    <w:rsid w:val="00917FFD"/>
    <w:rsid w:val="009201EF"/>
    <w:rsid w:val="00920261"/>
    <w:rsid w:val="00920485"/>
    <w:rsid w:val="00920759"/>
    <w:rsid w:val="00920A50"/>
    <w:rsid w:val="00920B25"/>
    <w:rsid w:val="00920CE1"/>
    <w:rsid w:val="00920D73"/>
    <w:rsid w:val="00920DC2"/>
    <w:rsid w:val="00921150"/>
    <w:rsid w:val="0092182E"/>
    <w:rsid w:val="00921A51"/>
    <w:rsid w:val="00921BE8"/>
    <w:rsid w:val="00921C24"/>
    <w:rsid w:val="00921F9F"/>
    <w:rsid w:val="00922539"/>
    <w:rsid w:val="00922677"/>
    <w:rsid w:val="00922828"/>
    <w:rsid w:val="009234A4"/>
    <w:rsid w:val="009236A5"/>
    <w:rsid w:val="00923C9C"/>
    <w:rsid w:val="00923D34"/>
    <w:rsid w:val="00923E54"/>
    <w:rsid w:val="0092419B"/>
    <w:rsid w:val="009246F8"/>
    <w:rsid w:val="00924751"/>
    <w:rsid w:val="00924AB0"/>
    <w:rsid w:val="00924AF9"/>
    <w:rsid w:val="00924C01"/>
    <w:rsid w:val="00924CAA"/>
    <w:rsid w:val="00924D32"/>
    <w:rsid w:val="00924F93"/>
    <w:rsid w:val="00925039"/>
    <w:rsid w:val="0092531F"/>
    <w:rsid w:val="0092544F"/>
    <w:rsid w:val="009254D8"/>
    <w:rsid w:val="0092563F"/>
    <w:rsid w:val="0092579E"/>
    <w:rsid w:val="00925AD0"/>
    <w:rsid w:val="00925DDF"/>
    <w:rsid w:val="00925E0A"/>
    <w:rsid w:val="00925F2C"/>
    <w:rsid w:val="0092606C"/>
    <w:rsid w:val="00926381"/>
    <w:rsid w:val="009263FE"/>
    <w:rsid w:val="009264B0"/>
    <w:rsid w:val="0092660C"/>
    <w:rsid w:val="009266CE"/>
    <w:rsid w:val="009266D6"/>
    <w:rsid w:val="009269FD"/>
    <w:rsid w:val="00926BFF"/>
    <w:rsid w:val="00926CFC"/>
    <w:rsid w:val="00926DE2"/>
    <w:rsid w:val="00926ED2"/>
    <w:rsid w:val="00926FA6"/>
    <w:rsid w:val="009270D6"/>
    <w:rsid w:val="009271C4"/>
    <w:rsid w:val="00927A5B"/>
    <w:rsid w:val="00927ACF"/>
    <w:rsid w:val="00927C10"/>
    <w:rsid w:val="00927F4B"/>
    <w:rsid w:val="009305AE"/>
    <w:rsid w:val="00930A17"/>
    <w:rsid w:val="00930D4D"/>
    <w:rsid w:val="009312E0"/>
    <w:rsid w:val="00931486"/>
    <w:rsid w:val="0093155D"/>
    <w:rsid w:val="00931A5E"/>
    <w:rsid w:val="00931ADB"/>
    <w:rsid w:val="00931BBD"/>
    <w:rsid w:val="0093241F"/>
    <w:rsid w:val="0093291F"/>
    <w:rsid w:val="00932AD5"/>
    <w:rsid w:val="00932CCA"/>
    <w:rsid w:val="00933342"/>
    <w:rsid w:val="009337B3"/>
    <w:rsid w:val="00933818"/>
    <w:rsid w:val="00933ABE"/>
    <w:rsid w:val="00933FA5"/>
    <w:rsid w:val="009341C0"/>
    <w:rsid w:val="00934C22"/>
    <w:rsid w:val="009352BA"/>
    <w:rsid w:val="00935B38"/>
    <w:rsid w:val="00935C2A"/>
    <w:rsid w:val="00935E61"/>
    <w:rsid w:val="009363E7"/>
    <w:rsid w:val="00936F11"/>
    <w:rsid w:val="0093709A"/>
    <w:rsid w:val="009370ED"/>
    <w:rsid w:val="00937236"/>
    <w:rsid w:val="0093723C"/>
    <w:rsid w:val="00937729"/>
    <w:rsid w:val="00937A2C"/>
    <w:rsid w:val="00937AED"/>
    <w:rsid w:val="00937D24"/>
    <w:rsid w:val="00937EA6"/>
    <w:rsid w:val="00937F0A"/>
    <w:rsid w:val="009400A4"/>
    <w:rsid w:val="00940B07"/>
    <w:rsid w:val="00940B98"/>
    <w:rsid w:val="00940F3D"/>
    <w:rsid w:val="009410DF"/>
    <w:rsid w:val="009412DD"/>
    <w:rsid w:val="00941651"/>
    <w:rsid w:val="00941832"/>
    <w:rsid w:val="00941B72"/>
    <w:rsid w:val="00942133"/>
    <w:rsid w:val="00942161"/>
    <w:rsid w:val="009421E1"/>
    <w:rsid w:val="0094232A"/>
    <w:rsid w:val="00942343"/>
    <w:rsid w:val="00942811"/>
    <w:rsid w:val="00942A17"/>
    <w:rsid w:val="00942C0A"/>
    <w:rsid w:val="00942D5C"/>
    <w:rsid w:val="00942D76"/>
    <w:rsid w:val="0094308D"/>
    <w:rsid w:val="009430AC"/>
    <w:rsid w:val="00943225"/>
    <w:rsid w:val="00943448"/>
    <w:rsid w:val="009435B1"/>
    <w:rsid w:val="009438FE"/>
    <w:rsid w:val="00943BD7"/>
    <w:rsid w:val="00943D35"/>
    <w:rsid w:val="00944977"/>
    <w:rsid w:val="009449DF"/>
    <w:rsid w:val="00944B0F"/>
    <w:rsid w:val="00944C52"/>
    <w:rsid w:val="00944EE3"/>
    <w:rsid w:val="00944F0F"/>
    <w:rsid w:val="00944FA7"/>
    <w:rsid w:val="009450A6"/>
    <w:rsid w:val="0094512E"/>
    <w:rsid w:val="0094555E"/>
    <w:rsid w:val="0094555F"/>
    <w:rsid w:val="00945A4C"/>
    <w:rsid w:val="00945CDF"/>
    <w:rsid w:val="009462A7"/>
    <w:rsid w:val="009463BE"/>
    <w:rsid w:val="009464A4"/>
    <w:rsid w:val="00946574"/>
    <w:rsid w:val="00946820"/>
    <w:rsid w:val="009469C8"/>
    <w:rsid w:val="00947186"/>
    <w:rsid w:val="0095015C"/>
    <w:rsid w:val="00950538"/>
    <w:rsid w:val="00950591"/>
    <w:rsid w:val="00950835"/>
    <w:rsid w:val="00950ACE"/>
    <w:rsid w:val="00950CA5"/>
    <w:rsid w:val="00950E7D"/>
    <w:rsid w:val="00950F8A"/>
    <w:rsid w:val="00951162"/>
    <w:rsid w:val="009515C6"/>
    <w:rsid w:val="009517D8"/>
    <w:rsid w:val="00951AE6"/>
    <w:rsid w:val="00951E22"/>
    <w:rsid w:val="009521CF"/>
    <w:rsid w:val="00952366"/>
    <w:rsid w:val="00952560"/>
    <w:rsid w:val="0095264C"/>
    <w:rsid w:val="00952725"/>
    <w:rsid w:val="00952E49"/>
    <w:rsid w:val="00952E92"/>
    <w:rsid w:val="00953336"/>
    <w:rsid w:val="00953D06"/>
    <w:rsid w:val="00953EB4"/>
    <w:rsid w:val="00953F09"/>
    <w:rsid w:val="00953F65"/>
    <w:rsid w:val="009543D8"/>
    <w:rsid w:val="009546B2"/>
    <w:rsid w:val="0095497E"/>
    <w:rsid w:val="0095498D"/>
    <w:rsid w:val="00954BF6"/>
    <w:rsid w:val="009557B2"/>
    <w:rsid w:val="00955875"/>
    <w:rsid w:val="00955B2F"/>
    <w:rsid w:val="00955F46"/>
    <w:rsid w:val="00955FAE"/>
    <w:rsid w:val="009563EA"/>
    <w:rsid w:val="0095695F"/>
    <w:rsid w:val="00956B6E"/>
    <w:rsid w:val="009570F8"/>
    <w:rsid w:val="0095715C"/>
    <w:rsid w:val="00957301"/>
    <w:rsid w:val="009573B2"/>
    <w:rsid w:val="00957462"/>
    <w:rsid w:val="00957621"/>
    <w:rsid w:val="009577E7"/>
    <w:rsid w:val="0095799B"/>
    <w:rsid w:val="0096007F"/>
    <w:rsid w:val="009600A7"/>
    <w:rsid w:val="00960210"/>
    <w:rsid w:val="009602DB"/>
    <w:rsid w:val="00960310"/>
    <w:rsid w:val="00960780"/>
    <w:rsid w:val="0096085A"/>
    <w:rsid w:val="00960B67"/>
    <w:rsid w:val="00960CE5"/>
    <w:rsid w:val="00960E5A"/>
    <w:rsid w:val="00961839"/>
    <w:rsid w:val="00961863"/>
    <w:rsid w:val="00961AD0"/>
    <w:rsid w:val="00961F2D"/>
    <w:rsid w:val="009625B9"/>
    <w:rsid w:val="009626A7"/>
    <w:rsid w:val="0096270C"/>
    <w:rsid w:val="00962783"/>
    <w:rsid w:val="009627E9"/>
    <w:rsid w:val="009630FC"/>
    <w:rsid w:val="0096326B"/>
    <w:rsid w:val="00963293"/>
    <w:rsid w:val="009632B1"/>
    <w:rsid w:val="00963A37"/>
    <w:rsid w:val="00963CA8"/>
    <w:rsid w:val="00963FD9"/>
    <w:rsid w:val="009641EF"/>
    <w:rsid w:val="009645BB"/>
    <w:rsid w:val="0096479E"/>
    <w:rsid w:val="009647BC"/>
    <w:rsid w:val="00964B53"/>
    <w:rsid w:val="00964BA9"/>
    <w:rsid w:val="00964C43"/>
    <w:rsid w:val="00964CAE"/>
    <w:rsid w:val="00964CB7"/>
    <w:rsid w:val="00964CF2"/>
    <w:rsid w:val="00964CFC"/>
    <w:rsid w:val="00964DCD"/>
    <w:rsid w:val="00964E58"/>
    <w:rsid w:val="00964FED"/>
    <w:rsid w:val="0096506F"/>
    <w:rsid w:val="0096521D"/>
    <w:rsid w:val="0096543B"/>
    <w:rsid w:val="009655E8"/>
    <w:rsid w:val="0096569D"/>
    <w:rsid w:val="00965786"/>
    <w:rsid w:val="00965A5C"/>
    <w:rsid w:val="00965DCF"/>
    <w:rsid w:val="00965FEA"/>
    <w:rsid w:val="00966050"/>
    <w:rsid w:val="009662E2"/>
    <w:rsid w:val="009662EB"/>
    <w:rsid w:val="00966372"/>
    <w:rsid w:val="009664CD"/>
    <w:rsid w:val="00966FDC"/>
    <w:rsid w:val="00967085"/>
    <w:rsid w:val="00967490"/>
    <w:rsid w:val="0096754B"/>
    <w:rsid w:val="009675BB"/>
    <w:rsid w:val="00967612"/>
    <w:rsid w:val="00967930"/>
    <w:rsid w:val="00967FFA"/>
    <w:rsid w:val="0097082E"/>
    <w:rsid w:val="009708BF"/>
    <w:rsid w:val="009709F2"/>
    <w:rsid w:val="00970A33"/>
    <w:rsid w:val="00970A63"/>
    <w:rsid w:val="00970A68"/>
    <w:rsid w:val="00970D3F"/>
    <w:rsid w:val="009712FE"/>
    <w:rsid w:val="00971473"/>
    <w:rsid w:val="0097162A"/>
    <w:rsid w:val="009718CF"/>
    <w:rsid w:val="00971BEA"/>
    <w:rsid w:val="00971C72"/>
    <w:rsid w:val="00971C9D"/>
    <w:rsid w:val="00972168"/>
    <w:rsid w:val="00972482"/>
    <w:rsid w:val="009724F0"/>
    <w:rsid w:val="00972833"/>
    <w:rsid w:val="00972CC2"/>
    <w:rsid w:val="00972DA8"/>
    <w:rsid w:val="00972DEE"/>
    <w:rsid w:val="00972DF0"/>
    <w:rsid w:val="00972E6E"/>
    <w:rsid w:val="009731AA"/>
    <w:rsid w:val="00973218"/>
    <w:rsid w:val="009733A3"/>
    <w:rsid w:val="009733CA"/>
    <w:rsid w:val="0097366B"/>
    <w:rsid w:val="009736D1"/>
    <w:rsid w:val="00973BA4"/>
    <w:rsid w:val="00973C60"/>
    <w:rsid w:val="00974762"/>
    <w:rsid w:val="009747D0"/>
    <w:rsid w:val="0097482A"/>
    <w:rsid w:val="00974B56"/>
    <w:rsid w:val="00974B5A"/>
    <w:rsid w:val="00974CF6"/>
    <w:rsid w:val="00975309"/>
    <w:rsid w:val="0097548E"/>
    <w:rsid w:val="0097585F"/>
    <w:rsid w:val="00975945"/>
    <w:rsid w:val="0097599D"/>
    <w:rsid w:val="00975BFC"/>
    <w:rsid w:val="00975C05"/>
    <w:rsid w:val="0097604C"/>
    <w:rsid w:val="00976570"/>
    <w:rsid w:val="00976706"/>
    <w:rsid w:val="00976886"/>
    <w:rsid w:val="00976CE4"/>
    <w:rsid w:val="00977352"/>
    <w:rsid w:val="0097744A"/>
    <w:rsid w:val="009779AA"/>
    <w:rsid w:val="00977BAF"/>
    <w:rsid w:val="00977C92"/>
    <w:rsid w:val="00980168"/>
    <w:rsid w:val="00980213"/>
    <w:rsid w:val="00980322"/>
    <w:rsid w:val="00980957"/>
    <w:rsid w:val="00980B2A"/>
    <w:rsid w:val="00980CA9"/>
    <w:rsid w:val="00980CBE"/>
    <w:rsid w:val="00980D5C"/>
    <w:rsid w:val="00981210"/>
    <w:rsid w:val="009812B4"/>
    <w:rsid w:val="00981809"/>
    <w:rsid w:val="00981A48"/>
    <w:rsid w:val="00981EE2"/>
    <w:rsid w:val="009821AF"/>
    <w:rsid w:val="0098283E"/>
    <w:rsid w:val="00982BF9"/>
    <w:rsid w:val="00982CF0"/>
    <w:rsid w:val="00982FE7"/>
    <w:rsid w:val="00983419"/>
    <w:rsid w:val="00983595"/>
    <w:rsid w:val="009838EB"/>
    <w:rsid w:val="00983AA9"/>
    <w:rsid w:val="00983CB7"/>
    <w:rsid w:val="00983F99"/>
    <w:rsid w:val="009842B8"/>
    <w:rsid w:val="009849B6"/>
    <w:rsid w:val="0098548E"/>
    <w:rsid w:val="0098556B"/>
    <w:rsid w:val="00985867"/>
    <w:rsid w:val="009858FE"/>
    <w:rsid w:val="00985B56"/>
    <w:rsid w:val="00985C18"/>
    <w:rsid w:val="00985CCE"/>
    <w:rsid w:val="00985FB0"/>
    <w:rsid w:val="009866D0"/>
    <w:rsid w:val="009867DE"/>
    <w:rsid w:val="00987497"/>
    <w:rsid w:val="00987A99"/>
    <w:rsid w:val="00987E0E"/>
    <w:rsid w:val="009906F4"/>
    <w:rsid w:val="00990BDB"/>
    <w:rsid w:val="00990E64"/>
    <w:rsid w:val="00991266"/>
    <w:rsid w:val="00991318"/>
    <w:rsid w:val="009916D6"/>
    <w:rsid w:val="009918BF"/>
    <w:rsid w:val="00991A0E"/>
    <w:rsid w:val="00991CD1"/>
    <w:rsid w:val="0099212F"/>
    <w:rsid w:val="0099286E"/>
    <w:rsid w:val="00992C85"/>
    <w:rsid w:val="00992E90"/>
    <w:rsid w:val="00993044"/>
    <w:rsid w:val="009932D0"/>
    <w:rsid w:val="009934F0"/>
    <w:rsid w:val="00993D56"/>
    <w:rsid w:val="00993E1B"/>
    <w:rsid w:val="0099409B"/>
    <w:rsid w:val="0099420C"/>
    <w:rsid w:val="009950D1"/>
    <w:rsid w:val="00995147"/>
    <w:rsid w:val="00995252"/>
    <w:rsid w:val="009952AE"/>
    <w:rsid w:val="009952EB"/>
    <w:rsid w:val="00995662"/>
    <w:rsid w:val="00995785"/>
    <w:rsid w:val="00995946"/>
    <w:rsid w:val="00995B5E"/>
    <w:rsid w:val="00995E85"/>
    <w:rsid w:val="009966F8"/>
    <w:rsid w:val="009967D5"/>
    <w:rsid w:val="00996854"/>
    <w:rsid w:val="009970FA"/>
    <w:rsid w:val="00997232"/>
    <w:rsid w:val="0099741D"/>
    <w:rsid w:val="009977B1"/>
    <w:rsid w:val="0099797E"/>
    <w:rsid w:val="00997BAA"/>
    <w:rsid w:val="00997DE4"/>
    <w:rsid w:val="009A060C"/>
    <w:rsid w:val="009A0732"/>
    <w:rsid w:val="009A0AB5"/>
    <w:rsid w:val="009A0C54"/>
    <w:rsid w:val="009A0F8E"/>
    <w:rsid w:val="009A1038"/>
    <w:rsid w:val="009A131A"/>
    <w:rsid w:val="009A1367"/>
    <w:rsid w:val="009A15EB"/>
    <w:rsid w:val="009A19C8"/>
    <w:rsid w:val="009A1B3D"/>
    <w:rsid w:val="009A1F3A"/>
    <w:rsid w:val="009A2086"/>
    <w:rsid w:val="009A2716"/>
    <w:rsid w:val="009A2E1A"/>
    <w:rsid w:val="009A2FDA"/>
    <w:rsid w:val="009A36C8"/>
    <w:rsid w:val="009A3B41"/>
    <w:rsid w:val="009A412B"/>
    <w:rsid w:val="009A41C0"/>
    <w:rsid w:val="009A4450"/>
    <w:rsid w:val="009A47C5"/>
    <w:rsid w:val="009A4C11"/>
    <w:rsid w:val="009A4C7A"/>
    <w:rsid w:val="009A4E29"/>
    <w:rsid w:val="009A50FA"/>
    <w:rsid w:val="009A54C3"/>
    <w:rsid w:val="009A5D71"/>
    <w:rsid w:val="009A5DE1"/>
    <w:rsid w:val="009A6458"/>
    <w:rsid w:val="009A69B8"/>
    <w:rsid w:val="009A6AE9"/>
    <w:rsid w:val="009A6BC1"/>
    <w:rsid w:val="009A6D47"/>
    <w:rsid w:val="009A6E93"/>
    <w:rsid w:val="009A6F71"/>
    <w:rsid w:val="009A72B2"/>
    <w:rsid w:val="009A7438"/>
    <w:rsid w:val="009A74DF"/>
    <w:rsid w:val="009A7661"/>
    <w:rsid w:val="009A7811"/>
    <w:rsid w:val="009A78EB"/>
    <w:rsid w:val="009A7BA3"/>
    <w:rsid w:val="009A7C84"/>
    <w:rsid w:val="009A7EE9"/>
    <w:rsid w:val="009A7F65"/>
    <w:rsid w:val="009B0108"/>
    <w:rsid w:val="009B0249"/>
    <w:rsid w:val="009B03F4"/>
    <w:rsid w:val="009B0422"/>
    <w:rsid w:val="009B0584"/>
    <w:rsid w:val="009B0673"/>
    <w:rsid w:val="009B076C"/>
    <w:rsid w:val="009B080F"/>
    <w:rsid w:val="009B0AA5"/>
    <w:rsid w:val="009B0BB7"/>
    <w:rsid w:val="009B0CD6"/>
    <w:rsid w:val="009B0DC9"/>
    <w:rsid w:val="009B0F23"/>
    <w:rsid w:val="009B1867"/>
    <w:rsid w:val="009B18B4"/>
    <w:rsid w:val="009B19B6"/>
    <w:rsid w:val="009B1A41"/>
    <w:rsid w:val="009B1E97"/>
    <w:rsid w:val="009B1EF7"/>
    <w:rsid w:val="009B221B"/>
    <w:rsid w:val="009B258A"/>
    <w:rsid w:val="009B259E"/>
    <w:rsid w:val="009B263E"/>
    <w:rsid w:val="009B29A0"/>
    <w:rsid w:val="009B2D83"/>
    <w:rsid w:val="009B2EA0"/>
    <w:rsid w:val="009B31B3"/>
    <w:rsid w:val="009B3602"/>
    <w:rsid w:val="009B3741"/>
    <w:rsid w:val="009B39BC"/>
    <w:rsid w:val="009B3F73"/>
    <w:rsid w:val="009B4733"/>
    <w:rsid w:val="009B4CEF"/>
    <w:rsid w:val="009B4D3B"/>
    <w:rsid w:val="009B514B"/>
    <w:rsid w:val="009B5401"/>
    <w:rsid w:val="009B5423"/>
    <w:rsid w:val="009B5473"/>
    <w:rsid w:val="009B5621"/>
    <w:rsid w:val="009B566C"/>
    <w:rsid w:val="009B5BA5"/>
    <w:rsid w:val="009B5C92"/>
    <w:rsid w:val="009B6008"/>
    <w:rsid w:val="009B61DF"/>
    <w:rsid w:val="009B6640"/>
    <w:rsid w:val="009B69ED"/>
    <w:rsid w:val="009B6A14"/>
    <w:rsid w:val="009B6A8F"/>
    <w:rsid w:val="009B70E7"/>
    <w:rsid w:val="009B7207"/>
    <w:rsid w:val="009B7418"/>
    <w:rsid w:val="009B744C"/>
    <w:rsid w:val="009B7542"/>
    <w:rsid w:val="009B7621"/>
    <w:rsid w:val="009B7807"/>
    <w:rsid w:val="009B7FAE"/>
    <w:rsid w:val="009C00F1"/>
    <w:rsid w:val="009C02A9"/>
    <w:rsid w:val="009C05BF"/>
    <w:rsid w:val="009C05CD"/>
    <w:rsid w:val="009C05F9"/>
    <w:rsid w:val="009C073D"/>
    <w:rsid w:val="009C07A4"/>
    <w:rsid w:val="009C09C1"/>
    <w:rsid w:val="009C1368"/>
    <w:rsid w:val="009C1668"/>
    <w:rsid w:val="009C1693"/>
    <w:rsid w:val="009C173B"/>
    <w:rsid w:val="009C1978"/>
    <w:rsid w:val="009C1984"/>
    <w:rsid w:val="009C1A7A"/>
    <w:rsid w:val="009C1B9F"/>
    <w:rsid w:val="009C1E0E"/>
    <w:rsid w:val="009C2277"/>
    <w:rsid w:val="009C2C9C"/>
    <w:rsid w:val="009C2D03"/>
    <w:rsid w:val="009C2D6D"/>
    <w:rsid w:val="009C2F1A"/>
    <w:rsid w:val="009C3258"/>
    <w:rsid w:val="009C32C1"/>
    <w:rsid w:val="009C366E"/>
    <w:rsid w:val="009C39A2"/>
    <w:rsid w:val="009C39C5"/>
    <w:rsid w:val="009C3A29"/>
    <w:rsid w:val="009C3BD0"/>
    <w:rsid w:val="009C3EAA"/>
    <w:rsid w:val="009C419A"/>
    <w:rsid w:val="009C44C5"/>
    <w:rsid w:val="009C4E81"/>
    <w:rsid w:val="009C4E93"/>
    <w:rsid w:val="009C527F"/>
    <w:rsid w:val="009C5374"/>
    <w:rsid w:val="009C59CB"/>
    <w:rsid w:val="009C6136"/>
    <w:rsid w:val="009C6896"/>
    <w:rsid w:val="009C6D92"/>
    <w:rsid w:val="009C773C"/>
    <w:rsid w:val="009C78AA"/>
    <w:rsid w:val="009C78AE"/>
    <w:rsid w:val="009D0222"/>
    <w:rsid w:val="009D022A"/>
    <w:rsid w:val="009D0525"/>
    <w:rsid w:val="009D05D2"/>
    <w:rsid w:val="009D0B2F"/>
    <w:rsid w:val="009D0DF7"/>
    <w:rsid w:val="009D0E6E"/>
    <w:rsid w:val="009D10D5"/>
    <w:rsid w:val="009D11EE"/>
    <w:rsid w:val="009D1281"/>
    <w:rsid w:val="009D13AC"/>
    <w:rsid w:val="009D19E7"/>
    <w:rsid w:val="009D1A79"/>
    <w:rsid w:val="009D1B52"/>
    <w:rsid w:val="009D1DE0"/>
    <w:rsid w:val="009D1E30"/>
    <w:rsid w:val="009D1EAC"/>
    <w:rsid w:val="009D1EAE"/>
    <w:rsid w:val="009D20CD"/>
    <w:rsid w:val="009D21DC"/>
    <w:rsid w:val="009D2769"/>
    <w:rsid w:val="009D30A0"/>
    <w:rsid w:val="009D3493"/>
    <w:rsid w:val="009D34C8"/>
    <w:rsid w:val="009D3636"/>
    <w:rsid w:val="009D37DE"/>
    <w:rsid w:val="009D3929"/>
    <w:rsid w:val="009D3966"/>
    <w:rsid w:val="009D3D45"/>
    <w:rsid w:val="009D3E81"/>
    <w:rsid w:val="009D4267"/>
    <w:rsid w:val="009D4A26"/>
    <w:rsid w:val="009D5570"/>
    <w:rsid w:val="009D5B7F"/>
    <w:rsid w:val="009D5BA6"/>
    <w:rsid w:val="009D5C2C"/>
    <w:rsid w:val="009D5DA7"/>
    <w:rsid w:val="009D64E8"/>
    <w:rsid w:val="009D6659"/>
    <w:rsid w:val="009D6879"/>
    <w:rsid w:val="009D6A09"/>
    <w:rsid w:val="009D6E8C"/>
    <w:rsid w:val="009D6FAD"/>
    <w:rsid w:val="009D75A2"/>
    <w:rsid w:val="009D75E1"/>
    <w:rsid w:val="009D7677"/>
    <w:rsid w:val="009D7839"/>
    <w:rsid w:val="009D789D"/>
    <w:rsid w:val="009D7DA3"/>
    <w:rsid w:val="009D7F04"/>
    <w:rsid w:val="009E0F9B"/>
    <w:rsid w:val="009E1095"/>
    <w:rsid w:val="009E132C"/>
    <w:rsid w:val="009E16EC"/>
    <w:rsid w:val="009E1859"/>
    <w:rsid w:val="009E18B2"/>
    <w:rsid w:val="009E1982"/>
    <w:rsid w:val="009E1C10"/>
    <w:rsid w:val="009E1C9B"/>
    <w:rsid w:val="009E1F7C"/>
    <w:rsid w:val="009E2372"/>
    <w:rsid w:val="009E2644"/>
    <w:rsid w:val="009E2783"/>
    <w:rsid w:val="009E2850"/>
    <w:rsid w:val="009E28DC"/>
    <w:rsid w:val="009E2A8D"/>
    <w:rsid w:val="009E2FF8"/>
    <w:rsid w:val="009E33C4"/>
    <w:rsid w:val="009E35F2"/>
    <w:rsid w:val="009E381E"/>
    <w:rsid w:val="009E3A0D"/>
    <w:rsid w:val="009E3C7A"/>
    <w:rsid w:val="009E3DE6"/>
    <w:rsid w:val="009E437A"/>
    <w:rsid w:val="009E5014"/>
    <w:rsid w:val="009E5314"/>
    <w:rsid w:val="009E57ED"/>
    <w:rsid w:val="009E5BD1"/>
    <w:rsid w:val="009E6395"/>
    <w:rsid w:val="009E6840"/>
    <w:rsid w:val="009E6C0E"/>
    <w:rsid w:val="009E6DD3"/>
    <w:rsid w:val="009E6EE4"/>
    <w:rsid w:val="009E700D"/>
    <w:rsid w:val="009E7829"/>
    <w:rsid w:val="009E78CE"/>
    <w:rsid w:val="009E7C42"/>
    <w:rsid w:val="009E7CFC"/>
    <w:rsid w:val="009E7EF2"/>
    <w:rsid w:val="009E7FB7"/>
    <w:rsid w:val="009F002E"/>
    <w:rsid w:val="009F0338"/>
    <w:rsid w:val="009F03C6"/>
    <w:rsid w:val="009F04AF"/>
    <w:rsid w:val="009F05A7"/>
    <w:rsid w:val="009F080F"/>
    <w:rsid w:val="009F0ACB"/>
    <w:rsid w:val="009F0F71"/>
    <w:rsid w:val="009F0FDD"/>
    <w:rsid w:val="009F0FDE"/>
    <w:rsid w:val="009F11D6"/>
    <w:rsid w:val="009F1576"/>
    <w:rsid w:val="009F1A67"/>
    <w:rsid w:val="009F1B49"/>
    <w:rsid w:val="009F1DE5"/>
    <w:rsid w:val="009F1EE0"/>
    <w:rsid w:val="009F20D7"/>
    <w:rsid w:val="009F30F3"/>
    <w:rsid w:val="009F33CF"/>
    <w:rsid w:val="009F3B40"/>
    <w:rsid w:val="009F3EA4"/>
    <w:rsid w:val="009F3FEE"/>
    <w:rsid w:val="009F4153"/>
    <w:rsid w:val="009F4347"/>
    <w:rsid w:val="009F466F"/>
    <w:rsid w:val="009F46E1"/>
    <w:rsid w:val="009F4EC5"/>
    <w:rsid w:val="009F4EE7"/>
    <w:rsid w:val="009F506B"/>
    <w:rsid w:val="009F515A"/>
    <w:rsid w:val="009F51CE"/>
    <w:rsid w:val="009F527E"/>
    <w:rsid w:val="009F5446"/>
    <w:rsid w:val="009F5710"/>
    <w:rsid w:val="009F59CE"/>
    <w:rsid w:val="009F59F1"/>
    <w:rsid w:val="009F5ABA"/>
    <w:rsid w:val="009F62D4"/>
    <w:rsid w:val="009F691D"/>
    <w:rsid w:val="009F6C12"/>
    <w:rsid w:val="009F742F"/>
    <w:rsid w:val="009F77E0"/>
    <w:rsid w:val="009F7DA9"/>
    <w:rsid w:val="00A00172"/>
    <w:rsid w:val="00A0047D"/>
    <w:rsid w:val="00A0048A"/>
    <w:rsid w:val="00A00509"/>
    <w:rsid w:val="00A009E6"/>
    <w:rsid w:val="00A009E7"/>
    <w:rsid w:val="00A01654"/>
    <w:rsid w:val="00A01870"/>
    <w:rsid w:val="00A01E16"/>
    <w:rsid w:val="00A01EEA"/>
    <w:rsid w:val="00A02135"/>
    <w:rsid w:val="00A021A1"/>
    <w:rsid w:val="00A025F2"/>
    <w:rsid w:val="00A02B5D"/>
    <w:rsid w:val="00A02DE8"/>
    <w:rsid w:val="00A02F4E"/>
    <w:rsid w:val="00A031A5"/>
    <w:rsid w:val="00A032CF"/>
    <w:rsid w:val="00A0334B"/>
    <w:rsid w:val="00A03C2C"/>
    <w:rsid w:val="00A040E7"/>
    <w:rsid w:val="00A0421C"/>
    <w:rsid w:val="00A046A3"/>
    <w:rsid w:val="00A047E1"/>
    <w:rsid w:val="00A04C72"/>
    <w:rsid w:val="00A04EAF"/>
    <w:rsid w:val="00A051BC"/>
    <w:rsid w:val="00A05221"/>
    <w:rsid w:val="00A0530B"/>
    <w:rsid w:val="00A053D1"/>
    <w:rsid w:val="00A05852"/>
    <w:rsid w:val="00A058D2"/>
    <w:rsid w:val="00A05CB4"/>
    <w:rsid w:val="00A05D0B"/>
    <w:rsid w:val="00A05FDC"/>
    <w:rsid w:val="00A0618D"/>
    <w:rsid w:val="00A062D5"/>
    <w:rsid w:val="00A068FF"/>
    <w:rsid w:val="00A06F29"/>
    <w:rsid w:val="00A071E8"/>
    <w:rsid w:val="00A071FD"/>
    <w:rsid w:val="00A073C0"/>
    <w:rsid w:val="00A07BD8"/>
    <w:rsid w:val="00A07C94"/>
    <w:rsid w:val="00A07F58"/>
    <w:rsid w:val="00A103D9"/>
    <w:rsid w:val="00A104F7"/>
    <w:rsid w:val="00A10ADC"/>
    <w:rsid w:val="00A10D0C"/>
    <w:rsid w:val="00A10E53"/>
    <w:rsid w:val="00A118A9"/>
    <w:rsid w:val="00A119C7"/>
    <w:rsid w:val="00A11B50"/>
    <w:rsid w:val="00A11C11"/>
    <w:rsid w:val="00A11DC0"/>
    <w:rsid w:val="00A1202D"/>
    <w:rsid w:val="00A1263F"/>
    <w:rsid w:val="00A12B6D"/>
    <w:rsid w:val="00A12B84"/>
    <w:rsid w:val="00A13520"/>
    <w:rsid w:val="00A13A79"/>
    <w:rsid w:val="00A14224"/>
    <w:rsid w:val="00A1475C"/>
    <w:rsid w:val="00A14AB6"/>
    <w:rsid w:val="00A14F2F"/>
    <w:rsid w:val="00A15137"/>
    <w:rsid w:val="00A15470"/>
    <w:rsid w:val="00A15657"/>
    <w:rsid w:val="00A15D07"/>
    <w:rsid w:val="00A15E75"/>
    <w:rsid w:val="00A15F61"/>
    <w:rsid w:val="00A16269"/>
    <w:rsid w:val="00A16876"/>
    <w:rsid w:val="00A16B09"/>
    <w:rsid w:val="00A16CA0"/>
    <w:rsid w:val="00A1700F"/>
    <w:rsid w:val="00A17320"/>
    <w:rsid w:val="00A174B6"/>
    <w:rsid w:val="00A17A22"/>
    <w:rsid w:val="00A1FAD2"/>
    <w:rsid w:val="00A206C8"/>
    <w:rsid w:val="00A20D36"/>
    <w:rsid w:val="00A20EEF"/>
    <w:rsid w:val="00A20FA2"/>
    <w:rsid w:val="00A211DC"/>
    <w:rsid w:val="00A21444"/>
    <w:rsid w:val="00A2243B"/>
    <w:rsid w:val="00A226E2"/>
    <w:rsid w:val="00A22A46"/>
    <w:rsid w:val="00A22C59"/>
    <w:rsid w:val="00A22CF1"/>
    <w:rsid w:val="00A22EDA"/>
    <w:rsid w:val="00A22F0F"/>
    <w:rsid w:val="00A2323A"/>
    <w:rsid w:val="00A23254"/>
    <w:rsid w:val="00A232CA"/>
    <w:rsid w:val="00A233CE"/>
    <w:rsid w:val="00A23BEB"/>
    <w:rsid w:val="00A24261"/>
    <w:rsid w:val="00A246F8"/>
    <w:rsid w:val="00A247BB"/>
    <w:rsid w:val="00A24C09"/>
    <w:rsid w:val="00A24C75"/>
    <w:rsid w:val="00A2509F"/>
    <w:rsid w:val="00A25A7E"/>
    <w:rsid w:val="00A25D5B"/>
    <w:rsid w:val="00A26381"/>
    <w:rsid w:val="00A265ED"/>
    <w:rsid w:val="00A267F2"/>
    <w:rsid w:val="00A26A66"/>
    <w:rsid w:val="00A26C29"/>
    <w:rsid w:val="00A26DFC"/>
    <w:rsid w:val="00A26F09"/>
    <w:rsid w:val="00A2711B"/>
    <w:rsid w:val="00A2716E"/>
    <w:rsid w:val="00A27437"/>
    <w:rsid w:val="00A2757E"/>
    <w:rsid w:val="00A277C2"/>
    <w:rsid w:val="00A27A3E"/>
    <w:rsid w:val="00A27AA6"/>
    <w:rsid w:val="00A27BBF"/>
    <w:rsid w:val="00A30362"/>
    <w:rsid w:val="00A305DD"/>
    <w:rsid w:val="00A309FA"/>
    <w:rsid w:val="00A30C9B"/>
    <w:rsid w:val="00A30E21"/>
    <w:rsid w:val="00A30FD5"/>
    <w:rsid w:val="00A30FFA"/>
    <w:rsid w:val="00A31938"/>
    <w:rsid w:val="00A31A91"/>
    <w:rsid w:val="00A31DC5"/>
    <w:rsid w:val="00A31E3B"/>
    <w:rsid w:val="00A31F63"/>
    <w:rsid w:val="00A325F0"/>
    <w:rsid w:val="00A32963"/>
    <w:rsid w:val="00A32977"/>
    <w:rsid w:val="00A32ACD"/>
    <w:rsid w:val="00A32D7D"/>
    <w:rsid w:val="00A32FA1"/>
    <w:rsid w:val="00A331DD"/>
    <w:rsid w:val="00A339F6"/>
    <w:rsid w:val="00A33C3D"/>
    <w:rsid w:val="00A34089"/>
    <w:rsid w:val="00A342B6"/>
    <w:rsid w:val="00A343A4"/>
    <w:rsid w:val="00A344F9"/>
    <w:rsid w:val="00A346A0"/>
    <w:rsid w:val="00A34EEC"/>
    <w:rsid w:val="00A3501A"/>
    <w:rsid w:val="00A352C4"/>
    <w:rsid w:val="00A3538C"/>
    <w:rsid w:val="00A356E7"/>
    <w:rsid w:val="00A3592A"/>
    <w:rsid w:val="00A35E1B"/>
    <w:rsid w:val="00A361C7"/>
    <w:rsid w:val="00A363AE"/>
    <w:rsid w:val="00A364AC"/>
    <w:rsid w:val="00A36504"/>
    <w:rsid w:val="00A36800"/>
    <w:rsid w:val="00A368EF"/>
    <w:rsid w:val="00A36920"/>
    <w:rsid w:val="00A37038"/>
    <w:rsid w:val="00A377C6"/>
    <w:rsid w:val="00A37BD0"/>
    <w:rsid w:val="00A37E99"/>
    <w:rsid w:val="00A37E9C"/>
    <w:rsid w:val="00A37FAB"/>
    <w:rsid w:val="00A40241"/>
    <w:rsid w:val="00A40AC5"/>
    <w:rsid w:val="00A40C2E"/>
    <w:rsid w:val="00A40F97"/>
    <w:rsid w:val="00A410CE"/>
    <w:rsid w:val="00A419C3"/>
    <w:rsid w:val="00A41D39"/>
    <w:rsid w:val="00A4213D"/>
    <w:rsid w:val="00A42543"/>
    <w:rsid w:val="00A42CF4"/>
    <w:rsid w:val="00A42D0D"/>
    <w:rsid w:val="00A42DB5"/>
    <w:rsid w:val="00A42E78"/>
    <w:rsid w:val="00A42FE7"/>
    <w:rsid w:val="00A4314B"/>
    <w:rsid w:val="00A4323A"/>
    <w:rsid w:val="00A43864"/>
    <w:rsid w:val="00A43A07"/>
    <w:rsid w:val="00A43AC4"/>
    <w:rsid w:val="00A43CA3"/>
    <w:rsid w:val="00A44332"/>
    <w:rsid w:val="00A446E3"/>
    <w:rsid w:val="00A44791"/>
    <w:rsid w:val="00A44994"/>
    <w:rsid w:val="00A44C68"/>
    <w:rsid w:val="00A44DC1"/>
    <w:rsid w:val="00A457F1"/>
    <w:rsid w:val="00A459DC"/>
    <w:rsid w:val="00A45C9F"/>
    <w:rsid w:val="00A46008"/>
    <w:rsid w:val="00A4634E"/>
    <w:rsid w:val="00A463DD"/>
    <w:rsid w:val="00A468FB"/>
    <w:rsid w:val="00A4690A"/>
    <w:rsid w:val="00A46A54"/>
    <w:rsid w:val="00A46A8D"/>
    <w:rsid w:val="00A46B1A"/>
    <w:rsid w:val="00A46C4E"/>
    <w:rsid w:val="00A46E57"/>
    <w:rsid w:val="00A471E1"/>
    <w:rsid w:val="00A47457"/>
    <w:rsid w:val="00A474D1"/>
    <w:rsid w:val="00A47656"/>
    <w:rsid w:val="00A4779D"/>
    <w:rsid w:val="00A478D4"/>
    <w:rsid w:val="00A47A82"/>
    <w:rsid w:val="00A47BFD"/>
    <w:rsid w:val="00A47E01"/>
    <w:rsid w:val="00A50036"/>
    <w:rsid w:val="00A50045"/>
    <w:rsid w:val="00A5008F"/>
    <w:rsid w:val="00A501E6"/>
    <w:rsid w:val="00A503A7"/>
    <w:rsid w:val="00A503DC"/>
    <w:rsid w:val="00A503E4"/>
    <w:rsid w:val="00A507E6"/>
    <w:rsid w:val="00A50879"/>
    <w:rsid w:val="00A5087F"/>
    <w:rsid w:val="00A50C04"/>
    <w:rsid w:val="00A50D55"/>
    <w:rsid w:val="00A517FD"/>
    <w:rsid w:val="00A51A8B"/>
    <w:rsid w:val="00A51CD8"/>
    <w:rsid w:val="00A51FC9"/>
    <w:rsid w:val="00A52201"/>
    <w:rsid w:val="00A52363"/>
    <w:rsid w:val="00A523BB"/>
    <w:rsid w:val="00A52563"/>
    <w:rsid w:val="00A52A3E"/>
    <w:rsid w:val="00A52BBD"/>
    <w:rsid w:val="00A52FA9"/>
    <w:rsid w:val="00A53145"/>
    <w:rsid w:val="00A53348"/>
    <w:rsid w:val="00A5380E"/>
    <w:rsid w:val="00A53B47"/>
    <w:rsid w:val="00A53BAD"/>
    <w:rsid w:val="00A53C55"/>
    <w:rsid w:val="00A53D55"/>
    <w:rsid w:val="00A54312"/>
    <w:rsid w:val="00A54583"/>
    <w:rsid w:val="00A5466F"/>
    <w:rsid w:val="00A54729"/>
    <w:rsid w:val="00A54BED"/>
    <w:rsid w:val="00A54DF1"/>
    <w:rsid w:val="00A5502C"/>
    <w:rsid w:val="00A550FB"/>
    <w:rsid w:val="00A5519D"/>
    <w:rsid w:val="00A55225"/>
    <w:rsid w:val="00A55DBF"/>
    <w:rsid w:val="00A55E5C"/>
    <w:rsid w:val="00A5625F"/>
    <w:rsid w:val="00A56AFA"/>
    <w:rsid w:val="00A56DEF"/>
    <w:rsid w:val="00A56E66"/>
    <w:rsid w:val="00A56F0B"/>
    <w:rsid w:val="00A570C1"/>
    <w:rsid w:val="00A57146"/>
    <w:rsid w:val="00A571FB"/>
    <w:rsid w:val="00A5725C"/>
    <w:rsid w:val="00A572FA"/>
    <w:rsid w:val="00A5745D"/>
    <w:rsid w:val="00A576C8"/>
    <w:rsid w:val="00A57917"/>
    <w:rsid w:val="00A579CA"/>
    <w:rsid w:val="00A57ACC"/>
    <w:rsid w:val="00A57F5A"/>
    <w:rsid w:val="00A6056E"/>
    <w:rsid w:val="00A6103C"/>
    <w:rsid w:val="00A6120E"/>
    <w:rsid w:val="00A617D6"/>
    <w:rsid w:val="00A61DA0"/>
    <w:rsid w:val="00A61E82"/>
    <w:rsid w:val="00A61FE2"/>
    <w:rsid w:val="00A6218E"/>
    <w:rsid w:val="00A62725"/>
    <w:rsid w:val="00A62941"/>
    <w:rsid w:val="00A629A0"/>
    <w:rsid w:val="00A62B92"/>
    <w:rsid w:val="00A63116"/>
    <w:rsid w:val="00A6334C"/>
    <w:rsid w:val="00A633DB"/>
    <w:rsid w:val="00A637B4"/>
    <w:rsid w:val="00A6399E"/>
    <w:rsid w:val="00A63ADB"/>
    <w:rsid w:val="00A63FFE"/>
    <w:rsid w:val="00A642ED"/>
    <w:rsid w:val="00A64447"/>
    <w:rsid w:val="00A64724"/>
    <w:rsid w:val="00A64962"/>
    <w:rsid w:val="00A649A3"/>
    <w:rsid w:val="00A64D49"/>
    <w:rsid w:val="00A654E7"/>
    <w:rsid w:val="00A655FC"/>
    <w:rsid w:val="00A656D9"/>
    <w:rsid w:val="00A65883"/>
    <w:rsid w:val="00A65B61"/>
    <w:rsid w:val="00A65BBC"/>
    <w:rsid w:val="00A65C9B"/>
    <w:rsid w:val="00A65CB5"/>
    <w:rsid w:val="00A66304"/>
    <w:rsid w:val="00A6658B"/>
    <w:rsid w:val="00A67341"/>
    <w:rsid w:val="00A6743D"/>
    <w:rsid w:val="00A67579"/>
    <w:rsid w:val="00A67811"/>
    <w:rsid w:val="00A67D72"/>
    <w:rsid w:val="00A7014B"/>
    <w:rsid w:val="00A703DF"/>
    <w:rsid w:val="00A70638"/>
    <w:rsid w:val="00A7099F"/>
    <w:rsid w:val="00A709AA"/>
    <w:rsid w:val="00A70D05"/>
    <w:rsid w:val="00A70E78"/>
    <w:rsid w:val="00A718E6"/>
    <w:rsid w:val="00A718F6"/>
    <w:rsid w:val="00A71A80"/>
    <w:rsid w:val="00A71D6D"/>
    <w:rsid w:val="00A71E79"/>
    <w:rsid w:val="00A72233"/>
    <w:rsid w:val="00A7286C"/>
    <w:rsid w:val="00A72960"/>
    <w:rsid w:val="00A73251"/>
    <w:rsid w:val="00A734B0"/>
    <w:rsid w:val="00A73B2A"/>
    <w:rsid w:val="00A73BD8"/>
    <w:rsid w:val="00A73DC2"/>
    <w:rsid w:val="00A7409C"/>
    <w:rsid w:val="00A742DC"/>
    <w:rsid w:val="00A7492D"/>
    <w:rsid w:val="00A74C47"/>
    <w:rsid w:val="00A74D39"/>
    <w:rsid w:val="00A74F75"/>
    <w:rsid w:val="00A75275"/>
    <w:rsid w:val="00A75315"/>
    <w:rsid w:val="00A76D04"/>
    <w:rsid w:val="00A76DB7"/>
    <w:rsid w:val="00A77131"/>
    <w:rsid w:val="00A7723F"/>
    <w:rsid w:val="00A775B3"/>
    <w:rsid w:val="00A7786A"/>
    <w:rsid w:val="00A778AA"/>
    <w:rsid w:val="00A80020"/>
    <w:rsid w:val="00A800BE"/>
    <w:rsid w:val="00A802F6"/>
    <w:rsid w:val="00A8030D"/>
    <w:rsid w:val="00A80639"/>
    <w:rsid w:val="00A80966"/>
    <w:rsid w:val="00A80F98"/>
    <w:rsid w:val="00A81016"/>
    <w:rsid w:val="00A81178"/>
    <w:rsid w:val="00A81246"/>
    <w:rsid w:val="00A819B2"/>
    <w:rsid w:val="00A81D20"/>
    <w:rsid w:val="00A82832"/>
    <w:rsid w:val="00A82B03"/>
    <w:rsid w:val="00A82C4A"/>
    <w:rsid w:val="00A82FCB"/>
    <w:rsid w:val="00A832F0"/>
    <w:rsid w:val="00A836A2"/>
    <w:rsid w:val="00A836AC"/>
    <w:rsid w:val="00A83718"/>
    <w:rsid w:val="00A83B07"/>
    <w:rsid w:val="00A83B90"/>
    <w:rsid w:val="00A83BD8"/>
    <w:rsid w:val="00A83EA5"/>
    <w:rsid w:val="00A83F69"/>
    <w:rsid w:val="00A83FBA"/>
    <w:rsid w:val="00A84028"/>
    <w:rsid w:val="00A840AC"/>
    <w:rsid w:val="00A84216"/>
    <w:rsid w:val="00A8443C"/>
    <w:rsid w:val="00A845DF"/>
    <w:rsid w:val="00A84975"/>
    <w:rsid w:val="00A84B74"/>
    <w:rsid w:val="00A8516F"/>
    <w:rsid w:val="00A85289"/>
    <w:rsid w:val="00A852AF"/>
    <w:rsid w:val="00A8534C"/>
    <w:rsid w:val="00A8691C"/>
    <w:rsid w:val="00A86B7E"/>
    <w:rsid w:val="00A86E9E"/>
    <w:rsid w:val="00A873BA"/>
    <w:rsid w:val="00A8742D"/>
    <w:rsid w:val="00A8748F"/>
    <w:rsid w:val="00A87A7E"/>
    <w:rsid w:val="00A87AF7"/>
    <w:rsid w:val="00A87BB5"/>
    <w:rsid w:val="00A87D7F"/>
    <w:rsid w:val="00A87DA9"/>
    <w:rsid w:val="00A905E4"/>
    <w:rsid w:val="00A90846"/>
    <w:rsid w:val="00A90B4F"/>
    <w:rsid w:val="00A90E33"/>
    <w:rsid w:val="00A91119"/>
    <w:rsid w:val="00A9137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7C7"/>
    <w:rsid w:val="00A948CC"/>
    <w:rsid w:val="00A94E04"/>
    <w:rsid w:val="00A950CC"/>
    <w:rsid w:val="00A9535D"/>
    <w:rsid w:val="00A9576F"/>
    <w:rsid w:val="00A95D86"/>
    <w:rsid w:val="00A96087"/>
    <w:rsid w:val="00A960A3"/>
    <w:rsid w:val="00A962DE"/>
    <w:rsid w:val="00A963E5"/>
    <w:rsid w:val="00A9668A"/>
    <w:rsid w:val="00A966A7"/>
    <w:rsid w:val="00A96754"/>
    <w:rsid w:val="00A96A18"/>
    <w:rsid w:val="00A96BD8"/>
    <w:rsid w:val="00A96C15"/>
    <w:rsid w:val="00A96EA0"/>
    <w:rsid w:val="00A97690"/>
    <w:rsid w:val="00A97801"/>
    <w:rsid w:val="00A978FF"/>
    <w:rsid w:val="00AA040C"/>
    <w:rsid w:val="00AA0707"/>
    <w:rsid w:val="00AA072F"/>
    <w:rsid w:val="00AA07BD"/>
    <w:rsid w:val="00AA08B2"/>
    <w:rsid w:val="00AA095B"/>
    <w:rsid w:val="00AA09EC"/>
    <w:rsid w:val="00AA1408"/>
    <w:rsid w:val="00AA1589"/>
    <w:rsid w:val="00AA15E6"/>
    <w:rsid w:val="00AA1636"/>
    <w:rsid w:val="00AA1710"/>
    <w:rsid w:val="00AA1A13"/>
    <w:rsid w:val="00AA1A68"/>
    <w:rsid w:val="00AA1DC6"/>
    <w:rsid w:val="00AA1E80"/>
    <w:rsid w:val="00AA1FE4"/>
    <w:rsid w:val="00AA20F2"/>
    <w:rsid w:val="00AA24DA"/>
    <w:rsid w:val="00AA26A1"/>
    <w:rsid w:val="00AA2C56"/>
    <w:rsid w:val="00AA2FF3"/>
    <w:rsid w:val="00AA3296"/>
    <w:rsid w:val="00AA32F1"/>
    <w:rsid w:val="00AA367D"/>
    <w:rsid w:val="00AA3944"/>
    <w:rsid w:val="00AA3D11"/>
    <w:rsid w:val="00AA3F41"/>
    <w:rsid w:val="00AA4143"/>
    <w:rsid w:val="00AA46A6"/>
    <w:rsid w:val="00AA4C94"/>
    <w:rsid w:val="00AA4DE4"/>
    <w:rsid w:val="00AA5B13"/>
    <w:rsid w:val="00AA5CD1"/>
    <w:rsid w:val="00AA5F62"/>
    <w:rsid w:val="00AA6155"/>
    <w:rsid w:val="00AA64E5"/>
    <w:rsid w:val="00AA6A5E"/>
    <w:rsid w:val="00AA6A60"/>
    <w:rsid w:val="00AA6AB1"/>
    <w:rsid w:val="00AA6C62"/>
    <w:rsid w:val="00AA6CB5"/>
    <w:rsid w:val="00AA71D9"/>
    <w:rsid w:val="00AA7258"/>
    <w:rsid w:val="00AA7306"/>
    <w:rsid w:val="00AA747E"/>
    <w:rsid w:val="00AA792B"/>
    <w:rsid w:val="00AA7B06"/>
    <w:rsid w:val="00AA7CD1"/>
    <w:rsid w:val="00AB0051"/>
    <w:rsid w:val="00AB0452"/>
    <w:rsid w:val="00AB07EF"/>
    <w:rsid w:val="00AB0976"/>
    <w:rsid w:val="00AB0F80"/>
    <w:rsid w:val="00AB1066"/>
    <w:rsid w:val="00AB1419"/>
    <w:rsid w:val="00AB18E4"/>
    <w:rsid w:val="00AB1999"/>
    <w:rsid w:val="00AB1C48"/>
    <w:rsid w:val="00AB276C"/>
    <w:rsid w:val="00AB2B26"/>
    <w:rsid w:val="00AB2EEB"/>
    <w:rsid w:val="00AB2F10"/>
    <w:rsid w:val="00AB315E"/>
    <w:rsid w:val="00AB34BE"/>
    <w:rsid w:val="00AB361F"/>
    <w:rsid w:val="00AB3642"/>
    <w:rsid w:val="00AB39F5"/>
    <w:rsid w:val="00AB3B0E"/>
    <w:rsid w:val="00AB3B5D"/>
    <w:rsid w:val="00AB3E0F"/>
    <w:rsid w:val="00AB3FD4"/>
    <w:rsid w:val="00AB413D"/>
    <w:rsid w:val="00AB47CD"/>
    <w:rsid w:val="00AB49EA"/>
    <w:rsid w:val="00AB4C79"/>
    <w:rsid w:val="00AB4E9B"/>
    <w:rsid w:val="00AB52DB"/>
    <w:rsid w:val="00AB532B"/>
    <w:rsid w:val="00AB5428"/>
    <w:rsid w:val="00AB54F6"/>
    <w:rsid w:val="00AB5A90"/>
    <w:rsid w:val="00AB61C5"/>
    <w:rsid w:val="00AB62CA"/>
    <w:rsid w:val="00AB6475"/>
    <w:rsid w:val="00AB6D31"/>
    <w:rsid w:val="00AB6EC5"/>
    <w:rsid w:val="00AB6F36"/>
    <w:rsid w:val="00AB7085"/>
    <w:rsid w:val="00AB7468"/>
    <w:rsid w:val="00AB7708"/>
    <w:rsid w:val="00AB7E59"/>
    <w:rsid w:val="00AB7FC3"/>
    <w:rsid w:val="00AC0551"/>
    <w:rsid w:val="00AC075D"/>
    <w:rsid w:val="00AC0A66"/>
    <w:rsid w:val="00AC0D26"/>
    <w:rsid w:val="00AC1365"/>
    <w:rsid w:val="00AC1467"/>
    <w:rsid w:val="00AC16EB"/>
    <w:rsid w:val="00AC1756"/>
    <w:rsid w:val="00AC2374"/>
    <w:rsid w:val="00AC26E7"/>
    <w:rsid w:val="00AC2702"/>
    <w:rsid w:val="00AC27A1"/>
    <w:rsid w:val="00AC2933"/>
    <w:rsid w:val="00AC2B00"/>
    <w:rsid w:val="00AC2DA5"/>
    <w:rsid w:val="00AC3395"/>
    <w:rsid w:val="00AC345B"/>
    <w:rsid w:val="00AC39C1"/>
    <w:rsid w:val="00AC40D5"/>
    <w:rsid w:val="00AC4653"/>
    <w:rsid w:val="00AC48BF"/>
    <w:rsid w:val="00AC4941"/>
    <w:rsid w:val="00AC5066"/>
    <w:rsid w:val="00AC5199"/>
    <w:rsid w:val="00AC5974"/>
    <w:rsid w:val="00AC5A4A"/>
    <w:rsid w:val="00AC5AED"/>
    <w:rsid w:val="00AC5CFD"/>
    <w:rsid w:val="00AC5EA8"/>
    <w:rsid w:val="00AC5FC8"/>
    <w:rsid w:val="00AC6429"/>
    <w:rsid w:val="00AC6A4C"/>
    <w:rsid w:val="00AC6B90"/>
    <w:rsid w:val="00AC6D26"/>
    <w:rsid w:val="00AC6EA4"/>
    <w:rsid w:val="00AC7BD0"/>
    <w:rsid w:val="00AC7BE7"/>
    <w:rsid w:val="00AD00D9"/>
    <w:rsid w:val="00AD0286"/>
    <w:rsid w:val="00AD02F7"/>
    <w:rsid w:val="00AD048B"/>
    <w:rsid w:val="00AD063F"/>
    <w:rsid w:val="00AD0AD3"/>
    <w:rsid w:val="00AD1D54"/>
    <w:rsid w:val="00AD1D6A"/>
    <w:rsid w:val="00AD2019"/>
    <w:rsid w:val="00AD2049"/>
    <w:rsid w:val="00AD2303"/>
    <w:rsid w:val="00AD234E"/>
    <w:rsid w:val="00AD2456"/>
    <w:rsid w:val="00AD272E"/>
    <w:rsid w:val="00AD28F7"/>
    <w:rsid w:val="00AD2D91"/>
    <w:rsid w:val="00AD2E0C"/>
    <w:rsid w:val="00AD3216"/>
    <w:rsid w:val="00AD3789"/>
    <w:rsid w:val="00AD3887"/>
    <w:rsid w:val="00AD38E6"/>
    <w:rsid w:val="00AD3A54"/>
    <w:rsid w:val="00AD3D6F"/>
    <w:rsid w:val="00AD3E72"/>
    <w:rsid w:val="00AD3F6F"/>
    <w:rsid w:val="00AD4333"/>
    <w:rsid w:val="00AD44C7"/>
    <w:rsid w:val="00AD46AC"/>
    <w:rsid w:val="00AD479E"/>
    <w:rsid w:val="00AD4D73"/>
    <w:rsid w:val="00AD4EDA"/>
    <w:rsid w:val="00AD4F71"/>
    <w:rsid w:val="00AD508D"/>
    <w:rsid w:val="00AD545E"/>
    <w:rsid w:val="00AD5982"/>
    <w:rsid w:val="00AD59FF"/>
    <w:rsid w:val="00AD627A"/>
    <w:rsid w:val="00AD636F"/>
    <w:rsid w:val="00AD67CF"/>
    <w:rsid w:val="00AD6CF6"/>
    <w:rsid w:val="00AD6F40"/>
    <w:rsid w:val="00AD6F9B"/>
    <w:rsid w:val="00AD7088"/>
    <w:rsid w:val="00AD7307"/>
    <w:rsid w:val="00AD77A6"/>
    <w:rsid w:val="00AD7916"/>
    <w:rsid w:val="00AD7B78"/>
    <w:rsid w:val="00AE01B6"/>
    <w:rsid w:val="00AE0214"/>
    <w:rsid w:val="00AE14D2"/>
    <w:rsid w:val="00AE1995"/>
    <w:rsid w:val="00AE1A6B"/>
    <w:rsid w:val="00AE1CE9"/>
    <w:rsid w:val="00AE1EEE"/>
    <w:rsid w:val="00AE1F7B"/>
    <w:rsid w:val="00AE2F64"/>
    <w:rsid w:val="00AE33C0"/>
    <w:rsid w:val="00AE33CF"/>
    <w:rsid w:val="00AE36C2"/>
    <w:rsid w:val="00AE3B01"/>
    <w:rsid w:val="00AE3D4B"/>
    <w:rsid w:val="00AE3F1C"/>
    <w:rsid w:val="00AE3F3A"/>
    <w:rsid w:val="00AE42A8"/>
    <w:rsid w:val="00AE42AE"/>
    <w:rsid w:val="00AE45C9"/>
    <w:rsid w:val="00AE4A2F"/>
    <w:rsid w:val="00AE4CEE"/>
    <w:rsid w:val="00AE4FA1"/>
    <w:rsid w:val="00AE506D"/>
    <w:rsid w:val="00AE5123"/>
    <w:rsid w:val="00AE519B"/>
    <w:rsid w:val="00AE52D5"/>
    <w:rsid w:val="00AE564D"/>
    <w:rsid w:val="00AE5938"/>
    <w:rsid w:val="00AE5961"/>
    <w:rsid w:val="00AE5A07"/>
    <w:rsid w:val="00AE5ADF"/>
    <w:rsid w:val="00AE5BC3"/>
    <w:rsid w:val="00AE5F4D"/>
    <w:rsid w:val="00AE60D7"/>
    <w:rsid w:val="00AE62E1"/>
    <w:rsid w:val="00AE649D"/>
    <w:rsid w:val="00AE65FB"/>
    <w:rsid w:val="00AE663C"/>
    <w:rsid w:val="00AE677F"/>
    <w:rsid w:val="00AE680E"/>
    <w:rsid w:val="00AE68BE"/>
    <w:rsid w:val="00AE6C14"/>
    <w:rsid w:val="00AE70AF"/>
    <w:rsid w:val="00AE71EC"/>
    <w:rsid w:val="00AE72CE"/>
    <w:rsid w:val="00AE75F0"/>
    <w:rsid w:val="00AE79E8"/>
    <w:rsid w:val="00AE7BCC"/>
    <w:rsid w:val="00AE7CFC"/>
    <w:rsid w:val="00AE7D15"/>
    <w:rsid w:val="00AE7D82"/>
    <w:rsid w:val="00AE7DDA"/>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41D"/>
    <w:rsid w:val="00AF3DE8"/>
    <w:rsid w:val="00AF3E5D"/>
    <w:rsid w:val="00AF4124"/>
    <w:rsid w:val="00AF4272"/>
    <w:rsid w:val="00AF4479"/>
    <w:rsid w:val="00AF4527"/>
    <w:rsid w:val="00AF47A8"/>
    <w:rsid w:val="00AF4D4D"/>
    <w:rsid w:val="00AF4E39"/>
    <w:rsid w:val="00AF4F1F"/>
    <w:rsid w:val="00AF50F2"/>
    <w:rsid w:val="00AF50F7"/>
    <w:rsid w:val="00AF58E8"/>
    <w:rsid w:val="00AF5AED"/>
    <w:rsid w:val="00AF5D5F"/>
    <w:rsid w:val="00AF68F0"/>
    <w:rsid w:val="00AF6ACE"/>
    <w:rsid w:val="00AF6B5F"/>
    <w:rsid w:val="00AF6E05"/>
    <w:rsid w:val="00AF6F1D"/>
    <w:rsid w:val="00AF6F4C"/>
    <w:rsid w:val="00AF704C"/>
    <w:rsid w:val="00AF71BA"/>
    <w:rsid w:val="00AF72BF"/>
    <w:rsid w:val="00AF74FC"/>
    <w:rsid w:val="00AF7810"/>
    <w:rsid w:val="00AF7E16"/>
    <w:rsid w:val="00AF7EAC"/>
    <w:rsid w:val="00B0012F"/>
    <w:rsid w:val="00B001BA"/>
    <w:rsid w:val="00B001ED"/>
    <w:rsid w:val="00B011B8"/>
    <w:rsid w:val="00B01526"/>
    <w:rsid w:val="00B01636"/>
    <w:rsid w:val="00B0198F"/>
    <w:rsid w:val="00B01D45"/>
    <w:rsid w:val="00B01D83"/>
    <w:rsid w:val="00B01E38"/>
    <w:rsid w:val="00B026CF"/>
    <w:rsid w:val="00B0294A"/>
    <w:rsid w:val="00B029CC"/>
    <w:rsid w:val="00B02E1C"/>
    <w:rsid w:val="00B0304D"/>
    <w:rsid w:val="00B030B6"/>
    <w:rsid w:val="00B036C3"/>
    <w:rsid w:val="00B039DC"/>
    <w:rsid w:val="00B03A12"/>
    <w:rsid w:val="00B03F09"/>
    <w:rsid w:val="00B04099"/>
    <w:rsid w:val="00B040E6"/>
    <w:rsid w:val="00B04149"/>
    <w:rsid w:val="00B04214"/>
    <w:rsid w:val="00B045D3"/>
    <w:rsid w:val="00B04661"/>
    <w:rsid w:val="00B048C1"/>
    <w:rsid w:val="00B04D82"/>
    <w:rsid w:val="00B04E65"/>
    <w:rsid w:val="00B04EED"/>
    <w:rsid w:val="00B0514D"/>
    <w:rsid w:val="00B0663D"/>
    <w:rsid w:val="00B06889"/>
    <w:rsid w:val="00B0702D"/>
    <w:rsid w:val="00B07444"/>
    <w:rsid w:val="00B079FA"/>
    <w:rsid w:val="00B1000C"/>
    <w:rsid w:val="00B100A4"/>
    <w:rsid w:val="00B10250"/>
    <w:rsid w:val="00B104E2"/>
    <w:rsid w:val="00B105F5"/>
    <w:rsid w:val="00B1088A"/>
    <w:rsid w:val="00B10AF7"/>
    <w:rsid w:val="00B10B19"/>
    <w:rsid w:val="00B10B4F"/>
    <w:rsid w:val="00B1185A"/>
    <w:rsid w:val="00B118C0"/>
    <w:rsid w:val="00B11EDA"/>
    <w:rsid w:val="00B1208A"/>
    <w:rsid w:val="00B1226E"/>
    <w:rsid w:val="00B1247A"/>
    <w:rsid w:val="00B12592"/>
    <w:rsid w:val="00B12621"/>
    <w:rsid w:val="00B129D6"/>
    <w:rsid w:val="00B129EC"/>
    <w:rsid w:val="00B12A65"/>
    <w:rsid w:val="00B12AEF"/>
    <w:rsid w:val="00B12BF5"/>
    <w:rsid w:val="00B12CC3"/>
    <w:rsid w:val="00B12DD8"/>
    <w:rsid w:val="00B12E95"/>
    <w:rsid w:val="00B12FC5"/>
    <w:rsid w:val="00B132BD"/>
    <w:rsid w:val="00B1337A"/>
    <w:rsid w:val="00B133BA"/>
    <w:rsid w:val="00B1356E"/>
    <w:rsid w:val="00B13AF7"/>
    <w:rsid w:val="00B13BB0"/>
    <w:rsid w:val="00B1417E"/>
    <w:rsid w:val="00B1448C"/>
    <w:rsid w:val="00B146C5"/>
    <w:rsid w:val="00B1490F"/>
    <w:rsid w:val="00B14E23"/>
    <w:rsid w:val="00B15303"/>
    <w:rsid w:val="00B156A7"/>
    <w:rsid w:val="00B158BA"/>
    <w:rsid w:val="00B15B23"/>
    <w:rsid w:val="00B15B91"/>
    <w:rsid w:val="00B15C8E"/>
    <w:rsid w:val="00B15CC8"/>
    <w:rsid w:val="00B15D33"/>
    <w:rsid w:val="00B16079"/>
    <w:rsid w:val="00B16178"/>
    <w:rsid w:val="00B162D8"/>
    <w:rsid w:val="00B16916"/>
    <w:rsid w:val="00B169E0"/>
    <w:rsid w:val="00B16B31"/>
    <w:rsid w:val="00B16E1F"/>
    <w:rsid w:val="00B16E6C"/>
    <w:rsid w:val="00B17046"/>
    <w:rsid w:val="00B1704A"/>
    <w:rsid w:val="00B173BC"/>
    <w:rsid w:val="00B17799"/>
    <w:rsid w:val="00B17FE4"/>
    <w:rsid w:val="00B20248"/>
    <w:rsid w:val="00B203BE"/>
    <w:rsid w:val="00B204C7"/>
    <w:rsid w:val="00B20C7A"/>
    <w:rsid w:val="00B21332"/>
    <w:rsid w:val="00B21BE2"/>
    <w:rsid w:val="00B21E5A"/>
    <w:rsid w:val="00B226D3"/>
    <w:rsid w:val="00B2286F"/>
    <w:rsid w:val="00B228C3"/>
    <w:rsid w:val="00B2358D"/>
    <w:rsid w:val="00B23A0A"/>
    <w:rsid w:val="00B23E46"/>
    <w:rsid w:val="00B241B3"/>
    <w:rsid w:val="00B24319"/>
    <w:rsid w:val="00B244E3"/>
    <w:rsid w:val="00B2460E"/>
    <w:rsid w:val="00B248A3"/>
    <w:rsid w:val="00B250E4"/>
    <w:rsid w:val="00B25472"/>
    <w:rsid w:val="00B25C16"/>
    <w:rsid w:val="00B25C53"/>
    <w:rsid w:val="00B25F61"/>
    <w:rsid w:val="00B26013"/>
    <w:rsid w:val="00B26503"/>
    <w:rsid w:val="00B2664A"/>
    <w:rsid w:val="00B26826"/>
    <w:rsid w:val="00B268F2"/>
    <w:rsid w:val="00B26B6C"/>
    <w:rsid w:val="00B26B8C"/>
    <w:rsid w:val="00B26F82"/>
    <w:rsid w:val="00B27437"/>
    <w:rsid w:val="00B276AE"/>
    <w:rsid w:val="00B27B2D"/>
    <w:rsid w:val="00B27B36"/>
    <w:rsid w:val="00B27C7B"/>
    <w:rsid w:val="00B27FF9"/>
    <w:rsid w:val="00B30185"/>
    <w:rsid w:val="00B3040B"/>
    <w:rsid w:val="00B3047D"/>
    <w:rsid w:val="00B305F5"/>
    <w:rsid w:val="00B306B4"/>
    <w:rsid w:val="00B3076C"/>
    <w:rsid w:val="00B308E6"/>
    <w:rsid w:val="00B30C48"/>
    <w:rsid w:val="00B30DB6"/>
    <w:rsid w:val="00B30DD5"/>
    <w:rsid w:val="00B30EAA"/>
    <w:rsid w:val="00B31067"/>
    <w:rsid w:val="00B310FC"/>
    <w:rsid w:val="00B31731"/>
    <w:rsid w:val="00B318CE"/>
    <w:rsid w:val="00B31A33"/>
    <w:rsid w:val="00B31B0E"/>
    <w:rsid w:val="00B31EC0"/>
    <w:rsid w:val="00B31EE9"/>
    <w:rsid w:val="00B31F52"/>
    <w:rsid w:val="00B322CA"/>
    <w:rsid w:val="00B32349"/>
    <w:rsid w:val="00B32707"/>
    <w:rsid w:val="00B32B01"/>
    <w:rsid w:val="00B33002"/>
    <w:rsid w:val="00B33080"/>
    <w:rsid w:val="00B330FE"/>
    <w:rsid w:val="00B33774"/>
    <w:rsid w:val="00B33794"/>
    <w:rsid w:val="00B338C2"/>
    <w:rsid w:val="00B3390C"/>
    <w:rsid w:val="00B33BA5"/>
    <w:rsid w:val="00B33D61"/>
    <w:rsid w:val="00B345A6"/>
    <w:rsid w:val="00B34C94"/>
    <w:rsid w:val="00B34F44"/>
    <w:rsid w:val="00B34FE7"/>
    <w:rsid w:val="00B35136"/>
    <w:rsid w:val="00B3516A"/>
    <w:rsid w:val="00B3525B"/>
    <w:rsid w:val="00B355F1"/>
    <w:rsid w:val="00B35753"/>
    <w:rsid w:val="00B358C0"/>
    <w:rsid w:val="00B3634F"/>
    <w:rsid w:val="00B36367"/>
    <w:rsid w:val="00B3662C"/>
    <w:rsid w:val="00B373A5"/>
    <w:rsid w:val="00B37BBA"/>
    <w:rsid w:val="00B4088A"/>
    <w:rsid w:val="00B40976"/>
    <w:rsid w:val="00B40979"/>
    <w:rsid w:val="00B40EF4"/>
    <w:rsid w:val="00B410E5"/>
    <w:rsid w:val="00B41165"/>
    <w:rsid w:val="00B411DD"/>
    <w:rsid w:val="00B41202"/>
    <w:rsid w:val="00B416DC"/>
    <w:rsid w:val="00B419B4"/>
    <w:rsid w:val="00B42575"/>
    <w:rsid w:val="00B42641"/>
    <w:rsid w:val="00B42D76"/>
    <w:rsid w:val="00B43024"/>
    <w:rsid w:val="00B431C8"/>
    <w:rsid w:val="00B432FC"/>
    <w:rsid w:val="00B43C3C"/>
    <w:rsid w:val="00B43C56"/>
    <w:rsid w:val="00B43FA4"/>
    <w:rsid w:val="00B44263"/>
    <w:rsid w:val="00B4453D"/>
    <w:rsid w:val="00B446E6"/>
    <w:rsid w:val="00B449A7"/>
    <w:rsid w:val="00B449DE"/>
    <w:rsid w:val="00B44CA3"/>
    <w:rsid w:val="00B44DF1"/>
    <w:rsid w:val="00B45151"/>
    <w:rsid w:val="00B457A8"/>
    <w:rsid w:val="00B45814"/>
    <w:rsid w:val="00B4589D"/>
    <w:rsid w:val="00B459C9"/>
    <w:rsid w:val="00B459EE"/>
    <w:rsid w:val="00B45A25"/>
    <w:rsid w:val="00B45B30"/>
    <w:rsid w:val="00B45D7A"/>
    <w:rsid w:val="00B45F70"/>
    <w:rsid w:val="00B46132"/>
    <w:rsid w:val="00B46340"/>
    <w:rsid w:val="00B46F05"/>
    <w:rsid w:val="00B47390"/>
    <w:rsid w:val="00B4739D"/>
    <w:rsid w:val="00B47452"/>
    <w:rsid w:val="00B474F8"/>
    <w:rsid w:val="00B506E8"/>
    <w:rsid w:val="00B509EF"/>
    <w:rsid w:val="00B50C11"/>
    <w:rsid w:val="00B50C72"/>
    <w:rsid w:val="00B50F83"/>
    <w:rsid w:val="00B51069"/>
    <w:rsid w:val="00B511D1"/>
    <w:rsid w:val="00B513CA"/>
    <w:rsid w:val="00B523CE"/>
    <w:rsid w:val="00B525E8"/>
    <w:rsid w:val="00B52761"/>
    <w:rsid w:val="00B52956"/>
    <w:rsid w:val="00B52D78"/>
    <w:rsid w:val="00B52E55"/>
    <w:rsid w:val="00B53488"/>
    <w:rsid w:val="00B539B7"/>
    <w:rsid w:val="00B539DA"/>
    <w:rsid w:val="00B53D14"/>
    <w:rsid w:val="00B54063"/>
    <w:rsid w:val="00B5460D"/>
    <w:rsid w:val="00B54766"/>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36"/>
    <w:rsid w:val="00B563F6"/>
    <w:rsid w:val="00B56501"/>
    <w:rsid w:val="00B56E19"/>
    <w:rsid w:val="00B56F9A"/>
    <w:rsid w:val="00B56FC3"/>
    <w:rsid w:val="00B57401"/>
    <w:rsid w:val="00B57AAC"/>
    <w:rsid w:val="00B60397"/>
    <w:rsid w:val="00B60461"/>
    <w:rsid w:val="00B604C1"/>
    <w:rsid w:val="00B608F4"/>
    <w:rsid w:val="00B60A63"/>
    <w:rsid w:val="00B60A7F"/>
    <w:rsid w:val="00B60F52"/>
    <w:rsid w:val="00B61161"/>
    <w:rsid w:val="00B61655"/>
    <w:rsid w:val="00B61656"/>
    <w:rsid w:val="00B61775"/>
    <w:rsid w:val="00B6198B"/>
    <w:rsid w:val="00B61D8A"/>
    <w:rsid w:val="00B61E0A"/>
    <w:rsid w:val="00B620F0"/>
    <w:rsid w:val="00B627E7"/>
    <w:rsid w:val="00B62A50"/>
    <w:rsid w:val="00B63062"/>
    <w:rsid w:val="00B6370E"/>
    <w:rsid w:val="00B639D6"/>
    <w:rsid w:val="00B63B7C"/>
    <w:rsid w:val="00B63BB7"/>
    <w:rsid w:val="00B63F16"/>
    <w:rsid w:val="00B642FD"/>
    <w:rsid w:val="00B6444E"/>
    <w:rsid w:val="00B6450C"/>
    <w:rsid w:val="00B648F5"/>
    <w:rsid w:val="00B64A7A"/>
    <w:rsid w:val="00B6554B"/>
    <w:rsid w:val="00B658B0"/>
    <w:rsid w:val="00B65A33"/>
    <w:rsid w:val="00B65C87"/>
    <w:rsid w:val="00B65F1B"/>
    <w:rsid w:val="00B665AF"/>
    <w:rsid w:val="00B66AF0"/>
    <w:rsid w:val="00B66D2E"/>
    <w:rsid w:val="00B6725E"/>
    <w:rsid w:val="00B67471"/>
    <w:rsid w:val="00B676CC"/>
    <w:rsid w:val="00B676E2"/>
    <w:rsid w:val="00B6782D"/>
    <w:rsid w:val="00B678FB"/>
    <w:rsid w:val="00B70171"/>
    <w:rsid w:val="00B70757"/>
    <w:rsid w:val="00B70A7B"/>
    <w:rsid w:val="00B70E5B"/>
    <w:rsid w:val="00B711A6"/>
    <w:rsid w:val="00B7144B"/>
    <w:rsid w:val="00B7175C"/>
    <w:rsid w:val="00B717C9"/>
    <w:rsid w:val="00B7192A"/>
    <w:rsid w:val="00B71F27"/>
    <w:rsid w:val="00B71FBC"/>
    <w:rsid w:val="00B7221D"/>
    <w:rsid w:val="00B723C1"/>
    <w:rsid w:val="00B724E8"/>
    <w:rsid w:val="00B728F9"/>
    <w:rsid w:val="00B72DE6"/>
    <w:rsid w:val="00B72E81"/>
    <w:rsid w:val="00B72EF9"/>
    <w:rsid w:val="00B73075"/>
    <w:rsid w:val="00B73331"/>
    <w:rsid w:val="00B73519"/>
    <w:rsid w:val="00B73BF5"/>
    <w:rsid w:val="00B740BA"/>
    <w:rsid w:val="00B7429E"/>
    <w:rsid w:val="00B7431D"/>
    <w:rsid w:val="00B74926"/>
    <w:rsid w:val="00B74DAA"/>
    <w:rsid w:val="00B74DE8"/>
    <w:rsid w:val="00B74ED3"/>
    <w:rsid w:val="00B7508C"/>
    <w:rsid w:val="00B750D1"/>
    <w:rsid w:val="00B75213"/>
    <w:rsid w:val="00B757A4"/>
    <w:rsid w:val="00B75C96"/>
    <w:rsid w:val="00B75DFA"/>
    <w:rsid w:val="00B76537"/>
    <w:rsid w:val="00B7665F"/>
    <w:rsid w:val="00B766C5"/>
    <w:rsid w:val="00B76A90"/>
    <w:rsid w:val="00B76AEB"/>
    <w:rsid w:val="00B76BC3"/>
    <w:rsid w:val="00B76C6F"/>
    <w:rsid w:val="00B76EC4"/>
    <w:rsid w:val="00B76F4B"/>
    <w:rsid w:val="00B76FC1"/>
    <w:rsid w:val="00B77402"/>
    <w:rsid w:val="00B77755"/>
    <w:rsid w:val="00B7786C"/>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18D"/>
    <w:rsid w:val="00B832C0"/>
    <w:rsid w:val="00B83799"/>
    <w:rsid w:val="00B83F74"/>
    <w:rsid w:val="00B84201"/>
    <w:rsid w:val="00B842B5"/>
    <w:rsid w:val="00B8472C"/>
    <w:rsid w:val="00B849C3"/>
    <w:rsid w:val="00B84ABD"/>
    <w:rsid w:val="00B84C56"/>
    <w:rsid w:val="00B84D2E"/>
    <w:rsid w:val="00B84DA2"/>
    <w:rsid w:val="00B84E9A"/>
    <w:rsid w:val="00B84EC0"/>
    <w:rsid w:val="00B85133"/>
    <w:rsid w:val="00B851BB"/>
    <w:rsid w:val="00B852B0"/>
    <w:rsid w:val="00B855E3"/>
    <w:rsid w:val="00B85B85"/>
    <w:rsid w:val="00B85ED8"/>
    <w:rsid w:val="00B86088"/>
    <w:rsid w:val="00B863C5"/>
    <w:rsid w:val="00B86ED8"/>
    <w:rsid w:val="00B87065"/>
    <w:rsid w:val="00B87430"/>
    <w:rsid w:val="00B87F18"/>
    <w:rsid w:val="00B900CF"/>
    <w:rsid w:val="00B9022B"/>
    <w:rsid w:val="00B90359"/>
    <w:rsid w:val="00B90579"/>
    <w:rsid w:val="00B90781"/>
    <w:rsid w:val="00B909ED"/>
    <w:rsid w:val="00B90F9A"/>
    <w:rsid w:val="00B913FB"/>
    <w:rsid w:val="00B916F6"/>
    <w:rsid w:val="00B917D4"/>
    <w:rsid w:val="00B9184E"/>
    <w:rsid w:val="00B91B72"/>
    <w:rsid w:val="00B9201D"/>
    <w:rsid w:val="00B924BA"/>
    <w:rsid w:val="00B92DF8"/>
    <w:rsid w:val="00B92F8B"/>
    <w:rsid w:val="00B93216"/>
    <w:rsid w:val="00B93854"/>
    <w:rsid w:val="00B93865"/>
    <w:rsid w:val="00B93A46"/>
    <w:rsid w:val="00B93D5C"/>
    <w:rsid w:val="00B94454"/>
    <w:rsid w:val="00B94D44"/>
    <w:rsid w:val="00B94FCE"/>
    <w:rsid w:val="00B95541"/>
    <w:rsid w:val="00B95BCB"/>
    <w:rsid w:val="00B9601E"/>
    <w:rsid w:val="00B962C6"/>
    <w:rsid w:val="00B96788"/>
    <w:rsid w:val="00B968AF"/>
    <w:rsid w:val="00B9699E"/>
    <w:rsid w:val="00B96A93"/>
    <w:rsid w:val="00B96E5E"/>
    <w:rsid w:val="00B96F9F"/>
    <w:rsid w:val="00B97095"/>
    <w:rsid w:val="00B97593"/>
    <w:rsid w:val="00B975AA"/>
    <w:rsid w:val="00B97A5B"/>
    <w:rsid w:val="00B97F56"/>
    <w:rsid w:val="00BA007A"/>
    <w:rsid w:val="00BA01DC"/>
    <w:rsid w:val="00BA0B09"/>
    <w:rsid w:val="00BA0D5E"/>
    <w:rsid w:val="00BA10A6"/>
    <w:rsid w:val="00BA1330"/>
    <w:rsid w:val="00BA1498"/>
    <w:rsid w:val="00BA1C79"/>
    <w:rsid w:val="00BA1DC2"/>
    <w:rsid w:val="00BA1E1B"/>
    <w:rsid w:val="00BA1F47"/>
    <w:rsid w:val="00BA205B"/>
    <w:rsid w:val="00BA207A"/>
    <w:rsid w:val="00BA255E"/>
    <w:rsid w:val="00BA2572"/>
    <w:rsid w:val="00BA298A"/>
    <w:rsid w:val="00BA2BEB"/>
    <w:rsid w:val="00BA2F52"/>
    <w:rsid w:val="00BA3313"/>
    <w:rsid w:val="00BA3C30"/>
    <w:rsid w:val="00BA3C3D"/>
    <w:rsid w:val="00BA3CCB"/>
    <w:rsid w:val="00BA3D47"/>
    <w:rsid w:val="00BA3D97"/>
    <w:rsid w:val="00BA40C2"/>
    <w:rsid w:val="00BA4292"/>
    <w:rsid w:val="00BA4A7E"/>
    <w:rsid w:val="00BA4B0C"/>
    <w:rsid w:val="00BA4DF4"/>
    <w:rsid w:val="00BA5214"/>
    <w:rsid w:val="00BA54BA"/>
    <w:rsid w:val="00BA575B"/>
    <w:rsid w:val="00BA5A39"/>
    <w:rsid w:val="00BA5C8F"/>
    <w:rsid w:val="00BA5E3B"/>
    <w:rsid w:val="00BA610F"/>
    <w:rsid w:val="00BA61A6"/>
    <w:rsid w:val="00BA62C1"/>
    <w:rsid w:val="00BA6414"/>
    <w:rsid w:val="00BA642F"/>
    <w:rsid w:val="00BA6895"/>
    <w:rsid w:val="00BA6B23"/>
    <w:rsid w:val="00BA6DFC"/>
    <w:rsid w:val="00BA7646"/>
    <w:rsid w:val="00BA7695"/>
    <w:rsid w:val="00BA7891"/>
    <w:rsid w:val="00BA78A7"/>
    <w:rsid w:val="00BA7B09"/>
    <w:rsid w:val="00BA7CC6"/>
    <w:rsid w:val="00BA7CCC"/>
    <w:rsid w:val="00BA7F14"/>
    <w:rsid w:val="00BB0024"/>
    <w:rsid w:val="00BB0861"/>
    <w:rsid w:val="00BB0912"/>
    <w:rsid w:val="00BB0920"/>
    <w:rsid w:val="00BB0AF6"/>
    <w:rsid w:val="00BB0B65"/>
    <w:rsid w:val="00BB0D4D"/>
    <w:rsid w:val="00BB124E"/>
    <w:rsid w:val="00BB13EB"/>
    <w:rsid w:val="00BB157E"/>
    <w:rsid w:val="00BB15C7"/>
    <w:rsid w:val="00BB1712"/>
    <w:rsid w:val="00BB1AF5"/>
    <w:rsid w:val="00BB1B8F"/>
    <w:rsid w:val="00BB1DFE"/>
    <w:rsid w:val="00BB223E"/>
    <w:rsid w:val="00BB2778"/>
    <w:rsid w:val="00BB2B44"/>
    <w:rsid w:val="00BB2CA2"/>
    <w:rsid w:val="00BB2E3D"/>
    <w:rsid w:val="00BB3326"/>
    <w:rsid w:val="00BB361A"/>
    <w:rsid w:val="00BB38D3"/>
    <w:rsid w:val="00BB3A34"/>
    <w:rsid w:val="00BB3B53"/>
    <w:rsid w:val="00BB3C0F"/>
    <w:rsid w:val="00BB3E11"/>
    <w:rsid w:val="00BB3F38"/>
    <w:rsid w:val="00BB438D"/>
    <w:rsid w:val="00BB4421"/>
    <w:rsid w:val="00BB4452"/>
    <w:rsid w:val="00BB457D"/>
    <w:rsid w:val="00BB474B"/>
    <w:rsid w:val="00BB47C8"/>
    <w:rsid w:val="00BB4854"/>
    <w:rsid w:val="00BB4AC2"/>
    <w:rsid w:val="00BB4B9A"/>
    <w:rsid w:val="00BB4E89"/>
    <w:rsid w:val="00BB52D8"/>
    <w:rsid w:val="00BB54BA"/>
    <w:rsid w:val="00BB5586"/>
    <w:rsid w:val="00BB55D9"/>
    <w:rsid w:val="00BB566D"/>
    <w:rsid w:val="00BB5923"/>
    <w:rsid w:val="00BB5BF1"/>
    <w:rsid w:val="00BB5C51"/>
    <w:rsid w:val="00BB5F9E"/>
    <w:rsid w:val="00BB63C6"/>
    <w:rsid w:val="00BB6408"/>
    <w:rsid w:val="00BB6560"/>
    <w:rsid w:val="00BB6CC7"/>
    <w:rsid w:val="00BB6D0A"/>
    <w:rsid w:val="00BB6EEC"/>
    <w:rsid w:val="00BB79C9"/>
    <w:rsid w:val="00BB7ED2"/>
    <w:rsid w:val="00BC0113"/>
    <w:rsid w:val="00BC018A"/>
    <w:rsid w:val="00BC0282"/>
    <w:rsid w:val="00BC0927"/>
    <w:rsid w:val="00BC0977"/>
    <w:rsid w:val="00BC0EEF"/>
    <w:rsid w:val="00BC0F75"/>
    <w:rsid w:val="00BC1236"/>
    <w:rsid w:val="00BC127B"/>
    <w:rsid w:val="00BC143A"/>
    <w:rsid w:val="00BC1BED"/>
    <w:rsid w:val="00BC225F"/>
    <w:rsid w:val="00BC22F9"/>
    <w:rsid w:val="00BC252A"/>
    <w:rsid w:val="00BC277C"/>
    <w:rsid w:val="00BC2D90"/>
    <w:rsid w:val="00BC2DD8"/>
    <w:rsid w:val="00BC2E61"/>
    <w:rsid w:val="00BC3156"/>
    <w:rsid w:val="00BC3340"/>
    <w:rsid w:val="00BC353D"/>
    <w:rsid w:val="00BC3679"/>
    <w:rsid w:val="00BC3861"/>
    <w:rsid w:val="00BC3B9C"/>
    <w:rsid w:val="00BC3CD1"/>
    <w:rsid w:val="00BC3F9E"/>
    <w:rsid w:val="00BC423A"/>
    <w:rsid w:val="00BC45C7"/>
    <w:rsid w:val="00BC4A0E"/>
    <w:rsid w:val="00BC4F1D"/>
    <w:rsid w:val="00BC56CA"/>
    <w:rsid w:val="00BC57CD"/>
    <w:rsid w:val="00BC5815"/>
    <w:rsid w:val="00BC60EC"/>
    <w:rsid w:val="00BC6155"/>
    <w:rsid w:val="00BC63B4"/>
    <w:rsid w:val="00BC6538"/>
    <w:rsid w:val="00BC6890"/>
    <w:rsid w:val="00BC6CEE"/>
    <w:rsid w:val="00BC6D7D"/>
    <w:rsid w:val="00BC7027"/>
    <w:rsid w:val="00BC70E3"/>
    <w:rsid w:val="00BC7286"/>
    <w:rsid w:val="00BC72B1"/>
    <w:rsid w:val="00BC76D6"/>
    <w:rsid w:val="00BC78DC"/>
    <w:rsid w:val="00BC7BAE"/>
    <w:rsid w:val="00BC7D2C"/>
    <w:rsid w:val="00BC7D7B"/>
    <w:rsid w:val="00BC7F19"/>
    <w:rsid w:val="00BD01B6"/>
    <w:rsid w:val="00BD020A"/>
    <w:rsid w:val="00BD075E"/>
    <w:rsid w:val="00BD0C03"/>
    <w:rsid w:val="00BD0C6D"/>
    <w:rsid w:val="00BD0E19"/>
    <w:rsid w:val="00BD0E5E"/>
    <w:rsid w:val="00BD1017"/>
    <w:rsid w:val="00BD1035"/>
    <w:rsid w:val="00BD135A"/>
    <w:rsid w:val="00BD14BF"/>
    <w:rsid w:val="00BD1633"/>
    <w:rsid w:val="00BD163F"/>
    <w:rsid w:val="00BD18DD"/>
    <w:rsid w:val="00BD191C"/>
    <w:rsid w:val="00BD1A19"/>
    <w:rsid w:val="00BD1B3C"/>
    <w:rsid w:val="00BD1EC1"/>
    <w:rsid w:val="00BD2170"/>
    <w:rsid w:val="00BD222A"/>
    <w:rsid w:val="00BD3408"/>
    <w:rsid w:val="00BD34FB"/>
    <w:rsid w:val="00BD3873"/>
    <w:rsid w:val="00BD390B"/>
    <w:rsid w:val="00BD3AD1"/>
    <w:rsid w:val="00BD3AD4"/>
    <w:rsid w:val="00BD3BBB"/>
    <w:rsid w:val="00BD3EC9"/>
    <w:rsid w:val="00BD40CC"/>
    <w:rsid w:val="00BD44A8"/>
    <w:rsid w:val="00BD4D62"/>
    <w:rsid w:val="00BD53C9"/>
    <w:rsid w:val="00BD53D9"/>
    <w:rsid w:val="00BD582A"/>
    <w:rsid w:val="00BD5906"/>
    <w:rsid w:val="00BD5ABC"/>
    <w:rsid w:val="00BD5C27"/>
    <w:rsid w:val="00BD5E0F"/>
    <w:rsid w:val="00BD64B0"/>
    <w:rsid w:val="00BD667B"/>
    <w:rsid w:val="00BD66FB"/>
    <w:rsid w:val="00BD6752"/>
    <w:rsid w:val="00BD6B43"/>
    <w:rsid w:val="00BD6C07"/>
    <w:rsid w:val="00BD6E9B"/>
    <w:rsid w:val="00BD6F76"/>
    <w:rsid w:val="00BD7490"/>
    <w:rsid w:val="00BD754B"/>
    <w:rsid w:val="00BD7EF2"/>
    <w:rsid w:val="00BD7F31"/>
    <w:rsid w:val="00BE0422"/>
    <w:rsid w:val="00BE07EB"/>
    <w:rsid w:val="00BE0876"/>
    <w:rsid w:val="00BE0C0F"/>
    <w:rsid w:val="00BE0D02"/>
    <w:rsid w:val="00BE0D97"/>
    <w:rsid w:val="00BE0E36"/>
    <w:rsid w:val="00BE0FBA"/>
    <w:rsid w:val="00BE1069"/>
    <w:rsid w:val="00BE11F0"/>
    <w:rsid w:val="00BE13DC"/>
    <w:rsid w:val="00BE1596"/>
    <w:rsid w:val="00BE15DD"/>
    <w:rsid w:val="00BE162E"/>
    <w:rsid w:val="00BE1ACF"/>
    <w:rsid w:val="00BE1DCA"/>
    <w:rsid w:val="00BE208D"/>
    <w:rsid w:val="00BE22AB"/>
    <w:rsid w:val="00BE242B"/>
    <w:rsid w:val="00BE2556"/>
    <w:rsid w:val="00BE2726"/>
    <w:rsid w:val="00BE272C"/>
    <w:rsid w:val="00BE284B"/>
    <w:rsid w:val="00BE28BC"/>
    <w:rsid w:val="00BE2DC4"/>
    <w:rsid w:val="00BE32FE"/>
    <w:rsid w:val="00BE33E6"/>
    <w:rsid w:val="00BE3AA6"/>
    <w:rsid w:val="00BE3BA7"/>
    <w:rsid w:val="00BE417A"/>
    <w:rsid w:val="00BE44D6"/>
    <w:rsid w:val="00BE4576"/>
    <w:rsid w:val="00BE48AA"/>
    <w:rsid w:val="00BE500E"/>
    <w:rsid w:val="00BE512F"/>
    <w:rsid w:val="00BE51A0"/>
    <w:rsid w:val="00BE551D"/>
    <w:rsid w:val="00BE5E03"/>
    <w:rsid w:val="00BE6521"/>
    <w:rsid w:val="00BE6767"/>
    <w:rsid w:val="00BE6851"/>
    <w:rsid w:val="00BE6A0F"/>
    <w:rsid w:val="00BE6BDC"/>
    <w:rsid w:val="00BE7053"/>
    <w:rsid w:val="00BE71BC"/>
    <w:rsid w:val="00BE72DD"/>
    <w:rsid w:val="00BE764D"/>
    <w:rsid w:val="00BE772B"/>
    <w:rsid w:val="00BE780A"/>
    <w:rsid w:val="00BE7906"/>
    <w:rsid w:val="00BE7A42"/>
    <w:rsid w:val="00BE7E17"/>
    <w:rsid w:val="00BE7FAD"/>
    <w:rsid w:val="00BF01F7"/>
    <w:rsid w:val="00BF0294"/>
    <w:rsid w:val="00BF02EF"/>
    <w:rsid w:val="00BF0374"/>
    <w:rsid w:val="00BF0774"/>
    <w:rsid w:val="00BF082B"/>
    <w:rsid w:val="00BF0888"/>
    <w:rsid w:val="00BF0A1E"/>
    <w:rsid w:val="00BF0B83"/>
    <w:rsid w:val="00BF0BD4"/>
    <w:rsid w:val="00BF0F02"/>
    <w:rsid w:val="00BF13B0"/>
    <w:rsid w:val="00BF14B5"/>
    <w:rsid w:val="00BF1B13"/>
    <w:rsid w:val="00BF1BF7"/>
    <w:rsid w:val="00BF1D73"/>
    <w:rsid w:val="00BF1DBC"/>
    <w:rsid w:val="00BF1DFD"/>
    <w:rsid w:val="00BF205C"/>
    <w:rsid w:val="00BF2147"/>
    <w:rsid w:val="00BF2343"/>
    <w:rsid w:val="00BF236B"/>
    <w:rsid w:val="00BF266E"/>
    <w:rsid w:val="00BF2C40"/>
    <w:rsid w:val="00BF2FA3"/>
    <w:rsid w:val="00BF2FE1"/>
    <w:rsid w:val="00BF330C"/>
    <w:rsid w:val="00BF395E"/>
    <w:rsid w:val="00BF3A02"/>
    <w:rsid w:val="00BF3AB7"/>
    <w:rsid w:val="00BF3BA3"/>
    <w:rsid w:val="00BF3FDA"/>
    <w:rsid w:val="00BF44CF"/>
    <w:rsid w:val="00BF457B"/>
    <w:rsid w:val="00BF497F"/>
    <w:rsid w:val="00BF4A3D"/>
    <w:rsid w:val="00BF4A89"/>
    <w:rsid w:val="00BF4ABF"/>
    <w:rsid w:val="00BF4DDB"/>
    <w:rsid w:val="00BF5026"/>
    <w:rsid w:val="00BF5044"/>
    <w:rsid w:val="00BF52D1"/>
    <w:rsid w:val="00BF5402"/>
    <w:rsid w:val="00BF54F0"/>
    <w:rsid w:val="00BF55B2"/>
    <w:rsid w:val="00BF57A4"/>
    <w:rsid w:val="00BF5CE8"/>
    <w:rsid w:val="00BF61C2"/>
    <w:rsid w:val="00BF6324"/>
    <w:rsid w:val="00BF65A4"/>
    <w:rsid w:val="00BF69C3"/>
    <w:rsid w:val="00BF6E8A"/>
    <w:rsid w:val="00BF717A"/>
    <w:rsid w:val="00BF7256"/>
    <w:rsid w:val="00BF72CE"/>
    <w:rsid w:val="00BF7333"/>
    <w:rsid w:val="00BF73E1"/>
    <w:rsid w:val="00BF765A"/>
    <w:rsid w:val="00BF77E1"/>
    <w:rsid w:val="00BF7C05"/>
    <w:rsid w:val="00C00903"/>
    <w:rsid w:val="00C00C46"/>
    <w:rsid w:val="00C00D6C"/>
    <w:rsid w:val="00C00DD0"/>
    <w:rsid w:val="00C01A3B"/>
    <w:rsid w:val="00C022A8"/>
    <w:rsid w:val="00C02381"/>
    <w:rsid w:val="00C02817"/>
    <w:rsid w:val="00C02DE3"/>
    <w:rsid w:val="00C02F38"/>
    <w:rsid w:val="00C03158"/>
    <w:rsid w:val="00C033BE"/>
    <w:rsid w:val="00C03563"/>
    <w:rsid w:val="00C0365C"/>
    <w:rsid w:val="00C038E1"/>
    <w:rsid w:val="00C040AA"/>
    <w:rsid w:val="00C043F8"/>
    <w:rsid w:val="00C0450F"/>
    <w:rsid w:val="00C0455A"/>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1D0"/>
    <w:rsid w:val="00C073FF"/>
    <w:rsid w:val="00C07468"/>
    <w:rsid w:val="00C079D8"/>
    <w:rsid w:val="00C07CD7"/>
    <w:rsid w:val="00C07D8B"/>
    <w:rsid w:val="00C101E5"/>
    <w:rsid w:val="00C104AC"/>
    <w:rsid w:val="00C104C0"/>
    <w:rsid w:val="00C104DB"/>
    <w:rsid w:val="00C104E0"/>
    <w:rsid w:val="00C10645"/>
    <w:rsid w:val="00C1064E"/>
    <w:rsid w:val="00C109D6"/>
    <w:rsid w:val="00C10A0A"/>
    <w:rsid w:val="00C10BA1"/>
    <w:rsid w:val="00C10C35"/>
    <w:rsid w:val="00C10D22"/>
    <w:rsid w:val="00C10E0A"/>
    <w:rsid w:val="00C1145E"/>
    <w:rsid w:val="00C11567"/>
    <w:rsid w:val="00C118A8"/>
    <w:rsid w:val="00C11965"/>
    <w:rsid w:val="00C11E08"/>
    <w:rsid w:val="00C11FE3"/>
    <w:rsid w:val="00C1211A"/>
    <w:rsid w:val="00C12157"/>
    <w:rsid w:val="00C123F3"/>
    <w:rsid w:val="00C1268D"/>
    <w:rsid w:val="00C1282C"/>
    <w:rsid w:val="00C12BE7"/>
    <w:rsid w:val="00C12D70"/>
    <w:rsid w:val="00C1305C"/>
    <w:rsid w:val="00C13A76"/>
    <w:rsid w:val="00C13F86"/>
    <w:rsid w:val="00C1501D"/>
    <w:rsid w:val="00C15748"/>
    <w:rsid w:val="00C158C5"/>
    <w:rsid w:val="00C15912"/>
    <w:rsid w:val="00C15B1B"/>
    <w:rsid w:val="00C15BC6"/>
    <w:rsid w:val="00C15D97"/>
    <w:rsid w:val="00C1607C"/>
    <w:rsid w:val="00C16610"/>
    <w:rsid w:val="00C16832"/>
    <w:rsid w:val="00C1687F"/>
    <w:rsid w:val="00C169CA"/>
    <w:rsid w:val="00C16D50"/>
    <w:rsid w:val="00C172E5"/>
    <w:rsid w:val="00C17395"/>
    <w:rsid w:val="00C1750A"/>
    <w:rsid w:val="00C17A4A"/>
    <w:rsid w:val="00C17EBA"/>
    <w:rsid w:val="00C17FDF"/>
    <w:rsid w:val="00C2023A"/>
    <w:rsid w:val="00C206AD"/>
    <w:rsid w:val="00C20887"/>
    <w:rsid w:val="00C20973"/>
    <w:rsid w:val="00C20B98"/>
    <w:rsid w:val="00C20C50"/>
    <w:rsid w:val="00C20C52"/>
    <w:rsid w:val="00C20D22"/>
    <w:rsid w:val="00C20F8E"/>
    <w:rsid w:val="00C210EB"/>
    <w:rsid w:val="00C2113D"/>
    <w:rsid w:val="00C21151"/>
    <w:rsid w:val="00C212F1"/>
    <w:rsid w:val="00C2145E"/>
    <w:rsid w:val="00C217C0"/>
    <w:rsid w:val="00C21D1D"/>
    <w:rsid w:val="00C21D76"/>
    <w:rsid w:val="00C21D80"/>
    <w:rsid w:val="00C21E1C"/>
    <w:rsid w:val="00C226AD"/>
    <w:rsid w:val="00C23062"/>
    <w:rsid w:val="00C23094"/>
    <w:rsid w:val="00C23312"/>
    <w:rsid w:val="00C234F0"/>
    <w:rsid w:val="00C23A9A"/>
    <w:rsid w:val="00C23B77"/>
    <w:rsid w:val="00C23FF4"/>
    <w:rsid w:val="00C2416B"/>
    <w:rsid w:val="00C244F5"/>
    <w:rsid w:val="00C24733"/>
    <w:rsid w:val="00C24B8F"/>
    <w:rsid w:val="00C24E0E"/>
    <w:rsid w:val="00C24E64"/>
    <w:rsid w:val="00C25234"/>
    <w:rsid w:val="00C2539F"/>
    <w:rsid w:val="00C253ED"/>
    <w:rsid w:val="00C2554D"/>
    <w:rsid w:val="00C25788"/>
    <w:rsid w:val="00C25F94"/>
    <w:rsid w:val="00C2603B"/>
    <w:rsid w:val="00C26043"/>
    <w:rsid w:val="00C265A2"/>
    <w:rsid w:val="00C265DE"/>
    <w:rsid w:val="00C2665F"/>
    <w:rsid w:val="00C268C5"/>
    <w:rsid w:val="00C269B9"/>
    <w:rsid w:val="00C26B4A"/>
    <w:rsid w:val="00C26CDC"/>
    <w:rsid w:val="00C26D4A"/>
    <w:rsid w:val="00C2788A"/>
    <w:rsid w:val="00C27AC2"/>
    <w:rsid w:val="00C27AED"/>
    <w:rsid w:val="00C27D0B"/>
    <w:rsid w:val="00C30169"/>
    <w:rsid w:val="00C30512"/>
    <w:rsid w:val="00C30655"/>
    <w:rsid w:val="00C308AD"/>
    <w:rsid w:val="00C30D3F"/>
    <w:rsid w:val="00C30EC9"/>
    <w:rsid w:val="00C30ECE"/>
    <w:rsid w:val="00C30FF5"/>
    <w:rsid w:val="00C311ED"/>
    <w:rsid w:val="00C318B5"/>
    <w:rsid w:val="00C31903"/>
    <w:rsid w:val="00C3191F"/>
    <w:rsid w:val="00C31C50"/>
    <w:rsid w:val="00C31CA1"/>
    <w:rsid w:val="00C31F46"/>
    <w:rsid w:val="00C31F59"/>
    <w:rsid w:val="00C321A4"/>
    <w:rsid w:val="00C324AF"/>
    <w:rsid w:val="00C32564"/>
    <w:rsid w:val="00C3258D"/>
    <w:rsid w:val="00C326AC"/>
    <w:rsid w:val="00C327A9"/>
    <w:rsid w:val="00C32C29"/>
    <w:rsid w:val="00C32DA4"/>
    <w:rsid w:val="00C32FCD"/>
    <w:rsid w:val="00C334F6"/>
    <w:rsid w:val="00C33595"/>
    <w:rsid w:val="00C33967"/>
    <w:rsid w:val="00C34005"/>
    <w:rsid w:val="00C3424F"/>
    <w:rsid w:val="00C342E8"/>
    <w:rsid w:val="00C342F6"/>
    <w:rsid w:val="00C35474"/>
    <w:rsid w:val="00C355FE"/>
    <w:rsid w:val="00C3575D"/>
    <w:rsid w:val="00C35994"/>
    <w:rsid w:val="00C36084"/>
    <w:rsid w:val="00C360D4"/>
    <w:rsid w:val="00C36136"/>
    <w:rsid w:val="00C362EE"/>
    <w:rsid w:val="00C3671D"/>
    <w:rsid w:val="00C36BB6"/>
    <w:rsid w:val="00C36CB4"/>
    <w:rsid w:val="00C375EE"/>
    <w:rsid w:val="00C3775F"/>
    <w:rsid w:val="00C37EE5"/>
    <w:rsid w:val="00C40227"/>
    <w:rsid w:val="00C403C5"/>
    <w:rsid w:val="00C40442"/>
    <w:rsid w:val="00C4048F"/>
    <w:rsid w:val="00C40633"/>
    <w:rsid w:val="00C40960"/>
    <w:rsid w:val="00C40A65"/>
    <w:rsid w:val="00C40C0D"/>
    <w:rsid w:val="00C40FE7"/>
    <w:rsid w:val="00C415DC"/>
    <w:rsid w:val="00C415DD"/>
    <w:rsid w:val="00C416FF"/>
    <w:rsid w:val="00C4186E"/>
    <w:rsid w:val="00C41B44"/>
    <w:rsid w:val="00C41BB4"/>
    <w:rsid w:val="00C41E8A"/>
    <w:rsid w:val="00C41FCF"/>
    <w:rsid w:val="00C421C3"/>
    <w:rsid w:val="00C42458"/>
    <w:rsid w:val="00C42AC1"/>
    <w:rsid w:val="00C43066"/>
    <w:rsid w:val="00C435F2"/>
    <w:rsid w:val="00C442FB"/>
    <w:rsid w:val="00C4489C"/>
    <w:rsid w:val="00C44AF8"/>
    <w:rsid w:val="00C44E2E"/>
    <w:rsid w:val="00C453E4"/>
    <w:rsid w:val="00C458B2"/>
    <w:rsid w:val="00C45A93"/>
    <w:rsid w:val="00C45B81"/>
    <w:rsid w:val="00C46174"/>
    <w:rsid w:val="00C4638B"/>
    <w:rsid w:val="00C46BA1"/>
    <w:rsid w:val="00C46BA6"/>
    <w:rsid w:val="00C46C59"/>
    <w:rsid w:val="00C46D9D"/>
    <w:rsid w:val="00C46E4B"/>
    <w:rsid w:val="00C46F86"/>
    <w:rsid w:val="00C475BF"/>
    <w:rsid w:val="00C47C41"/>
    <w:rsid w:val="00C47CF2"/>
    <w:rsid w:val="00C47D04"/>
    <w:rsid w:val="00C47E6B"/>
    <w:rsid w:val="00C47EB9"/>
    <w:rsid w:val="00C501CB"/>
    <w:rsid w:val="00C50456"/>
    <w:rsid w:val="00C504EA"/>
    <w:rsid w:val="00C50AA6"/>
    <w:rsid w:val="00C50C67"/>
    <w:rsid w:val="00C50CAD"/>
    <w:rsid w:val="00C51644"/>
    <w:rsid w:val="00C51698"/>
    <w:rsid w:val="00C5182C"/>
    <w:rsid w:val="00C51D8D"/>
    <w:rsid w:val="00C51F66"/>
    <w:rsid w:val="00C52013"/>
    <w:rsid w:val="00C523EF"/>
    <w:rsid w:val="00C52971"/>
    <w:rsid w:val="00C52C7E"/>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9BB"/>
    <w:rsid w:val="00C55ADA"/>
    <w:rsid w:val="00C55B81"/>
    <w:rsid w:val="00C55B93"/>
    <w:rsid w:val="00C55DF2"/>
    <w:rsid w:val="00C55F62"/>
    <w:rsid w:val="00C56128"/>
    <w:rsid w:val="00C561AA"/>
    <w:rsid w:val="00C5629B"/>
    <w:rsid w:val="00C56A48"/>
    <w:rsid w:val="00C56B4C"/>
    <w:rsid w:val="00C56C02"/>
    <w:rsid w:val="00C56CA4"/>
    <w:rsid w:val="00C56CC9"/>
    <w:rsid w:val="00C57134"/>
    <w:rsid w:val="00C573AE"/>
    <w:rsid w:val="00C57839"/>
    <w:rsid w:val="00C57B88"/>
    <w:rsid w:val="00C60198"/>
    <w:rsid w:val="00C60533"/>
    <w:rsid w:val="00C607A4"/>
    <w:rsid w:val="00C60D1C"/>
    <w:rsid w:val="00C60DD6"/>
    <w:rsid w:val="00C611AC"/>
    <w:rsid w:val="00C613E4"/>
    <w:rsid w:val="00C61704"/>
    <w:rsid w:val="00C61A63"/>
    <w:rsid w:val="00C61B07"/>
    <w:rsid w:val="00C627FC"/>
    <w:rsid w:val="00C62927"/>
    <w:rsid w:val="00C62939"/>
    <w:rsid w:val="00C62F05"/>
    <w:rsid w:val="00C630CD"/>
    <w:rsid w:val="00C63AE6"/>
    <w:rsid w:val="00C63BE0"/>
    <w:rsid w:val="00C64E96"/>
    <w:rsid w:val="00C64EEA"/>
    <w:rsid w:val="00C6503F"/>
    <w:rsid w:val="00C653C1"/>
    <w:rsid w:val="00C65402"/>
    <w:rsid w:val="00C655D5"/>
    <w:rsid w:val="00C65A4B"/>
    <w:rsid w:val="00C65DBF"/>
    <w:rsid w:val="00C65FF8"/>
    <w:rsid w:val="00C6609A"/>
    <w:rsid w:val="00C66112"/>
    <w:rsid w:val="00C66A26"/>
    <w:rsid w:val="00C66CD3"/>
    <w:rsid w:val="00C66DC5"/>
    <w:rsid w:val="00C66E92"/>
    <w:rsid w:val="00C67434"/>
    <w:rsid w:val="00C67891"/>
    <w:rsid w:val="00C67904"/>
    <w:rsid w:val="00C67A86"/>
    <w:rsid w:val="00C67BB8"/>
    <w:rsid w:val="00C67F81"/>
    <w:rsid w:val="00C70769"/>
    <w:rsid w:val="00C70874"/>
    <w:rsid w:val="00C70BA3"/>
    <w:rsid w:val="00C70BC0"/>
    <w:rsid w:val="00C70D3B"/>
    <w:rsid w:val="00C70D8C"/>
    <w:rsid w:val="00C715D2"/>
    <w:rsid w:val="00C7161E"/>
    <w:rsid w:val="00C717E0"/>
    <w:rsid w:val="00C71D0C"/>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4DFD"/>
    <w:rsid w:val="00C74FEE"/>
    <w:rsid w:val="00C757D0"/>
    <w:rsid w:val="00C75A69"/>
    <w:rsid w:val="00C75B1C"/>
    <w:rsid w:val="00C75C50"/>
    <w:rsid w:val="00C7608B"/>
    <w:rsid w:val="00C76B1B"/>
    <w:rsid w:val="00C76CB6"/>
    <w:rsid w:val="00C77189"/>
    <w:rsid w:val="00C7721E"/>
    <w:rsid w:val="00C776A5"/>
    <w:rsid w:val="00C80261"/>
    <w:rsid w:val="00C80301"/>
    <w:rsid w:val="00C80304"/>
    <w:rsid w:val="00C80312"/>
    <w:rsid w:val="00C8059C"/>
    <w:rsid w:val="00C80D79"/>
    <w:rsid w:val="00C8157F"/>
    <w:rsid w:val="00C818ED"/>
    <w:rsid w:val="00C81B5C"/>
    <w:rsid w:val="00C81E12"/>
    <w:rsid w:val="00C81FDA"/>
    <w:rsid w:val="00C82368"/>
    <w:rsid w:val="00C8274D"/>
    <w:rsid w:val="00C82768"/>
    <w:rsid w:val="00C82E23"/>
    <w:rsid w:val="00C83245"/>
    <w:rsid w:val="00C83352"/>
    <w:rsid w:val="00C83458"/>
    <w:rsid w:val="00C8368D"/>
    <w:rsid w:val="00C8379B"/>
    <w:rsid w:val="00C83856"/>
    <w:rsid w:val="00C83BE5"/>
    <w:rsid w:val="00C83E7F"/>
    <w:rsid w:val="00C840AB"/>
    <w:rsid w:val="00C843B0"/>
    <w:rsid w:val="00C84B24"/>
    <w:rsid w:val="00C8548C"/>
    <w:rsid w:val="00C85F8E"/>
    <w:rsid w:val="00C86690"/>
    <w:rsid w:val="00C8695B"/>
    <w:rsid w:val="00C86EE5"/>
    <w:rsid w:val="00C871FB"/>
    <w:rsid w:val="00C878D7"/>
    <w:rsid w:val="00C87928"/>
    <w:rsid w:val="00C8795A"/>
    <w:rsid w:val="00C87B4D"/>
    <w:rsid w:val="00C903E1"/>
    <w:rsid w:val="00C904A2"/>
    <w:rsid w:val="00C907E3"/>
    <w:rsid w:val="00C90A33"/>
    <w:rsid w:val="00C90C38"/>
    <w:rsid w:val="00C90DA7"/>
    <w:rsid w:val="00C90FCE"/>
    <w:rsid w:val="00C910C0"/>
    <w:rsid w:val="00C910DD"/>
    <w:rsid w:val="00C9138D"/>
    <w:rsid w:val="00C913D4"/>
    <w:rsid w:val="00C91888"/>
    <w:rsid w:val="00C91F13"/>
    <w:rsid w:val="00C91F8E"/>
    <w:rsid w:val="00C92096"/>
    <w:rsid w:val="00C9219E"/>
    <w:rsid w:val="00C93237"/>
    <w:rsid w:val="00C932CF"/>
    <w:rsid w:val="00C933D4"/>
    <w:rsid w:val="00C9381B"/>
    <w:rsid w:val="00C93AD2"/>
    <w:rsid w:val="00C93C24"/>
    <w:rsid w:val="00C94489"/>
    <w:rsid w:val="00C94828"/>
    <w:rsid w:val="00C94E12"/>
    <w:rsid w:val="00C95317"/>
    <w:rsid w:val="00C953E6"/>
    <w:rsid w:val="00C954BF"/>
    <w:rsid w:val="00C95C81"/>
    <w:rsid w:val="00C95DBC"/>
    <w:rsid w:val="00C96154"/>
    <w:rsid w:val="00C96D8B"/>
    <w:rsid w:val="00C96E38"/>
    <w:rsid w:val="00C970F4"/>
    <w:rsid w:val="00C9727C"/>
    <w:rsid w:val="00C9798F"/>
    <w:rsid w:val="00C97A2F"/>
    <w:rsid w:val="00C97CD2"/>
    <w:rsid w:val="00C97CD8"/>
    <w:rsid w:val="00C97ED9"/>
    <w:rsid w:val="00CA033E"/>
    <w:rsid w:val="00CA0844"/>
    <w:rsid w:val="00CA11E1"/>
    <w:rsid w:val="00CA1A6E"/>
    <w:rsid w:val="00CA1D86"/>
    <w:rsid w:val="00CA204A"/>
    <w:rsid w:val="00CA230D"/>
    <w:rsid w:val="00CA23E1"/>
    <w:rsid w:val="00CA254E"/>
    <w:rsid w:val="00CA2855"/>
    <w:rsid w:val="00CA2D83"/>
    <w:rsid w:val="00CA313B"/>
    <w:rsid w:val="00CA3181"/>
    <w:rsid w:val="00CA31C0"/>
    <w:rsid w:val="00CA31E0"/>
    <w:rsid w:val="00CA33CD"/>
    <w:rsid w:val="00CA34E4"/>
    <w:rsid w:val="00CA3672"/>
    <w:rsid w:val="00CA3B80"/>
    <w:rsid w:val="00CA3EAD"/>
    <w:rsid w:val="00CA4060"/>
    <w:rsid w:val="00CA437C"/>
    <w:rsid w:val="00CA4397"/>
    <w:rsid w:val="00CA4410"/>
    <w:rsid w:val="00CA44AF"/>
    <w:rsid w:val="00CA44E9"/>
    <w:rsid w:val="00CA4E85"/>
    <w:rsid w:val="00CA4EA7"/>
    <w:rsid w:val="00CA4F7B"/>
    <w:rsid w:val="00CA4FFF"/>
    <w:rsid w:val="00CA57A8"/>
    <w:rsid w:val="00CA5AB9"/>
    <w:rsid w:val="00CA5AC5"/>
    <w:rsid w:val="00CA5F24"/>
    <w:rsid w:val="00CA6164"/>
    <w:rsid w:val="00CA6383"/>
    <w:rsid w:val="00CA657D"/>
    <w:rsid w:val="00CA6750"/>
    <w:rsid w:val="00CA68A8"/>
    <w:rsid w:val="00CA69A2"/>
    <w:rsid w:val="00CA6B5D"/>
    <w:rsid w:val="00CA6D9A"/>
    <w:rsid w:val="00CA6F0C"/>
    <w:rsid w:val="00CA6FE6"/>
    <w:rsid w:val="00CA7217"/>
    <w:rsid w:val="00CA7397"/>
    <w:rsid w:val="00CA758A"/>
    <w:rsid w:val="00CA75EA"/>
    <w:rsid w:val="00CA7BE1"/>
    <w:rsid w:val="00CB0153"/>
    <w:rsid w:val="00CB07CD"/>
    <w:rsid w:val="00CB1370"/>
    <w:rsid w:val="00CB137D"/>
    <w:rsid w:val="00CB13A9"/>
    <w:rsid w:val="00CB158E"/>
    <w:rsid w:val="00CB17A1"/>
    <w:rsid w:val="00CB20FC"/>
    <w:rsid w:val="00CB252A"/>
    <w:rsid w:val="00CB25B6"/>
    <w:rsid w:val="00CB26BC"/>
    <w:rsid w:val="00CB28D7"/>
    <w:rsid w:val="00CB2975"/>
    <w:rsid w:val="00CB2B5F"/>
    <w:rsid w:val="00CB2B9A"/>
    <w:rsid w:val="00CB2B9D"/>
    <w:rsid w:val="00CB2D3C"/>
    <w:rsid w:val="00CB2EDB"/>
    <w:rsid w:val="00CB2EEF"/>
    <w:rsid w:val="00CB30EC"/>
    <w:rsid w:val="00CB39D9"/>
    <w:rsid w:val="00CB4388"/>
    <w:rsid w:val="00CB44E0"/>
    <w:rsid w:val="00CB4714"/>
    <w:rsid w:val="00CB482E"/>
    <w:rsid w:val="00CB49DA"/>
    <w:rsid w:val="00CB4F2A"/>
    <w:rsid w:val="00CB5066"/>
    <w:rsid w:val="00CB5090"/>
    <w:rsid w:val="00CB52BE"/>
    <w:rsid w:val="00CB5322"/>
    <w:rsid w:val="00CB5370"/>
    <w:rsid w:val="00CB537B"/>
    <w:rsid w:val="00CB5438"/>
    <w:rsid w:val="00CB59CF"/>
    <w:rsid w:val="00CB5B28"/>
    <w:rsid w:val="00CB5E42"/>
    <w:rsid w:val="00CB629E"/>
    <w:rsid w:val="00CB6516"/>
    <w:rsid w:val="00CB662A"/>
    <w:rsid w:val="00CB6702"/>
    <w:rsid w:val="00CB6DD4"/>
    <w:rsid w:val="00CB7030"/>
    <w:rsid w:val="00CB7103"/>
    <w:rsid w:val="00CB766D"/>
    <w:rsid w:val="00CB7ECC"/>
    <w:rsid w:val="00CC002F"/>
    <w:rsid w:val="00CC0193"/>
    <w:rsid w:val="00CC0534"/>
    <w:rsid w:val="00CC0A07"/>
    <w:rsid w:val="00CC0AD7"/>
    <w:rsid w:val="00CC0B5B"/>
    <w:rsid w:val="00CC0BE8"/>
    <w:rsid w:val="00CC0E86"/>
    <w:rsid w:val="00CC0EB7"/>
    <w:rsid w:val="00CC0FCB"/>
    <w:rsid w:val="00CC1073"/>
    <w:rsid w:val="00CC12CC"/>
    <w:rsid w:val="00CC1433"/>
    <w:rsid w:val="00CC14E1"/>
    <w:rsid w:val="00CC1E25"/>
    <w:rsid w:val="00CC2C92"/>
    <w:rsid w:val="00CC31DC"/>
    <w:rsid w:val="00CC33BF"/>
    <w:rsid w:val="00CC3809"/>
    <w:rsid w:val="00CC3A6B"/>
    <w:rsid w:val="00CC3AD7"/>
    <w:rsid w:val="00CC3B76"/>
    <w:rsid w:val="00CC3C02"/>
    <w:rsid w:val="00CC3D2B"/>
    <w:rsid w:val="00CC4035"/>
    <w:rsid w:val="00CC434E"/>
    <w:rsid w:val="00CC482F"/>
    <w:rsid w:val="00CC4903"/>
    <w:rsid w:val="00CC4927"/>
    <w:rsid w:val="00CC4CF1"/>
    <w:rsid w:val="00CC50C1"/>
    <w:rsid w:val="00CC5559"/>
    <w:rsid w:val="00CC55C5"/>
    <w:rsid w:val="00CC5787"/>
    <w:rsid w:val="00CC5993"/>
    <w:rsid w:val="00CC5A13"/>
    <w:rsid w:val="00CC6050"/>
    <w:rsid w:val="00CC61E4"/>
    <w:rsid w:val="00CC6D24"/>
    <w:rsid w:val="00CC6F3A"/>
    <w:rsid w:val="00CC7C08"/>
    <w:rsid w:val="00CC7CB7"/>
    <w:rsid w:val="00CC7CD5"/>
    <w:rsid w:val="00CC7F70"/>
    <w:rsid w:val="00CD04A0"/>
    <w:rsid w:val="00CD04ED"/>
    <w:rsid w:val="00CD08BB"/>
    <w:rsid w:val="00CD08BC"/>
    <w:rsid w:val="00CD08F4"/>
    <w:rsid w:val="00CD0A97"/>
    <w:rsid w:val="00CD0B3A"/>
    <w:rsid w:val="00CD1182"/>
    <w:rsid w:val="00CD14BA"/>
    <w:rsid w:val="00CD151B"/>
    <w:rsid w:val="00CD166E"/>
    <w:rsid w:val="00CD1874"/>
    <w:rsid w:val="00CD18E1"/>
    <w:rsid w:val="00CD1A16"/>
    <w:rsid w:val="00CD1A6C"/>
    <w:rsid w:val="00CD1B38"/>
    <w:rsid w:val="00CD1D52"/>
    <w:rsid w:val="00CD2166"/>
    <w:rsid w:val="00CD2238"/>
    <w:rsid w:val="00CD26A5"/>
    <w:rsid w:val="00CD2814"/>
    <w:rsid w:val="00CD2AC4"/>
    <w:rsid w:val="00CD2C64"/>
    <w:rsid w:val="00CD30B1"/>
    <w:rsid w:val="00CD3E71"/>
    <w:rsid w:val="00CD3EEC"/>
    <w:rsid w:val="00CD4385"/>
    <w:rsid w:val="00CD483D"/>
    <w:rsid w:val="00CD4C06"/>
    <w:rsid w:val="00CD4CDD"/>
    <w:rsid w:val="00CD5495"/>
    <w:rsid w:val="00CD54BC"/>
    <w:rsid w:val="00CD55FA"/>
    <w:rsid w:val="00CD5705"/>
    <w:rsid w:val="00CD5B3D"/>
    <w:rsid w:val="00CD5DBA"/>
    <w:rsid w:val="00CD5EBC"/>
    <w:rsid w:val="00CD5F9F"/>
    <w:rsid w:val="00CD6694"/>
    <w:rsid w:val="00CD6B80"/>
    <w:rsid w:val="00CD6D87"/>
    <w:rsid w:val="00CD6E51"/>
    <w:rsid w:val="00CD6EC3"/>
    <w:rsid w:val="00CD741F"/>
    <w:rsid w:val="00CD7626"/>
    <w:rsid w:val="00CD7C82"/>
    <w:rsid w:val="00CE0362"/>
    <w:rsid w:val="00CE03C0"/>
    <w:rsid w:val="00CE04B3"/>
    <w:rsid w:val="00CE079F"/>
    <w:rsid w:val="00CE091E"/>
    <w:rsid w:val="00CE0C50"/>
    <w:rsid w:val="00CE0EB6"/>
    <w:rsid w:val="00CE0EE3"/>
    <w:rsid w:val="00CE109F"/>
    <w:rsid w:val="00CE1808"/>
    <w:rsid w:val="00CE1B24"/>
    <w:rsid w:val="00CE1D45"/>
    <w:rsid w:val="00CE209E"/>
    <w:rsid w:val="00CE2337"/>
    <w:rsid w:val="00CE27BD"/>
    <w:rsid w:val="00CE2B5C"/>
    <w:rsid w:val="00CE2D18"/>
    <w:rsid w:val="00CE2D3B"/>
    <w:rsid w:val="00CE2F83"/>
    <w:rsid w:val="00CE3186"/>
    <w:rsid w:val="00CE3434"/>
    <w:rsid w:val="00CE38C0"/>
    <w:rsid w:val="00CE3A26"/>
    <w:rsid w:val="00CE3CD6"/>
    <w:rsid w:val="00CE4053"/>
    <w:rsid w:val="00CE431E"/>
    <w:rsid w:val="00CE435B"/>
    <w:rsid w:val="00CE44E1"/>
    <w:rsid w:val="00CE4761"/>
    <w:rsid w:val="00CE4C3E"/>
    <w:rsid w:val="00CE53A1"/>
    <w:rsid w:val="00CE54AD"/>
    <w:rsid w:val="00CE580F"/>
    <w:rsid w:val="00CE5D60"/>
    <w:rsid w:val="00CE600B"/>
    <w:rsid w:val="00CE61A5"/>
    <w:rsid w:val="00CE63FD"/>
    <w:rsid w:val="00CE678F"/>
    <w:rsid w:val="00CE6BC1"/>
    <w:rsid w:val="00CE6D22"/>
    <w:rsid w:val="00CE706B"/>
    <w:rsid w:val="00CE7073"/>
    <w:rsid w:val="00CE708A"/>
    <w:rsid w:val="00CE766A"/>
    <w:rsid w:val="00CE7719"/>
    <w:rsid w:val="00CE7926"/>
    <w:rsid w:val="00CE7AD3"/>
    <w:rsid w:val="00CE7B2A"/>
    <w:rsid w:val="00CF0159"/>
    <w:rsid w:val="00CF073A"/>
    <w:rsid w:val="00CF075A"/>
    <w:rsid w:val="00CF09FE"/>
    <w:rsid w:val="00CF0B8C"/>
    <w:rsid w:val="00CF0D41"/>
    <w:rsid w:val="00CF10E4"/>
    <w:rsid w:val="00CF128E"/>
    <w:rsid w:val="00CF18BB"/>
    <w:rsid w:val="00CF1EC3"/>
    <w:rsid w:val="00CF2022"/>
    <w:rsid w:val="00CF217F"/>
    <w:rsid w:val="00CF2444"/>
    <w:rsid w:val="00CF2546"/>
    <w:rsid w:val="00CF2648"/>
    <w:rsid w:val="00CF2867"/>
    <w:rsid w:val="00CF2ABF"/>
    <w:rsid w:val="00CF2D45"/>
    <w:rsid w:val="00CF2FA4"/>
    <w:rsid w:val="00CF31BE"/>
    <w:rsid w:val="00CF321A"/>
    <w:rsid w:val="00CF329F"/>
    <w:rsid w:val="00CF35EB"/>
    <w:rsid w:val="00CF379B"/>
    <w:rsid w:val="00CF3896"/>
    <w:rsid w:val="00CF3B67"/>
    <w:rsid w:val="00CF3B6D"/>
    <w:rsid w:val="00CF3FD3"/>
    <w:rsid w:val="00CF417D"/>
    <w:rsid w:val="00CF47CF"/>
    <w:rsid w:val="00CF4859"/>
    <w:rsid w:val="00CF4B0B"/>
    <w:rsid w:val="00CF50E2"/>
    <w:rsid w:val="00CF52CB"/>
    <w:rsid w:val="00CF5EFC"/>
    <w:rsid w:val="00CF605A"/>
    <w:rsid w:val="00CF61E9"/>
    <w:rsid w:val="00CF68C0"/>
    <w:rsid w:val="00CF6C68"/>
    <w:rsid w:val="00CF6D7B"/>
    <w:rsid w:val="00CF6DA0"/>
    <w:rsid w:val="00CF72D0"/>
    <w:rsid w:val="00CF73A9"/>
    <w:rsid w:val="00CF7425"/>
    <w:rsid w:val="00CF7556"/>
    <w:rsid w:val="00CF7609"/>
    <w:rsid w:val="00CF7662"/>
    <w:rsid w:val="00CF7894"/>
    <w:rsid w:val="00CF797A"/>
    <w:rsid w:val="00CF79AD"/>
    <w:rsid w:val="00D0023A"/>
    <w:rsid w:val="00D00244"/>
    <w:rsid w:val="00D003F7"/>
    <w:rsid w:val="00D0044B"/>
    <w:rsid w:val="00D00B7F"/>
    <w:rsid w:val="00D011AC"/>
    <w:rsid w:val="00D012C9"/>
    <w:rsid w:val="00D01510"/>
    <w:rsid w:val="00D01AAC"/>
    <w:rsid w:val="00D01D2D"/>
    <w:rsid w:val="00D01E4E"/>
    <w:rsid w:val="00D022C3"/>
    <w:rsid w:val="00D0294E"/>
    <w:rsid w:val="00D02BDD"/>
    <w:rsid w:val="00D02F41"/>
    <w:rsid w:val="00D02F53"/>
    <w:rsid w:val="00D0323C"/>
    <w:rsid w:val="00D032C3"/>
    <w:rsid w:val="00D03317"/>
    <w:rsid w:val="00D033E2"/>
    <w:rsid w:val="00D03407"/>
    <w:rsid w:val="00D03461"/>
    <w:rsid w:val="00D035C5"/>
    <w:rsid w:val="00D036C6"/>
    <w:rsid w:val="00D03881"/>
    <w:rsid w:val="00D03C2B"/>
    <w:rsid w:val="00D047CB"/>
    <w:rsid w:val="00D049DA"/>
    <w:rsid w:val="00D04A56"/>
    <w:rsid w:val="00D04CC9"/>
    <w:rsid w:val="00D04D29"/>
    <w:rsid w:val="00D05033"/>
    <w:rsid w:val="00D05677"/>
    <w:rsid w:val="00D0598A"/>
    <w:rsid w:val="00D05A8C"/>
    <w:rsid w:val="00D05D25"/>
    <w:rsid w:val="00D05DE9"/>
    <w:rsid w:val="00D0609B"/>
    <w:rsid w:val="00D061F0"/>
    <w:rsid w:val="00D068CF"/>
    <w:rsid w:val="00D0690C"/>
    <w:rsid w:val="00D069A5"/>
    <w:rsid w:val="00D069EE"/>
    <w:rsid w:val="00D06DB7"/>
    <w:rsid w:val="00D06E02"/>
    <w:rsid w:val="00D070C9"/>
    <w:rsid w:val="00D070E3"/>
    <w:rsid w:val="00D0751A"/>
    <w:rsid w:val="00D076D0"/>
    <w:rsid w:val="00D07E42"/>
    <w:rsid w:val="00D07E63"/>
    <w:rsid w:val="00D07ECD"/>
    <w:rsid w:val="00D107FE"/>
    <w:rsid w:val="00D10973"/>
    <w:rsid w:val="00D10AA7"/>
    <w:rsid w:val="00D11221"/>
    <w:rsid w:val="00D116C1"/>
    <w:rsid w:val="00D117ED"/>
    <w:rsid w:val="00D11A9D"/>
    <w:rsid w:val="00D11F49"/>
    <w:rsid w:val="00D12446"/>
    <w:rsid w:val="00D126E5"/>
    <w:rsid w:val="00D12A3A"/>
    <w:rsid w:val="00D12C3C"/>
    <w:rsid w:val="00D12C97"/>
    <w:rsid w:val="00D13470"/>
    <w:rsid w:val="00D136BE"/>
    <w:rsid w:val="00D138F6"/>
    <w:rsid w:val="00D13AC6"/>
    <w:rsid w:val="00D13B71"/>
    <w:rsid w:val="00D13D28"/>
    <w:rsid w:val="00D14650"/>
    <w:rsid w:val="00D14A27"/>
    <w:rsid w:val="00D14B6C"/>
    <w:rsid w:val="00D14F92"/>
    <w:rsid w:val="00D152B9"/>
    <w:rsid w:val="00D15477"/>
    <w:rsid w:val="00D15568"/>
    <w:rsid w:val="00D1585A"/>
    <w:rsid w:val="00D1585C"/>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17A79"/>
    <w:rsid w:val="00D2027B"/>
    <w:rsid w:val="00D204A2"/>
    <w:rsid w:val="00D204D4"/>
    <w:rsid w:val="00D2069D"/>
    <w:rsid w:val="00D20765"/>
    <w:rsid w:val="00D20B93"/>
    <w:rsid w:val="00D20DB8"/>
    <w:rsid w:val="00D2129F"/>
    <w:rsid w:val="00D21432"/>
    <w:rsid w:val="00D21617"/>
    <w:rsid w:val="00D2170C"/>
    <w:rsid w:val="00D21879"/>
    <w:rsid w:val="00D21B41"/>
    <w:rsid w:val="00D21FC6"/>
    <w:rsid w:val="00D22756"/>
    <w:rsid w:val="00D229DC"/>
    <w:rsid w:val="00D22CD7"/>
    <w:rsid w:val="00D22DEB"/>
    <w:rsid w:val="00D2307E"/>
    <w:rsid w:val="00D234CF"/>
    <w:rsid w:val="00D23AB6"/>
    <w:rsid w:val="00D23CEB"/>
    <w:rsid w:val="00D23D42"/>
    <w:rsid w:val="00D23DC8"/>
    <w:rsid w:val="00D24424"/>
    <w:rsid w:val="00D245BA"/>
    <w:rsid w:val="00D2477D"/>
    <w:rsid w:val="00D24BAE"/>
    <w:rsid w:val="00D24D5E"/>
    <w:rsid w:val="00D24F91"/>
    <w:rsid w:val="00D250E6"/>
    <w:rsid w:val="00D25508"/>
    <w:rsid w:val="00D2552A"/>
    <w:rsid w:val="00D2575E"/>
    <w:rsid w:val="00D259FA"/>
    <w:rsid w:val="00D25EE7"/>
    <w:rsid w:val="00D260A1"/>
    <w:rsid w:val="00D2635B"/>
    <w:rsid w:val="00D26372"/>
    <w:rsid w:val="00D26AD2"/>
    <w:rsid w:val="00D26D83"/>
    <w:rsid w:val="00D26EDC"/>
    <w:rsid w:val="00D27235"/>
    <w:rsid w:val="00D2746E"/>
    <w:rsid w:val="00D274BF"/>
    <w:rsid w:val="00D274D0"/>
    <w:rsid w:val="00D27700"/>
    <w:rsid w:val="00D27958"/>
    <w:rsid w:val="00D27E5B"/>
    <w:rsid w:val="00D27F07"/>
    <w:rsid w:val="00D302B5"/>
    <w:rsid w:val="00D305F6"/>
    <w:rsid w:val="00D308AF"/>
    <w:rsid w:val="00D30B0A"/>
    <w:rsid w:val="00D30C77"/>
    <w:rsid w:val="00D30D8E"/>
    <w:rsid w:val="00D30E89"/>
    <w:rsid w:val="00D30E8E"/>
    <w:rsid w:val="00D30F3E"/>
    <w:rsid w:val="00D3125B"/>
    <w:rsid w:val="00D31989"/>
    <w:rsid w:val="00D31C32"/>
    <w:rsid w:val="00D31C98"/>
    <w:rsid w:val="00D31DCD"/>
    <w:rsid w:val="00D31EEF"/>
    <w:rsid w:val="00D31F3C"/>
    <w:rsid w:val="00D31F90"/>
    <w:rsid w:val="00D3206A"/>
    <w:rsid w:val="00D326A8"/>
    <w:rsid w:val="00D3287F"/>
    <w:rsid w:val="00D328E4"/>
    <w:rsid w:val="00D32C0F"/>
    <w:rsid w:val="00D3318B"/>
    <w:rsid w:val="00D33AD7"/>
    <w:rsid w:val="00D33AFF"/>
    <w:rsid w:val="00D33B74"/>
    <w:rsid w:val="00D33F68"/>
    <w:rsid w:val="00D34386"/>
    <w:rsid w:val="00D343EA"/>
    <w:rsid w:val="00D34516"/>
    <w:rsid w:val="00D34922"/>
    <w:rsid w:val="00D349AD"/>
    <w:rsid w:val="00D34AEB"/>
    <w:rsid w:val="00D34BA6"/>
    <w:rsid w:val="00D34CF2"/>
    <w:rsid w:val="00D34EB6"/>
    <w:rsid w:val="00D34EBD"/>
    <w:rsid w:val="00D34F89"/>
    <w:rsid w:val="00D35D3F"/>
    <w:rsid w:val="00D35F5D"/>
    <w:rsid w:val="00D3685F"/>
    <w:rsid w:val="00D36C6C"/>
    <w:rsid w:val="00D36C9B"/>
    <w:rsid w:val="00D36E05"/>
    <w:rsid w:val="00D37235"/>
    <w:rsid w:val="00D373B1"/>
    <w:rsid w:val="00D376EE"/>
    <w:rsid w:val="00D3777D"/>
    <w:rsid w:val="00D377DA"/>
    <w:rsid w:val="00D37A80"/>
    <w:rsid w:val="00D405BD"/>
    <w:rsid w:val="00D40643"/>
    <w:rsid w:val="00D406FE"/>
    <w:rsid w:val="00D4094D"/>
    <w:rsid w:val="00D40A41"/>
    <w:rsid w:val="00D40B28"/>
    <w:rsid w:val="00D40C7E"/>
    <w:rsid w:val="00D40D18"/>
    <w:rsid w:val="00D40DBA"/>
    <w:rsid w:val="00D4102C"/>
    <w:rsid w:val="00D41151"/>
    <w:rsid w:val="00D41568"/>
    <w:rsid w:val="00D4176F"/>
    <w:rsid w:val="00D41AA7"/>
    <w:rsid w:val="00D41C0D"/>
    <w:rsid w:val="00D42087"/>
    <w:rsid w:val="00D421E7"/>
    <w:rsid w:val="00D42404"/>
    <w:rsid w:val="00D42C90"/>
    <w:rsid w:val="00D42E72"/>
    <w:rsid w:val="00D43639"/>
    <w:rsid w:val="00D439CB"/>
    <w:rsid w:val="00D43D42"/>
    <w:rsid w:val="00D4410A"/>
    <w:rsid w:val="00D44306"/>
    <w:rsid w:val="00D44670"/>
    <w:rsid w:val="00D44676"/>
    <w:rsid w:val="00D44801"/>
    <w:rsid w:val="00D4495B"/>
    <w:rsid w:val="00D45196"/>
    <w:rsid w:val="00D45494"/>
    <w:rsid w:val="00D45616"/>
    <w:rsid w:val="00D45721"/>
    <w:rsid w:val="00D45AB8"/>
    <w:rsid w:val="00D45DAF"/>
    <w:rsid w:val="00D45EFC"/>
    <w:rsid w:val="00D45FBE"/>
    <w:rsid w:val="00D46361"/>
    <w:rsid w:val="00D4644A"/>
    <w:rsid w:val="00D46643"/>
    <w:rsid w:val="00D46765"/>
    <w:rsid w:val="00D469A7"/>
    <w:rsid w:val="00D46E63"/>
    <w:rsid w:val="00D46EFA"/>
    <w:rsid w:val="00D4766B"/>
    <w:rsid w:val="00D47E5E"/>
    <w:rsid w:val="00D47EB9"/>
    <w:rsid w:val="00D50353"/>
    <w:rsid w:val="00D505AF"/>
    <w:rsid w:val="00D507B5"/>
    <w:rsid w:val="00D50803"/>
    <w:rsid w:val="00D509E8"/>
    <w:rsid w:val="00D50A63"/>
    <w:rsid w:val="00D513B4"/>
    <w:rsid w:val="00D51571"/>
    <w:rsid w:val="00D516DA"/>
    <w:rsid w:val="00D51E74"/>
    <w:rsid w:val="00D526CB"/>
    <w:rsid w:val="00D52D81"/>
    <w:rsid w:val="00D53896"/>
    <w:rsid w:val="00D53998"/>
    <w:rsid w:val="00D53BBA"/>
    <w:rsid w:val="00D53BFC"/>
    <w:rsid w:val="00D53E6E"/>
    <w:rsid w:val="00D540C5"/>
    <w:rsid w:val="00D545F6"/>
    <w:rsid w:val="00D547D3"/>
    <w:rsid w:val="00D547D6"/>
    <w:rsid w:val="00D54851"/>
    <w:rsid w:val="00D54973"/>
    <w:rsid w:val="00D54BD1"/>
    <w:rsid w:val="00D54D42"/>
    <w:rsid w:val="00D54F54"/>
    <w:rsid w:val="00D54F6D"/>
    <w:rsid w:val="00D5505B"/>
    <w:rsid w:val="00D55406"/>
    <w:rsid w:val="00D55497"/>
    <w:rsid w:val="00D558C6"/>
    <w:rsid w:val="00D55FCF"/>
    <w:rsid w:val="00D56768"/>
    <w:rsid w:val="00D56F6C"/>
    <w:rsid w:val="00D5714D"/>
    <w:rsid w:val="00D5715D"/>
    <w:rsid w:val="00D57989"/>
    <w:rsid w:val="00D57E40"/>
    <w:rsid w:val="00D60475"/>
    <w:rsid w:val="00D60815"/>
    <w:rsid w:val="00D60C2D"/>
    <w:rsid w:val="00D60C4C"/>
    <w:rsid w:val="00D60D1A"/>
    <w:rsid w:val="00D61473"/>
    <w:rsid w:val="00D6168D"/>
    <w:rsid w:val="00D61C93"/>
    <w:rsid w:val="00D61F63"/>
    <w:rsid w:val="00D621BF"/>
    <w:rsid w:val="00D62479"/>
    <w:rsid w:val="00D625D3"/>
    <w:rsid w:val="00D626A0"/>
    <w:rsid w:val="00D626DD"/>
    <w:rsid w:val="00D6279A"/>
    <w:rsid w:val="00D62A51"/>
    <w:rsid w:val="00D62B17"/>
    <w:rsid w:val="00D630F4"/>
    <w:rsid w:val="00D63184"/>
    <w:rsid w:val="00D63272"/>
    <w:rsid w:val="00D632FD"/>
    <w:rsid w:val="00D634FE"/>
    <w:rsid w:val="00D635B2"/>
    <w:rsid w:val="00D635EC"/>
    <w:rsid w:val="00D63BCA"/>
    <w:rsid w:val="00D63D5C"/>
    <w:rsid w:val="00D63E90"/>
    <w:rsid w:val="00D6473F"/>
    <w:rsid w:val="00D6485E"/>
    <w:rsid w:val="00D6492E"/>
    <w:rsid w:val="00D64A11"/>
    <w:rsid w:val="00D64B7A"/>
    <w:rsid w:val="00D64CAC"/>
    <w:rsid w:val="00D64EF4"/>
    <w:rsid w:val="00D652AA"/>
    <w:rsid w:val="00D65441"/>
    <w:rsid w:val="00D65450"/>
    <w:rsid w:val="00D6572E"/>
    <w:rsid w:val="00D65C2B"/>
    <w:rsid w:val="00D65DC1"/>
    <w:rsid w:val="00D66468"/>
    <w:rsid w:val="00D66505"/>
    <w:rsid w:val="00D667ED"/>
    <w:rsid w:val="00D669F8"/>
    <w:rsid w:val="00D66A83"/>
    <w:rsid w:val="00D66B03"/>
    <w:rsid w:val="00D66C19"/>
    <w:rsid w:val="00D66DB9"/>
    <w:rsid w:val="00D66E61"/>
    <w:rsid w:val="00D66F6D"/>
    <w:rsid w:val="00D6738D"/>
    <w:rsid w:val="00D674BB"/>
    <w:rsid w:val="00D67596"/>
    <w:rsid w:val="00D678AB"/>
    <w:rsid w:val="00D67E3B"/>
    <w:rsid w:val="00D67F7D"/>
    <w:rsid w:val="00D703C8"/>
    <w:rsid w:val="00D70617"/>
    <w:rsid w:val="00D7069D"/>
    <w:rsid w:val="00D707E9"/>
    <w:rsid w:val="00D709BC"/>
    <w:rsid w:val="00D70A7B"/>
    <w:rsid w:val="00D70C3E"/>
    <w:rsid w:val="00D714B5"/>
    <w:rsid w:val="00D7176F"/>
    <w:rsid w:val="00D71BD4"/>
    <w:rsid w:val="00D71D98"/>
    <w:rsid w:val="00D720CD"/>
    <w:rsid w:val="00D7239E"/>
    <w:rsid w:val="00D7252D"/>
    <w:rsid w:val="00D727C0"/>
    <w:rsid w:val="00D72BC1"/>
    <w:rsid w:val="00D7307A"/>
    <w:rsid w:val="00D7315B"/>
    <w:rsid w:val="00D739A3"/>
    <w:rsid w:val="00D73A12"/>
    <w:rsid w:val="00D73C6E"/>
    <w:rsid w:val="00D73CDB"/>
    <w:rsid w:val="00D740A2"/>
    <w:rsid w:val="00D741EB"/>
    <w:rsid w:val="00D7426D"/>
    <w:rsid w:val="00D742D1"/>
    <w:rsid w:val="00D74375"/>
    <w:rsid w:val="00D7488E"/>
    <w:rsid w:val="00D74953"/>
    <w:rsid w:val="00D74F12"/>
    <w:rsid w:val="00D7513F"/>
    <w:rsid w:val="00D752B9"/>
    <w:rsid w:val="00D75996"/>
    <w:rsid w:val="00D75AE3"/>
    <w:rsid w:val="00D76264"/>
    <w:rsid w:val="00D7660B"/>
    <w:rsid w:val="00D769A7"/>
    <w:rsid w:val="00D76ACE"/>
    <w:rsid w:val="00D76F02"/>
    <w:rsid w:val="00D76F8E"/>
    <w:rsid w:val="00D77239"/>
    <w:rsid w:val="00D775D8"/>
    <w:rsid w:val="00D77969"/>
    <w:rsid w:val="00D77B8F"/>
    <w:rsid w:val="00D80665"/>
    <w:rsid w:val="00D80E31"/>
    <w:rsid w:val="00D814B7"/>
    <w:rsid w:val="00D817E5"/>
    <w:rsid w:val="00D819C8"/>
    <w:rsid w:val="00D81C45"/>
    <w:rsid w:val="00D81DB9"/>
    <w:rsid w:val="00D81EDA"/>
    <w:rsid w:val="00D81F75"/>
    <w:rsid w:val="00D82190"/>
    <w:rsid w:val="00D8243A"/>
    <w:rsid w:val="00D825F7"/>
    <w:rsid w:val="00D8273C"/>
    <w:rsid w:val="00D828F3"/>
    <w:rsid w:val="00D82C0D"/>
    <w:rsid w:val="00D8389A"/>
    <w:rsid w:val="00D8398B"/>
    <w:rsid w:val="00D83B05"/>
    <w:rsid w:val="00D83C7A"/>
    <w:rsid w:val="00D83D94"/>
    <w:rsid w:val="00D84106"/>
    <w:rsid w:val="00D8495E"/>
    <w:rsid w:val="00D84BDC"/>
    <w:rsid w:val="00D84C44"/>
    <w:rsid w:val="00D84CD5"/>
    <w:rsid w:val="00D84F24"/>
    <w:rsid w:val="00D85369"/>
    <w:rsid w:val="00D853AC"/>
    <w:rsid w:val="00D856F2"/>
    <w:rsid w:val="00D85869"/>
    <w:rsid w:val="00D85975"/>
    <w:rsid w:val="00D859BD"/>
    <w:rsid w:val="00D85A12"/>
    <w:rsid w:val="00D85B6D"/>
    <w:rsid w:val="00D85B98"/>
    <w:rsid w:val="00D861FA"/>
    <w:rsid w:val="00D86976"/>
    <w:rsid w:val="00D86AF2"/>
    <w:rsid w:val="00D86CCC"/>
    <w:rsid w:val="00D8741F"/>
    <w:rsid w:val="00D874C2"/>
    <w:rsid w:val="00D904A3"/>
    <w:rsid w:val="00D904AE"/>
    <w:rsid w:val="00D9078E"/>
    <w:rsid w:val="00D90EF7"/>
    <w:rsid w:val="00D9111E"/>
    <w:rsid w:val="00D912E9"/>
    <w:rsid w:val="00D9197F"/>
    <w:rsid w:val="00D91A4B"/>
    <w:rsid w:val="00D91CCD"/>
    <w:rsid w:val="00D9209E"/>
    <w:rsid w:val="00D9225D"/>
    <w:rsid w:val="00D92454"/>
    <w:rsid w:val="00D92969"/>
    <w:rsid w:val="00D92B93"/>
    <w:rsid w:val="00D92C4A"/>
    <w:rsid w:val="00D92E3D"/>
    <w:rsid w:val="00D93036"/>
    <w:rsid w:val="00D93286"/>
    <w:rsid w:val="00D9340C"/>
    <w:rsid w:val="00D937E7"/>
    <w:rsid w:val="00D938F0"/>
    <w:rsid w:val="00D939C7"/>
    <w:rsid w:val="00D93E3B"/>
    <w:rsid w:val="00D94338"/>
    <w:rsid w:val="00D94750"/>
    <w:rsid w:val="00D94885"/>
    <w:rsid w:val="00D94EEC"/>
    <w:rsid w:val="00D9552A"/>
    <w:rsid w:val="00D9592A"/>
    <w:rsid w:val="00D95E3B"/>
    <w:rsid w:val="00D95EFD"/>
    <w:rsid w:val="00D96470"/>
    <w:rsid w:val="00D968BB"/>
    <w:rsid w:val="00D96911"/>
    <w:rsid w:val="00D96F63"/>
    <w:rsid w:val="00D9726F"/>
    <w:rsid w:val="00D97919"/>
    <w:rsid w:val="00D97D14"/>
    <w:rsid w:val="00D97F78"/>
    <w:rsid w:val="00DA038D"/>
    <w:rsid w:val="00DA0506"/>
    <w:rsid w:val="00DA068E"/>
    <w:rsid w:val="00DA06AC"/>
    <w:rsid w:val="00DA094E"/>
    <w:rsid w:val="00DA0A48"/>
    <w:rsid w:val="00DA0A69"/>
    <w:rsid w:val="00DA0F46"/>
    <w:rsid w:val="00DA12CD"/>
    <w:rsid w:val="00DA144B"/>
    <w:rsid w:val="00DA160E"/>
    <w:rsid w:val="00DA17E1"/>
    <w:rsid w:val="00DA1820"/>
    <w:rsid w:val="00DA213C"/>
    <w:rsid w:val="00DA21E1"/>
    <w:rsid w:val="00DA28BD"/>
    <w:rsid w:val="00DA2E48"/>
    <w:rsid w:val="00DA2F18"/>
    <w:rsid w:val="00DA34D2"/>
    <w:rsid w:val="00DA3743"/>
    <w:rsid w:val="00DA3A95"/>
    <w:rsid w:val="00DA3F4C"/>
    <w:rsid w:val="00DA4261"/>
    <w:rsid w:val="00DA4419"/>
    <w:rsid w:val="00DA4630"/>
    <w:rsid w:val="00DA474B"/>
    <w:rsid w:val="00DA47B1"/>
    <w:rsid w:val="00DA50C2"/>
    <w:rsid w:val="00DA5101"/>
    <w:rsid w:val="00DA519A"/>
    <w:rsid w:val="00DA55E2"/>
    <w:rsid w:val="00DA5A13"/>
    <w:rsid w:val="00DA5B4B"/>
    <w:rsid w:val="00DA5B88"/>
    <w:rsid w:val="00DA603D"/>
    <w:rsid w:val="00DA65A1"/>
    <w:rsid w:val="00DA6AE5"/>
    <w:rsid w:val="00DA6CFE"/>
    <w:rsid w:val="00DA6F6E"/>
    <w:rsid w:val="00DA73E4"/>
    <w:rsid w:val="00DA747B"/>
    <w:rsid w:val="00DA74DB"/>
    <w:rsid w:val="00DA7545"/>
    <w:rsid w:val="00DA7568"/>
    <w:rsid w:val="00DA7A81"/>
    <w:rsid w:val="00DA7DDE"/>
    <w:rsid w:val="00DA7E9E"/>
    <w:rsid w:val="00DB005B"/>
    <w:rsid w:val="00DB08B4"/>
    <w:rsid w:val="00DB0902"/>
    <w:rsid w:val="00DB0A4E"/>
    <w:rsid w:val="00DB0A9C"/>
    <w:rsid w:val="00DB0FF5"/>
    <w:rsid w:val="00DB1AAF"/>
    <w:rsid w:val="00DB1B11"/>
    <w:rsid w:val="00DB2156"/>
    <w:rsid w:val="00DB2446"/>
    <w:rsid w:val="00DB2533"/>
    <w:rsid w:val="00DB2587"/>
    <w:rsid w:val="00DB2723"/>
    <w:rsid w:val="00DB2A0E"/>
    <w:rsid w:val="00DB2A45"/>
    <w:rsid w:val="00DB2BA7"/>
    <w:rsid w:val="00DB2ECF"/>
    <w:rsid w:val="00DB2FC7"/>
    <w:rsid w:val="00DB3007"/>
    <w:rsid w:val="00DB3078"/>
    <w:rsid w:val="00DB31E3"/>
    <w:rsid w:val="00DB368E"/>
    <w:rsid w:val="00DB3A6C"/>
    <w:rsid w:val="00DB3A97"/>
    <w:rsid w:val="00DB3B2D"/>
    <w:rsid w:val="00DB3E5C"/>
    <w:rsid w:val="00DB3F8C"/>
    <w:rsid w:val="00DB434A"/>
    <w:rsid w:val="00DB44A6"/>
    <w:rsid w:val="00DB47F0"/>
    <w:rsid w:val="00DB4930"/>
    <w:rsid w:val="00DB4A96"/>
    <w:rsid w:val="00DB4C31"/>
    <w:rsid w:val="00DB4C79"/>
    <w:rsid w:val="00DB4EB4"/>
    <w:rsid w:val="00DB4EFC"/>
    <w:rsid w:val="00DB4F12"/>
    <w:rsid w:val="00DB4FBD"/>
    <w:rsid w:val="00DB51B3"/>
    <w:rsid w:val="00DB5405"/>
    <w:rsid w:val="00DB5479"/>
    <w:rsid w:val="00DB580E"/>
    <w:rsid w:val="00DB5CE5"/>
    <w:rsid w:val="00DB6968"/>
    <w:rsid w:val="00DB6E27"/>
    <w:rsid w:val="00DB6ED5"/>
    <w:rsid w:val="00DB6F48"/>
    <w:rsid w:val="00DB70FF"/>
    <w:rsid w:val="00DB75E6"/>
    <w:rsid w:val="00DB7C10"/>
    <w:rsid w:val="00DB7D97"/>
    <w:rsid w:val="00DB7E25"/>
    <w:rsid w:val="00DB7F43"/>
    <w:rsid w:val="00DC002B"/>
    <w:rsid w:val="00DC00CE"/>
    <w:rsid w:val="00DC0E1A"/>
    <w:rsid w:val="00DC1142"/>
    <w:rsid w:val="00DC11AD"/>
    <w:rsid w:val="00DC1210"/>
    <w:rsid w:val="00DC1423"/>
    <w:rsid w:val="00DC154F"/>
    <w:rsid w:val="00DC1E2D"/>
    <w:rsid w:val="00DC1F01"/>
    <w:rsid w:val="00DC2117"/>
    <w:rsid w:val="00DC242C"/>
    <w:rsid w:val="00DC24DE"/>
    <w:rsid w:val="00DC2A64"/>
    <w:rsid w:val="00DC2AAC"/>
    <w:rsid w:val="00DC2DBD"/>
    <w:rsid w:val="00DC2EBB"/>
    <w:rsid w:val="00DC2EE0"/>
    <w:rsid w:val="00DC3178"/>
    <w:rsid w:val="00DC3453"/>
    <w:rsid w:val="00DC3585"/>
    <w:rsid w:val="00DC3868"/>
    <w:rsid w:val="00DC38F4"/>
    <w:rsid w:val="00DC3BE7"/>
    <w:rsid w:val="00DC4295"/>
    <w:rsid w:val="00DC4444"/>
    <w:rsid w:val="00DC47DB"/>
    <w:rsid w:val="00DC49F0"/>
    <w:rsid w:val="00DC4B03"/>
    <w:rsid w:val="00DC4BEC"/>
    <w:rsid w:val="00DC4CC7"/>
    <w:rsid w:val="00DC4FCA"/>
    <w:rsid w:val="00DC50AA"/>
    <w:rsid w:val="00DC5105"/>
    <w:rsid w:val="00DC51D0"/>
    <w:rsid w:val="00DC5CC3"/>
    <w:rsid w:val="00DC5EF3"/>
    <w:rsid w:val="00DC5F81"/>
    <w:rsid w:val="00DC61D7"/>
    <w:rsid w:val="00DC724F"/>
    <w:rsid w:val="00DC7465"/>
    <w:rsid w:val="00DC7506"/>
    <w:rsid w:val="00DC7593"/>
    <w:rsid w:val="00DD00B9"/>
    <w:rsid w:val="00DD0158"/>
    <w:rsid w:val="00DD02DA"/>
    <w:rsid w:val="00DD0777"/>
    <w:rsid w:val="00DD08A3"/>
    <w:rsid w:val="00DD0ECC"/>
    <w:rsid w:val="00DD0F1F"/>
    <w:rsid w:val="00DD110A"/>
    <w:rsid w:val="00DD13D3"/>
    <w:rsid w:val="00DD1B52"/>
    <w:rsid w:val="00DD226D"/>
    <w:rsid w:val="00DD239C"/>
    <w:rsid w:val="00DD23FF"/>
    <w:rsid w:val="00DD2719"/>
    <w:rsid w:val="00DD2821"/>
    <w:rsid w:val="00DD299A"/>
    <w:rsid w:val="00DD2ACC"/>
    <w:rsid w:val="00DD312B"/>
    <w:rsid w:val="00DD351D"/>
    <w:rsid w:val="00DD364D"/>
    <w:rsid w:val="00DD3711"/>
    <w:rsid w:val="00DD387B"/>
    <w:rsid w:val="00DD3BAB"/>
    <w:rsid w:val="00DD4156"/>
    <w:rsid w:val="00DD454E"/>
    <w:rsid w:val="00DD48C6"/>
    <w:rsid w:val="00DD48CC"/>
    <w:rsid w:val="00DD4CE8"/>
    <w:rsid w:val="00DD5205"/>
    <w:rsid w:val="00DD5392"/>
    <w:rsid w:val="00DD56AC"/>
    <w:rsid w:val="00DD5786"/>
    <w:rsid w:val="00DD5EA8"/>
    <w:rsid w:val="00DD5FDC"/>
    <w:rsid w:val="00DD6609"/>
    <w:rsid w:val="00DD6D6F"/>
    <w:rsid w:val="00DD6E70"/>
    <w:rsid w:val="00DD70E2"/>
    <w:rsid w:val="00DD71EF"/>
    <w:rsid w:val="00DD7337"/>
    <w:rsid w:val="00DD7ABB"/>
    <w:rsid w:val="00DD7E5E"/>
    <w:rsid w:val="00DD7EA8"/>
    <w:rsid w:val="00DD7F38"/>
    <w:rsid w:val="00DE01C7"/>
    <w:rsid w:val="00DE0520"/>
    <w:rsid w:val="00DE0556"/>
    <w:rsid w:val="00DE0866"/>
    <w:rsid w:val="00DE0922"/>
    <w:rsid w:val="00DE09D8"/>
    <w:rsid w:val="00DE0B03"/>
    <w:rsid w:val="00DE0B60"/>
    <w:rsid w:val="00DE0C74"/>
    <w:rsid w:val="00DE0CCD"/>
    <w:rsid w:val="00DE0D49"/>
    <w:rsid w:val="00DE1165"/>
    <w:rsid w:val="00DE1506"/>
    <w:rsid w:val="00DE1597"/>
    <w:rsid w:val="00DE1731"/>
    <w:rsid w:val="00DE177C"/>
    <w:rsid w:val="00DE1AA4"/>
    <w:rsid w:val="00DE1EC2"/>
    <w:rsid w:val="00DE3064"/>
    <w:rsid w:val="00DE30AC"/>
    <w:rsid w:val="00DE3384"/>
    <w:rsid w:val="00DE33EE"/>
    <w:rsid w:val="00DE3420"/>
    <w:rsid w:val="00DE363E"/>
    <w:rsid w:val="00DE365B"/>
    <w:rsid w:val="00DE36EB"/>
    <w:rsid w:val="00DE3725"/>
    <w:rsid w:val="00DE399A"/>
    <w:rsid w:val="00DE3A22"/>
    <w:rsid w:val="00DE3AC7"/>
    <w:rsid w:val="00DE4045"/>
    <w:rsid w:val="00DE41B0"/>
    <w:rsid w:val="00DE41C6"/>
    <w:rsid w:val="00DE41F2"/>
    <w:rsid w:val="00DE430D"/>
    <w:rsid w:val="00DE4689"/>
    <w:rsid w:val="00DE519F"/>
    <w:rsid w:val="00DE5225"/>
    <w:rsid w:val="00DE5529"/>
    <w:rsid w:val="00DE556F"/>
    <w:rsid w:val="00DE56CC"/>
    <w:rsid w:val="00DE578E"/>
    <w:rsid w:val="00DE59CF"/>
    <w:rsid w:val="00DE5F2B"/>
    <w:rsid w:val="00DE6041"/>
    <w:rsid w:val="00DE64E6"/>
    <w:rsid w:val="00DE65A0"/>
    <w:rsid w:val="00DE664F"/>
    <w:rsid w:val="00DE66EE"/>
    <w:rsid w:val="00DE6747"/>
    <w:rsid w:val="00DE6760"/>
    <w:rsid w:val="00DE6806"/>
    <w:rsid w:val="00DE6AA7"/>
    <w:rsid w:val="00DE6C8B"/>
    <w:rsid w:val="00DE748C"/>
    <w:rsid w:val="00DE7532"/>
    <w:rsid w:val="00DE7F4D"/>
    <w:rsid w:val="00DEEE68"/>
    <w:rsid w:val="00DF047D"/>
    <w:rsid w:val="00DF07DD"/>
    <w:rsid w:val="00DF0B2F"/>
    <w:rsid w:val="00DF0D21"/>
    <w:rsid w:val="00DF0D9F"/>
    <w:rsid w:val="00DF0FD9"/>
    <w:rsid w:val="00DF10E2"/>
    <w:rsid w:val="00DF1218"/>
    <w:rsid w:val="00DF15F5"/>
    <w:rsid w:val="00DF195E"/>
    <w:rsid w:val="00DF1FEB"/>
    <w:rsid w:val="00DF25F6"/>
    <w:rsid w:val="00DF26B6"/>
    <w:rsid w:val="00DF2730"/>
    <w:rsid w:val="00DF2906"/>
    <w:rsid w:val="00DF3097"/>
    <w:rsid w:val="00DF312C"/>
    <w:rsid w:val="00DF3696"/>
    <w:rsid w:val="00DF405D"/>
    <w:rsid w:val="00DF451E"/>
    <w:rsid w:val="00DF4AD6"/>
    <w:rsid w:val="00DF4C60"/>
    <w:rsid w:val="00DF4DDB"/>
    <w:rsid w:val="00DF4F4A"/>
    <w:rsid w:val="00DF5024"/>
    <w:rsid w:val="00DF5073"/>
    <w:rsid w:val="00DF553B"/>
    <w:rsid w:val="00DF55BA"/>
    <w:rsid w:val="00DF5CFE"/>
    <w:rsid w:val="00DF6783"/>
    <w:rsid w:val="00DF7407"/>
    <w:rsid w:val="00DF74D2"/>
    <w:rsid w:val="00DF792D"/>
    <w:rsid w:val="00DF7B21"/>
    <w:rsid w:val="00DF7EC5"/>
    <w:rsid w:val="00E000F4"/>
    <w:rsid w:val="00E002A1"/>
    <w:rsid w:val="00E002A6"/>
    <w:rsid w:val="00E00440"/>
    <w:rsid w:val="00E01005"/>
    <w:rsid w:val="00E01023"/>
    <w:rsid w:val="00E01385"/>
    <w:rsid w:val="00E0184C"/>
    <w:rsid w:val="00E01BF0"/>
    <w:rsid w:val="00E02142"/>
    <w:rsid w:val="00E027C8"/>
    <w:rsid w:val="00E02D7A"/>
    <w:rsid w:val="00E03202"/>
    <w:rsid w:val="00E037D7"/>
    <w:rsid w:val="00E03D33"/>
    <w:rsid w:val="00E03F1A"/>
    <w:rsid w:val="00E04217"/>
    <w:rsid w:val="00E04243"/>
    <w:rsid w:val="00E04916"/>
    <w:rsid w:val="00E049A6"/>
    <w:rsid w:val="00E04A0C"/>
    <w:rsid w:val="00E04AC3"/>
    <w:rsid w:val="00E04D50"/>
    <w:rsid w:val="00E05033"/>
    <w:rsid w:val="00E05231"/>
    <w:rsid w:val="00E05709"/>
    <w:rsid w:val="00E058D9"/>
    <w:rsid w:val="00E05A40"/>
    <w:rsid w:val="00E05DD4"/>
    <w:rsid w:val="00E05E06"/>
    <w:rsid w:val="00E0668A"/>
    <w:rsid w:val="00E06801"/>
    <w:rsid w:val="00E06A90"/>
    <w:rsid w:val="00E07076"/>
    <w:rsid w:val="00E07271"/>
    <w:rsid w:val="00E073D8"/>
    <w:rsid w:val="00E077B6"/>
    <w:rsid w:val="00E07B91"/>
    <w:rsid w:val="00E07BE3"/>
    <w:rsid w:val="00E07C90"/>
    <w:rsid w:val="00E07D16"/>
    <w:rsid w:val="00E07EC3"/>
    <w:rsid w:val="00E104A2"/>
    <w:rsid w:val="00E10A74"/>
    <w:rsid w:val="00E10D23"/>
    <w:rsid w:val="00E10FCB"/>
    <w:rsid w:val="00E1105D"/>
    <w:rsid w:val="00E111E4"/>
    <w:rsid w:val="00E11308"/>
    <w:rsid w:val="00E116C5"/>
    <w:rsid w:val="00E118B8"/>
    <w:rsid w:val="00E11A78"/>
    <w:rsid w:val="00E11BC4"/>
    <w:rsid w:val="00E11D8F"/>
    <w:rsid w:val="00E120B7"/>
    <w:rsid w:val="00E124AE"/>
    <w:rsid w:val="00E1257E"/>
    <w:rsid w:val="00E1288F"/>
    <w:rsid w:val="00E12A6F"/>
    <w:rsid w:val="00E12C94"/>
    <w:rsid w:val="00E131F3"/>
    <w:rsid w:val="00E13631"/>
    <w:rsid w:val="00E13868"/>
    <w:rsid w:val="00E138D9"/>
    <w:rsid w:val="00E13ABD"/>
    <w:rsid w:val="00E13DA7"/>
    <w:rsid w:val="00E13F41"/>
    <w:rsid w:val="00E149B2"/>
    <w:rsid w:val="00E14B3F"/>
    <w:rsid w:val="00E1515C"/>
    <w:rsid w:val="00E151B5"/>
    <w:rsid w:val="00E153DE"/>
    <w:rsid w:val="00E155C1"/>
    <w:rsid w:val="00E155D8"/>
    <w:rsid w:val="00E15A3B"/>
    <w:rsid w:val="00E15D92"/>
    <w:rsid w:val="00E1650C"/>
    <w:rsid w:val="00E1671E"/>
    <w:rsid w:val="00E169AA"/>
    <w:rsid w:val="00E16AB3"/>
    <w:rsid w:val="00E16BA4"/>
    <w:rsid w:val="00E16CB8"/>
    <w:rsid w:val="00E16D71"/>
    <w:rsid w:val="00E17C83"/>
    <w:rsid w:val="00E17C9C"/>
    <w:rsid w:val="00E17C9F"/>
    <w:rsid w:val="00E2061F"/>
    <w:rsid w:val="00E2062A"/>
    <w:rsid w:val="00E206F9"/>
    <w:rsid w:val="00E2085F"/>
    <w:rsid w:val="00E20927"/>
    <w:rsid w:val="00E21049"/>
    <w:rsid w:val="00E21439"/>
    <w:rsid w:val="00E215A7"/>
    <w:rsid w:val="00E215C0"/>
    <w:rsid w:val="00E217DB"/>
    <w:rsid w:val="00E21F38"/>
    <w:rsid w:val="00E22413"/>
    <w:rsid w:val="00E227FA"/>
    <w:rsid w:val="00E22C8C"/>
    <w:rsid w:val="00E22CB1"/>
    <w:rsid w:val="00E23703"/>
    <w:rsid w:val="00E23B32"/>
    <w:rsid w:val="00E23BB6"/>
    <w:rsid w:val="00E23CA9"/>
    <w:rsid w:val="00E24958"/>
    <w:rsid w:val="00E24A70"/>
    <w:rsid w:val="00E24FEF"/>
    <w:rsid w:val="00E2518F"/>
    <w:rsid w:val="00E251D5"/>
    <w:rsid w:val="00E25273"/>
    <w:rsid w:val="00E252C1"/>
    <w:rsid w:val="00E257E4"/>
    <w:rsid w:val="00E2597B"/>
    <w:rsid w:val="00E2609E"/>
    <w:rsid w:val="00E26414"/>
    <w:rsid w:val="00E2685D"/>
    <w:rsid w:val="00E26ED8"/>
    <w:rsid w:val="00E27656"/>
    <w:rsid w:val="00E277BB"/>
    <w:rsid w:val="00E27811"/>
    <w:rsid w:val="00E27AA7"/>
    <w:rsid w:val="00E27E47"/>
    <w:rsid w:val="00E30046"/>
    <w:rsid w:val="00E30195"/>
    <w:rsid w:val="00E303EB"/>
    <w:rsid w:val="00E304B5"/>
    <w:rsid w:val="00E304D9"/>
    <w:rsid w:val="00E30852"/>
    <w:rsid w:val="00E30A38"/>
    <w:rsid w:val="00E30C01"/>
    <w:rsid w:val="00E30D8E"/>
    <w:rsid w:val="00E30DCB"/>
    <w:rsid w:val="00E30F85"/>
    <w:rsid w:val="00E31351"/>
    <w:rsid w:val="00E31892"/>
    <w:rsid w:val="00E31944"/>
    <w:rsid w:val="00E320D3"/>
    <w:rsid w:val="00E322DE"/>
    <w:rsid w:val="00E326B0"/>
    <w:rsid w:val="00E326F9"/>
    <w:rsid w:val="00E32B0E"/>
    <w:rsid w:val="00E3322E"/>
    <w:rsid w:val="00E33521"/>
    <w:rsid w:val="00E33AC5"/>
    <w:rsid w:val="00E33AD5"/>
    <w:rsid w:val="00E34262"/>
    <w:rsid w:val="00E34308"/>
    <w:rsid w:val="00E3455B"/>
    <w:rsid w:val="00E34CE5"/>
    <w:rsid w:val="00E35003"/>
    <w:rsid w:val="00E3531F"/>
    <w:rsid w:val="00E354D0"/>
    <w:rsid w:val="00E3572A"/>
    <w:rsid w:val="00E359DE"/>
    <w:rsid w:val="00E35B74"/>
    <w:rsid w:val="00E35C1E"/>
    <w:rsid w:val="00E35FB5"/>
    <w:rsid w:val="00E3625A"/>
    <w:rsid w:val="00E362F9"/>
    <w:rsid w:val="00E36481"/>
    <w:rsid w:val="00E36564"/>
    <w:rsid w:val="00E36CBF"/>
    <w:rsid w:val="00E37017"/>
    <w:rsid w:val="00E37024"/>
    <w:rsid w:val="00E37058"/>
    <w:rsid w:val="00E372B0"/>
    <w:rsid w:val="00E372F9"/>
    <w:rsid w:val="00E3737F"/>
    <w:rsid w:val="00E373DE"/>
    <w:rsid w:val="00E37763"/>
    <w:rsid w:val="00E377EA"/>
    <w:rsid w:val="00E37D9F"/>
    <w:rsid w:val="00E37F06"/>
    <w:rsid w:val="00E402A5"/>
    <w:rsid w:val="00E402ED"/>
    <w:rsid w:val="00E406D3"/>
    <w:rsid w:val="00E40BC6"/>
    <w:rsid w:val="00E41504"/>
    <w:rsid w:val="00E4179A"/>
    <w:rsid w:val="00E41A7A"/>
    <w:rsid w:val="00E41E09"/>
    <w:rsid w:val="00E41E5B"/>
    <w:rsid w:val="00E41E9E"/>
    <w:rsid w:val="00E42026"/>
    <w:rsid w:val="00E42062"/>
    <w:rsid w:val="00E423A5"/>
    <w:rsid w:val="00E423BD"/>
    <w:rsid w:val="00E42705"/>
    <w:rsid w:val="00E42922"/>
    <w:rsid w:val="00E42DB6"/>
    <w:rsid w:val="00E42E19"/>
    <w:rsid w:val="00E4305F"/>
    <w:rsid w:val="00E431EB"/>
    <w:rsid w:val="00E434E9"/>
    <w:rsid w:val="00E435A4"/>
    <w:rsid w:val="00E435C9"/>
    <w:rsid w:val="00E437AF"/>
    <w:rsid w:val="00E43AA2"/>
    <w:rsid w:val="00E43BE9"/>
    <w:rsid w:val="00E43D0C"/>
    <w:rsid w:val="00E43FFB"/>
    <w:rsid w:val="00E4439F"/>
    <w:rsid w:val="00E4475E"/>
    <w:rsid w:val="00E44A9E"/>
    <w:rsid w:val="00E44EF6"/>
    <w:rsid w:val="00E44F9E"/>
    <w:rsid w:val="00E4510F"/>
    <w:rsid w:val="00E452AD"/>
    <w:rsid w:val="00E452B2"/>
    <w:rsid w:val="00E45483"/>
    <w:rsid w:val="00E45D22"/>
    <w:rsid w:val="00E45FAE"/>
    <w:rsid w:val="00E460FC"/>
    <w:rsid w:val="00E462E5"/>
    <w:rsid w:val="00E4659D"/>
    <w:rsid w:val="00E46861"/>
    <w:rsid w:val="00E46905"/>
    <w:rsid w:val="00E46A4C"/>
    <w:rsid w:val="00E46B9B"/>
    <w:rsid w:val="00E46D4E"/>
    <w:rsid w:val="00E46D51"/>
    <w:rsid w:val="00E46F89"/>
    <w:rsid w:val="00E4730D"/>
    <w:rsid w:val="00E475E0"/>
    <w:rsid w:val="00E47630"/>
    <w:rsid w:val="00E479B1"/>
    <w:rsid w:val="00E47A7C"/>
    <w:rsid w:val="00E47C25"/>
    <w:rsid w:val="00E5000E"/>
    <w:rsid w:val="00E5029A"/>
    <w:rsid w:val="00E50587"/>
    <w:rsid w:val="00E50644"/>
    <w:rsid w:val="00E506F1"/>
    <w:rsid w:val="00E508BC"/>
    <w:rsid w:val="00E51013"/>
    <w:rsid w:val="00E5106E"/>
    <w:rsid w:val="00E5121A"/>
    <w:rsid w:val="00E51581"/>
    <w:rsid w:val="00E51622"/>
    <w:rsid w:val="00E51932"/>
    <w:rsid w:val="00E522F0"/>
    <w:rsid w:val="00E52417"/>
    <w:rsid w:val="00E52930"/>
    <w:rsid w:val="00E52A29"/>
    <w:rsid w:val="00E52CAE"/>
    <w:rsid w:val="00E52FFD"/>
    <w:rsid w:val="00E5313D"/>
    <w:rsid w:val="00E53197"/>
    <w:rsid w:val="00E531CD"/>
    <w:rsid w:val="00E5326E"/>
    <w:rsid w:val="00E5335D"/>
    <w:rsid w:val="00E53392"/>
    <w:rsid w:val="00E5361C"/>
    <w:rsid w:val="00E53818"/>
    <w:rsid w:val="00E539F2"/>
    <w:rsid w:val="00E53A2D"/>
    <w:rsid w:val="00E53B2C"/>
    <w:rsid w:val="00E53DFA"/>
    <w:rsid w:val="00E53EA7"/>
    <w:rsid w:val="00E54270"/>
    <w:rsid w:val="00E5469F"/>
    <w:rsid w:val="00E54969"/>
    <w:rsid w:val="00E549A6"/>
    <w:rsid w:val="00E54D40"/>
    <w:rsid w:val="00E55233"/>
    <w:rsid w:val="00E5576B"/>
    <w:rsid w:val="00E55E02"/>
    <w:rsid w:val="00E55F67"/>
    <w:rsid w:val="00E560D4"/>
    <w:rsid w:val="00E5630C"/>
    <w:rsid w:val="00E568AB"/>
    <w:rsid w:val="00E56C5B"/>
    <w:rsid w:val="00E56D8A"/>
    <w:rsid w:val="00E56EFA"/>
    <w:rsid w:val="00E570F3"/>
    <w:rsid w:val="00E574EC"/>
    <w:rsid w:val="00E57979"/>
    <w:rsid w:val="00E579D8"/>
    <w:rsid w:val="00E57CCF"/>
    <w:rsid w:val="00E60556"/>
    <w:rsid w:val="00E605AB"/>
    <w:rsid w:val="00E60990"/>
    <w:rsid w:val="00E60B24"/>
    <w:rsid w:val="00E60D45"/>
    <w:rsid w:val="00E611A4"/>
    <w:rsid w:val="00E613DA"/>
    <w:rsid w:val="00E61442"/>
    <w:rsid w:val="00E61545"/>
    <w:rsid w:val="00E61AA1"/>
    <w:rsid w:val="00E62246"/>
    <w:rsid w:val="00E62268"/>
    <w:rsid w:val="00E62419"/>
    <w:rsid w:val="00E62533"/>
    <w:rsid w:val="00E62C88"/>
    <w:rsid w:val="00E63165"/>
    <w:rsid w:val="00E63499"/>
    <w:rsid w:val="00E63655"/>
    <w:rsid w:val="00E63A96"/>
    <w:rsid w:val="00E63E65"/>
    <w:rsid w:val="00E63FC5"/>
    <w:rsid w:val="00E6401B"/>
    <w:rsid w:val="00E64153"/>
    <w:rsid w:val="00E6451F"/>
    <w:rsid w:val="00E6454C"/>
    <w:rsid w:val="00E6499C"/>
    <w:rsid w:val="00E64E7F"/>
    <w:rsid w:val="00E650D9"/>
    <w:rsid w:val="00E6528A"/>
    <w:rsid w:val="00E652A8"/>
    <w:rsid w:val="00E658BC"/>
    <w:rsid w:val="00E65E5A"/>
    <w:rsid w:val="00E6601C"/>
    <w:rsid w:val="00E6643F"/>
    <w:rsid w:val="00E66870"/>
    <w:rsid w:val="00E66895"/>
    <w:rsid w:val="00E66A1F"/>
    <w:rsid w:val="00E66D60"/>
    <w:rsid w:val="00E66DDD"/>
    <w:rsid w:val="00E66EA3"/>
    <w:rsid w:val="00E67163"/>
    <w:rsid w:val="00E6716B"/>
    <w:rsid w:val="00E6732F"/>
    <w:rsid w:val="00E674E7"/>
    <w:rsid w:val="00E675BD"/>
    <w:rsid w:val="00E679D0"/>
    <w:rsid w:val="00E67A77"/>
    <w:rsid w:val="00E67B7F"/>
    <w:rsid w:val="00E70349"/>
    <w:rsid w:val="00E703FB"/>
    <w:rsid w:val="00E70508"/>
    <w:rsid w:val="00E70C00"/>
    <w:rsid w:val="00E70D1F"/>
    <w:rsid w:val="00E70F14"/>
    <w:rsid w:val="00E71464"/>
    <w:rsid w:val="00E71AA5"/>
    <w:rsid w:val="00E71B6A"/>
    <w:rsid w:val="00E71C2D"/>
    <w:rsid w:val="00E71C82"/>
    <w:rsid w:val="00E720A1"/>
    <w:rsid w:val="00E721EE"/>
    <w:rsid w:val="00E72259"/>
    <w:rsid w:val="00E72331"/>
    <w:rsid w:val="00E72594"/>
    <w:rsid w:val="00E72D85"/>
    <w:rsid w:val="00E72D9E"/>
    <w:rsid w:val="00E731EB"/>
    <w:rsid w:val="00E73303"/>
    <w:rsid w:val="00E73349"/>
    <w:rsid w:val="00E73938"/>
    <w:rsid w:val="00E73DAE"/>
    <w:rsid w:val="00E741C0"/>
    <w:rsid w:val="00E74696"/>
    <w:rsid w:val="00E7470B"/>
    <w:rsid w:val="00E74ADD"/>
    <w:rsid w:val="00E74F7C"/>
    <w:rsid w:val="00E75341"/>
    <w:rsid w:val="00E7545F"/>
    <w:rsid w:val="00E754D4"/>
    <w:rsid w:val="00E755FB"/>
    <w:rsid w:val="00E7561A"/>
    <w:rsid w:val="00E75775"/>
    <w:rsid w:val="00E75871"/>
    <w:rsid w:val="00E76164"/>
    <w:rsid w:val="00E761A3"/>
    <w:rsid w:val="00E76401"/>
    <w:rsid w:val="00E765CB"/>
    <w:rsid w:val="00E76ECC"/>
    <w:rsid w:val="00E770B3"/>
    <w:rsid w:val="00E770BB"/>
    <w:rsid w:val="00E771E9"/>
    <w:rsid w:val="00E77872"/>
    <w:rsid w:val="00E779CE"/>
    <w:rsid w:val="00E77A11"/>
    <w:rsid w:val="00E77B4D"/>
    <w:rsid w:val="00E77C31"/>
    <w:rsid w:val="00E77CDE"/>
    <w:rsid w:val="00E77FE3"/>
    <w:rsid w:val="00E804DB"/>
    <w:rsid w:val="00E805A9"/>
    <w:rsid w:val="00E8066B"/>
    <w:rsid w:val="00E80737"/>
    <w:rsid w:val="00E80889"/>
    <w:rsid w:val="00E80949"/>
    <w:rsid w:val="00E80CE6"/>
    <w:rsid w:val="00E80DE3"/>
    <w:rsid w:val="00E815D9"/>
    <w:rsid w:val="00E81958"/>
    <w:rsid w:val="00E81A04"/>
    <w:rsid w:val="00E81C3A"/>
    <w:rsid w:val="00E82047"/>
    <w:rsid w:val="00E82336"/>
    <w:rsid w:val="00E82878"/>
    <w:rsid w:val="00E82B60"/>
    <w:rsid w:val="00E82CEE"/>
    <w:rsid w:val="00E82DDD"/>
    <w:rsid w:val="00E82EA6"/>
    <w:rsid w:val="00E82FD9"/>
    <w:rsid w:val="00E8365A"/>
    <w:rsid w:val="00E836AC"/>
    <w:rsid w:val="00E83AB8"/>
    <w:rsid w:val="00E83B8C"/>
    <w:rsid w:val="00E83BBF"/>
    <w:rsid w:val="00E8433A"/>
    <w:rsid w:val="00E8434E"/>
    <w:rsid w:val="00E845A8"/>
    <w:rsid w:val="00E846A1"/>
    <w:rsid w:val="00E84735"/>
    <w:rsid w:val="00E85A58"/>
    <w:rsid w:val="00E85E2E"/>
    <w:rsid w:val="00E85E6E"/>
    <w:rsid w:val="00E866B1"/>
    <w:rsid w:val="00E866F6"/>
    <w:rsid w:val="00E867CB"/>
    <w:rsid w:val="00E872AB"/>
    <w:rsid w:val="00E8771C"/>
    <w:rsid w:val="00E90267"/>
    <w:rsid w:val="00E90309"/>
    <w:rsid w:val="00E90482"/>
    <w:rsid w:val="00E905B3"/>
    <w:rsid w:val="00E906C2"/>
    <w:rsid w:val="00E909C5"/>
    <w:rsid w:val="00E90A1C"/>
    <w:rsid w:val="00E90D0A"/>
    <w:rsid w:val="00E90DD3"/>
    <w:rsid w:val="00E9127C"/>
    <w:rsid w:val="00E9145B"/>
    <w:rsid w:val="00E915AE"/>
    <w:rsid w:val="00E91638"/>
    <w:rsid w:val="00E921F6"/>
    <w:rsid w:val="00E9227F"/>
    <w:rsid w:val="00E92379"/>
    <w:rsid w:val="00E92644"/>
    <w:rsid w:val="00E9279D"/>
    <w:rsid w:val="00E93102"/>
    <w:rsid w:val="00E933AC"/>
    <w:rsid w:val="00E936B2"/>
    <w:rsid w:val="00E9370F"/>
    <w:rsid w:val="00E93CBD"/>
    <w:rsid w:val="00E94304"/>
    <w:rsid w:val="00E94342"/>
    <w:rsid w:val="00E943BC"/>
    <w:rsid w:val="00E944E5"/>
    <w:rsid w:val="00E945DE"/>
    <w:rsid w:val="00E947EE"/>
    <w:rsid w:val="00E94A11"/>
    <w:rsid w:val="00E94A64"/>
    <w:rsid w:val="00E94E9C"/>
    <w:rsid w:val="00E9500E"/>
    <w:rsid w:val="00E9504D"/>
    <w:rsid w:val="00E95462"/>
    <w:rsid w:val="00E954DE"/>
    <w:rsid w:val="00E9558E"/>
    <w:rsid w:val="00E956E5"/>
    <w:rsid w:val="00E95AD8"/>
    <w:rsid w:val="00E95B1F"/>
    <w:rsid w:val="00E95FE1"/>
    <w:rsid w:val="00E96047"/>
    <w:rsid w:val="00E9607B"/>
    <w:rsid w:val="00E96112"/>
    <w:rsid w:val="00E963E2"/>
    <w:rsid w:val="00E9660A"/>
    <w:rsid w:val="00E96777"/>
    <w:rsid w:val="00E968D6"/>
    <w:rsid w:val="00E96A81"/>
    <w:rsid w:val="00E96C5B"/>
    <w:rsid w:val="00E9721A"/>
    <w:rsid w:val="00E9723F"/>
    <w:rsid w:val="00E973F2"/>
    <w:rsid w:val="00E974F2"/>
    <w:rsid w:val="00E978E0"/>
    <w:rsid w:val="00E97943"/>
    <w:rsid w:val="00E97D86"/>
    <w:rsid w:val="00E97D8B"/>
    <w:rsid w:val="00EA0004"/>
    <w:rsid w:val="00EA0005"/>
    <w:rsid w:val="00EA047B"/>
    <w:rsid w:val="00EA04AC"/>
    <w:rsid w:val="00EA064F"/>
    <w:rsid w:val="00EA0C1A"/>
    <w:rsid w:val="00EA13AC"/>
    <w:rsid w:val="00EA18A8"/>
    <w:rsid w:val="00EA1C99"/>
    <w:rsid w:val="00EA1DC5"/>
    <w:rsid w:val="00EA21F2"/>
    <w:rsid w:val="00EA2309"/>
    <w:rsid w:val="00EA237A"/>
    <w:rsid w:val="00EA2406"/>
    <w:rsid w:val="00EA245F"/>
    <w:rsid w:val="00EA24CE"/>
    <w:rsid w:val="00EA24F9"/>
    <w:rsid w:val="00EA2544"/>
    <w:rsid w:val="00EA2D71"/>
    <w:rsid w:val="00EA2DEB"/>
    <w:rsid w:val="00EA2E76"/>
    <w:rsid w:val="00EA2F6D"/>
    <w:rsid w:val="00EA2FA0"/>
    <w:rsid w:val="00EA3257"/>
    <w:rsid w:val="00EA333F"/>
    <w:rsid w:val="00EA3678"/>
    <w:rsid w:val="00EA3A0B"/>
    <w:rsid w:val="00EA3DE0"/>
    <w:rsid w:val="00EA4013"/>
    <w:rsid w:val="00EA4108"/>
    <w:rsid w:val="00EA42B0"/>
    <w:rsid w:val="00EA4640"/>
    <w:rsid w:val="00EA4866"/>
    <w:rsid w:val="00EA48CB"/>
    <w:rsid w:val="00EA4CB8"/>
    <w:rsid w:val="00EA4EEA"/>
    <w:rsid w:val="00EA5083"/>
    <w:rsid w:val="00EA53FD"/>
    <w:rsid w:val="00EA5C31"/>
    <w:rsid w:val="00EA5EB5"/>
    <w:rsid w:val="00EA60C4"/>
    <w:rsid w:val="00EA62B4"/>
    <w:rsid w:val="00EA6845"/>
    <w:rsid w:val="00EA6911"/>
    <w:rsid w:val="00EA6A92"/>
    <w:rsid w:val="00EA6B87"/>
    <w:rsid w:val="00EA6DEA"/>
    <w:rsid w:val="00EA723C"/>
    <w:rsid w:val="00EA7448"/>
    <w:rsid w:val="00EA74F7"/>
    <w:rsid w:val="00EA77FC"/>
    <w:rsid w:val="00EA7CC3"/>
    <w:rsid w:val="00EA7DB4"/>
    <w:rsid w:val="00EB02A7"/>
    <w:rsid w:val="00EB04AE"/>
    <w:rsid w:val="00EB07F0"/>
    <w:rsid w:val="00EB0DB5"/>
    <w:rsid w:val="00EB0F11"/>
    <w:rsid w:val="00EB107E"/>
    <w:rsid w:val="00EB10D4"/>
    <w:rsid w:val="00EB13A5"/>
    <w:rsid w:val="00EB13B9"/>
    <w:rsid w:val="00EB143A"/>
    <w:rsid w:val="00EB172E"/>
    <w:rsid w:val="00EB1C0B"/>
    <w:rsid w:val="00EB1C5A"/>
    <w:rsid w:val="00EB1F56"/>
    <w:rsid w:val="00EB1F72"/>
    <w:rsid w:val="00EB25A9"/>
    <w:rsid w:val="00EB25C6"/>
    <w:rsid w:val="00EB2A91"/>
    <w:rsid w:val="00EB331A"/>
    <w:rsid w:val="00EB3FA5"/>
    <w:rsid w:val="00EB4052"/>
    <w:rsid w:val="00EB4188"/>
    <w:rsid w:val="00EB4400"/>
    <w:rsid w:val="00EB44E6"/>
    <w:rsid w:val="00EB4A0E"/>
    <w:rsid w:val="00EB4B09"/>
    <w:rsid w:val="00EB4C22"/>
    <w:rsid w:val="00EB4E49"/>
    <w:rsid w:val="00EB4E95"/>
    <w:rsid w:val="00EB4EEB"/>
    <w:rsid w:val="00EB539D"/>
    <w:rsid w:val="00EB54D0"/>
    <w:rsid w:val="00EB555C"/>
    <w:rsid w:val="00EB5905"/>
    <w:rsid w:val="00EB5C85"/>
    <w:rsid w:val="00EB608E"/>
    <w:rsid w:val="00EB6684"/>
    <w:rsid w:val="00EB6D9C"/>
    <w:rsid w:val="00EB6DAB"/>
    <w:rsid w:val="00EB701C"/>
    <w:rsid w:val="00EB70BB"/>
    <w:rsid w:val="00EB7103"/>
    <w:rsid w:val="00EB7570"/>
    <w:rsid w:val="00EB7628"/>
    <w:rsid w:val="00EB7CFC"/>
    <w:rsid w:val="00EB7E67"/>
    <w:rsid w:val="00EB7F6D"/>
    <w:rsid w:val="00EC00E2"/>
    <w:rsid w:val="00EC0364"/>
    <w:rsid w:val="00EC047C"/>
    <w:rsid w:val="00EC04B1"/>
    <w:rsid w:val="00EC0568"/>
    <w:rsid w:val="00EC0CEC"/>
    <w:rsid w:val="00EC109E"/>
    <w:rsid w:val="00EC11AD"/>
    <w:rsid w:val="00EC1256"/>
    <w:rsid w:val="00EC12B7"/>
    <w:rsid w:val="00EC139A"/>
    <w:rsid w:val="00EC1539"/>
    <w:rsid w:val="00EC15B2"/>
    <w:rsid w:val="00EC1E1F"/>
    <w:rsid w:val="00EC25D8"/>
    <w:rsid w:val="00EC2747"/>
    <w:rsid w:val="00EC2895"/>
    <w:rsid w:val="00EC293B"/>
    <w:rsid w:val="00EC2A62"/>
    <w:rsid w:val="00EC2A94"/>
    <w:rsid w:val="00EC30E8"/>
    <w:rsid w:val="00EC3328"/>
    <w:rsid w:val="00EC361C"/>
    <w:rsid w:val="00EC3CE8"/>
    <w:rsid w:val="00EC3DD0"/>
    <w:rsid w:val="00EC4041"/>
    <w:rsid w:val="00EC41EB"/>
    <w:rsid w:val="00EC42DC"/>
    <w:rsid w:val="00EC4435"/>
    <w:rsid w:val="00EC4687"/>
    <w:rsid w:val="00EC46C7"/>
    <w:rsid w:val="00EC4767"/>
    <w:rsid w:val="00EC48D4"/>
    <w:rsid w:val="00EC4B26"/>
    <w:rsid w:val="00EC4B5C"/>
    <w:rsid w:val="00EC4F20"/>
    <w:rsid w:val="00EC503A"/>
    <w:rsid w:val="00EC51C3"/>
    <w:rsid w:val="00EC5280"/>
    <w:rsid w:val="00EC5319"/>
    <w:rsid w:val="00EC54E1"/>
    <w:rsid w:val="00EC5B14"/>
    <w:rsid w:val="00EC5C84"/>
    <w:rsid w:val="00EC5D61"/>
    <w:rsid w:val="00EC5F97"/>
    <w:rsid w:val="00EC6391"/>
    <w:rsid w:val="00EC66B5"/>
    <w:rsid w:val="00EC66D7"/>
    <w:rsid w:val="00EC6DB1"/>
    <w:rsid w:val="00EC7161"/>
    <w:rsid w:val="00EC720E"/>
    <w:rsid w:val="00EC7D02"/>
    <w:rsid w:val="00ED006B"/>
    <w:rsid w:val="00ED01B6"/>
    <w:rsid w:val="00ED03B2"/>
    <w:rsid w:val="00ED0463"/>
    <w:rsid w:val="00ED0632"/>
    <w:rsid w:val="00ED0648"/>
    <w:rsid w:val="00ED07FA"/>
    <w:rsid w:val="00ED0867"/>
    <w:rsid w:val="00ED086F"/>
    <w:rsid w:val="00ED13C4"/>
    <w:rsid w:val="00ED13D8"/>
    <w:rsid w:val="00ED1858"/>
    <w:rsid w:val="00ED23C5"/>
    <w:rsid w:val="00ED2AD8"/>
    <w:rsid w:val="00ED2BEC"/>
    <w:rsid w:val="00ED2D2C"/>
    <w:rsid w:val="00ED33C6"/>
    <w:rsid w:val="00ED3551"/>
    <w:rsid w:val="00ED3685"/>
    <w:rsid w:val="00ED3807"/>
    <w:rsid w:val="00ED396E"/>
    <w:rsid w:val="00ED3C79"/>
    <w:rsid w:val="00ED43F9"/>
    <w:rsid w:val="00ED4705"/>
    <w:rsid w:val="00ED475D"/>
    <w:rsid w:val="00ED4AD0"/>
    <w:rsid w:val="00ED4C5C"/>
    <w:rsid w:val="00ED5000"/>
    <w:rsid w:val="00ED573A"/>
    <w:rsid w:val="00ED5A13"/>
    <w:rsid w:val="00ED5B5A"/>
    <w:rsid w:val="00ED5EF4"/>
    <w:rsid w:val="00ED61DB"/>
    <w:rsid w:val="00ED64F2"/>
    <w:rsid w:val="00ED6539"/>
    <w:rsid w:val="00ED6693"/>
    <w:rsid w:val="00ED6993"/>
    <w:rsid w:val="00ED6E19"/>
    <w:rsid w:val="00ED6F0D"/>
    <w:rsid w:val="00ED717D"/>
    <w:rsid w:val="00ED750A"/>
    <w:rsid w:val="00ED78B8"/>
    <w:rsid w:val="00ED7D57"/>
    <w:rsid w:val="00ED7FC8"/>
    <w:rsid w:val="00EE00B5"/>
    <w:rsid w:val="00EE00ED"/>
    <w:rsid w:val="00EE0268"/>
    <w:rsid w:val="00EE0A89"/>
    <w:rsid w:val="00EE0AC2"/>
    <w:rsid w:val="00EE10B9"/>
    <w:rsid w:val="00EE13F5"/>
    <w:rsid w:val="00EE15D8"/>
    <w:rsid w:val="00EE17EC"/>
    <w:rsid w:val="00EE193B"/>
    <w:rsid w:val="00EE2125"/>
    <w:rsid w:val="00EE2352"/>
    <w:rsid w:val="00EE239B"/>
    <w:rsid w:val="00EE23AF"/>
    <w:rsid w:val="00EE23EF"/>
    <w:rsid w:val="00EE24FE"/>
    <w:rsid w:val="00EE2531"/>
    <w:rsid w:val="00EE2A08"/>
    <w:rsid w:val="00EE2A6F"/>
    <w:rsid w:val="00EE3B2C"/>
    <w:rsid w:val="00EE3F37"/>
    <w:rsid w:val="00EE4715"/>
    <w:rsid w:val="00EE4A3F"/>
    <w:rsid w:val="00EE4A94"/>
    <w:rsid w:val="00EE5403"/>
    <w:rsid w:val="00EE54BC"/>
    <w:rsid w:val="00EE5508"/>
    <w:rsid w:val="00EE5A0E"/>
    <w:rsid w:val="00EE5BEB"/>
    <w:rsid w:val="00EE5FF6"/>
    <w:rsid w:val="00EE6282"/>
    <w:rsid w:val="00EE65D1"/>
    <w:rsid w:val="00EE6C4D"/>
    <w:rsid w:val="00EE6CF9"/>
    <w:rsid w:val="00EE70C7"/>
    <w:rsid w:val="00EE70D7"/>
    <w:rsid w:val="00EE73DD"/>
    <w:rsid w:val="00EE7849"/>
    <w:rsid w:val="00EE7DAA"/>
    <w:rsid w:val="00EF01FA"/>
    <w:rsid w:val="00EF03EB"/>
    <w:rsid w:val="00EF0802"/>
    <w:rsid w:val="00EF0AF7"/>
    <w:rsid w:val="00EF0B5D"/>
    <w:rsid w:val="00EF0D7D"/>
    <w:rsid w:val="00EF0D9C"/>
    <w:rsid w:val="00EF0E1A"/>
    <w:rsid w:val="00EF11C3"/>
    <w:rsid w:val="00EF13F2"/>
    <w:rsid w:val="00EF1785"/>
    <w:rsid w:val="00EF1AD9"/>
    <w:rsid w:val="00EF1DED"/>
    <w:rsid w:val="00EF21A4"/>
    <w:rsid w:val="00EF2649"/>
    <w:rsid w:val="00EF2878"/>
    <w:rsid w:val="00EF2DDE"/>
    <w:rsid w:val="00EF2E08"/>
    <w:rsid w:val="00EF2FCD"/>
    <w:rsid w:val="00EF31AF"/>
    <w:rsid w:val="00EF3335"/>
    <w:rsid w:val="00EF33DF"/>
    <w:rsid w:val="00EF368F"/>
    <w:rsid w:val="00EF3DA5"/>
    <w:rsid w:val="00EF3E22"/>
    <w:rsid w:val="00EF3FDE"/>
    <w:rsid w:val="00EF4299"/>
    <w:rsid w:val="00EF4377"/>
    <w:rsid w:val="00EF4393"/>
    <w:rsid w:val="00EF44CB"/>
    <w:rsid w:val="00EF484C"/>
    <w:rsid w:val="00EF4D7E"/>
    <w:rsid w:val="00EF4F6F"/>
    <w:rsid w:val="00EF5318"/>
    <w:rsid w:val="00EF537D"/>
    <w:rsid w:val="00EF5870"/>
    <w:rsid w:val="00EF5A41"/>
    <w:rsid w:val="00EF6325"/>
    <w:rsid w:val="00EF6661"/>
    <w:rsid w:val="00EF67A8"/>
    <w:rsid w:val="00EF6A20"/>
    <w:rsid w:val="00EF6AF7"/>
    <w:rsid w:val="00EF7121"/>
    <w:rsid w:val="00EF7D62"/>
    <w:rsid w:val="00F00205"/>
    <w:rsid w:val="00F00F77"/>
    <w:rsid w:val="00F01C29"/>
    <w:rsid w:val="00F01C5C"/>
    <w:rsid w:val="00F01D64"/>
    <w:rsid w:val="00F02241"/>
    <w:rsid w:val="00F022C9"/>
    <w:rsid w:val="00F02494"/>
    <w:rsid w:val="00F02888"/>
    <w:rsid w:val="00F0291C"/>
    <w:rsid w:val="00F02CD8"/>
    <w:rsid w:val="00F02D04"/>
    <w:rsid w:val="00F02E17"/>
    <w:rsid w:val="00F02FDF"/>
    <w:rsid w:val="00F03248"/>
    <w:rsid w:val="00F03437"/>
    <w:rsid w:val="00F03B55"/>
    <w:rsid w:val="00F03DB7"/>
    <w:rsid w:val="00F03DEA"/>
    <w:rsid w:val="00F04164"/>
    <w:rsid w:val="00F0431F"/>
    <w:rsid w:val="00F04372"/>
    <w:rsid w:val="00F04503"/>
    <w:rsid w:val="00F046DF"/>
    <w:rsid w:val="00F0477B"/>
    <w:rsid w:val="00F04861"/>
    <w:rsid w:val="00F0496B"/>
    <w:rsid w:val="00F04E84"/>
    <w:rsid w:val="00F05115"/>
    <w:rsid w:val="00F05248"/>
    <w:rsid w:val="00F05289"/>
    <w:rsid w:val="00F056FF"/>
    <w:rsid w:val="00F05A4E"/>
    <w:rsid w:val="00F05C2D"/>
    <w:rsid w:val="00F05D74"/>
    <w:rsid w:val="00F05EE8"/>
    <w:rsid w:val="00F05EFE"/>
    <w:rsid w:val="00F06004"/>
    <w:rsid w:val="00F0665E"/>
    <w:rsid w:val="00F0688E"/>
    <w:rsid w:val="00F06BCE"/>
    <w:rsid w:val="00F06DA0"/>
    <w:rsid w:val="00F06FB4"/>
    <w:rsid w:val="00F07257"/>
    <w:rsid w:val="00F07998"/>
    <w:rsid w:val="00F07A79"/>
    <w:rsid w:val="00F07E41"/>
    <w:rsid w:val="00F07F92"/>
    <w:rsid w:val="00F1037E"/>
    <w:rsid w:val="00F1043F"/>
    <w:rsid w:val="00F10526"/>
    <w:rsid w:val="00F10A29"/>
    <w:rsid w:val="00F11164"/>
    <w:rsid w:val="00F11215"/>
    <w:rsid w:val="00F11506"/>
    <w:rsid w:val="00F1188E"/>
    <w:rsid w:val="00F11DBC"/>
    <w:rsid w:val="00F121AE"/>
    <w:rsid w:val="00F1279C"/>
    <w:rsid w:val="00F12BAE"/>
    <w:rsid w:val="00F130BC"/>
    <w:rsid w:val="00F13454"/>
    <w:rsid w:val="00F135EE"/>
    <w:rsid w:val="00F1376B"/>
    <w:rsid w:val="00F13773"/>
    <w:rsid w:val="00F137F2"/>
    <w:rsid w:val="00F13889"/>
    <w:rsid w:val="00F138DA"/>
    <w:rsid w:val="00F13B75"/>
    <w:rsid w:val="00F13CF0"/>
    <w:rsid w:val="00F13DE2"/>
    <w:rsid w:val="00F141F9"/>
    <w:rsid w:val="00F14202"/>
    <w:rsid w:val="00F14209"/>
    <w:rsid w:val="00F147F3"/>
    <w:rsid w:val="00F15095"/>
    <w:rsid w:val="00F15169"/>
    <w:rsid w:val="00F1583E"/>
    <w:rsid w:val="00F15877"/>
    <w:rsid w:val="00F15CD8"/>
    <w:rsid w:val="00F15F65"/>
    <w:rsid w:val="00F16170"/>
    <w:rsid w:val="00F161B3"/>
    <w:rsid w:val="00F161E3"/>
    <w:rsid w:val="00F1636A"/>
    <w:rsid w:val="00F16899"/>
    <w:rsid w:val="00F168B9"/>
    <w:rsid w:val="00F16A83"/>
    <w:rsid w:val="00F16E37"/>
    <w:rsid w:val="00F1701C"/>
    <w:rsid w:val="00F17042"/>
    <w:rsid w:val="00F174FE"/>
    <w:rsid w:val="00F179E3"/>
    <w:rsid w:val="00F20246"/>
    <w:rsid w:val="00F20F1A"/>
    <w:rsid w:val="00F21042"/>
    <w:rsid w:val="00F211E8"/>
    <w:rsid w:val="00F21216"/>
    <w:rsid w:val="00F21287"/>
    <w:rsid w:val="00F21493"/>
    <w:rsid w:val="00F214FB"/>
    <w:rsid w:val="00F2157B"/>
    <w:rsid w:val="00F21612"/>
    <w:rsid w:val="00F2189E"/>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243"/>
    <w:rsid w:val="00F234FD"/>
    <w:rsid w:val="00F23FAA"/>
    <w:rsid w:val="00F24262"/>
    <w:rsid w:val="00F242AA"/>
    <w:rsid w:val="00F2436C"/>
    <w:rsid w:val="00F24585"/>
    <w:rsid w:val="00F24616"/>
    <w:rsid w:val="00F24826"/>
    <w:rsid w:val="00F24A47"/>
    <w:rsid w:val="00F250D3"/>
    <w:rsid w:val="00F25156"/>
    <w:rsid w:val="00F2522D"/>
    <w:rsid w:val="00F252B0"/>
    <w:rsid w:val="00F2567F"/>
    <w:rsid w:val="00F25884"/>
    <w:rsid w:val="00F2593B"/>
    <w:rsid w:val="00F25CD9"/>
    <w:rsid w:val="00F25D00"/>
    <w:rsid w:val="00F26236"/>
    <w:rsid w:val="00F26325"/>
    <w:rsid w:val="00F264E0"/>
    <w:rsid w:val="00F26612"/>
    <w:rsid w:val="00F2690C"/>
    <w:rsid w:val="00F269A3"/>
    <w:rsid w:val="00F26BC9"/>
    <w:rsid w:val="00F26CB3"/>
    <w:rsid w:val="00F277CC"/>
    <w:rsid w:val="00F27913"/>
    <w:rsid w:val="00F2792E"/>
    <w:rsid w:val="00F27C39"/>
    <w:rsid w:val="00F27D0F"/>
    <w:rsid w:val="00F27EFE"/>
    <w:rsid w:val="00F3000C"/>
    <w:rsid w:val="00F3009F"/>
    <w:rsid w:val="00F3038B"/>
    <w:rsid w:val="00F3055E"/>
    <w:rsid w:val="00F30726"/>
    <w:rsid w:val="00F30762"/>
    <w:rsid w:val="00F31266"/>
    <w:rsid w:val="00F312BE"/>
    <w:rsid w:val="00F319CA"/>
    <w:rsid w:val="00F31C0F"/>
    <w:rsid w:val="00F31C53"/>
    <w:rsid w:val="00F31E7A"/>
    <w:rsid w:val="00F32009"/>
    <w:rsid w:val="00F323D4"/>
    <w:rsid w:val="00F327EF"/>
    <w:rsid w:val="00F32C87"/>
    <w:rsid w:val="00F3359F"/>
    <w:rsid w:val="00F3373F"/>
    <w:rsid w:val="00F33C0D"/>
    <w:rsid w:val="00F33F1E"/>
    <w:rsid w:val="00F34507"/>
    <w:rsid w:val="00F346E9"/>
    <w:rsid w:val="00F34B07"/>
    <w:rsid w:val="00F34B7C"/>
    <w:rsid w:val="00F34D12"/>
    <w:rsid w:val="00F34D54"/>
    <w:rsid w:val="00F34D71"/>
    <w:rsid w:val="00F35A35"/>
    <w:rsid w:val="00F35C29"/>
    <w:rsid w:val="00F35E22"/>
    <w:rsid w:val="00F36058"/>
    <w:rsid w:val="00F36455"/>
    <w:rsid w:val="00F3648E"/>
    <w:rsid w:val="00F36733"/>
    <w:rsid w:val="00F36893"/>
    <w:rsid w:val="00F369E9"/>
    <w:rsid w:val="00F36DD0"/>
    <w:rsid w:val="00F36ECB"/>
    <w:rsid w:val="00F36F48"/>
    <w:rsid w:val="00F370E1"/>
    <w:rsid w:val="00F3714B"/>
    <w:rsid w:val="00F37374"/>
    <w:rsid w:val="00F4029B"/>
    <w:rsid w:val="00F4035B"/>
    <w:rsid w:val="00F40622"/>
    <w:rsid w:val="00F40DB4"/>
    <w:rsid w:val="00F40DD6"/>
    <w:rsid w:val="00F413EF"/>
    <w:rsid w:val="00F415A6"/>
    <w:rsid w:val="00F41652"/>
    <w:rsid w:val="00F417E9"/>
    <w:rsid w:val="00F419C7"/>
    <w:rsid w:val="00F419CB"/>
    <w:rsid w:val="00F41F15"/>
    <w:rsid w:val="00F41F1F"/>
    <w:rsid w:val="00F4215C"/>
    <w:rsid w:val="00F4217E"/>
    <w:rsid w:val="00F42345"/>
    <w:rsid w:val="00F424CD"/>
    <w:rsid w:val="00F42546"/>
    <w:rsid w:val="00F42A0D"/>
    <w:rsid w:val="00F42A1D"/>
    <w:rsid w:val="00F434B3"/>
    <w:rsid w:val="00F43805"/>
    <w:rsid w:val="00F43C6F"/>
    <w:rsid w:val="00F43D99"/>
    <w:rsid w:val="00F43DB7"/>
    <w:rsid w:val="00F44150"/>
    <w:rsid w:val="00F444C4"/>
    <w:rsid w:val="00F4520B"/>
    <w:rsid w:val="00F45227"/>
    <w:rsid w:val="00F453A7"/>
    <w:rsid w:val="00F45640"/>
    <w:rsid w:val="00F45CD4"/>
    <w:rsid w:val="00F45ED3"/>
    <w:rsid w:val="00F462CC"/>
    <w:rsid w:val="00F4666D"/>
    <w:rsid w:val="00F46D09"/>
    <w:rsid w:val="00F46FDA"/>
    <w:rsid w:val="00F47607"/>
    <w:rsid w:val="00F4780B"/>
    <w:rsid w:val="00F47D52"/>
    <w:rsid w:val="00F47F00"/>
    <w:rsid w:val="00F501F6"/>
    <w:rsid w:val="00F5023E"/>
    <w:rsid w:val="00F50282"/>
    <w:rsid w:val="00F5099D"/>
    <w:rsid w:val="00F50AE3"/>
    <w:rsid w:val="00F50B89"/>
    <w:rsid w:val="00F5101F"/>
    <w:rsid w:val="00F512F6"/>
    <w:rsid w:val="00F5191A"/>
    <w:rsid w:val="00F51F96"/>
    <w:rsid w:val="00F52536"/>
    <w:rsid w:val="00F52749"/>
    <w:rsid w:val="00F529E0"/>
    <w:rsid w:val="00F529F0"/>
    <w:rsid w:val="00F52B8A"/>
    <w:rsid w:val="00F52E6A"/>
    <w:rsid w:val="00F52EDE"/>
    <w:rsid w:val="00F53119"/>
    <w:rsid w:val="00F537CE"/>
    <w:rsid w:val="00F53996"/>
    <w:rsid w:val="00F53B78"/>
    <w:rsid w:val="00F53C8E"/>
    <w:rsid w:val="00F53E1E"/>
    <w:rsid w:val="00F5426E"/>
    <w:rsid w:val="00F54508"/>
    <w:rsid w:val="00F5467C"/>
    <w:rsid w:val="00F549C5"/>
    <w:rsid w:val="00F54A77"/>
    <w:rsid w:val="00F54FB1"/>
    <w:rsid w:val="00F550E4"/>
    <w:rsid w:val="00F55EE7"/>
    <w:rsid w:val="00F55FF7"/>
    <w:rsid w:val="00F56109"/>
    <w:rsid w:val="00F561E4"/>
    <w:rsid w:val="00F564F3"/>
    <w:rsid w:val="00F564F7"/>
    <w:rsid w:val="00F5664B"/>
    <w:rsid w:val="00F566AD"/>
    <w:rsid w:val="00F568C4"/>
    <w:rsid w:val="00F5690B"/>
    <w:rsid w:val="00F56ACA"/>
    <w:rsid w:val="00F56ACD"/>
    <w:rsid w:val="00F56BF7"/>
    <w:rsid w:val="00F56C46"/>
    <w:rsid w:val="00F56C82"/>
    <w:rsid w:val="00F56E91"/>
    <w:rsid w:val="00F56FFB"/>
    <w:rsid w:val="00F57170"/>
    <w:rsid w:val="00F573A6"/>
    <w:rsid w:val="00F574B7"/>
    <w:rsid w:val="00F57527"/>
    <w:rsid w:val="00F57657"/>
    <w:rsid w:val="00F5784D"/>
    <w:rsid w:val="00F603FC"/>
    <w:rsid w:val="00F6073B"/>
    <w:rsid w:val="00F60B27"/>
    <w:rsid w:val="00F60C1E"/>
    <w:rsid w:val="00F613B6"/>
    <w:rsid w:val="00F61749"/>
    <w:rsid w:val="00F619CB"/>
    <w:rsid w:val="00F619CF"/>
    <w:rsid w:val="00F61F22"/>
    <w:rsid w:val="00F61FE4"/>
    <w:rsid w:val="00F62679"/>
    <w:rsid w:val="00F6291F"/>
    <w:rsid w:val="00F62BEC"/>
    <w:rsid w:val="00F62CA2"/>
    <w:rsid w:val="00F6302D"/>
    <w:rsid w:val="00F6338F"/>
    <w:rsid w:val="00F633A2"/>
    <w:rsid w:val="00F6390B"/>
    <w:rsid w:val="00F63D9D"/>
    <w:rsid w:val="00F63F31"/>
    <w:rsid w:val="00F64067"/>
    <w:rsid w:val="00F640F6"/>
    <w:rsid w:val="00F641CE"/>
    <w:rsid w:val="00F644F2"/>
    <w:rsid w:val="00F646B1"/>
    <w:rsid w:val="00F64891"/>
    <w:rsid w:val="00F648A9"/>
    <w:rsid w:val="00F64A2D"/>
    <w:rsid w:val="00F64B0E"/>
    <w:rsid w:val="00F64B84"/>
    <w:rsid w:val="00F64BAC"/>
    <w:rsid w:val="00F64CA6"/>
    <w:rsid w:val="00F64F16"/>
    <w:rsid w:val="00F6508F"/>
    <w:rsid w:val="00F6545E"/>
    <w:rsid w:val="00F659AF"/>
    <w:rsid w:val="00F65ACF"/>
    <w:rsid w:val="00F660F4"/>
    <w:rsid w:val="00F661AC"/>
    <w:rsid w:val="00F6655E"/>
    <w:rsid w:val="00F66893"/>
    <w:rsid w:val="00F669B0"/>
    <w:rsid w:val="00F66B4B"/>
    <w:rsid w:val="00F66BC3"/>
    <w:rsid w:val="00F66D5A"/>
    <w:rsid w:val="00F66F8B"/>
    <w:rsid w:val="00F6706E"/>
    <w:rsid w:val="00F67124"/>
    <w:rsid w:val="00F672EE"/>
    <w:rsid w:val="00F672F2"/>
    <w:rsid w:val="00F675C9"/>
    <w:rsid w:val="00F679F7"/>
    <w:rsid w:val="00F67AE2"/>
    <w:rsid w:val="00F67F69"/>
    <w:rsid w:val="00F7084B"/>
    <w:rsid w:val="00F709B0"/>
    <w:rsid w:val="00F70BD1"/>
    <w:rsid w:val="00F70D7B"/>
    <w:rsid w:val="00F71346"/>
    <w:rsid w:val="00F71575"/>
    <w:rsid w:val="00F715EC"/>
    <w:rsid w:val="00F71785"/>
    <w:rsid w:val="00F7184F"/>
    <w:rsid w:val="00F71864"/>
    <w:rsid w:val="00F71CF8"/>
    <w:rsid w:val="00F71D92"/>
    <w:rsid w:val="00F72225"/>
    <w:rsid w:val="00F72641"/>
    <w:rsid w:val="00F726B2"/>
    <w:rsid w:val="00F729FB"/>
    <w:rsid w:val="00F72C2F"/>
    <w:rsid w:val="00F72DB4"/>
    <w:rsid w:val="00F72DB5"/>
    <w:rsid w:val="00F72E2F"/>
    <w:rsid w:val="00F72F08"/>
    <w:rsid w:val="00F73D5A"/>
    <w:rsid w:val="00F740E8"/>
    <w:rsid w:val="00F741D3"/>
    <w:rsid w:val="00F74A14"/>
    <w:rsid w:val="00F74D77"/>
    <w:rsid w:val="00F74F84"/>
    <w:rsid w:val="00F758AE"/>
    <w:rsid w:val="00F75A41"/>
    <w:rsid w:val="00F760CF"/>
    <w:rsid w:val="00F76265"/>
    <w:rsid w:val="00F7655F"/>
    <w:rsid w:val="00F766E8"/>
    <w:rsid w:val="00F76951"/>
    <w:rsid w:val="00F76ADC"/>
    <w:rsid w:val="00F76B6E"/>
    <w:rsid w:val="00F76D6A"/>
    <w:rsid w:val="00F76E86"/>
    <w:rsid w:val="00F76F00"/>
    <w:rsid w:val="00F7700D"/>
    <w:rsid w:val="00F7709A"/>
    <w:rsid w:val="00F771F8"/>
    <w:rsid w:val="00F77709"/>
    <w:rsid w:val="00F7787E"/>
    <w:rsid w:val="00F77A58"/>
    <w:rsid w:val="00F77B75"/>
    <w:rsid w:val="00F77CB6"/>
    <w:rsid w:val="00F80213"/>
    <w:rsid w:val="00F805C8"/>
    <w:rsid w:val="00F8064F"/>
    <w:rsid w:val="00F80A77"/>
    <w:rsid w:val="00F80AC6"/>
    <w:rsid w:val="00F80AD1"/>
    <w:rsid w:val="00F80BF4"/>
    <w:rsid w:val="00F80D14"/>
    <w:rsid w:val="00F80F3A"/>
    <w:rsid w:val="00F81039"/>
    <w:rsid w:val="00F8130D"/>
    <w:rsid w:val="00F81850"/>
    <w:rsid w:val="00F81BEE"/>
    <w:rsid w:val="00F8224D"/>
    <w:rsid w:val="00F8285C"/>
    <w:rsid w:val="00F82A12"/>
    <w:rsid w:val="00F82D15"/>
    <w:rsid w:val="00F8326A"/>
    <w:rsid w:val="00F83492"/>
    <w:rsid w:val="00F83CFD"/>
    <w:rsid w:val="00F83E50"/>
    <w:rsid w:val="00F84418"/>
    <w:rsid w:val="00F848F1"/>
    <w:rsid w:val="00F84936"/>
    <w:rsid w:val="00F8497E"/>
    <w:rsid w:val="00F84FDE"/>
    <w:rsid w:val="00F8517F"/>
    <w:rsid w:val="00F854D5"/>
    <w:rsid w:val="00F856A0"/>
    <w:rsid w:val="00F856AB"/>
    <w:rsid w:val="00F8570B"/>
    <w:rsid w:val="00F8599B"/>
    <w:rsid w:val="00F85BDB"/>
    <w:rsid w:val="00F86497"/>
    <w:rsid w:val="00F865AC"/>
    <w:rsid w:val="00F869B9"/>
    <w:rsid w:val="00F86F8E"/>
    <w:rsid w:val="00F872AF"/>
    <w:rsid w:val="00F872D4"/>
    <w:rsid w:val="00F879F8"/>
    <w:rsid w:val="00F87A2C"/>
    <w:rsid w:val="00F87D2A"/>
    <w:rsid w:val="00F87DFA"/>
    <w:rsid w:val="00F87E1E"/>
    <w:rsid w:val="00F90804"/>
    <w:rsid w:val="00F90869"/>
    <w:rsid w:val="00F90B82"/>
    <w:rsid w:val="00F9172D"/>
    <w:rsid w:val="00F91A68"/>
    <w:rsid w:val="00F91C29"/>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3A8"/>
    <w:rsid w:val="00F95945"/>
    <w:rsid w:val="00F95950"/>
    <w:rsid w:val="00F95A7A"/>
    <w:rsid w:val="00F95C2E"/>
    <w:rsid w:val="00F95CC7"/>
    <w:rsid w:val="00F95DEE"/>
    <w:rsid w:val="00F95F47"/>
    <w:rsid w:val="00F960DC"/>
    <w:rsid w:val="00F96195"/>
    <w:rsid w:val="00F962D1"/>
    <w:rsid w:val="00F96300"/>
    <w:rsid w:val="00F963AD"/>
    <w:rsid w:val="00F96621"/>
    <w:rsid w:val="00F966F1"/>
    <w:rsid w:val="00F968B8"/>
    <w:rsid w:val="00F96A40"/>
    <w:rsid w:val="00F97271"/>
    <w:rsid w:val="00F972BC"/>
    <w:rsid w:val="00F97474"/>
    <w:rsid w:val="00F975C6"/>
    <w:rsid w:val="00F97A98"/>
    <w:rsid w:val="00F97BFD"/>
    <w:rsid w:val="00F97C4C"/>
    <w:rsid w:val="00FA03B4"/>
    <w:rsid w:val="00FA09F4"/>
    <w:rsid w:val="00FA1410"/>
    <w:rsid w:val="00FA1415"/>
    <w:rsid w:val="00FA1C58"/>
    <w:rsid w:val="00FA1E1F"/>
    <w:rsid w:val="00FA1F4B"/>
    <w:rsid w:val="00FA27F0"/>
    <w:rsid w:val="00FA2841"/>
    <w:rsid w:val="00FA2908"/>
    <w:rsid w:val="00FA2C1B"/>
    <w:rsid w:val="00FA3633"/>
    <w:rsid w:val="00FA3689"/>
    <w:rsid w:val="00FA36AB"/>
    <w:rsid w:val="00FA398F"/>
    <w:rsid w:val="00FA3BD6"/>
    <w:rsid w:val="00FA3C97"/>
    <w:rsid w:val="00FA3CA4"/>
    <w:rsid w:val="00FA3DFB"/>
    <w:rsid w:val="00FA3E7D"/>
    <w:rsid w:val="00FA3EA5"/>
    <w:rsid w:val="00FA496E"/>
    <w:rsid w:val="00FA49EA"/>
    <w:rsid w:val="00FA4B4D"/>
    <w:rsid w:val="00FA4EFE"/>
    <w:rsid w:val="00FA540F"/>
    <w:rsid w:val="00FA55B5"/>
    <w:rsid w:val="00FA5A89"/>
    <w:rsid w:val="00FA5C6B"/>
    <w:rsid w:val="00FA5F27"/>
    <w:rsid w:val="00FA6023"/>
    <w:rsid w:val="00FA65F5"/>
    <w:rsid w:val="00FA6988"/>
    <w:rsid w:val="00FA6BD5"/>
    <w:rsid w:val="00FA6BEA"/>
    <w:rsid w:val="00FA6BFA"/>
    <w:rsid w:val="00FA6D5C"/>
    <w:rsid w:val="00FA6EFF"/>
    <w:rsid w:val="00FA7BB3"/>
    <w:rsid w:val="00FB00BF"/>
    <w:rsid w:val="00FB069F"/>
    <w:rsid w:val="00FB0738"/>
    <w:rsid w:val="00FB07A2"/>
    <w:rsid w:val="00FB07DB"/>
    <w:rsid w:val="00FB08BC"/>
    <w:rsid w:val="00FB1AA1"/>
    <w:rsid w:val="00FB1EDA"/>
    <w:rsid w:val="00FB20C2"/>
    <w:rsid w:val="00FB21F2"/>
    <w:rsid w:val="00FB2247"/>
    <w:rsid w:val="00FB23C4"/>
    <w:rsid w:val="00FB286C"/>
    <w:rsid w:val="00FB28FB"/>
    <w:rsid w:val="00FB314E"/>
    <w:rsid w:val="00FB3DAE"/>
    <w:rsid w:val="00FB3DD9"/>
    <w:rsid w:val="00FB3F55"/>
    <w:rsid w:val="00FB40C7"/>
    <w:rsid w:val="00FB4136"/>
    <w:rsid w:val="00FB461C"/>
    <w:rsid w:val="00FB478A"/>
    <w:rsid w:val="00FB47F6"/>
    <w:rsid w:val="00FB4B67"/>
    <w:rsid w:val="00FB4D87"/>
    <w:rsid w:val="00FB4FB6"/>
    <w:rsid w:val="00FB512F"/>
    <w:rsid w:val="00FB52F4"/>
    <w:rsid w:val="00FB53D1"/>
    <w:rsid w:val="00FB54F2"/>
    <w:rsid w:val="00FB5573"/>
    <w:rsid w:val="00FB58DD"/>
    <w:rsid w:val="00FB593F"/>
    <w:rsid w:val="00FB5B0B"/>
    <w:rsid w:val="00FB5BB2"/>
    <w:rsid w:val="00FB628F"/>
    <w:rsid w:val="00FB62B4"/>
    <w:rsid w:val="00FB6415"/>
    <w:rsid w:val="00FB65E8"/>
    <w:rsid w:val="00FB6B8E"/>
    <w:rsid w:val="00FB704C"/>
    <w:rsid w:val="00FB7418"/>
    <w:rsid w:val="00FB7AD9"/>
    <w:rsid w:val="00FB7B66"/>
    <w:rsid w:val="00FB7D0F"/>
    <w:rsid w:val="00FB7F0C"/>
    <w:rsid w:val="00FC061E"/>
    <w:rsid w:val="00FC0A9E"/>
    <w:rsid w:val="00FC0AE8"/>
    <w:rsid w:val="00FC117F"/>
    <w:rsid w:val="00FC15C3"/>
    <w:rsid w:val="00FC1752"/>
    <w:rsid w:val="00FC17FC"/>
    <w:rsid w:val="00FC19A6"/>
    <w:rsid w:val="00FC1F52"/>
    <w:rsid w:val="00FC21BA"/>
    <w:rsid w:val="00FC2398"/>
    <w:rsid w:val="00FC26CF"/>
    <w:rsid w:val="00FC2A41"/>
    <w:rsid w:val="00FC2CB1"/>
    <w:rsid w:val="00FC2D14"/>
    <w:rsid w:val="00FC2E8F"/>
    <w:rsid w:val="00FC32CB"/>
    <w:rsid w:val="00FC386D"/>
    <w:rsid w:val="00FC3A0D"/>
    <w:rsid w:val="00FC3B09"/>
    <w:rsid w:val="00FC3BFB"/>
    <w:rsid w:val="00FC3ED6"/>
    <w:rsid w:val="00FC41A3"/>
    <w:rsid w:val="00FC4445"/>
    <w:rsid w:val="00FC480D"/>
    <w:rsid w:val="00FC4C78"/>
    <w:rsid w:val="00FC4EC3"/>
    <w:rsid w:val="00FC4FC5"/>
    <w:rsid w:val="00FC519A"/>
    <w:rsid w:val="00FC5502"/>
    <w:rsid w:val="00FC550D"/>
    <w:rsid w:val="00FC55E7"/>
    <w:rsid w:val="00FC5B10"/>
    <w:rsid w:val="00FC5B7F"/>
    <w:rsid w:val="00FC5C6A"/>
    <w:rsid w:val="00FC5DB5"/>
    <w:rsid w:val="00FC5F83"/>
    <w:rsid w:val="00FC6165"/>
    <w:rsid w:val="00FC6643"/>
    <w:rsid w:val="00FC68CF"/>
    <w:rsid w:val="00FC6B6F"/>
    <w:rsid w:val="00FC6D0D"/>
    <w:rsid w:val="00FC6F29"/>
    <w:rsid w:val="00FC73AB"/>
    <w:rsid w:val="00FC7681"/>
    <w:rsid w:val="00FC7F15"/>
    <w:rsid w:val="00FD00AC"/>
    <w:rsid w:val="00FD04E2"/>
    <w:rsid w:val="00FD0604"/>
    <w:rsid w:val="00FD074A"/>
    <w:rsid w:val="00FD0771"/>
    <w:rsid w:val="00FD0787"/>
    <w:rsid w:val="00FD083C"/>
    <w:rsid w:val="00FD08C7"/>
    <w:rsid w:val="00FD0926"/>
    <w:rsid w:val="00FD0E0F"/>
    <w:rsid w:val="00FD0E46"/>
    <w:rsid w:val="00FD108E"/>
    <w:rsid w:val="00FD10D0"/>
    <w:rsid w:val="00FD1666"/>
    <w:rsid w:val="00FD16B7"/>
    <w:rsid w:val="00FD1849"/>
    <w:rsid w:val="00FD184F"/>
    <w:rsid w:val="00FD1885"/>
    <w:rsid w:val="00FD1905"/>
    <w:rsid w:val="00FD1C9F"/>
    <w:rsid w:val="00FD1FE4"/>
    <w:rsid w:val="00FD237B"/>
    <w:rsid w:val="00FD258E"/>
    <w:rsid w:val="00FD25BB"/>
    <w:rsid w:val="00FD2830"/>
    <w:rsid w:val="00FD2B4C"/>
    <w:rsid w:val="00FD2D56"/>
    <w:rsid w:val="00FD33D9"/>
    <w:rsid w:val="00FD3B30"/>
    <w:rsid w:val="00FD3C47"/>
    <w:rsid w:val="00FD3DC6"/>
    <w:rsid w:val="00FD40C3"/>
    <w:rsid w:val="00FD419D"/>
    <w:rsid w:val="00FD447D"/>
    <w:rsid w:val="00FD4910"/>
    <w:rsid w:val="00FD4A29"/>
    <w:rsid w:val="00FD4A88"/>
    <w:rsid w:val="00FD4C21"/>
    <w:rsid w:val="00FD4C2D"/>
    <w:rsid w:val="00FD4F45"/>
    <w:rsid w:val="00FD4FDD"/>
    <w:rsid w:val="00FD5451"/>
    <w:rsid w:val="00FD55BF"/>
    <w:rsid w:val="00FD56EC"/>
    <w:rsid w:val="00FD5BC4"/>
    <w:rsid w:val="00FD60EC"/>
    <w:rsid w:val="00FD623E"/>
    <w:rsid w:val="00FD653F"/>
    <w:rsid w:val="00FD6765"/>
    <w:rsid w:val="00FD67D9"/>
    <w:rsid w:val="00FD69F9"/>
    <w:rsid w:val="00FD6D04"/>
    <w:rsid w:val="00FD7032"/>
    <w:rsid w:val="00FD72FC"/>
    <w:rsid w:val="00FD7531"/>
    <w:rsid w:val="00FD757B"/>
    <w:rsid w:val="00FD7CC7"/>
    <w:rsid w:val="00FE034E"/>
    <w:rsid w:val="00FE088E"/>
    <w:rsid w:val="00FE09A4"/>
    <w:rsid w:val="00FE0F78"/>
    <w:rsid w:val="00FE15B8"/>
    <w:rsid w:val="00FE1960"/>
    <w:rsid w:val="00FE203F"/>
    <w:rsid w:val="00FE208F"/>
    <w:rsid w:val="00FE2232"/>
    <w:rsid w:val="00FE234C"/>
    <w:rsid w:val="00FE2967"/>
    <w:rsid w:val="00FE2B33"/>
    <w:rsid w:val="00FE2F24"/>
    <w:rsid w:val="00FE2F94"/>
    <w:rsid w:val="00FE3B6B"/>
    <w:rsid w:val="00FE3D47"/>
    <w:rsid w:val="00FE40C5"/>
    <w:rsid w:val="00FE438F"/>
    <w:rsid w:val="00FE4752"/>
    <w:rsid w:val="00FE4CA8"/>
    <w:rsid w:val="00FE5271"/>
    <w:rsid w:val="00FE553C"/>
    <w:rsid w:val="00FE55BC"/>
    <w:rsid w:val="00FE5881"/>
    <w:rsid w:val="00FE5F50"/>
    <w:rsid w:val="00FE6548"/>
    <w:rsid w:val="00FE671D"/>
    <w:rsid w:val="00FE6858"/>
    <w:rsid w:val="00FE6A2E"/>
    <w:rsid w:val="00FE6A64"/>
    <w:rsid w:val="00FE6BF4"/>
    <w:rsid w:val="00FE704C"/>
    <w:rsid w:val="00FE7390"/>
    <w:rsid w:val="00FE73B0"/>
    <w:rsid w:val="00FE73D3"/>
    <w:rsid w:val="00FE7472"/>
    <w:rsid w:val="00FE7552"/>
    <w:rsid w:val="00FE7666"/>
    <w:rsid w:val="00FE768B"/>
    <w:rsid w:val="00FE7DA3"/>
    <w:rsid w:val="00FF022C"/>
    <w:rsid w:val="00FF05DE"/>
    <w:rsid w:val="00FF06BE"/>
    <w:rsid w:val="00FF0F6E"/>
    <w:rsid w:val="00FF0F85"/>
    <w:rsid w:val="00FF10F8"/>
    <w:rsid w:val="00FF1270"/>
    <w:rsid w:val="00FF1A2B"/>
    <w:rsid w:val="00FF1AE7"/>
    <w:rsid w:val="00FF1DD9"/>
    <w:rsid w:val="00FF214A"/>
    <w:rsid w:val="00FF2297"/>
    <w:rsid w:val="00FF244A"/>
    <w:rsid w:val="00FF2586"/>
    <w:rsid w:val="00FF27DD"/>
    <w:rsid w:val="00FF2CF8"/>
    <w:rsid w:val="00FF2DCC"/>
    <w:rsid w:val="00FF2FAC"/>
    <w:rsid w:val="00FF3068"/>
    <w:rsid w:val="00FF3090"/>
    <w:rsid w:val="00FF3130"/>
    <w:rsid w:val="00FF3311"/>
    <w:rsid w:val="00FF3AF4"/>
    <w:rsid w:val="00FF3C16"/>
    <w:rsid w:val="00FF417A"/>
    <w:rsid w:val="00FF44A2"/>
    <w:rsid w:val="00FF44D3"/>
    <w:rsid w:val="00FF4718"/>
    <w:rsid w:val="00FF4A9F"/>
    <w:rsid w:val="00FF4E06"/>
    <w:rsid w:val="00FF5049"/>
    <w:rsid w:val="00FF590A"/>
    <w:rsid w:val="00FF5CF3"/>
    <w:rsid w:val="00FF60F0"/>
    <w:rsid w:val="00FF61DA"/>
    <w:rsid w:val="00FF64E3"/>
    <w:rsid w:val="00FF6734"/>
    <w:rsid w:val="00FF6884"/>
    <w:rsid w:val="00FF6887"/>
    <w:rsid w:val="00FF6BBD"/>
    <w:rsid w:val="00FF6CE9"/>
    <w:rsid w:val="00FF7140"/>
    <w:rsid w:val="00FF72BD"/>
    <w:rsid w:val="00FF79FB"/>
    <w:rsid w:val="00FF7A28"/>
    <w:rsid w:val="00FF7B02"/>
    <w:rsid w:val="00FF7B0F"/>
    <w:rsid w:val="00FF7BBF"/>
    <w:rsid w:val="00FF7E06"/>
    <w:rsid w:val="00FF7E8D"/>
    <w:rsid w:val="033BBED3"/>
    <w:rsid w:val="0340EE8C"/>
    <w:rsid w:val="035E662C"/>
    <w:rsid w:val="0378A9AF"/>
    <w:rsid w:val="046A1D95"/>
    <w:rsid w:val="04CE6ECD"/>
    <w:rsid w:val="05074D9A"/>
    <w:rsid w:val="05537174"/>
    <w:rsid w:val="061AEC2E"/>
    <w:rsid w:val="0671F881"/>
    <w:rsid w:val="067B8B75"/>
    <w:rsid w:val="07B17520"/>
    <w:rsid w:val="083C577A"/>
    <w:rsid w:val="09A53711"/>
    <w:rsid w:val="0A3D4B54"/>
    <w:rsid w:val="0A896A50"/>
    <w:rsid w:val="0BC56945"/>
    <w:rsid w:val="0C609F09"/>
    <w:rsid w:val="0CE974F2"/>
    <w:rsid w:val="0CEB64BB"/>
    <w:rsid w:val="0D26D0C0"/>
    <w:rsid w:val="0D6543B1"/>
    <w:rsid w:val="0DC2F5A6"/>
    <w:rsid w:val="0DDC3419"/>
    <w:rsid w:val="0E39E8ED"/>
    <w:rsid w:val="0F04B9B0"/>
    <w:rsid w:val="0F8BEEB4"/>
    <w:rsid w:val="0FF04EF5"/>
    <w:rsid w:val="11373B46"/>
    <w:rsid w:val="11B10731"/>
    <w:rsid w:val="12AD767B"/>
    <w:rsid w:val="12FD0704"/>
    <w:rsid w:val="137AA2B0"/>
    <w:rsid w:val="138D2935"/>
    <w:rsid w:val="13A164D1"/>
    <w:rsid w:val="13DCA530"/>
    <w:rsid w:val="1549FB1C"/>
    <w:rsid w:val="16A74096"/>
    <w:rsid w:val="16BF559E"/>
    <w:rsid w:val="16D7F3A9"/>
    <w:rsid w:val="1748F9A4"/>
    <w:rsid w:val="177E92F0"/>
    <w:rsid w:val="17C20058"/>
    <w:rsid w:val="18D2BC82"/>
    <w:rsid w:val="1908AEC0"/>
    <w:rsid w:val="19AB4E13"/>
    <w:rsid w:val="1A7810D0"/>
    <w:rsid w:val="1AB9EB46"/>
    <w:rsid w:val="1B8A2A1D"/>
    <w:rsid w:val="1C0FB2A3"/>
    <w:rsid w:val="1C1EE043"/>
    <w:rsid w:val="1CEC9ECC"/>
    <w:rsid w:val="1D067D1A"/>
    <w:rsid w:val="1D301BB7"/>
    <w:rsid w:val="1DB79C3A"/>
    <w:rsid w:val="1E493698"/>
    <w:rsid w:val="1ED5744A"/>
    <w:rsid w:val="1EE487D6"/>
    <w:rsid w:val="1F576E07"/>
    <w:rsid w:val="1FD9D6AB"/>
    <w:rsid w:val="206F8906"/>
    <w:rsid w:val="2146412A"/>
    <w:rsid w:val="2261D999"/>
    <w:rsid w:val="235CC55F"/>
    <w:rsid w:val="235D3488"/>
    <w:rsid w:val="23739323"/>
    <w:rsid w:val="239143BC"/>
    <w:rsid w:val="245D2921"/>
    <w:rsid w:val="2511896E"/>
    <w:rsid w:val="255D5FCE"/>
    <w:rsid w:val="258F3785"/>
    <w:rsid w:val="25DA8B23"/>
    <w:rsid w:val="25DB8FAF"/>
    <w:rsid w:val="26280BF4"/>
    <w:rsid w:val="264AC2FA"/>
    <w:rsid w:val="274EA7ED"/>
    <w:rsid w:val="2785AEDA"/>
    <w:rsid w:val="278F3C84"/>
    <w:rsid w:val="279530D2"/>
    <w:rsid w:val="284E4ED0"/>
    <w:rsid w:val="2971AD89"/>
    <w:rsid w:val="298CA139"/>
    <w:rsid w:val="2A9C839A"/>
    <w:rsid w:val="2ADF9AAC"/>
    <w:rsid w:val="2BCFB9B5"/>
    <w:rsid w:val="2C412397"/>
    <w:rsid w:val="2C818D66"/>
    <w:rsid w:val="2CD2567F"/>
    <w:rsid w:val="2D1EB897"/>
    <w:rsid w:val="2D208204"/>
    <w:rsid w:val="2D5F1868"/>
    <w:rsid w:val="2D729270"/>
    <w:rsid w:val="2DC13022"/>
    <w:rsid w:val="2E977873"/>
    <w:rsid w:val="2F8B7D2A"/>
    <w:rsid w:val="2F9FBEDD"/>
    <w:rsid w:val="2FE6C6C8"/>
    <w:rsid w:val="3002A8F6"/>
    <w:rsid w:val="30271E8F"/>
    <w:rsid w:val="3070432B"/>
    <w:rsid w:val="30EAA285"/>
    <w:rsid w:val="321146E0"/>
    <w:rsid w:val="32CC8641"/>
    <w:rsid w:val="32E3842A"/>
    <w:rsid w:val="336267F4"/>
    <w:rsid w:val="33F9BE17"/>
    <w:rsid w:val="34EC41F4"/>
    <w:rsid w:val="35AA09A4"/>
    <w:rsid w:val="36207DDA"/>
    <w:rsid w:val="3661B3AD"/>
    <w:rsid w:val="3B737F8C"/>
    <w:rsid w:val="3BFF3C5F"/>
    <w:rsid w:val="3CEDC0BE"/>
    <w:rsid w:val="3CF0BFAD"/>
    <w:rsid w:val="3CF7B2BC"/>
    <w:rsid w:val="3D250433"/>
    <w:rsid w:val="3EE9E080"/>
    <w:rsid w:val="3F3E95F9"/>
    <w:rsid w:val="3F771686"/>
    <w:rsid w:val="4129215E"/>
    <w:rsid w:val="4129A05F"/>
    <w:rsid w:val="423763C5"/>
    <w:rsid w:val="429CCC4F"/>
    <w:rsid w:val="431B3F51"/>
    <w:rsid w:val="4348AD94"/>
    <w:rsid w:val="44628B51"/>
    <w:rsid w:val="44D9A228"/>
    <w:rsid w:val="453A0DEA"/>
    <w:rsid w:val="466B5564"/>
    <w:rsid w:val="4677901A"/>
    <w:rsid w:val="467D1C54"/>
    <w:rsid w:val="474B1387"/>
    <w:rsid w:val="47B5A7E0"/>
    <w:rsid w:val="4896DF35"/>
    <w:rsid w:val="48BA1EF8"/>
    <w:rsid w:val="48C6C4C3"/>
    <w:rsid w:val="4AC228E4"/>
    <w:rsid w:val="4CDD8BE3"/>
    <w:rsid w:val="4D97C7DC"/>
    <w:rsid w:val="4EB9BE1E"/>
    <w:rsid w:val="4EBDAC58"/>
    <w:rsid w:val="4FDF18ED"/>
    <w:rsid w:val="4FF4EB47"/>
    <w:rsid w:val="50B11407"/>
    <w:rsid w:val="50BD62F5"/>
    <w:rsid w:val="50E26324"/>
    <w:rsid w:val="5131BF43"/>
    <w:rsid w:val="51BF9480"/>
    <w:rsid w:val="51CF7CDC"/>
    <w:rsid w:val="51ED33A8"/>
    <w:rsid w:val="52B52DBB"/>
    <w:rsid w:val="534AC284"/>
    <w:rsid w:val="535FB30E"/>
    <w:rsid w:val="542D84F7"/>
    <w:rsid w:val="543E9CDE"/>
    <w:rsid w:val="553A7EAA"/>
    <w:rsid w:val="58296452"/>
    <w:rsid w:val="586F04B6"/>
    <w:rsid w:val="5942EC3B"/>
    <w:rsid w:val="596D3986"/>
    <w:rsid w:val="59A6DE02"/>
    <w:rsid w:val="5B3753F0"/>
    <w:rsid w:val="5BAE8B26"/>
    <w:rsid w:val="5BB274D8"/>
    <w:rsid w:val="5C54D7D6"/>
    <w:rsid w:val="5D58315F"/>
    <w:rsid w:val="5D7872D3"/>
    <w:rsid w:val="5D98ED27"/>
    <w:rsid w:val="5DC3FEEF"/>
    <w:rsid w:val="5DE456F8"/>
    <w:rsid w:val="5E8AADF9"/>
    <w:rsid w:val="5E91DDA4"/>
    <w:rsid w:val="5F42DFFC"/>
    <w:rsid w:val="5F95A3ED"/>
    <w:rsid w:val="5FF336F9"/>
    <w:rsid w:val="6189D6BF"/>
    <w:rsid w:val="62341D91"/>
    <w:rsid w:val="623DC7CF"/>
    <w:rsid w:val="630FC343"/>
    <w:rsid w:val="63494D07"/>
    <w:rsid w:val="638BC56A"/>
    <w:rsid w:val="63CDDDE8"/>
    <w:rsid w:val="63E0DCA9"/>
    <w:rsid w:val="650A0A64"/>
    <w:rsid w:val="652EC950"/>
    <w:rsid w:val="6590BBD0"/>
    <w:rsid w:val="66A3C922"/>
    <w:rsid w:val="67C48EA7"/>
    <w:rsid w:val="67E8C0C5"/>
    <w:rsid w:val="69685C0B"/>
    <w:rsid w:val="69B3A147"/>
    <w:rsid w:val="69D87CD1"/>
    <w:rsid w:val="69DD6E0E"/>
    <w:rsid w:val="6ABDB67F"/>
    <w:rsid w:val="6C9CF77B"/>
    <w:rsid w:val="6D06A3B9"/>
    <w:rsid w:val="6DB0F401"/>
    <w:rsid w:val="6F5DC65B"/>
    <w:rsid w:val="7036D668"/>
    <w:rsid w:val="712E7EA4"/>
    <w:rsid w:val="7181D1F5"/>
    <w:rsid w:val="724B7EAE"/>
    <w:rsid w:val="726D5F6C"/>
    <w:rsid w:val="72770A67"/>
    <w:rsid w:val="740BC09F"/>
    <w:rsid w:val="747F70CC"/>
    <w:rsid w:val="74F64A28"/>
    <w:rsid w:val="76F59FB5"/>
    <w:rsid w:val="782F033D"/>
    <w:rsid w:val="7B3F98B7"/>
    <w:rsid w:val="7CE032D3"/>
    <w:rsid w:val="7E25FE6B"/>
    <w:rsid w:val="7E5E0CC9"/>
    <w:rsid w:val="7E67F41B"/>
    <w:rsid w:val="7F313AC2"/>
    <w:rsid w:val="7F754FB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40433E03-910B-407C-AC26-4B6574684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B62"/>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uiPriority w:val="99"/>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unhideWhenUsed/>
    <w:rsid w:val="00280DD2"/>
    <w:rPr>
      <w:sz w:val="16"/>
      <w:szCs w:val="16"/>
    </w:rPr>
  </w:style>
  <w:style w:type="paragraph" w:styleId="CommentText">
    <w:name w:val="annotation text"/>
    <w:basedOn w:val="Normal"/>
    <w:link w:val="CommentTextChar"/>
    <w:unhideWhenUsed/>
    <w:rsid w:val="00280DD2"/>
    <w:rPr>
      <w:sz w:val="20"/>
      <w:szCs w:val="20"/>
    </w:rPr>
  </w:style>
  <w:style w:type="character" w:customStyle="1" w:styleId="CommentTextChar">
    <w:name w:val="Comment Text Char"/>
    <w:basedOn w:val="DefaultParagraphFont"/>
    <w:link w:val="CommentText"/>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uiPriority w:val="99"/>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Pr w:type="firstRow">
      <w:rPr>
        <w:b/>
      </w:rPr>
    </w:tblStylePr>
    <w:tblStylePr w:type="lastRow">
      <w:rPr>
        <w:b/>
      </w:r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 w:type="table" w:customStyle="1" w:styleId="TableGrid2">
    <w:name w:val="Table Grid2"/>
    <w:basedOn w:val="TableNormal"/>
    <w:next w:val="TableGrid"/>
    <w:uiPriority w:val="39"/>
    <w:rsid w:val="00DC4B03"/>
    <w:tblPr/>
  </w:style>
  <w:style w:type="table" w:customStyle="1" w:styleId="TableGrid21">
    <w:name w:val="Table Grid21"/>
    <w:basedOn w:val="TableNormal"/>
    <w:next w:val="TableGrid"/>
    <w:uiPriority w:val="39"/>
    <w:rsid w:val="00867670"/>
    <w:rPr>
      <w:rFonts w:ascii="Calibri" w:eastAsia="Calibri" w:hAnsi="Calibri" w:cs="Cordia New"/>
      <w:sz w:val="22"/>
      <w:szCs w:val="28"/>
    </w:rPr>
    <w:tblPr/>
  </w:style>
  <w:style w:type="table" w:customStyle="1" w:styleId="TableGrid4">
    <w:name w:val="Table Grid4"/>
    <w:basedOn w:val="TableNormal"/>
    <w:next w:val="TableGrid"/>
    <w:uiPriority w:val="39"/>
    <w:rsid w:val="00867670"/>
    <w:rPr>
      <w:rFonts w:ascii="Calibri" w:eastAsia="Calibri" w:hAnsi="Calibri" w:cs="Cordia New"/>
      <w:sz w:val="22"/>
      <w:szCs w:val="28"/>
    </w:rPr>
    <w:tblPr/>
  </w:style>
  <w:style w:type="character" w:customStyle="1" w:styleId="ListParagraphChar">
    <w:name w:val="List Paragraph Char"/>
    <w:link w:val="ListParagraph"/>
    <w:uiPriority w:val="34"/>
    <w:locked/>
    <w:rsid w:val="00CE2D18"/>
    <w:rPr>
      <w:rFonts w:cs="Times New Roman"/>
      <w:sz w:val="28"/>
      <w:szCs w:val="28"/>
      <w:lang w:bidi="he-IL"/>
    </w:rPr>
  </w:style>
  <w:style w:type="table" w:styleId="PlainTable4">
    <w:name w:val="Plain Table 4"/>
    <w:basedOn w:val="TableNormal"/>
    <w:uiPriority w:val="44"/>
    <w:rsid w:val="00985CCE"/>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5">
    <w:name w:val="Table Grid5"/>
    <w:basedOn w:val="TableNormal"/>
    <w:next w:val="TableGrid"/>
    <w:uiPriority w:val="39"/>
    <w:rsid w:val="00985CCE"/>
    <w:rPr>
      <w:rFonts w:ascii="Calibri" w:eastAsia="Calibri" w:hAnsi="Calibri" w:cs="Cordia New"/>
      <w:sz w:val="22"/>
      <w:szCs w:val="28"/>
    </w:rPr>
    <w:tblPr/>
  </w:style>
  <w:style w:type="table" w:customStyle="1" w:styleId="TableGrid6">
    <w:name w:val="Table Grid6"/>
    <w:basedOn w:val="TableNormal"/>
    <w:next w:val="TableGrid"/>
    <w:uiPriority w:val="39"/>
    <w:rsid w:val="00985CCE"/>
    <w:rPr>
      <w:rFonts w:ascii="Calibri" w:eastAsia="Calibri" w:hAnsi="Calibri" w:cs="Cordia New"/>
      <w:sz w:val="22"/>
      <w:szCs w:val="28"/>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75222">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18689559">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00578665">
      <w:bodyDiv w:val="1"/>
      <w:marLeft w:val="0"/>
      <w:marRight w:val="0"/>
      <w:marTop w:val="0"/>
      <w:marBottom w:val="0"/>
      <w:divBdr>
        <w:top w:val="none" w:sz="0" w:space="0" w:color="auto"/>
        <w:left w:val="none" w:sz="0" w:space="0" w:color="auto"/>
        <w:bottom w:val="none" w:sz="0" w:space="0" w:color="auto"/>
        <w:right w:val="none" w:sz="0" w:space="0" w:color="auto"/>
      </w:divBdr>
    </w:div>
    <w:div w:id="309478976">
      <w:bodyDiv w:val="1"/>
      <w:marLeft w:val="0"/>
      <w:marRight w:val="0"/>
      <w:marTop w:val="0"/>
      <w:marBottom w:val="0"/>
      <w:divBdr>
        <w:top w:val="none" w:sz="0" w:space="0" w:color="auto"/>
        <w:left w:val="none" w:sz="0" w:space="0" w:color="auto"/>
        <w:bottom w:val="none" w:sz="0" w:space="0" w:color="auto"/>
        <w:right w:val="none" w:sz="0" w:space="0" w:color="auto"/>
      </w:divBdr>
    </w:div>
    <w:div w:id="363556429">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0742108">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43331047">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75455913">
      <w:bodyDiv w:val="1"/>
      <w:marLeft w:val="0"/>
      <w:marRight w:val="0"/>
      <w:marTop w:val="0"/>
      <w:marBottom w:val="0"/>
      <w:divBdr>
        <w:top w:val="none" w:sz="0" w:space="0" w:color="auto"/>
        <w:left w:val="none" w:sz="0" w:space="0" w:color="auto"/>
        <w:bottom w:val="none" w:sz="0" w:space="0" w:color="auto"/>
        <w:right w:val="none" w:sz="0" w:space="0" w:color="auto"/>
      </w:divBdr>
    </w:div>
    <w:div w:id="1026251462">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34978960">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207138228">
      <w:bodyDiv w:val="1"/>
      <w:marLeft w:val="0"/>
      <w:marRight w:val="0"/>
      <w:marTop w:val="0"/>
      <w:marBottom w:val="0"/>
      <w:divBdr>
        <w:top w:val="none" w:sz="0" w:space="0" w:color="auto"/>
        <w:left w:val="none" w:sz="0" w:space="0" w:color="auto"/>
        <w:bottom w:val="none" w:sz="0" w:space="0" w:color="auto"/>
        <w:right w:val="none" w:sz="0" w:space="0" w:color="auto"/>
      </w:divBdr>
    </w:div>
    <w:div w:id="1214348104">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04473522">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00288122">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73878409">
      <w:bodyDiv w:val="1"/>
      <w:marLeft w:val="0"/>
      <w:marRight w:val="0"/>
      <w:marTop w:val="0"/>
      <w:marBottom w:val="0"/>
      <w:divBdr>
        <w:top w:val="none" w:sz="0" w:space="0" w:color="auto"/>
        <w:left w:val="none" w:sz="0" w:space="0" w:color="auto"/>
        <w:bottom w:val="none" w:sz="0" w:space="0" w:color="auto"/>
        <w:right w:val="none" w:sz="0" w:space="0" w:color="auto"/>
      </w:divBdr>
    </w:div>
    <w:div w:id="1679501162">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28264785">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8404259">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69642551">
      <w:bodyDiv w:val="1"/>
      <w:marLeft w:val="0"/>
      <w:marRight w:val="0"/>
      <w:marTop w:val="0"/>
      <w:marBottom w:val="0"/>
      <w:divBdr>
        <w:top w:val="none" w:sz="0" w:space="0" w:color="auto"/>
        <w:left w:val="none" w:sz="0" w:space="0" w:color="auto"/>
        <w:bottom w:val="none" w:sz="0" w:space="0" w:color="auto"/>
        <w:right w:val="none" w:sz="0" w:space="0" w:color="auto"/>
      </w:divBdr>
    </w:div>
    <w:div w:id="1893039084">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49505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2A9CAE7B91C434687344AEA52AD948A" ma:contentTypeVersion="11" ma:contentTypeDescription="Create a new document." ma:contentTypeScope="" ma:versionID="b3705265aee5dd00514a82fc85f9f721">
  <xsd:schema xmlns:xsd="http://www.w3.org/2001/XMLSchema" xmlns:xs="http://www.w3.org/2001/XMLSchema" xmlns:p="http://schemas.microsoft.com/office/2006/metadata/properties" xmlns:ns2="abdb8912-82fd-4081-baf0-f6f29a77fdeb" xmlns:ns3="a848503e-e0f2-4de3-ba98-242df54967f8" targetNamespace="http://schemas.microsoft.com/office/2006/metadata/properties" ma:root="true" ma:fieldsID="bc6d82124d7f9be39c4c0a9481f58fc2" ns2:_="" ns3:_="">
    <xsd:import namespace="abdb8912-82fd-4081-baf0-f6f29a77fdeb"/>
    <xsd:import namespace="a848503e-e0f2-4de3-ba98-242df54967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db8912-82fd-4081-baf0-f6f29a77fd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48503e-e0f2-4de3-ba98-242df54967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d45af9-7110-43f4-ad5c-d6e7623a7abf}" ma:internalName="TaxCatchAll" ma:showField="CatchAllData" ma:web="a848503e-e0f2-4de3-ba98-242df54967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848503e-e0f2-4de3-ba98-242df54967f8" xsi:nil="true"/>
    <lcf76f155ced4ddcb4097134ff3c332f xmlns="abdb8912-82fd-4081-baf0-f6f29a77fde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2.xml><?xml version="1.0" encoding="utf-8"?>
<ds:datastoreItem xmlns:ds="http://schemas.openxmlformats.org/officeDocument/2006/customXml" ds:itemID="{B10657D8-71B3-4233-AE0C-895166AB9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db8912-82fd-4081-baf0-f6f29a77fdeb"/>
    <ds:schemaRef ds:uri="a848503e-e0f2-4de3-ba98-242df5496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 ds:uri="a848503e-e0f2-4de3-ba98-242df54967f8"/>
    <ds:schemaRef ds:uri="abdb8912-82fd-4081-baf0-f6f29a77fdeb"/>
  </ds:schemaRefs>
</ds:datastoreItem>
</file>

<file path=customXml/itemProps4.xml><?xml version="1.0" encoding="utf-8"?>
<ds:datastoreItem xmlns:ds="http://schemas.openxmlformats.org/officeDocument/2006/customXml" ds:itemID="{5B6101B2-1C1A-4110-9C51-E58252A4E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46</Pages>
  <Words>15992</Words>
  <Characters>91155</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106934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Pinanong Ruthaiwat (TH)</cp:lastModifiedBy>
  <cp:revision>1844</cp:revision>
  <cp:lastPrinted>2025-11-08T15:31:00Z</cp:lastPrinted>
  <dcterms:created xsi:type="dcterms:W3CDTF">2024-10-17T04:53:00Z</dcterms:created>
  <dcterms:modified xsi:type="dcterms:W3CDTF">2025-11-10T09:51:00Z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0x010100F2A9CAE7B91C434687344AEA52AD948A</vt:lpwstr>
  </property>
  <property fmtid="{D5CDD505-2E9C-101B-9397-08002B2CF9AE}" pid="3" name="MediaServiceImageTags">
    <vt:lpwstr/>
  </property>
</Properties>
</file>