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A50B06" w14:textId="77777777" w:rsidR="004B1AB9" w:rsidRPr="00126829" w:rsidRDefault="004B1AB9" w:rsidP="008B4BEB">
      <w:pPr>
        <w:spacing w:after="240" w:line="380" w:lineRule="exact"/>
        <w:ind w:right="-43"/>
        <w:rPr>
          <w:rFonts w:asciiTheme="majorBidi" w:eastAsia="Arial Unicode MS" w:hAnsiTheme="majorBidi" w:cstheme="majorBidi"/>
          <w:b/>
          <w:bCs/>
          <w:sz w:val="28"/>
          <w:szCs w:val="28"/>
        </w:rPr>
      </w:pPr>
      <w:bookmarkStart w:id="0" w:name="_GoBack"/>
      <w:bookmarkEnd w:id="0"/>
      <w:r w:rsidRPr="00126829">
        <w:rPr>
          <w:rFonts w:asciiTheme="majorBidi" w:hAnsiTheme="majorBidi" w:cstheme="majorBidi"/>
          <w:b/>
          <w:bCs/>
          <w:sz w:val="28"/>
          <w:szCs w:val="28"/>
        </w:rPr>
        <w:t>Independent Auditor’s Report on Review of Interim Financial Information</w:t>
      </w:r>
    </w:p>
    <w:p w14:paraId="625AB519" w14:textId="77777777" w:rsidR="000836B3" w:rsidRDefault="000836B3" w:rsidP="00126829">
      <w:pPr>
        <w:overflowPunct/>
        <w:autoSpaceDE/>
        <w:autoSpaceDN/>
        <w:adjustRightInd/>
        <w:spacing w:before="120" w:after="120"/>
        <w:textAlignment w:val="auto"/>
        <w:rPr>
          <w:rFonts w:ascii="Angsana New" w:hAnsi="Angsana New"/>
          <w:b/>
          <w:bCs/>
          <w:kern w:val="8"/>
          <w:sz w:val="28"/>
          <w:szCs w:val="28"/>
          <w:lang w:val="en-GB" w:bidi="he-IL"/>
        </w:rPr>
      </w:pPr>
      <w:r w:rsidRPr="000836B3">
        <w:rPr>
          <w:rFonts w:ascii="Angsana New" w:hAnsi="Angsana New"/>
          <w:b/>
          <w:bCs/>
          <w:kern w:val="8"/>
          <w:sz w:val="28"/>
          <w:szCs w:val="28"/>
          <w:lang w:val="en-GB" w:bidi="he-IL"/>
        </w:rPr>
        <w:t>To the Board of Directors and the Shareholders of Seafresh Industry Public Company Limited</w:t>
      </w:r>
    </w:p>
    <w:p w14:paraId="733E1877" w14:textId="5CB25BA3" w:rsidR="00FA4D7C" w:rsidRDefault="00FA4D7C"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FA4D7C">
        <w:rPr>
          <w:rFonts w:asciiTheme="majorBidi" w:hAnsiTheme="majorBidi" w:cstheme="majorBidi"/>
          <w:noProof/>
          <w:spacing w:val="-2"/>
          <w:sz w:val="28"/>
          <w:szCs w:val="28"/>
        </w:rPr>
        <w:t xml:space="preserve">I have reviewed the accompanying consolidated and separate statements of financial position of </w:t>
      </w:r>
      <w:r>
        <w:rPr>
          <w:rFonts w:asciiTheme="majorBidi" w:hAnsiTheme="majorBidi" w:cstheme="majorBidi"/>
          <w:noProof/>
          <w:spacing w:val="-2"/>
          <w:sz w:val="28"/>
          <w:szCs w:val="28"/>
        </w:rPr>
        <w:t>Seafresh Industry Public Company Limited</w:t>
      </w:r>
      <w:r w:rsidRPr="00FA4D7C">
        <w:rPr>
          <w:rFonts w:asciiTheme="majorBidi" w:hAnsiTheme="majorBidi" w:cstheme="majorBidi"/>
          <w:noProof/>
          <w:spacing w:val="-2"/>
          <w:sz w:val="28"/>
          <w:szCs w:val="28"/>
        </w:rPr>
        <w:t xml:space="preserve"> and its subsidiaries and of </w:t>
      </w:r>
      <w:r>
        <w:rPr>
          <w:rFonts w:asciiTheme="majorBidi" w:hAnsiTheme="majorBidi" w:cstheme="majorBidi"/>
          <w:noProof/>
          <w:spacing w:val="-2"/>
          <w:sz w:val="28"/>
          <w:szCs w:val="28"/>
        </w:rPr>
        <w:t>Seafresh Industry</w:t>
      </w:r>
      <w:r w:rsidRPr="00FA4D7C">
        <w:rPr>
          <w:rFonts w:asciiTheme="majorBidi" w:hAnsiTheme="majorBidi" w:cstheme="majorBidi"/>
          <w:noProof/>
          <w:spacing w:val="-2"/>
          <w:sz w:val="28"/>
          <w:szCs w:val="28"/>
        </w:rPr>
        <w:t xml:space="preserve"> Public Company Limited, respectively, as at 3</w:t>
      </w:r>
      <w:r w:rsidR="00A930F5">
        <w:rPr>
          <w:rFonts w:asciiTheme="majorBidi" w:hAnsiTheme="majorBidi" w:cstheme="majorBidi"/>
          <w:noProof/>
          <w:spacing w:val="-2"/>
          <w:sz w:val="28"/>
          <w:szCs w:val="28"/>
        </w:rPr>
        <w:t>0</w:t>
      </w:r>
      <w:r w:rsidRPr="00FA4D7C">
        <w:rPr>
          <w:rFonts w:asciiTheme="majorBidi" w:hAnsiTheme="majorBidi" w:cstheme="majorBidi"/>
          <w:noProof/>
          <w:spacing w:val="-2"/>
          <w:sz w:val="28"/>
          <w:szCs w:val="28"/>
        </w:rPr>
        <w:t xml:space="preserve"> </w:t>
      </w:r>
      <w:r w:rsidR="009D4908">
        <w:rPr>
          <w:rFonts w:asciiTheme="majorBidi" w:hAnsiTheme="majorBidi" w:cstheme="majorBidi"/>
          <w:noProof/>
          <w:spacing w:val="-2"/>
          <w:sz w:val="28"/>
          <w:szCs w:val="28"/>
        </w:rPr>
        <w:t>September</w:t>
      </w:r>
      <w:r w:rsidRPr="00FA4D7C">
        <w:rPr>
          <w:rFonts w:asciiTheme="majorBidi" w:hAnsiTheme="majorBidi" w:cstheme="majorBidi"/>
          <w:noProof/>
          <w:spacing w:val="-2"/>
          <w:sz w:val="28"/>
          <w:szCs w:val="28"/>
        </w:rPr>
        <w:t xml:space="preserve"> 2025, the</w:t>
      </w:r>
      <w:r>
        <w:rPr>
          <w:rFonts w:asciiTheme="majorBidi" w:hAnsiTheme="majorBidi" w:cstheme="majorBidi"/>
          <w:noProof/>
          <w:spacing w:val="-2"/>
          <w:sz w:val="28"/>
          <w:szCs w:val="28"/>
        </w:rPr>
        <w:t xml:space="preserve"> </w:t>
      </w:r>
      <w:r w:rsidRPr="00FA4D7C">
        <w:rPr>
          <w:rFonts w:asciiTheme="majorBidi" w:hAnsiTheme="majorBidi" w:cstheme="majorBidi"/>
          <w:noProof/>
          <w:spacing w:val="-2"/>
          <w:sz w:val="28"/>
          <w:szCs w:val="28"/>
        </w:rPr>
        <w:t>consolidated and separate statements of profit or loss and other comprehensive income</w:t>
      </w:r>
      <w:r w:rsidR="001A1EC1">
        <w:rPr>
          <w:rFonts w:asciiTheme="majorBidi" w:hAnsiTheme="majorBidi" w:cstheme="majorBidi"/>
          <w:noProof/>
          <w:spacing w:val="-2"/>
          <w:sz w:val="28"/>
          <w:szCs w:val="28"/>
        </w:rPr>
        <w:t xml:space="preserve"> </w:t>
      </w:r>
      <w:r w:rsidR="001A1EC1" w:rsidRPr="001A1EC1">
        <w:rPr>
          <w:rFonts w:asciiTheme="majorBidi" w:hAnsiTheme="majorBidi" w:cstheme="majorBidi" w:hint="cs"/>
          <w:noProof/>
          <w:spacing w:val="-2"/>
          <w:sz w:val="28"/>
          <w:szCs w:val="28"/>
        </w:rPr>
        <w:t xml:space="preserve">for the three-month and </w:t>
      </w:r>
      <w:r w:rsidR="009D4908">
        <w:rPr>
          <w:rFonts w:asciiTheme="majorBidi" w:hAnsiTheme="majorBidi" w:cstheme="majorBidi"/>
          <w:noProof/>
          <w:spacing w:val="-2"/>
          <w:sz w:val="28"/>
          <w:szCs w:val="28"/>
        </w:rPr>
        <w:t>nine</w:t>
      </w:r>
      <w:r w:rsidR="001A1EC1" w:rsidRPr="001A1EC1">
        <w:rPr>
          <w:rFonts w:asciiTheme="majorBidi" w:hAnsiTheme="majorBidi" w:cstheme="majorBidi" w:hint="cs"/>
          <w:noProof/>
          <w:spacing w:val="-2"/>
          <w:sz w:val="28"/>
          <w:szCs w:val="28"/>
        </w:rPr>
        <w:t xml:space="preserve">-month periods ended 30 </w:t>
      </w:r>
      <w:r w:rsidR="009D4908">
        <w:rPr>
          <w:rFonts w:asciiTheme="majorBidi" w:hAnsiTheme="majorBidi" w:cstheme="majorBidi"/>
          <w:noProof/>
          <w:spacing w:val="-2"/>
          <w:sz w:val="28"/>
          <w:szCs w:val="28"/>
        </w:rPr>
        <w:t>September</w:t>
      </w:r>
      <w:r w:rsidR="001A1EC1" w:rsidRPr="001A1EC1">
        <w:rPr>
          <w:rFonts w:asciiTheme="majorBidi" w:hAnsiTheme="majorBidi" w:cstheme="majorBidi" w:hint="cs"/>
          <w:noProof/>
          <w:spacing w:val="-2"/>
          <w:sz w:val="28"/>
          <w:szCs w:val="28"/>
        </w:rPr>
        <w:t xml:space="preserve"> 202</w:t>
      </w:r>
      <w:r w:rsidR="001A1EC1">
        <w:rPr>
          <w:rFonts w:asciiTheme="majorBidi" w:hAnsiTheme="majorBidi" w:cstheme="majorBidi"/>
          <w:noProof/>
          <w:spacing w:val="-2"/>
          <w:sz w:val="28"/>
          <w:szCs w:val="28"/>
        </w:rPr>
        <w:t>5</w:t>
      </w:r>
      <w:r w:rsidRPr="00FA4D7C">
        <w:rPr>
          <w:rFonts w:asciiTheme="majorBidi" w:hAnsiTheme="majorBidi" w:cstheme="majorBidi"/>
          <w:noProof/>
          <w:spacing w:val="-2"/>
          <w:sz w:val="28"/>
          <w:szCs w:val="28"/>
        </w:rPr>
        <w:t xml:space="preserve">, changes in shareholders’ equity and cash flows for the </w:t>
      </w:r>
      <w:r w:rsidR="009D4908">
        <w:rPr>
          <w:rFonts w:asciiTheme="majorBidi" w:hAnsiTheme="majorBidi" w:cstheme="majorBidi"/>
          <w:noProof/>
          <w:spacing w:val="-2"/>
          <w:sz w:val="28"/>
          <w:szCs w:val="28"/>
        </w:rPr>
        <w:t>nine</w:t>
      </w:r>
      <w:r w:rsidRPr="00FA4D7C">
        <w:rPr>
          <w:rFonts w:asciiTheme="majorBidi" w:hAnsiTheme="majorBidi" w:cstheme="majorBidi"/>
          <w:noProof/>
          <w:spacing w:val="-2"/>
          <w:sz w:val="28"/>
          <w:szCs w:val="28"/>
        </w:rPr>
        <w:t xml:space="preserve">-month period </w:t>
      </w:r>
      <w:r w:rsidR="001A1EC1">
        <w:rPr>
          <w:rFonts w:asciiTheme="majorBidi" w:hAnsiTheme="majorBidi" w:cstheme="majorBidi"/>
          <w:noProof/>
          <w:spacing w:val="-2"/>
          <w:sz w:val="28"/>
          <w:szCs w:val="28"/>
        </w:rPr>
        <w:t xml:space="preserve">then </w:t>
      </w:r>
      <w:r w:rsidRPr="00FA4D7C">
        <w:rPr>
          <w:rFonts w:asciiTheme="majorBidi" w:hAnsiTheme="majorBidi" w:cstheme="majorBidi"/>
          <w:noProof/>
          <w:spacing w:val="-2"/>
          <w:sz w:val="28"/>
          <w:szCs w:val="28"/>
        </w:rPr>
        <w:t>ended</w:t>
      </w:r>
      <w:r w:rsidR="001A1EC1">
        <w:rPr>
          <w:rFonts w:asciiTheme="majorBidi" w:hAnsiTheme="majorBidi" w:cstheme="majorBidi"/>
          <w:noProof/>
          <w:spacing w:val="-2"/>
          <w:sz w:val="28"/>
          <w:szCs w:val="28"/>
        </w:rPr>
        <w:t xml:space="preserve">, </w:t>
      </w:r>
      <w:r w:rsidRPr="00FA4D7C">
        <w:rPr>
          <w:rFonts w:asciiTheme="majorBidi" w:hAnsiTheme="majorBidi" w:cstheme="majorBidi"/>
          <w:noProof/>
          <w:spacing w:val="-2"/>
          <w:sz w:val="28"/>
          <w:szCs w:val="28"/>
        </w:rPr>
        <w:t>and condensed notes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Scope of review </w:t>
      </w:r>
    </w:p>
    <w:p w14:paraId="16AB3310" w14:textId="50BC2BE0" w:rsidR="00FA4D7C" w:rsidRPr="00FA4D7C" w:rsidRDefault="00FA4D7C" w:rsidP="00FA4D7C">
      <w:pPr>
        <w:overflowPunct/>
        <w:autoSpaceDE/>
        <w:autoSpaceDN/>
        <w:adjustRightInd/>
        <w:spacing w:before="120" w:after="120"/>
        <w:jc w:val="thaiDistribute"/>
        <w:textAlignment w:val="auto"/>
        <w:rPr>
          <w:rFonts w:asciiTheme="majorBidi" w:hAnsiTheme="majorBidi" w:cstheme="majorBidi"/>
          <w:sz w:val="28"/>
          <w:szCs w:val="28"/>
        </w:rPr>
      </w:pPr>
      <w:r w:rsidRPr="00FA4D7C">
        <w:rPr>
          <w:rFonts w:asciiTheme="majorBidi" w:hAnsiTheme="majorBidi" w:cstheme="majorBidi" w:hint="cs"/>
          <w:sz w:val="28"/>
          <w:szCs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w:t>
      </w:r>
      <w:r w:rsidRPr="00FA4D7C">
        <w:rPr>
          <w:rFonts w:asciiTheme="majorBidi" w:hAnsiTheme="majorBidi" w:cstheme="majorBidi" w:hint="cs"/>
          <w:sz w:val="28"/>
          <w:szCs w:val="28"/>
        </w:rPr>
        <w:lastRenderedPageBreak/>
        <w:t>of persons responsible for financial and accounting matters, and applying analytical and other review procedures.</w:t>
      </w:r>
      <w:r w:rsidR="00494138">
        <w:rPr>
          <w:rFonts w:asciiTheme="majorBidi" w:hAnsiTheme="majorBidi" w:cstheme="majorBidi"/>
          <w:sz w:val="28"/>
          <w:szCs w:val="28"/>
        </w:rPr>
        <w:t xml:space="preserve"> </w:t>
      </w:r>
      <w:r w:rsidRPr="00FA4D7C">
        <w:rPr>
          <w:rFonts w:asciiTheme="majorBidi" w:hAnsiTheme="majorBidi" w:cstheme="majorBidi" w:hint="cs"/>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484311F" w14:textId="379C5430" w:rsidR="004B1AB9" w:rsidRPr="00126829" w:rsidRDefault="004B1AB9" w:rsidP="00126829">
      <w:pPr>
        <w:overflowPunct/>
        <w:autoSpaceDE/>
        <w:autoSpaceDN/>
        <w:adjustRightInd/>
        <w:spacing w:before="120" w:after="120"/>
        <w:textAlignment w:val="auto"/>
        <w:rPr>
          <w:rFonts w:asciiTheme="majorBidi" w:hAnsiTheme="majorBidi" w:cstheme="majorBidi"/>
          <w:b/>
          <w:bCs/>
          <w:sz w:val="28"/>
          <w:szCs w:val="28"/>
        </w:rPr>
      </w:pPr>
      <w:r w:rsidRPr="00126829">
        <w:rPr>
          <w:rFonts w:asciiTheme="majorBidi" w:hAnsiTheme="majorBidi" w:cstheme="majorBidi"/>
          <w:b/>
          <w:bCs/>
          <w:sz w:val="28"/>
          <w:szCs w:val="28"/>
        </w:rPr>
        <w:t xml:space="preserve">Conclusion </w:t>
      </w:r>
    </w:p>
    <w:p w14:paraId="51848F48" w14:textId="5B3EDF58" w:rsidR="008D48D3" w:rsidRDefault="00FA4D7C" w:rsidP="00FA4D7C">
      <w:pPr>
        <w:tabs>
          <w:tab w:val="left" w:pos="1038"/>
        </w:tabs>
        <w:spacing w:line="360" w:lineRule="exact"/>
        <w:ind w:right="-43"/>
        <w:jc w:val="both"/>
        <w:rPr>
          <w:rFonts w:asciiTheme="majorBidi" w:hAnsiTheme="majorBidi" w:cstheme="majorBidi"/>
          <w:sz w:val="28"/>
          <w:szCs w:val="28"/>
        </w:rPr>
      </w:pPr>
      <w:r w:rsidRPr="00FA4D7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84AB688" w14:textId="77777777" w:rsidR="00E4344E" w:rsidRDefault="00E4344E"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573F7F96" w14:textId="77777777" w:rsidR="00FA4D7C" w:rsidRDefault="00FA4D7C" w:rsidP="00191460">
      <w:pPr>
        <w:tabs>
          <w:tab w:val="center" w:pos="6480"/>
        </w:tabs>
        <w:spacing w:line="360" w:lineRule="exact"/>
        <w:ind w:right="-43"/>
        <w:jc w:val="both"/>
        <w:rPr>
          <w:rFonts w:asciiTheme="majorBidi" w:eastAsia="Arial Unicode MS" w:hAnsiTheme="majorBidi" w:cstheme="majorBidi"/>
          <w:b/>
          <w:bCs/>
          <w:sz w:val="28"/>
          <w:szCs w:val="28"/>
          <w:lang w:val="en-GB"/>
        </w:rPr>
      </w:pPr>
    </w:p>
    <w:p w14:paraId="7B71EDDA" w14:textId="77777777" w:rsidR="00FA4D7C" w:rsidRPr="00FA4D7C" w:rsidRDefault="00FA4D7C" w:rsidP="00FA4D7C">
      <w:pPr>
        <w:tabs>
          <w:tab w:val="center" w:pos="6480"/>
        </w:tabs>
        <w:spacing w:line="200" w:lineRule="exact"/>
        <w:ind w:right="-43"/>
        <w:jc w:val="both"/>
        <w:rPr>
          <w:rFonts w:asciiTheme="majorBidi" w:eastAsia="Arial Unicode MS" w:hAnsiTheme="majorBidi" w:cstheme="majorBidi"/>
          <w:b/>
          <w:bCs/>
          <w:sz w:val="16"/>
          <w:szCs w:val="16"/>
          <w:lang w:val="en-GB"/>
        </w:rPr>
      </w:pPr>
    </w:p>
    <w:p w14:paraId="4742D338" w14:textId="77777777" w:rsidR="000836B3" w:rsidRPr="000836B3" w:rsidRDefault="000836B3" w:rsidP="000836B3">
      <w:pPr>
        <w:spacing w:before="240" w:line="380" w:lineRule="exact"/>
        <w:rPr>
          <w:rFonts w:asciiTheme="majorBidi" w:eastAsia="Arial Unicode MS" w:hAnsiTheme="majorBidi" w:cstheme="majorBidi"/>
          <w:b/>
          <w:bCs/>
          <w:sz w:val="28"/>
          <w:szCs w:val="28"/>
        </w:rPr>
      </w:pPr>
      <w:r w:rsidRPr="000836B3">
        <w:rPr>
          <w:rFonts w:asciiTheme="majorBidi" w:eastAsia="Arial Unicode MS" w:hAnsiTheme="majorBidi" w:cstheme="majorBidi"/>
          <w:b/>
          <w:bCs/>
          <w:sz w:val="28"/>
          <w:szCs w:val="28"/>
        </w:rPr>
        <w:t>Wannawat Hemachayart</w:t>
      </w:r>
    </w:p>
    <w:p w14:paraId="4FEE1136" w14:textId="77777777" w:rsidR="000836B3" w:rsidRDefault="000836B3" w:rsidP="00FA4D7C">
      <w:pPr>
        <w:spacing w:before="120" w:line="380" w:lineRule="exact"/>
        <w:rPr>
          <w:rFonts w:asciiTheme="majorBidi" w:eastAsia="Arial Unicode MS" w:hAnsiTheme="majorBidi" w:cstheme="majorBidi"/>
          <w:sz w:val="28"/>
          <w:szCs w:val="28"/>
        </w:rPr>
      </w:pPr>
      <w:r w:rsidRPr="000836B3">
        <w:rPr>
          <w:rFonts w:asciiTheme="majorBidi" w:eastAsia="Arial Unicode MS" w:hAnsiTheme="majorBidi" w:cstheme="majorBidi"/>
          <w:sz w:val="28"/>
          <w:szCs w:val="28"/>
        </w:rPr>
        <w:t>Certified Public Accountant (Thailand) No. 7049</w:t>
      </w:r>
    </w:p>
    <w:p w14:paraId="0144019A" w14:textId="20F8AFF7" w:rsidR="00191460" w:rsidRPr="000836B3" w:rsidRDefault="00382BC6" w:rsidP="00FA4D7C">
      <w:pPr>
        <w:spacing w:before="120" w:line="380" w:lineRule="exact"/>
        <w:rPr>
          <w:rFonts w:asciiTheme="majorBidi" w:hAnsiTheme="majorBidi" w:cstheme="majorBidi"/>
          <w:sz w:val="28"/>
          <w:szCs w:val="28"/>
        </w:rPr>
      </w:pPr>
      <w:r>
        <w:rPr>
          <w:rFonts w:asciiTheme="majorBidi" w:hAnsiTheme="majorBidi" w:cstheme="majorBidi"/>
          <w:sz w:val="28"/>
          <w:szCs w:val="28"/>
        </w:rPr>
        <w:lastRenderedPageBreak/>
        <w:t xml:space="preserve">Forvis </w:t>
      </w:r>
      <w:r w:rsidR="00191460" w:rsidRPr="000836B3">
        <w:rPr>
          <w:rFonts w:asciiTheme="majorBidi" w:hAnsiTheme="majorBidi" w:cstheme="majorBidi"/>
          <w:sz w:val="28"/>
          <w:szCs w:val="28"/>
        </w:rPr>
        <w:t>Mazars L</w:t>
      </w:r>
      <w:r w:rsidR="004A23E7" w:rsidRPr="000836B3">
        <w:rPr>
          <w:rFonts w:asciiTheme="majorBidi" w:hAnsiTheme="majorBidi" w:cstheme="majorBidi"/>
          <w:sz w:val="28"/>
          <w:szCs w:val="28"/>
        </w:rPr>
        <w:t>td.</w:t>
      </w:r>
    </w:p>
    <w:p w14:paraId="28FE2E3D" w14:textId="623BE4C0" w:rsidR="00191460" w:rsidRPr="0045672B"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2EC392C3" w14:textId="25D2365D" w:rsidR="0081769D" w:rsidRPr="00471CCE" w:rsidRDefault="00BB5B11" w:rsidP="00191460">
      <w:pPr>
        <w:spacing w:line="380" w:lineRule="exact"/>
        <w:rPr>
          <w:rFonts w:asciiTheme="majorBidi" w:hAnsiTheme="majorBidi" w:cstheme="majorBidi"/>
          <w:sz w:val="28"/>
          <w:szCs w:val="28"/>
        </w:rPr>
      </w:pPr>
      <w:r w:rsidRPr="005F20B2">
        <w:rPr>
          <w:rFonts w:asciiTheme="majorBidi" w:hAnsiTheme="majorBidi" w:cstheme="majorBidi"/>
          <w:sz w:val="28"/>
          <w:szCs w:val="28"/>
        </w:rPr>
        <w:t>1</w:t>
      </w:r>
      <w:r w:rsidR="0080517A">
        <w:rPr>
          <w:rFonts w:asciiTheme="majorBidi" w:hAnsiTheme="majorBidi" w:cstheme="majorBidi"/>
          <w:sz w:val="28"/>
          <w:szCs w:val="28"/>
        </w:rPr>
        <w:t>4</w:t>
      </w:r>
      <w:r w:rsidRPr="005F20B2">
        <w:rPr>
          <w:rFonts w:asciiTheme="majorBidi" w:hAnsiTheme="majorBidi" w:cstheme="majorBidi"/>
          <w:sz w:val="28"/>
          <w:szCs w:val="28"/>
        </w:rPr>
        <w:t xml:space="preserve"> </w:t>
      </w:r>
      <w:r w:rsidR="009D4908">
        <w:rPr>
          <w:rFonts w:asciiTheme="majorBidi" w:hAnsiTheme="majorBidi" w:cstheme="majorBidi"/>
          <w:sz w:val="28"/>
          <w:szCs w:val="28"/>
        </w:rPr>
        <w:t>November</w:t>
      </w:r>
      <w:r w:rsidR="00A4230A" w:rsidRPr="005F20B2">
        <w:rPr>
          <w:rFonts w:asciiTheme="majorBidi" w:hAnsiTheme="majorBidi" w:cstheme="majorBidi"/>
          <w:sz w:val="28"/>
          <w:szCs w:val="28"/>
        </w:rPr>
        <w:t xml:space="preserve"> 202</w:t>
      </w:r>
      <w:r w:rsidR="005F20B2" w:rsidRPr="005F20B2">
        <w:rPr>
          <w:rFonts w:asciiTheme="majorBidi" w:hAnsiTheme="majorBidi" w:cstheme="majorBidi"/>
          <w:sz w:val="28"/>
          <w:szCs w:val="28"/>
        </w:rPr>
        <w:t>5</w:t>
      </w:r>
    </w:p>
    <w:sectPr w:rsidR="0081769D" w:rsidRPr="00471CCE" w:rsidSect="00740DA9">
      <w:footerReference w:type="default" r:id="rId11"/>
      <w:footerReference w:type="first" r:id="rId12"/>
      <w:pgSz w:w="11909" w:h="16834" w:code="9"/>
      <w:pgMar w:top="3744" w:right="1440" w:bottom="1267" w:left="1584" w:header="706" w:footer="562"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9ED41" w14:textId="77777777" w:rsidR="00FD547D" w:rsidRDefault="00FD547D" w:rsidP="008A2929">
      <w:r>
        <w:separator/>
      </w:r>
    </w:p>
  </w:endnote>
  <w:endnote w:type="continuationSeparator" w:id="0">
    <w:p w14:paraId="022CFA52" w14:textId="77777777" w:rsidR="00FD547D" w:rsidRDefault="00FD547D"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13F42">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6BE81" w14:textId="77777777" w:rsidR="00FD547D" w:rsidRDefault="00FD547D" w:rsidP="008A2929">
      <w:r>
        <w:separator/>
      </w:r>
    </w:p>
  </w:footnote>
  <w:footnote w:type="continuationSeparator" w:id="0">
    <w:p w14:paraId="502A7A12" w14:textId="77777777" w:rsidR="00FD547D" w:rsidRDefault="00FD547D"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5"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9"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9"/>
  </w:num>
  <w:num w:numId="4">
    <w:abstractNumId w:val="1"/>
  </w:num>
  <w:num w:numId="5">
    <w:abstractNumId w:val="8"/>
  </w:num>
  <w:num w:numId="6">
    <w:abstractNumId w:val="3"/>
  </w:num>
  <w:num w:numId="7">
    <w:abstractNumId w:val="15"/>
  </w:num>
  <w:num w:numId="8">
    <w:abstractNumId w:val="0"/>
  </w:num>
  <w:num w:numId="9">
    <w:abstractNumId w:val="13"/>
  </w:num>
  <w:num w:numId="10">
    <w:abstractNumId w:val="6"/>
  </w:num>
  <w:num w:numId="11">
    <w:abstractNumId w:val="5"/>
  </w:num>
  <w:num w:numId="12">
    <w:abstractNumId w:val="4"/>
  </w:num>
  <w:num w:numId="13">
    <w:abstractNumId w:val="10"/>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86A"/>
    <w:rsid w:val="000075C3"/>
    <w:rsid w:val="0002313B"/>
    <w:rsid w:val="00023BF9"/>
    <w:rsid w:val="000241A8"/>
    <w:rsid w:val="000352C5"/>
    <w:rsid w:val="00036130"/>
    <w:rsid w:val="000507AB"/>
    <w:rsid w:val="00052CC4"/>
    <w:rsid w:val="00054E10"/>
    <w:rsid w:val="00055300"/>
    <w:rsid w:val="00057B97"/>
    <w:rsid w:val="000836B3"/>
    <w:rsid w:val="00087332"/>
    <w:rsid w:val="00095E41"/>
    <w:rsid w:val="000A3F10"/>
    <w:rsid w:val="000B0243"/>
    <w:rsid w:val="000B3840"/>
    <w:rsid w:val="000B5B56"/>
    <w:rsid w:val="000C56F9"/>
    <w:rsid w:val="000C5A04"/>
    <w:rsid w:val="000E3E9A"/>
    <w:rsid w:val="000F0EF3"/>
    <w:rsid w:val="000F4784"/>
    <w:rsid w:val="00100A78"/>
    <w:rsid w:val="00107E67"/>
    <w:rsid w:val="0011173A"/>
    <w:rsid w:val="00116AB4"/>
    <w:rsid w:val="00121785"/>
    <w:rsid w:val="001253D4"/>
    <w:rsid w:val="00126829"/>
    <w:rsid w:val="00130310"/>
    <w:rsid w:val="001308DD"/>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93029"/>
    <w:rsid w:val="001A1461"/>
    <w:rsid w:val="001A1EC1"/>
    <w:rsid w:val="001B2EC5"/>
    <w:rsid w:val="001C727D"/>
    <w:rsid w:val="001D6FB9"/>
    <w:rsid w:val="001E071D"/>
    <w:rsid w:val="001E5929"/>
    <w:rsid w:val="001E6357"/>
    <w:rsid w:val="001F0552"/>
    <w:rsid w:val="00202A02"/>
    <w:rsid w:val="00202ACB"/>
    <w:rsid w:val="00203FBA"/>
    <w:rsid w:val="002138E2"/>
    <w:rsid w:val="00215F67"/>
    <w:rsid w:val="00216733"/>
    <w:rsid w:val="00217285"/>
    <w:rsid w:val="00217443"/>
    <w:rsid w:val="0022612B"/>
    <w:rsid w:val="0022692C"/>
    <w:rsid w:val="0023009D"/>
    <w:rsid w:val="00230A17"/>
    <w:rsid w:val="002345CD"/>
    <w:rsid w:val="00240C22"/>
    <w:rsid w:val="00241D75"/>
    <w:rsid w:val="0024219E"/>
    <w:rsid w:val="00243AEF"/>
    <w:rsid w:val="00244C0F"/>
    <w:rsid w:val="002551BC"/>
    <w:rsid w:val="00257262"/>
    <w:rsid w:val="00257C8C"/>
    <w:rsid w:val="0026032A"/>
    <w:rsid w:val="002638B1"/>
    <w:rsid w:val="00265660"/>
    <w:rsid w:val="00287506"/>
    <w:rsid w:val="00295C34"/>
    <w:rsid w:val="002A7A77"/>
    <w:rsid w:val="002B7F2C"/>
    <w:rsid w:val="002C42E4"/>
    <w:rsid w:val="002C5571"/>
    <w:rsid w:val="002D0F12"/>
    <w:rsid w:val="002D15FF"/>
    <w:rsid w:val="002D1BD6"/>
    <w:rsid w:val="002D53B4"/>
    <w:rsid w:val="002E4246"/>
    <w:rsid w:val="002E5653"/>
    <w:rsid w:val="00300438"/>
    <w:rsid w:val="00306E9C"/>
    <w:rsid w:val="00313F42"/>
    <w:rsid w:val="003228F5"/>
    <w:rsid w:val="003363A6"/>
    <w:rsid w:val="00340211"/>
    <w:rsid w:val="00340A0F"/>
    <w:rsid w:val="00342379"/>
    <w:rsid w:val="0034412D"/>
    <w:rsid w:val="00346E4C"/>
    <w:rsid w:val="0035007A"/>
    <w:rsid w:val="00354C64"/>
    <w:rsid w:val="00372F2C"/>
    <w:rsid w:val="00382BC6"/>
    <w:rsid w:val="00393ADC"/>
    <w:rsid w:val="0039490B"/>
    <w:rsid w:val="00396A4C"/>
    <w:rsid w:val="003979DD"/>
    <w:rsid w:val="003C274F"/>
    <w:rsid w:val="003C3268"/>
    <w:rsid w:val="003D1849"/>
    <w:rsid w:val="003D5C7C"/>
    <w:rsid w:val="003D6374"/>
    <w:rsid w:val="003E1AA5"/>
    <w:rsid w:val="003E69BE"/>
    <w:rsid w:val="003F4825"/>
    <w:rsid w:val="003F492B"/>
    <w:rsid w:val="00402718"/>
    <w:rsid w:val="00426E0E"/>
    <w:rsid w:val="00434941"/>
    <w:rsid w:val="004358B0"/>
    <w:rsid w:val="0045457F"/>
    <w:rsid w:val="0045672B"/>
    <w:rsid w:val="00464891"/>
    <w:rsid w:val="0046698D"/>
    <w:rsid w:val="00467176"/>
    <w:rsid w:val="00471764"/>
    <w:rsid w:val="00471CCE"/>
    <w:rsid w:val="004742E7"/>
    <w:rsid w:val="00474C0E"/>
    <w:rsid w:val="00480654"/>
    <w:rsid w:val="00484265"/>
    <w:rsid w:val="0049206B"/>
    <w:rsid w:val="00494138"/>
    <w:rsid w:val="0049737E"/>
    <w:rsid w:val="004A23E7"/>
    <w:rsid w:val="004A7A3E"/>
    <w:rsid w:val="004B1AB9"/>
    <w:rsid w:val="004B37E2"/>
    <w:rsid w:val="004B3C53"/>
    <w:rsid w:val="004C4629"/>
    <w:rsid w:val="004C4A8D"/>
    <w:rsid w:val="004D0EA2"/>
    <w:rsid w:val="004D14E3"/>
    <w:rsid w:val="004D226E"/>
    <w:rsid w:val="004D27B4"/>
    <w:rsid w:val="004D5372"/>
    <w:rsid w:val="004E4293"/>
    <w:rsid w:val="0051461C"/>
    <w:rsid w:val="00523E4A"/>
    <w:rsid w:val="00527A0F"/>
    <w:rsid w:val="00535AFF"/>
    <w:rsid w:val="00541584"/>
    <w:rsid w:val="00542176"/>
    <w:rsid w:val="005463EB"/>
    <w:rsid w:val="005477A4"/>
    <w:rsid w:val="00550343"/>
    <w:rsid w:val="005534D2"/>
    <w:rsid w:val="00555896"/>
    <w:rsid w:val="005559B0"/>
    <w:rsid w:val="00556809"/>
    <w:rsid w:val="00556AD4"/>
    <w:rsid w:val="005629BE"/>
    <w:rsid w:val="00564551"/>
    <w:rsid w:val="00574BA1"/>
    <w:rsid w:val="00575411"/>
    <w:rsid w:val="005769EF"/>
    <w:rsid w:val="00580008"/>
    <w:rsid w:val="00584633"/>
    <w:rsid w:val="00587E2D"/>
    <w:rsid w:val="005973A8"/>
    <w:rsid w:val="005A63BB"/>
    <w:rsid w:val="005A793D"/>
    <w:rsid w:val="005B0240"/>
    <w:rsid w:val="005B13E4"/>
    <w:rsid w:val="005C0205"/>
    <w:rsid w:val="005C7315"/>
    <w:rsid w:val="005C76A6"/>
    <w:rsid w:val="005D1367"/>
    <w:rsid w:val="005D373B"/>
    <w:rsid w:val="005F20B2"/>
    <w:rsid w:val="006002A9"/>
    <w:rsid w:val="00605401"/>
    <w:rsid w:val="0060606A"/>
    <w:rsid w:val="00612594"/>
    <w:rsid w:val="00615EE5"/>
    <w:rsid w:val="00625E04"/>
    <w:rsid w:val="00626364"/>
    <w:rsid w:val="0063270B"/>
    <w:rsid w:val="0063361C"/>
    <w:rsid w:val="00634DBF"/>
    <w:rsid w:val="006359E9"/>
    <w:rsid w:val="00643FDF"/>
    <w:rsid w:val="0064720A"/>
    <w:rsid w:val="0065230B"/>
    <w:rsid w:val="00653467"/>
    <w:rsid w:val="00653739"/>
    <w:rsid w:val="00653C7F"/>
    <w:rsid w:val="0066039F"/>
    <w:rsid w:val="00662BCB"/>
    <w:rsid w:val="0066372B"/>
    <w:rsid w:val="00671414"/>
    <w:rsid w:val="00682653"/>
    <w:rsid w:val="006924CA"/>
    <w:rsid w:val="00695590"/>
    <w:rsid w:val="006A35F3"/>
    <w:rsid w:val="006B0220"/>
    <w:rsid w:val="006B0799"/>
    <w:rsid w:val="006B1CC4"/>
    <w:rsid w:val="006B42B1"/>
    <w:rsid w:val="006B4A0B"/>
    <w:rsid w:val="006C1963"/>
    <w:rsid w:val="006C3FEF"/>
    <w:rsid w:val="006C6FFA"/>
    <w:rsid w:val="006D0D34"/>
    <w:rsid w:val="006D0EF4"/>
    <w:rsid w:val="006D5171"/>
    <w:rsid w:val="006E21D2"/>
    <w:rsid w:val="006E31F2"/>
    <w:rsid w:val="006E7E85"/>
    <w:rsid w:val="006F79AB"/>
    <w:rsid w:val="006F7CBE"/>
    <w:rsid w:val="0070606F"/>
    <w:rsid w:val="007109C1"/>
    <w:rsid w:val="00715099"/>
    <w:rsid w:val="007160E6"/>
    <w:rsid w:val="00722EB3"/>
    <w:rsid w:val="0073298A"/>
    <w:rsid w:val="0073374F"/>
    <w:rsid w:val="00740DA9"/>
    <w:rsid w:val="00747A0F"/>
    <w:rsid w:val="00750D1D"/>
    <w:rsid w:val="00750EB5"/>
    <w:rsid w:val="0076118D"/>
    <w:rsid w:val="007614E1"/>
    <w:rsid w:val="007618D1"/>
    <w:rsid w:val="0076283B"/>
    <w:rsid w:val="00766F9B"/>
    <w:rsid w:val="00785DD6"/>
    <w:rsid w:val="007A4C4F"/>
    <w:rsid w:val="007A548C"/>
    <w:rsid w:val="007B2C46"/>
    <w:rsid w:val="007B3CA6"/>
    <w:rsid w:val="007B5F34"/>
    <w:rsid w:val="007C3289"/>
    <w:rsid w:val="007F5860"/>
    <w:rsid w:val="0080517A"/>
    <w:rsid w:val="00806F74"/>
    <w:rsid w:val="00813866"/>
    <w:rsid w:val="0081575B"/>
    <w:rsid w:val="0081769D"/>
    <w:rsid w:val="00820D98"/>
    <w:rsid w:val="008255FD"/>
    <w:rsid w:val="00825D90"/>
    <w:rsid w:val="00834ED5"/>
    <w:rsid w:val="00846550"/>
    <w:rsid w:val="00850516"/>
    <w:rsid w:val="00853225"/>
    <w:rsid w:val="00860DDE"/>
    <w:rsid w:val="00861120"/>
    <w:rsid w:val="0086343E"/>
    <w:rsid w:val="0086683D"/>
    <w:rsid w:val="00870F3C"/>
    <w:rsid w:val="00871DF0"/>
    <w:rsid w:val="00881D96"/>
    <w:rsid w:val="0088485D"/>
    <w:rsid w:val="00890EC2"/>
    <w:rsid w:val="00893979"/>
    <w:rsid w:val="00896454"/>
    <w:rsid w:val="00897E10"/>
    <w:rsid w:val="008A20A2"/>
    <w:rsid w:val="008A2929"/>
    <w:rsid w:val="008A3BC1"/>
    <w:rsid w:val="008A5A1D"/>
    <w:rsid w:val="008B213E"/>
    <w:rsid w:val="008B4BEB"/>
    <w:rsid w:val="008C022C"/>
    <w:rsid w:val="008D35B2"/>
    <w:rsid w:val="008D368B"/>
    <w:rsid w:val="008D48D3"/>
    <w:rsid w:val="008E756D"/>
    <w:rsid w:val="008F1753"/>
    <w:rsid w:val="008F379B"/>
    <w:rsid w:val="008F632A"/>
    <w:rsid w:val="0090086A"/>
    <w:rsid w:val="00911FEB"/>
    <w:rsid w:val="009204F3"/>
    <w:rsid w:val="00921DF6"/>
    <w:rsid w:val="0092255F"/>
    <w:rsid w:val="00924A01"/>
    <w:rsid w:val="0092562B"/>
    <w:rsid w:val="00925F44"/>
    <w:rsid w:val="00932F36"/>
    <w:rsid w:val="00947356"/>
    <w:rsid w:val="009638FB"/>
    <w:rsid w:val="009812A2"/>
    <w:rsid w:val="00981700"/>
    <w:rsid w:val="0098546D"/>
    <w:rsid w:val="0098609F"/>
    <w:rsid w:val="009A753A"/>
    <w:rsid w:val="009A7BED"/>
    <w:rsid w:val="009B075C"/>
    <w:rsid w:val="009B331A"/>
    <w:rsid w:val="009B367D"/>
    <w:rsid w:val="009B3E12"/>
    <w:rsid w:val="009D4908"/>
    <w:rsid w:val="009D5F47"/>
    <w:rsid w:val="009E19B6"/>
    <w:rsid w:val="009F3D04"/>
    <w:rsid w:val="00A114A0"/>
    <w:rsid w:val="00A11DA8"/>
    <w:rsid w:val="00A1503E"/>
    <w:rsid w:val="00A25211"/>
    <w:rsid w:val="00A259CA"/>
    <w:rsid w:val="00A27274"/>
    <w:rsid w:val="00A4230A"/>
    <w:rsid w:val="00A57C7F"/>
    <w:rsid w:val="00A62988"/>
    <w:rsid w:val="00A73DB7"/>
    <w:rsid w:val="00A75DF3"/>
    <w:rsid w:val="00A855C8"/>
    <w:rsid w:val="00A8699B"/>
    <w:rsid w:val="00A904CD"/>
    <w:rsid w:val="00A90E32"/>
    <w:rsid w:val="00A930F5"/>
    <w:rsid w:val="00A96982"/>
    <w:rsid w:val="00A97901"/>
    <w:rsid w:val="00AA16DF"/>
    <w:rsid w:val="00AA280B"/>
    <w:rsid w:val="00AA6B7A"/>
    <w:rsid w:val="00AB72CA"/>
    <w:rsid w:val="00AC6B21"/>
    <w:rsid w:val="00AD20C6"/>
    <w:rsid w:val="00AD75EF"/>
    <w:rsid w:val="00AE0E60"/>
    <w:rsid w:val="00AE0EA7"/>
    <w:rsid w:val="00AE520E"/>
    <w:rsid w:val="00AF02DB"/>
    <w:rsid w:val="00AF3A55"/>
    <w:rsid w:val="00AF3C3E"/>
    <w:rsid w:val="00AF4CF5"/>
    <w:rsid w:val="00AF6795"/>
    <w:rsid w:val="00B05F4F"/>
    <w:rsid w:val="00B10428"/>
    <w:rsid w:val="00B10449"/>
    <w:rsid w:val="00B14B13"/>
    <w:rsid w:val="00B208DD"/>
    <w:rsid w:val="00B22456"/>
    <w:rsid w:val="00B27094"/>
    <w:rsid w:val="00B30A3E"/>
    <w:rsid w:val="00B33428"/>
    <w:rsid w:val="00B33D94"/>
    <w:rsid w:val="00B41660"/>
    <w:rsid w:val="00B45F51"/>
    <w:rsid w:val="00B53A16"/>
    <w:rsid w:val="00B53B5D"/>
    <w:rsid w:val="00B65009"/>
    <w:rsid w:val="00B70113"/>
    <w:rsid w:val="00B82A17"/>
    <w:rsid w:val="00B86BBC"/>
    <w:rsid w:val="00B954EB"/>
    <w:rsid w:val="00BA2898"/>
    <w:rsid w:val="00BB5B11"/>
    <w:rsid w:val="00BC31BC"/>
    <w:rsid w:val="00BC40BE"/>
    <w:rsid w:val="00BE78E3"/>
    <w:rsid w:val="00BF4910"/>
    <w:rsid w:val="00C00831"/>
    <w:rsid w:val="00C01425"/>
    <w:rsid w:val="00C1750B"/>
    <w:rsid w:val="00C277E6"/>
    <w:rsid w:val="00C33FE5"/>
    <w:rsid w:val="00C36352"/>
    <w:rsid w:val="00C37143"/>
    <w:rsid w:val="00C426F4"/>
    <w:rsid w:val="00C469B9"/>
    <w:rsid w:val="00C5740A"/>
    <w:rsid w:val="00C5758E"/>
    <w:rsid w:val="00C6410F"/>
    <w:rsid w:val="00C75AF9"/>
    <w:rsid w:val="00C84811"/>
    <w:rsid w:val="00C85D5D"/>
    <w:rsid w:val="00C95F35"/>
    <w:rsid w:val="00C95FE7"/>
    <w:rsid w:val="00C96417"/>
    <w:rsid w:val="00C97596"/>
    <w:rsid w:val="00CA042C"/>
    <w:rsid w:val="00CA28D8"/>
    <w:rsid w:val="00CB5F76"/>
    <w:rsid w:val="00CC1192"/>
    <w:rsid w:val="00CD36C6"/>
    <w:rsid w:val="00CD490F"/>
    <w:rsid w:val="00CD72D2"/>
    <w:rsid w:val="00CD7395"/>
    <w:rsid w:val="00CD749C"/>
    <w:rsid w:val="00CD7B38"/>
    <w:rsid w:val="00CE3A95"/>
    <w:rsid w:val="00CE4C40"/>
    <w:rsid w:val="00CE4DF4"/>
    <w:rsid w:val="00CE7B6F"/>
    <w:rsid w:val="00D040A2"/>
    <w:rsid w:val="00D0440C"/>
    <w:rsid w:val="00D044E2"/>
    <w:rsid w:val="00D058F8"/>
    <w:rsid w:val="00D06258"/>
    <w:rsid w:val="00D10594"/>
    <w:rsid w:val="00D10932"/>
    <w:rsid w:val="00D2292B"/>
    <w:rsid w:val="00D35C1E"/>
    <w:rsid w:val="00D37EFE"/>
    <w:rsid w:val="00D45389"/>
    <w:rsid w:val="00D57917"/>
    <w:rsid w:val="00D66322"/>
    <w:rsid w:val="00D66B15"/>
    <w:rsid w:val="00D672F6"/>
    <w:rsid w:val="00D70576"/>
    <w:rsid w:val="00D70924"/>
    <w:rsid w:val="00D7554E"/>
    <w:rsid w:val="00D77962"/>
    <w:rsid w:val="00D77FD3"/>
    <w:rsid w:val="00D945B0"/>
    <w:rsid w:val="00D94C29"/>
    <w:rsid w:val="00DA3CF3"/>
    <w:rsid w:val="00DA494F"/>
    <w:rsid w:val="00DB1223"/>
    <w:rsid w:val="00DB1D76"/>
    <w:rsid w:val="00DB3268"/>
    <w:rsid w:val="00DB4CB5"/>
    <w:rsid w:val="00DB7DD4"/>
    <w:rsid w:val="00DC17D8"/>
    <w:rsid w:val="00DC43EE"/>
    <w:rsid w:val="00DD3D71"/>
    <w:rsid w:val="00DE2131"/>
    <w:rsid w:val="00DE3B5E"/>
    <w:rsid w:val="00E04C12"/>
    <w:rsid w:val="00E075A1"/>
    <w:rsid w:val="00E136B8"/>
    <w:rsid w:val="00E13E55"/>
    <w:rsid w:val="00E27BFB"/>
    <w:rsid w:val="00E3401C"/>
    <w:rsid w:val="00E404C7"/>
    <w:rsid w:val="00E412F2"/>
    <w:rsid w:val="00E4152D"/>
    <w:rsid w:val="00E4344E"/>
    <w:rsid w:val="00E4438A"/>
    <w:rsid w:val="00E4627D"/>
    <w:rsid w:val="00E5435A"/>
    <w:rsid w:val="00E56A8F"/>
    <w:rsid w:val="00E6679F"/>
    <w:rsid w:val="00E76757"/>
    <w:rsid w:val="00E83AAA"/>
    <w:rsid w:val="00E87D75"/>
    <w:rsid w:val="00E955B9"/>
    <w:rsid w:val="00E95D1F"/>
    <w:rsid w:val="00EB1C10"/>
    <w:rsid w:val="00EB6021"/>
    <w:rsid w:val="00EC53BC"/>
    <w:rsid w:val="00EC6200"/>
    <w:rsid w:val="00ED12DB"/>
    <w:rsid w:val="00ED50D9"/>
    <w:rsid w:val="00ED5888"/>
    <w:rsid w:val="00EE33F6"/>
    <w:rsid w:val="00EF57AA"/>
    <w:rsid w:val="00EF7B27"/>
    <w:rsid w:val="00EF7D9B"/>
    <w:rsid w:val="00F02863"/>
    <w:rsid w:val="00F122C1"/>
    <w:rsid w:val="00F134CE"/>
    <w:rsid w:val="00F13DF4"/>
    <w:rsid w:val="00F20492"/>
    <w:rsid w:val="00F23DA3"/>
    <w:rsid w:val="00F24774"/>
    <w:rsid w:val="00F257DA"/>
    <w:rsid w:val="00F25E5E"/>
    <w:rsid w:val="00F427A3"/>
    <w:rsid w:val="00F4291F"/>
    <w:rsid w:val="00F43C0F"/>
    <w:rsid w:val="00F43DA3"/>
    <w:rsid w:val="00F53078"/>
    <w:rsid w:val="00F567CF"/>
    <w:rsid w:val="00F57A3F"/>
    <w:rsid w:val="00F624D3"/>
    <w:rsid w:val="00F62B6A"/>
    <w:rsid w:val="00F66988"/>
    <w:rsid w:val="00F71BF9"/>
    <w:rsid w:val="00F87FC4"/>
    <w:rsid w:val="00F957B8"/>
    <w:rsid w:val="00F9701A"/>
    <w:rsid w:val="00FA1E01"/>
    <w:rsid w:val="00FA4D7C"/>
    <w:rsid w:val="00FC244E"/>
    <w:rsid w:val="00FC3407"/>
    <w:rsid w:val="00FD23A9"/>
    <w:rsid w:val="00FD2CE5"/>
    <w:rsid w:val="00FD547D"/>
    <w:rsid w:val="00FD59DA"/>
    <w:rsid w:val="00FD6219"/>
    <w:rsid w:val="00FD659D"/>
    <w:rsid w:val="00FE234F"/>
    <w:rsid w:val="00FE5BB4"/>
    <w:rsid w:val="00FE6CE4"/>
    <w:rsid w:val="00FE6FCE"/>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731384">
      <w:bodyDiv w:val="1"/>
      <w:marLeft w:val="0"/>
      <w:marRight w:val="0"/>
      <w:marTop w:val="0"/>
      <w:marBottom w:val="0"/>
      <w:divBdr>
        <w:top w:val="none" w:sz="0" w:space="0" w:color="auto"/>
        <w:left w:val="none" w:sz="0" w:space="0" w:color="auto"/>
        <w:bottom w:val="none" w:sz="0" w:space="0" w:color="auto"/>
        <w:right w:val="none" w:sz="0" w:space="0" w:color="auto"/>
      </w:divBdr>
    </w:div>
    <w:div w:id="581305705">
      <w:bodyDiv w:val="1"/>
      <w:marLeft w:val="0"/>
      <w:marRight w:val="0"/>
      <w:marTop w:val="0"/>
      <w:marBottom w:val="0"/>
      <w:divBdr>
        <w:top w:val="none" w:sz="0" w:space="0" w:color="auto"/>
        <w:left w:val="none" w:sz="0" w:space="0" w:color="auto"/>
        <w:bottom w:val="none" w:sz="0" w:space="0" w:color="auto"/>
        <w:right w:val="none" w:sz="0" w:space="0" w:color="auto"/>
      </w:divBdr>
    </w:div>
    <w:div w:id="585845403">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878472649">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702709002">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1991328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E30B0F4621A2458BCAA65AB674200C" ma:contentTypeVersion="14" ma:contentTypeDescription="Create a new document." ma:contentTypeScope="" ma:versionID="b00be63bfa7dbb2b75a0495a2a7d7034">
  <xsd:schema xmlns:xsd="http://www.w3.org/2001/XMLSchema" xmlns:xs="http://www.w3.org/2001/XMLSchema" xmlns:p="http://schemas.microsoft.com/office/2006/metadata/properties" xmlns:ns2="4a1886b9-3a1d-4023-ae93-15f6c115962f" xmlns:ns3="5bbdb9af-3cc6-4ef3-823c-c28a7f744356" targetNamespace="http://schemas.microsoft.com/office/2006/metadata/properties" ma:root="true" ma:fieldsID="6bb4dfaf283d4a20c18a9a334f32a091" ns2:_="" ns3:_="">
    <xsd:import namespace="4a1886b9-3a1d-4023-ae93-15f6c115962f"/>
    <xsd:import namespace="5bbdb9af-3cc6-4ef3-823c-c28a7f74435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1886b9-3a1d-4023-ae93-15f6c115962f"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lcf76f155ced4ddcb4097134ff3c332f" ma:index="7"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9" nillable="true" ma:displayName="Extracted Text" ma:internalName="MediaServiceOCR" ma:readOnly="true">
      <xsd:simpleType>
        <xsd:restriction base="dms:Note">
          <xsd:maxLength value="255"/>
        </xsd:restriction>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bdb9af-3cc6-4ef3-823c-c28a7f744356"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b7d18ae-fa10-4f00-9b5a-1060af18f5fd}" ma:internalName="TaxCatchAll" ma:showField="CatchAllData" ma:web="5bbdb9af-3cc6-4ef3-823c-c28a7f7443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1886b9-3a1d-4023-ae93-15f6c115962f">
      <Terms xmlns="http://schemas.microsoft.com/office/infopath/2007/PartnerControls"/>
    </lcf76f155ced4ddcb4097134ff3c332f>
    <TaxCatchAll xmlns="5bbdb9af-3cc6-4ef3-823c-c28a7f744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2.xml><?xml version="1.0" encoding="utf-8"?>
<ds:datastoreItem xmlns:ds="http://schemas.openxmlformats.org/officeDocument/2006/customXml" ds:itemID="{8CF256CE-C941-4A1B-A8E8-313BE28F7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1886b9-3a1d-4023-ae93-15f6c115962f"/>
    <ds:schemaRef ds:uri="5bbdb9af-3cc6-4ef3-823c-c28a7f744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D44B5-F85B-4BD1-9221-7480936DC598}">
  <ds:schemaRefs>
    <ds:schemaRef ds:uri="http://purl.org/dc/dcmitype/"/>
    <ds:schemaRef ds:uri="http://purl.org/dc/elements/1.1/"/>
    <ds:schemaRef ds:uri="http://purl.org/dc/terms/"/>
    <ds:schemaRef ds:uri="5bbdb9af-3cc6-4ef3-823c-c28a7f744356"/>
    <ds:schemaRef ds:uri="4a1886b9-3a1d-4023-ae93-15f6c115962f"/>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698B4AD1-06F7-4679-92AA-4F399D049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1769</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Rojarin Rachatakriangkrai</cp:lastModifiedBy>
  <cp:revision>2</cp:revision>
  <cp:lastPrinted>2025-08-01T11:42:00Z</cp:lastPrinted>
  <dcterms:created xsi:type="dcterms:W3CDTF">2025-11-14T03:39:00Z</dcterms:created>
  <dcterms:modified xsi:type="dcterms:W3CDTF">2025-11-14T03:39:00Z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0x0101006EE30B0F4621A2458BCAA65AB674200C</vt:lpwstr>
  </property>
  <property fmtid="{D5CDD505-2E9C-101B-9397-08002B2CF9AE}" pid="3" name="GrammarlyDocumentId">
    <vt:lpwstr>633ee4152d24ca22411b21b7c96428e25508fb4bc33e6d31517123b1724ebfc9</vt:lpwstr>
  </property>
  <property fmtid="{D5CDD505-2E9C-101B-9397-08002B2CF9AE}" pid="4" name="MediaServiceImageTags">
    <vt:lpwstr/>
  </property>
</Properties>
</file>