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466DB82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="001F622A">
        <w:rPr>
          <w:rFonts w:cs="Times New Roman"/>
          <w:sz w:val="36"/>
          <w:szCs w:val="36"/>
        </w:rPr>
        <w:t>i</w:t>
      </w:r>
      <w:r w:rsidRPr="00A01FFD">
        <w:rPr>
          <w:rFonts w:cs="Times New Roman"/>
          <w:sz w:val="36"/>
          <w:szCs w:val="36"/>
        </w:rPr>
        <w:t>nterim financial statements</w:t>
      </w:r>
      <w:r w:rsidRPr="00A01FFD">
        <w:rPr>
          <w:rFonts w:cs="Times New Roman"/>
        </w:rPr>
        <w:t xml:space="preserve"> </w:t>
      </w:r>
    </w:p>
    <w:p w14:paraId="6A0FB1F2" w14:textId="77777777" w:rsidR="00991C5C" w:rsidRPr="00A01FFD" w:rsidRDefault="00BD4C6A" w:rsidP="00991C5C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for the</w:t>
      </w:r>
      <w:r>
        <w:rPr>
          <w:rFonts w:cstheme="minorBidi" w:hint="cs"/>
          <w:sz w:val="36"/>
          <w:szCs w:val="36"/>
          <w:cs/>
        </w:rPr>
        <w:t xml:space="preserve"> </w:t>
      </w:r>
      <w:r>
        <w:rPr>
          <w:rFonts w:cstheme="minorBidi"/>
          <w:sz w:val="36"/>
          <w:szCs w:val="36"/>
          <w:lang w:val="en-US"/>
        </w:rPr>
        <w:t>three-month</w:t>
      </w:r>
      <w:r w:rsidRPr="00A01FFD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36"/>
          <w:szCs w:val="36"/>
        </w:rPr>
        <w:t xml:space="preserve">and </w:t>
      </w:r>
      <w:r w:rsidR="00991C5C">
        <w:rPr>
          <w:sz w:val="36"/>
          <w:szCs w:val="45"/>
          <w:lang w:val="en-US"/>
        </w:rPr>
        <w:t>nine</w:t>
      </w:r>
      <w:r w:rsidR="00991C5C">
        <w:rPr>
          <w:rFonts w:cs="Times New Roman"/>
          <w:sz w:val="36"/>
          <w:szCs w:val="36"/>
        </w:rPr>
        <w:t xml:space="preserve">-month </w:t>
      </w:r>
      <w:r w:rsidR="00991C5C" w:rsidRPr="00A01FFD">
        <w:rPr>
          <w:rFonts w:cs="Times New Roman"/>
          <w:sz w:val="36"/>
          <w:szCs w:val="36"/>
        </w:rPr>
        <w:t>period</w:t>
      </w:r>
      <w:r w:rsidR="00991C5C">
        <w:rPr>
          <w:rFonts w:cs="Times New Roman"/>
          <w:sz w:val="36"/>
          <w:szCs w:val="36"/>
        </w:rPr>
        <w:t>s</w:t>
      </w:r>
      <w:r w:rsidR="00991C5C" w:rsidRPr="00A01FFD">
        <w:rPr>
          <w:rFonts w:cs="Times New Roman"/>
          <w:sz w:val="36"/>
          <w:szCs w:val="36"/>
        </w:rPr>
        <w:t xml:space="preserve"> ended</w:t>
      </w:r>
    </w:p>
    <w:p w14:paraId="1A14E94D" w14:textId="772A763C" w:rsidR="00BD4C6A" w:rsidRDefault="00991C5C" w:rsidP="00991C5C">
      <w:pPr>
        <w:jc w:val="center"/>
        <w:rPr>
          <w:rFonts w:cstheme="minorBidi"/>
          <w:sz w:val="36"/>
          <w:szCs w:val="36"/>
        </w:rPr>
      </w:pPr>
      <w:r>
        <w:rPr>
          <w:rFonts w:cs="Times New Roman"/>
          <w:sz w:val="36"/>
          <w:szCs w:val="36"/>
        </w:rPr>
        <w:t xml:space="preserve">30 </w:t>
      </w:r>
      <w:r>
        <w:rPr>
          <w:sz w:val="36"/>
          <w:szCs w:val="45"/>
          <w:lang w:val="en-US"/>
        </w:rPr>
        <w:t>September</w:t>
      </w:r>
      <w:r w:rsidR="00BD4C6A">
        <w:rPr>
          <w:rFonts w:cs="Times New Roman"/>
          <w:sz w:val="36"/>
          <w:szCs w:val="36"/>
        </w:rPr>
        <w:t xml:space="preserve"> </w:t>
      </w:r>
      <w:r w:rsidR="00BD4C6A" w:rsidRPr="00A01FFD">
        <w:rPr>
          <w:rFonts w:cs="Times New Roman"/>
          <w:sz w:val="36"/>
          <w:szCs w:val="36"/>
        </w:rPr>
        <w:t>202</w:t>
      </w:r>
      <w:r w:rsidR="00BD4C6A">
        <w:rPr>
          <w:rFonts w:cstheme="minorBidi"/>
          <w:sz w:val="36"/>
          <w:szCs w:val="36"/>
        </w:rPr>
        <w:t>5</w:t>
      </w:r>
    </w:p>
    <w:p w14:paraId="6649DE1E" w14:textId="4BE48D7E" w:rsidR="00740961" w:rsidRPr="00A01FFD" w:rsidRDefault="00740961" w:rsidP="00BD4C6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2AB3DC64" w14:textId="77777777" w:rsidR="005C7CF7" w:rsidRPr="00E035A4" w:rsidRDefault="005C7CF7" w:rsidP="005C7CF7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511A9FB3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056D78C9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3BF79EE" w14:textId="77777777" w:rsidR="005C7CF7" w:rsidRPr="00E035A4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73B5812A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cs/>
        </w:rPr>
      </w:pPr>
    </w:p>
    <w:p w14:paraId="15292311" w14:textId="77777777" w:rsidR="005C7CF7" w:rsidRPr="0078067C" w:rsidRDefault="005C7CF7" w:rsidP="00316B9D">
      <w:pPr>
        <w:pStyle w:val="BodyText2"/>
        <w:spacing w:line="240" w:lineRule="atLeast"/>
        <w:ind w:right="-43"/>
        <w:jc w:val="thaiDistribute"/>
        <w:rPr>
          <w:rFonts w:cs="Times New Roman"/>
          <w:sz w:val="22"/>
          <w:szCs w:val="22"/>
        </w:rPr>
      </w:pPr>
    </w:p>
    <w:p w14:paraId="51CA3F7B" w14:textId="01C6059C" w:rsidR="00BD4C6A" w:rsidRPr="007077D2" w:rsidRDefault="00BD4C6A" w:rsidP="00BD4C6A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 xml:space="preserve">Chain Hospital Public Company Limited and its subsidiaries, and of Bangkok Chain Hospital Public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 xml:space="preserve">Company Limited, respectively, as at </w:t>
      </w:r>
      <w:r w:rsidR="00991C5C">
        <w:rPr>
          <w:rFonts w:cs="Times New Roman"/>
        </w:rPr>
        <w:t>30 September</w:t>
      </w:r>
      <w:r w:rsidR="00991C5C" w:rsidRPr="00D251C5">
        <w:rPr>
          <w:rFonts w:cs="Times New Roman"/>
        </w:rPr>
        <w:t xml:space="preserve"> </w:t>
      </w:r>
      <w:r w:rsidRPr="00D251C5">
        <w:rPr>
          <w:rFonts w:cs="Times New Roman"/>
        </w:rPr>
        <w:t>20</w:t>
      </w:r>
      <w:r w:rsidRPr="00D251C5">
        <w:rPr>
          <w:rFonts w:cstheme="minorBidi"/>
          <w:lang w:val="en-US"/>
        </w:rPr>
        <w:t>2</w:t>
      </w:r>
      <w:r>
        <w:rPr>
          <w:rFonts w:cstheme="minorBidi"/>
          <w:lang w:val="en-US"/>
        </w:rPr>
        <w:t>5</w:t>
      </w:r>
      <w:r w:rsidRPr="00D251C5">
        <w:rPr>
          <w:rFonts w:cs="Times New Roman"/>
        </w:rPr>
        <w:t xml:space="preserve">; </w:t>
      </w:r>
      <w:r w:rsidRPr="007077D2">
        <w:rPr>
          <w:rFonts w:cs="Times New Roman"/>
        </w:rPr>
        <w:t>the consolidated and separate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statements of </w:t>
      </w:r>
      <w:r w:rsidR="000B0011">
        <w:rPr>
          <w:rFonts w:cs="Times New Roman"/>
        </w:rPr>
        <w:br/>
      </w:r>
      <w:r w:rsidRPr="007077D2">
        <w:rPr>
          <w:rFonts w:cs="Times New Roman"/>
        </w:rPr>
        <w:t>comprehensive income</w:t>
      </w:r>
      <w:r>
        <w:rPr>
          <w:rFonts w:cs="Times New Roman"/>
        </w:rPr>
        <w:t xml:space="preserve"> for the three-month and </w:t>
      </w:r>
      <w:r w:rsidR="00991C5C">
        <w:rPr>
          <w:rFonts w:cs="Times New Roman"/>
        </w:rPr>
        <w:t xml:space="preserve">nine-month </w:t>
      </w:r>
      <w:r>
        <w:rPr>
          <w:rFonts w:cs="Times New Roman"/>
        </w:rPr>
        <w:t xml:space="preserve">periods ended </w:t>
      </w:r>
      <w:r w:rsidR="00991C5C">
        <w:rPr>
          <w:rFonts w:cs="Times New Roman"/>
        </w:rPr>
        <w:t>30 September</w:t>
      </w:r>
      <w:r w:rsidR="00991C5C" w:rsidRPr="00D251C5">
        <w:rPr>
          <w:rFonts w:cs="Times New Roman"/>
        </w:rPr>
        <w:t xml:space="preserve"> </w:t>
      </w:r>
      <w:r>
        <w:rPr>
          <w:rFonts w:cs="Times New Roman"/>
        </w:rPr>
        <w:t>2025, the consolidated and separate statements of</w:t>
      </w:r>
      <w:r w:rsidRPr="007077D2">
        <w:rPr>
          <w:rFonts w:cs="Cordia New" w:hint="cs"/>
          <w:cs/>
        </w:rPr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 w:rsidR="00991C5C">
        <w:rPr>
          <w:rFonts w:cs="Times New Roman"/>
        </w:rPr>
        <w:t xml:space="preserve">nine-month </w:t>
      </w:r>
      <w:r>
        <w:rPr>
          <w:rFonts w:cs="Times New Roman"/>
        </w:rPr>
        <w:t>period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ended </w:t>
      </w:r>
      <w:r>
        <w:rPr>
          <w:rFonts w:cs="Times New Roman"/>
        </w:rPr>
        <w:t xml:space="preserve">at </w:t>
      </w:r>
      <w:r w:rsidR="00991C5C">
        <w:rPr>
          <w:rFonts w:cs="Times New Roman"/>
        </w:rPr>
        <w:t>30 September</w:t>
      </w:r>
      <w:r w:rsidR="00991C5C" w:rsidRPr="00D251C5">
        <w:rPr>
          <w:rFonts w:cs="Times New Roman"/>
        </w:rPr>
        <w:t xml:space="preserve"> </w:t>
      </w:r>
      <w:r>
        <w:rPr>
          <w:rFonts w:cs="Times New Roman"/>
        </w:rPr>
        <w:t>2025</w:t>
      </w:r>
      <w:r w:rsidRPr="007077D2">
        <w:rPr>
          <w:rFonts w:cs="Times New Roman"/>
        </w:rPr>
        <w:t>;</w:t>
      </w:r>
      <w:r>
        <w:rPr>
          <w:rFonts w:cs="Times New Roman"/>
        </w:rPr>
        <w:t xml:space="preserve"> </w:t>
      </w:r>
      <w:r w:rsidRPr="00D251C5">
        <w:rPr>
          <w:rFonts w:cs="Times New Roman"/>
        </w:rPr>
        <w:t>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 </w:t>
      </w:r>
      <w:r w:rsidR="000B0011">
        <w:rPr>
          <w:rFonts w:cs="Times New Roman"/>
        </w:rPr>
        <w:br/>
      </w:r>
      <w:r w:rsidRPr="007077D2">
        <w:rPr>
          <w:rFonts w:cs="Times New Roman"/>
        </w:rPr>
        <w:t>“Interim Financial Reporting”. My responsibility is to express a conclusion on this interim financial information based on my review.</w:t>
      </w:r>
    </w:p>
    <w:p w14:paraId="50438744" w14:textId="77777777" w:rsidR="005C7CF7" w:rsidRPr="006649B4" w:rsidRDefault="005C7CF7" w:rsidP="005C7CF7">
      <w:pPr>
        <w:jc w:val="thaiDistribute"/>
        <w:rPr>
          <w:rFonts w:cs="Times New Roman"/>
        </w:rPr>
      </w:pPr>
    </w:p>
    <w:p w14:paraId="49A91132" w14:textId="77777777" w:rsidR="005C7CF7" w:rsidRPr="00E035A4" w:rsidRDefault="005C7CF7" w:rsidP="005C7CF7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76058EAA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E3F185A" w14:textId="77777777" w:rsidR="005C7CF7" w:rsidRPr="00E035A4" w:rsidRDefault="005C7CF7" w:rsidP="005C7CF7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accounting </w:t>
      </w:r>
      <w:proofErr w:type="gramStart"/>
      <w:r w:rsidRPr="00E035A4">
        <w:rPr>
          <w:rFonts w:cs="Times New Roman"/>
        </w:rPr>
        <w:t>matters, and</w:t>
      </w:r>
      <w:proofErr w:type="gramEnd"/>
      <w:r w:rsidRPr="00E035A4">
        <w:rPr>
          <w:rFonts w:cs="Times New Roman"/>
        </w:rPr>
        <w:t xml:space="preserve"> applying analytical and other review procedures. A review is substantially less in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59613A1" w14:textId="77777777" w:rsidR="005C7CF7" w:rsidRPr="00E035A4" w:rsidRDefault="005C7CF7" w:rsidP="005C7CF7">
      <w:pPr>
        <w:jc w:val="both"/>
        <w:rPr>
          <w:rFonts w:cs="Times New Roman"/>
        </w:rPr>
      </w:pPr>
    </w:p>
    <w:p w14:paraId="497BE6A6" w14:textId="77777777" w:rsidR="005C7CF7" w:rsidRPr="00E035A4" w:rsidRDefault="005C7CF7" w:rsidP="005C7CF7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314C3C02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4A6DA10" w14:textId="77777777" w:rsidR="005C7CF7" w:rsidRPr="00E035A4" w:rsidRDefault="005C7CF7" w:rsidP="005C7CF7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Pr="00E035A4">
        <w:rPr>
          <w:rFonts w:cs="Times New Roman"/>
          <w:cs/>
        </w:rPr>
        <w:t xml:space="preserve"> </w:t>
      </w:r>
      <w:r>
        <w:rPr>
          <w:rFonts w:cs="Times New Roman"/>
        </w:rPr>
        <w:br/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5C7CF7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97E7C6D" w14:textId="77777777" w:rsidR="00A24D73" w:rsidRPr="00004102" w:rsidRDefault="00A24D73" w:rsidP="00A24D73">
      <w:pPr>
        <w:jc w:val="both"/>
        <w:rPr>
          <w:rFonts w:cs="Times New Roman"/>
        </w:rPr>
      </w:pPr>
      <w:r w:rsidRPr="00004102">
        <w:rPr>
          <w:rFonts w:cs="Times New Roman"/>
          <w:lang w:val="en-US"/>
        </w:rPr>
        <w:t>(</w:t>
      </w:r>
      <w:r w:rsidRPr="00004102">
        <w:rPr>
          <w:rFonts w:cs="Times New Roman"/>
        </w:rPr>
        <w:t>Vilaivan Pholprasert)</w:t>
      </w:r>
    </w:p>
    <w:p w14:paraId="54782230" w14:textId="77777777" w:rsidR="00A24D73" w:rsidRPr="00004102" w:rsidRDefault="00A24D73" w:rsidP="00A24D73">
      <w:pPr>
        <w:spacing w:line="240" w:lineRule="atLeast"/>
        <w:ind w:right="-43"/>
        <w:jc w:val="both"/>
        <w:rPr>
          <w:rFonts w:cs="Times New Roman"/>
        </w:rPr>
      </w:pPr>
      <w:r w:rsidRPr="00004102">
        <w:rPr>
          <w:rFonts w:cs="Times New Roman"/>
        </w:rPr>
        <w:t>Certified Public Accountant</w:t>
      </w:r>
    </w:p>
    <w:p w14:paraId="1FC46BF0" w14:textId="77777777" w:rsidR="00A24D73" w:rsidRPr="00B23046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lang w:val="en-US"/>
        </w:rPr>
      </w:pPr>
      <w:r w:rsidRPr="00004102">
        <w:rPr>
          <w:rFonts w:cs="Times New Roman"/>
        </w:rPr>
        <w:t xml:space="preserve">Registration No. </w:t>
      </w:r>
      <w:r w:rsidRPr="00004102">
        <w:rPr>
          <w:rFonts w:cs="Times New Roman"/>
          <w:lang w:val="en-US"/>
        </w:rPr>
        <w:t>8420</w:t>
      </w:r>
    </w:p>
    <w:p w14:paraId="4D6D9EF1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01776BB5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5D6B9E4C" w14:textId="77777777" w:rsidR="00A24D73" w:rsidRPr="00E035A4" w:rsidRDefault="00A24D73" w:rsidP="00A24D73">
      <w:pPr>
        <w:pStyle w:val="RNormal"/>
        <w:rPr>
          <w:szCs w:val="22"/>
        </w:rPr>
      </w:pPr>
      <w:r w:rsidRPr="00E035A4">
        <w:t>Bangkok</w:t>
      </w:r>
    </w:p>
    <w:p w14:paraId="0E0F3D86" w14:textId="20B0E668" w:rsidR="00BD4C6A" w:rsidRDefault="006A152F" w:rsidP="00BD4C6A">
      <w:pPr>
        <w:jc w:val="both"/>
        <w:rPr>
          <w:szCs w:val="28"/>
        </w:rPr>
      </w:pPr>
      <w:r>
        <w:rPr>
          <w:szCs w:val="28"/>
        </w:rPr>
        <w:t xml:space="preserve">14 </w:t>
      </w:r>
      <w:r w:rsidR="00991C5C">
        <w:rPr>
          <w:szCs w:val="28"/>
        </w:rPr>
        <w:t xml:space="preserve">November </w:t>
      </w:r>
      <w:r w:rsidR="00BD4C6A" w:rsidRPr="00E4385D">
        <w:rPr>
          <w:szCs w:val="28"/>
        </w:rPr>
        <w:t>202</w:t>
      </w:r>
      <w:r w:rsidR="00991C5C">
        <w:rPr>
          <w:szCs w:val="28"/>
        </w:rPr>
        <w:t>5</w:t>
      </w:r>
    </w:p>
    <w:p w14:paraId="0037B78D" w14:textId="4036B6CA" w:rsidR="000D1B47" w:rsidRDefault="000D1B47" w:rsidP="00BD4C6A">
      <w:pPr>
        <w:jc w:val="both"/>
        <w:rPr>
          <w:szCs w:val="28"/>
        </w:rPr>
      </w:pPr>
    </w:p>
    <w:sectPr w:rsidR="000D1B47" w:rsidSect="00F01A95">
      <w:headerReference w:type="default" r:id="rId15"/>
      <w:footerReference w:type="default" r:id="rId16"/>
      <w:pgSz w:w="11909" w:h="16834" w:code="9"/>
      <w:pgMar w:top="691" w:right="1152" w:bottom="576" w:left="990" w:header="1267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27740" w14:textId="77777777" w:rsidR="0018675A" w:rsidRDefault="0018675A" w:rsidP="000D1B47">
      <w:pPr>
        <w:spacing w:line="240" w:lineRule="auto"/>
      </w:pPr>
      <w:r>
        <w:separator/>
      </w:r>
    </w:p>
  </w:endnote>
  <w:endnote w:type="continuationSeparator" w:id="0">
    <w:p w14:paraId="64C49570" w14:textId="77777777" w:rsidR="0018675A" w:rsidRDefault="0018675A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47C03" w14:textId="5E2D4874" w:rsidR="00EA454D" w:rsidRPr="00B51097" w:rsidRDefault="00EA454D" w:rsidP="00B51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E5D5" w14:textId="77777777" w:rsidR="0018675A" w:rsidRDefault="0018675A" w:rsidP="000D1B47">
      <w:pPr>
        <w:spacing w:line="240" w:lineRule="auto"/>
      </w:pPr>
      <w:r>
        <w:separator/>
      </w:r>
    </w:p>
  </w:footnote>
  <w:footnote w:type="continuationSeparator" w:id="0">
    <w:p w14:paraId="50CFB637" w14:textId="77777777" w:rsidR="0018675A" w:rsidRDefault="0018675A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6C27" w14:textId="77777777" w:rsidR="00EA454D" w:rsidRPr="00991C5C" w:rsidRDefault="00EA454D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F1715B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DDF2B5E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025494E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34BBB86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6CBDB3D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342363D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0AF7CA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D35C939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9C97841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4D7209C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3D2EEC7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862471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7E4A" w14:textId="77777777" w:rsidR="00A90E66" w:rsidRPr="00B51097" w:rsidRDefault="00A90E66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4786D85D" w14:textId="14BB1F35" w:rsidR="00593EC0" w:rsidRDefault="00593EC0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358F4E7C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2B1974DF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06276B35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47653DEC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74175068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3DDCF40F" w14:textId="77777777" w:rsidR="00B51097" w:rsidRP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0011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4E7E"/>
    <w:rsid w:val="001852B7"/>
    <w:rsid w:val="00186198"/>
    <w:rsid w:val="0018648D"/>
    <w:rsid w:val="0018675A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A56D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C7E41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0F18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4FE4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6B9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102"/>
    <w:rsid w:val="003A5E7F"/>
    <w:rsid w:val="003A69E2"/>
    <w:rsid w:val="003A6B0D"/>
    <w:rsid w:val="003A7F3B"/>
    <w:rsid w:val="003B0A73"/>
    <w:rsid w:val="003B0C55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6E01"/>
    <w:rsid w:val="004A755B"/>
    <w:rsid w:val="004A7F2F"/>
    <w:rsid w:val="004B0BA1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C5E98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C7CF7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4E3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52F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5346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4596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01A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65BB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6B1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BC4"/>
    <w:rsid w:val="00985E76"/>
    <w:rsid w:val="009866ED"/>
    <w:rsid w:val="0098680B"/>
    <w:rsid w:val="0098789C"/>
    <w:rsid w:val="00991C5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36D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E65C4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4D73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37D9B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1FE"/>
    <w:rsid w:val="00B42ECB"/>
    <w:rsid w:val="00B44397"/>
    <w:rsid w:val="00B44809"/>
    <w:rsid w:val="00B4621F"/>
    <w:rsid w:val="00B470BA"/>
    <w:rsid w:val="00B50CCB"/>
    <w:rsid w:val="00B51097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0A8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4C6A"/>
    <w:rsid w:val="00BD586A"/>
    <w:rsid w:val="00BD6AEB"/>
    <w:rsid w:val="00BD6F92"/>
    <w:rsid w:val="00BD7079"/>
    <w:rsid w:val="00BE0F56"/>
    <w:rsid w:val="00BE1398"/>
    <w:rsid w:val="00BE26D7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EB2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56E1"/>
    <w:rsid w:val="00DA6A40"/>
    <w:rsid w:val="00DB0E2F"/>
    <w:rsid w:val="00DB0EAC"/>
    <w:rsid w:val="00DB1F98"/>
    <w:rsid w:val="00DB50A1"/>
    <w:rsid w:val="00DB593C"/>
    <w:rsid w:val="00DB67C0"/>
    <w:rsid w:val="00DB742C"/>
    <w:rsid w:val="00DC35E2"/>
    <w:rsid w:val="00DC40EB"/>
    <w:rsid w:val="00DC414E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1A3D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7D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CA4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3231"/>
    <w:rsid w:val="00FE39D7"/>
    <w:rsid w:val="00FE5335"/>
    <w:rsid w:val="00FE66B3"/>
    <w:rsid w:val="00FE7251"/>
    <w:rsid w:val="00FF03A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4B740F-8AE8-45FF-BA28-4477CBC059A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4351218-0C7F-4551-BBF8-535941100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Somjai, Nigonyanont</cp:lastModifiedBy>
  <cp:revision>3</cp:revision>
  <cp:lastPrinted>2025-05-09T06:46:00Z</cp:lastPrinted>
  <dcterms:created xsi:type="dcterms:W3CDTF">2025-11-14T10:06:00Z</dcterms:created>
  <dcterms:modified xsi:type="dcterms:W3CDTF">2025-11-14T10:07:00Z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