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6F59BE9A" w:rsidR="00A62165" w:rsidRPr="004A4FBA" w:rsidRDefault="00A62165" w:rsidP="00420DA6">
      <w:pPr>
        <w:spacing w:before="0" w:after="0" w:line="380" w:lineRule="exact"/>
        <w:ind w:left="215" w:hanging="215"/>
        <w:jc w:val="left"/>
        <w:rPr>
          <w:rFonts w:asciiTheme="minorHAnsi" w:eastAsia="Cordia New" w:hAnsiTheme="minorHAnsi" w:cstheme="minorHAnsi"/>
          <w:b/>
          <w:bCs/>
          <w:sz w:val="28"/>
          <w:lang w:eastAsia="zh-CN"/>
        </w:rPr>
      </w:pPr>
      <w:r w:rsidRPr="004A4FBA">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4A4FBA" w:rsidRDefault="00A62165" w:rsidP="00420DA6">
      <w:pPr>
        <w:spacing w:before="0" w:after="0" w:line="380" w:lineRule="exact"/>
        <w:ind w:left="215" w:hanging="215"/>
        <w:jc w:val="left"/>
        <w:rPr>
          <w:rFonts w:asciiTheme="minorHAnsi" w:eastAsia="Cordia New" w:hAnsiTheme="minorHAnsi" w:cstheme="minorHAnsi"/>
          <w:b/>
          <w:bCs/>
          <w:sz w:val="18"/>
          <w:szCs w:val="18"/>
          <w:lang w:eastAsia="zh-CN"/>
        </w:rPr>
      </w:pPr>
    </w:p>
    <w:p w14:paraId="2CBC76D3" w14:textId="2802FCA5" w:rsidR="00352B5B" w:rsidRPr="004A4FBA" w:rsidRDefault="00A62165" w:rsidP="00420DA6">
      <w:pPr>
        <w:spacing w:before="0" w:after="0" w:line="240" w:lineRule="auto"/>
        <w:ind w:left="0" w:firstLine="0"/>
        <w:jc w:val="both"/>
        <w:rPr>
          <w:rFonts w:asciiTheme="minorHAnsi" w:eastAsia="Cordia New" w:hAnsiTheme="minorHAnsi" w:cstheme="minorHAnsi"/>
          <w:b/>
          <w:bCs/>
          <w:sz w:val="24"/>
          <w:szCs w:val="24"/>
          <w:lang w:eastAsia="zh-CN"/>
        </w:rPr>
      </w:pPr>
      <w:r w:rsidRPr="004A4FBA">
        <w:rPr>
          <w:rFonts w:asciiTheme="minorHAnsi" w:eastAsia="Cordia New" w:hAnsiTheme="minorHAnsi" w:cstheme="minorHAnsi"/>
          <w:b/>
          <w:bCs/>
          <w:sz w:val="24"/>
          <w:szCs w:val="24"/>
          <w:lang w:eastAsia="zh-CN"/>
        </w:rPr>
        <w:t>To the</w:t>
      </w:r>
      <w:r w:rsidR="00DE4068" w:rsidRPr="004A4FBA">
        <w:rPr>
          <w:rFonts w:asciiTheme="minorHAnsi" w:eastAsia="Cordia New" w:hAnsiTheme="minorHAnsi" w:cstheme="minorBidi" w:hint="cs"/>
          <w:b/>
          <w:bCs/>
          <w:sz w:val="24"/>
          <w:szCs w:val="24"/>
          <w:cs/>
          <w:lang w:eastAsia="zh-CN"/>
        </w:rPr>
        <w:t xml:space="preserve"> </w:t>
      </w:r>
      <w:r w:rsidRPr="004A4FBA">
        <w:rPr>
          <w:rFonts w:asciiTheme="minorHAnsi" w:eastAsia="Cordia New" w:hAnsiTheme="minorHAnsi" w:cstheme="minorHAnsi"/>
          <w:b/>
          <w:bCs/>
          <w:sz w:val="24"/>
          <w:szCs w:val="24"/>
          <w:lang w:eastAsia="zh-CN"/>
        </w:rPr>
        <w:t>Board of Directors of</w:t>
      </w:r>
      <w:r w:rsidR="00352B5B" w:rsidRPr="004A4FBA">
        <w:rPr>
          <w:rFonts w:asciiTheme="minorHAnsi" w:eastAsia="Cordia New" w:hAnsiTheme="minorHAnsi" w:cstheme="minorHAnsi"/>
          <w:b/>
          <w:bCs/>
          <w:sz w:val="24"/>
          <w:szCs w:val="24"/>
          <w:lang w:eastAsia="zh-CN"/>
        </w:rPr>
        <w:t xml:space="preserve"> </w:t>
      </w:r>
      <w:proofErr w:type="spellStart"/>
      <w:r w:rsidR="00352B5B" w:rsidRPr="004A4FBA">
        <w:rPr>
          <w:rFonts w:asciiTheme="minorHAnsi" w:eastAsia="Cordia New" w:hAnsiTheme="minorHAnsi" w:cstheme="minorHAnsi"/>
          <w:b/>
          <w:bCs/>
          <w:sz w:val="24"/>
          <w:szCs w:val="24"/>
          <w:lang w:eastAsia="zh-CN"/>
        </w:rPr>
        <w:t>Millcon</w:t>
      </w:r>
      <w:proofErr w:type="spellEnd"/>
      <w:r w:rsidR="00352B5B" w:rsidRPr="004A4FBA">
        <w:rPr>
          <w:rFonts w:asciiTheme="minorHAnsi" w:eastAsia="Cordia New" w:hAnsiTheme="minorHAnsi" w:cstheme="minorHAnsi"/>
          <w:b/>
          <w:bCs/>
          <w:sz w:val="24"/>
          <w:szCs w:val="24"/>
          <w:lang w:eastAsia="zh-CN"/>
        </w:rPr>
        <w:t xml:space="preserve"> Steel Public Company Limited</w:t>
      </w:r>
    </w:p>
    <w:p w14:paraId="552757EA" w14:textId="77777777" w:rsidR="00352B5B" w:rsidRPr="004A4FBA" w:rsidRDefault="00352B5B" w:rsidP="00420DA6">
      <w:pPr>
        <w:tabs>
          <w:tab w:val="left" w:pos="1134"/>
        </w:tabs>
        <w:spacing w:before="0" w:after="0" w:line="240" w:lineRule="auto"/>
        <w:ind w:left="0" w:firstLine="0"/>
        <w:rPr>
          <w:rFonts w:asciiTheme="minorHAnsi" w:eastAsia="Cordia New" w:hAnsiTheme="minorHAnsi" w:cstheme="minorHAnsi"/>
          <w:spacing w:val="-4"/>
          <w:sz w:val="18"/>
          <w:szCs w:val="18"/>
          <w:lang w:eastAsia="zh-CN"/>
        </w:rPr>
      </w:pPr>
    </w:p>
    <w:p w14:paraId="61648EFD" w14:textId="4274B81B" w:rsidR="00352B5B" w:rsidRPr="004A4FBA" w:rsidRDefault="00D33EE0" w:rsidP="00420DA6">
      <w:pPr>
        <w:spacing w:before="0" w:after="0" w:line="240" w:lineRule="auto"/>
        <w:ind w:left="0" w:firstLine="0"/>
        <w:rPr>
          <w:rFonts w:asciiTheme="minorHAnsi" w:hAnsiTheme="minorHAnsi" w:cstheme="minorHAnsi"/>
          <w:szCs w:val="22"/>
        </w:rPr>
      </w:pPr>
      <w:r w:rsidRPr="004A4FBA">
        <w:rPr>
          <w:rFonts w:asciiTheme="minorHAnsi" w:hAnsiTheme="minorHAnsi" w:cstheme="minorHAnsi"/>
          <w:spacing w:val="4"/>
          <w:szCs w:val="22"/>
        </w:rPr>
        <w:t xml:space="preserve">I </w:t>
      </w:r>
      <w:r w:rsidR="00351CC6" w:rsidRPr="004A4FBA">
        <w:rPr>
          <w:rFonts w:asciiTheme="minorHAnsi" w:hAnsiTheme="minorHAnsi" w:cstheme="minorHAnsi"/>
          <w:spacing w:val="4"/>
          <w:szCs w:val="22"/>
        </w:rPr>
        <w:t>was engag</w:t>
      </w:r>
      <w:r w:rsidR="00F9791C" w:rsidRPr="004A4FBA">
        <w:rPr>
          <w:rFonts w:asciiTheme="minorHAnsi" w:hAnsiTheme="minorHAnsi" w:cstheme="minorHAnsi"/>
          <w:spacing w:val="4"/>
          <w:szCs w:val="22"/>
        </w:rPr>
        <w:t>ed</w:t>
      </w:r>
      <w:r w:rsidR="00351CC6" w:rsidRPr="004A4FBA">
        <w:rPr>
          <w:rFonts w:asciiTheme="minorHAnsi" w:hAnsiTheme="minorHAnsi" w:cstheme="minorHAnsi"/>
          <w:spacing w:val="4"/>
          <w:szCs w:val="22"/>
        </w:rPr>
        <w:t xml:space="preserve"> to</w:t>
      </w:r>
      <w:r w:rsidRPr="004A4FBA">
        <w:rPr>
          <w:rFonts w:asciiTheme="minorHAnsi" w:hAnsiTheme="minorHAnsi" w:cstheme="minorHAnsi"/>
          <w:spacing w:val="4"/>
          <w:szCs w:val="22"/>
        </w:rPr>
        <w:t xml:space="preserve"> review</w:t>
      </w:r>
      <w:r w:rsidR="00076FA9" w:rsidRPr="004A4FBA">
        <w:rPr>
          <w:color w:val="000000"/>
          <w:szCs w:val="22"/>
        </w:rPr>
        <w:t xml:space="preserve"> the consolidated and separate financial statements of </w:t>
      </w:r>
      <w:proofErr w:type="spellStart"/>
      <w:r w:rsidR="00076FA9" w:rsidRPr="004A4FBA">
        <w:rPr>
          <w:color w:val="000000"/>
          <w:szCs w:val="22"/>
        </w:rPr>
        <w:t>Millcon</w:t>
      </w:r>
      <w:proofErr w:type="spellEnd"/>
      <w:r w:rsidR="00076FA9" w:rsidRPr="004A4FBA">
        <w:rPr>
          <w:color w:val="000000"/>
          <w:szCs w:val="22"/>
        </w:rPr>
        <w:t xml:space="preserve"> Steel Public Company Limited and its subsidiaries (the “Group”), and of </w:t>
      </w:r>
      <w:proofErr w:type="spellStart"/>
      <w:r w:rsidR="00076FA9" w:rsidRPr="004A4FBA">
        <w:rPr>
          <w:color w:val="000000"/>
          <w:szCs w:val="22"/>
        </w:rPr>
        <w:t>Millcon</w:t>
      </w:r>
      <w:proofErr w:type="spellEnd"/>
      <w:r w:rsidR="00076FA9" w:rsidRPr="004A4FBA">
        <w:rPr>
          <w:color w:val="000000"/>
          <w:szCs w:val="22"/>
        </w:rPr>
        <w:t xml:space="preserve"> Steel Public Company Limited (the “Company”), respectively, which comprise</w:t>
      </w:r>
      <w:r w:rsidRPr="004A4FBA">
        <w:rPr>
          <w:rFonts w:asciiTheme="minorHAnsi" w:hAnsiTheme="minorHAnsi" w:cstheme="minorHAnsi"/>
          <w:spacing w:val="4"/>
          <w:szCs w:val="22"/>
        </w:rPr>
        <w:t xml:space="preserve"> the accompanying consolidated and separate statement</w:t>
      </w:r>
      <w:r w:rsidR="005C672D" w:rsidRPr="004A4FBA">
        <w:rPr>
          <w:rFonts w:asciiTheme="minorHAnsi" w:hAnsiTheme="minorHAnsi" w:cstheme="minorHAnsi"/>
          <w:spacing w:val="4"/>
          <w:szCs w:val="22"/>
        </w:rPr>
        <w:t>s</w:t>
      </w:r>
      <w:r w:rsidRPr="004A4FBA">
        <w:rPr>
          <w:rFonts w:asciiTheme="minorHAnsi" w:hAnsiTheme="minorHAnsi" w:cstheme="minorHAnsi"/>
          <w:spacing w:val="4"/>
          <w:szCs w:val="22"/>
        </w:rPr>
        <w:t xml:space="preserve"> of financial position as at</w:t>
      </w:r>
      <w:r w:rsidR="00A43B7E" w:rsidRPr="004A4FBA">
        <w:rPr>
          <w:rFonts w:asciiTheme="minorHAnsi" w:hAnsiTheme="minorHAnsi" w:cstheme="minorHAnsi"/>
          <w:spacing w:val="4"/>
          <w:szCs w:val="22"/>
        </w:rPr>
        <w:t xml:space="preserve"> </w:t>
      </w:r>
      <w:r w:rsidR="00B87473" w:rsidRPr="004A4FBA">
        <w:rPr>
          <w:rFonts w:asciiTheme="minorHAnsi" w:hAnsiTheme="minorHAnsi" w:cstheme="minorHAnsi"/>
          <w:spacing w:val="6"/>
          <w:szCs w:val="22"/>
        </w:rPr>
        <w:t>30 September</w:t>
      </w:r>
      <w:r w:rsidR="00703B8A" w:rsidRPr="004A4FBA">
        <w:rPr>
          <w:rFonts w:asciiTheme="minorHAnsi" w:hAnsiTheme="minorHAnsi" w:cstheme="minorHAnsi"/>
          <w:spacing w:val="6"/>
          <w:szCs w:val="22"/>
        </w:rPr>
        <w:t xml:space="preserve"> </w:t>
      </w:r>
      <w:r w:rsidR="00B92344" w:rsidRPr="004A4FBA">
        <w:rPr>
          <w:rFonts w:asciiTheme="minorHAnsi" w:hAnsiTheme="minorHAnsi" w:cstheme="minorHAnsi"/>
          <w:spacing w:val="6"/>
          <w:szCs w:val="22"/>
        </w:rPr>
        <w:t>202</w:t>
      </w:r>
      <w:r w:rsidR="00D439DC" w:rsidRPr="004A4FBA">
        <w:rPr>
          <w:rFonts w:asciiTheme="minorHAnsi" w:hAnsiTheme="minorHAnsi" w:cstheme="minorHAnsi"/>
          <w:spacing w:val="6"/>
          <w:szCs w:val="22"/>
        </w:rPr>
        <w:t>5</w:t>
      </w:r>
      <w:r w:rsidRPr="004A4FBA">
        <w:rPr>
          <w:rFonts w:asciiTheme="minorHAnsi" w:hAnsiTheme="minorHAnsi" w:cstheme="minorHAnsi"/>
          <w:szCs w:val="22"/>
        </w:rPr>
        <w:t xml:space="preserve">, </w:t>
      </w:r>
      <w:r w:rsidR="009F3263" w:rsidRPr="004A4FBA">
        <w:rPr>
          <w:rFonts w:asciiTheme="minorHAnsi" w:hAnsiTheme="minorHAnsi" w:cstheme="minorHAnsi"/>
          <w:szCs w:val="22"/>
        </w:rPr>
        <w:t xml:space="preserve">the consolidated and separate statements of comprehensive income for the three-month and nine-month periods ended </w:t>
      </w:r>
      <w:r w:rsidR="009F3263" w:rsidRPr="004A4FBA">
        <w:rPr>
          <w:rFonts w:asciiTheme="minorHAnsi" w:hAnsiTheme="minorHAnsi" w:cstheme="minorHAnsi"/>
          <w:spacing w:val="6"/>
          <w:szCs w:val="22"/>
        </w:rPr>
        <w:t>30 September 202</w:t>
      </w:r>
      <w:r w:rsidR="00123EF1" w:rsidRPr="004A4FBA">
        <w:rPr>
          <w:rFonts w:asciiTheme="minorHAnsi" w:hAnsiTheme="minorHAnsi" w:cs="Browallia New"/>
          <w:spacing w:val="6"/>
        </w:rPr>
        <w:t>5</w:t>
      </w:r>
      <w:r w:rsidR="009F3263" w:rsidRPr="004A4FBA">
        <w:rPr>
          <w:rFonts w:asciiTheme="minorHAnsi" w:hAnsiTheme="minorHAnsi" w:cstheme="minorHAnsi"/>
          <w:color w:val="000000"/>
          <w:szCs w:val="22"/>
        </w:rPr>
        <w:t>,</w:t>
      </w:r>
      <w:r w:rsidR="009F3263" w:rsidRPr="004A4FBA">
        <w:rPr>
          <w:rFonts w:asciiTheme="minorHAnsi" w:hAnsiTheme="minorHAnsi" w:cstheme="minorHAnsi"/>
          <w:szCs w:val="22"/>
          <w:cs/>
        </w:rPr>
        <w:t xml:space="preserve"> </w:t>
      </w:r>
      <w:r w:rsidR="009F3263" w:rsidRPr="004A4FBA">
        <w:rPr>
          <w:rFonts w:asciiTheme="minorHAnsi" w:hAnsiTheme="minorHAnsi" w:cstheme="minorHAnsi"/>
          <w:szCs w:val="22"/>
        </w:rPr>
        <w:t>the consolidated and separate statements of changes in equity and cash flows for the nine-month period then ended, as well as the condensed notes to the interim financial information</w:t>
      </w:r>
      <w:r w:rsidRPr="004A4FBA">
        <w:rPr>
          <w:rFonts w:asciiTheme="minorHAnsi" w:hAnsiTheme="minorHAnsi" w:cstheme="minorHAnsi"/>
          <w:szCs w:val="22"/>
        </w:rPr>
        <w:t>.</w:t>
      </w:r>
      <w:r w:rsidR="00E01789" w:rsidRPr="004A4FBA">
        <w:rPr>
          <w:rFonts w:asciiTheme="minorHAnsi" w:hAnsiTheme="minorHAnsi" w:cstheme="minorHAnsi"/>
          <w:szCs w:val="22"/>
        </w:rPr>
        <w:t xml:space="preserve"> </w:t>
      </w:r>
      <w:r w:rsidR="00805292" w:rsidRPr="004A4FBA">
        <w:rPr>
          <w:rFonts w:asciiTheme="minorHAnsi" w:hAnsiTheme="minorHAnsi" w:cstheme="minorHAnsi"/>
          <w:szCs w:val="22"/>
        </w:rPr>
        <w:t>M</w:t>
      </w:r>
      <w:r w:rsidRPr="004A4FBA">
        <w:rPr>
          <w:rFonts w:asciiTheme="minorHAnsi" w:hAnsiTheme="minorHAnsi" w:cstheme="minorHAnsi"/>
          <w:szCs w:val="22"/>
        </w:rPr>
        <w:t>anagement is responsible for the preparation and presentation of th</w:t>
      </w:r>
      <w:r w:rsidR="00675ABE" w:rsidRPr="004A4FBA">
        <w:rPr>
          <w:rFonts w:asciiTheme="minorHAnsi" w:hAnsiTheme="minorHAnsi" w:cstheme="minorHAnsi"/>
          <w:szCs w:val="22"/>
        </w:rPr>
        <w:t>is</w:t>
      </w:r>
      <w:r w:rsidRPr="004A4FBA">
        <w:rPr>
          <w:rFonts w:asciiTheme="minorHAnsi" w:hAnsiTheme="minorHAnsi" w:cstheme="minorHAnsi"/>
          <w:szCs w:val="22"/>
        </w:rPr>
        <w:t xml:space="preserve"> interim financial information in accordance with </w:t>
      </w:r>
      <w:r w:rsidR="005C672D" w:rsidRPr="004A4FBA">
        <w:rPr>
          <w:rFonts w:asciiTheme="minorHAnsi" w:hAnsiTheme="minorHAnsi" w:cstheme="minorHAnsi"/>
          <w:szCs w:val="22"/>
        </w:rPr>
        <w:t xml:space="preserve">Thai </w:t>
      </w:r>
      <w:r w:rsidRPr="004A4FBA">
        <w:rPr>
          <w:rFonts w:asciiTheme="minorHAnsi" w:hAnsiTheme="minorHAnsi" w:cstheme="minorHAnsi"/>
          <w:szCs w:val="22"/>
        </w:rPr>
        <w:t>Accounting Standard No.34, “Interim Financial Reporting”.</w:t>
      </w:r>
      <w:r w:rsidR="00F35552" w:rsidRPr="004A4FBA">
        <w:rPr>
          <w:rFonts w:asciiTheme="minorHAnsi" w:hAnsiTheme="minorHAnsi" w:cstheme="minorHAnsi"/>
          <w:szCs w:val="22"/>
        </w:rPr>
        <w:t xml:space="preserve"> </w:t>
      </w:r>
      <w:r w:rsidRPr="004A4FBA">
        <w:rPr>
          <w:rFonts w:asciiTheme="minorHAnsi" w:hAnsiTheme="minorHAnsi" w:cstheme="minorHAnsi"/>
          <w:szCs w:val="22"/>
        </w:rPr>
        <w:t xml:space="preserve">My responsibility is to </w:t>
      </w:r>
      <w:proofErr w:type="gramStart"/>
      <w:r w:rsidRPr="004A4FBA">
        <w:rPr>
          <w:rFonts w:asciiTheme="minorHAnsi" w:hAnsiTheme="minorHAnsi" w:cstheme="minorHAnsi"/>
          <w:szCs w:val="22"/>
        </w:rPr>
        <w:t>express</w:t>
      </w:r>
      <w:proofErr w:type="gramEnd"/>
      <w:r w:rsidRPr="004A4FBA">
        <w:rPr>
          <w:rFonts w:asciiTheme="minorHAnsi" w:hAnsiTheme="minorHAnsi" w:cstheme="minorHAnsi"/>
          <w:szCs w:val="22"/>
        </w:rPr>
        <w:t xml:space="preserve"> a conclusion on th</w:t>
      </w:r>
      <w:r w:rsidR="00675ABE" w:rsidRPr="004A4FBA">
        <w:rPr>
          <w:rFonts w:asciiTheme="minorHAnsi" w:hAnsiTheme="minorHAnsi" w:cstheme="minorHAnsi"/>
          <w:szCs w:val="22"/>
        </w:rPr>
        <w:t>is</w:t>
      </w:r>
      <w:r w:rsidRPr="004A4FBA">
        <w:rPr>
          <w:rFonts w:asciiTheme="minorHAnsi" w:hAnsiTheme="minorHAnsi" w:cstheme="minorHAnsi"/>
          <w:szCs w:val="22"/>
        </w:rPr>
        <w:t xml:space="preserve"> interim financial information based on my review.</w:t>
      </w:r>
    </w:p>
    <w:p w14:paraId="69CE57B9" w14:textId="77777777" w:rsidR="00D33EE0" w:rsidRPr="004A4FBA" w:rsidRDefault="00D33EE0" w:rsidP="00420DA6">
      <w:pPr>
        <w:tabs>
          <w:tab w:val="left" w:pos="1134"/>
        </w:tabs>
        <w:spacing w:before="0" w:after="0" w:line="240" w:lineRule="auto"/>
        <w:ind w:left="0" w:firstLine="0"/>
        <w:rPr>
          <w:rFonts w:asciiTheme="minorHAnsi" w:eastAsia="Cordia New" w:hAnsiTheme="minorHAnsi" w:cstheme="minorHAnsi"/>
          <w:sz w:val="18"/>
          <w:szCs w:val="18"/>
          <w:lang w:eastAsia="zh-CN"/>
        </w:rPr>
      </w:pPr>
    </w:p>
    <w:p w14:paraId="2C084FEA" w14:textId="08B68F47" w:rsidR="00352B5B" w:rsidRPr="004A4FBA" w:rsidRDefault="00352B5B" w:rsidP="00420DA6">
      <w:pPr>
        <w:spacing w:before="0" w:after="0" w:line="240" w:lineRule="auto"/>
        <w:ind w:left="0" w:firstLine="0"/>
        <w:rPr>
          <w:rFonts w:asciiTheme="minorHAnsi" w:eastAsia="Cordia New" w:hAnsiTheme="minorHAnsi" w:cstheme="minorHAnsi"/>
          <w:b/>
          <w:bCs/>
          <w:szCs w:val="22"/>
          <w:lang w:eastAsia="zh-CN"/>
        </w:rPr>
      </w:pPr>
      <w:r w:rsidRPr="004A4FBA">
        <w:rPr>
          <w:rFonts w:asciiTheme="minorHAnsi" w:eastAsia="Cordia New" w:hAnsiTheme="minorHAnsi" w:cstheme="minorHAnsi"/>
          <w:b/>
          <w:bCs/>
          <w:szCs w:val="22"/>
          <w:lang w:eastAsia="zh-CN"/>
        </w:rPr>
        <w:t>Scope of review</w:t>
      </w:r>
    </w:p>
    <w:p w14:paraId="5EA35176" w14:textId="77777777" w:rsidR="00A62165" w:rsidRPr="004A4FBA" w:rsidRDefault="00A62165" w:rsidP="00420DA6">
      <w:pPr>
        <w:spacing w:before="0" w:after="0" w:line="240" w:lineRule="auto"/>
        <w:ind w:left="0" w:firstLine="0"/>
        <w:rPr>
          <w:rFonts w:asciiTheme="minorHAnsi" w:eastAsia="Cordia New" w:hAnsiTheme="minorHAnsi" w:cstheme="minorHAnsi"/>
          <w:sz w:val="18"/>
          <w:szCs w:val="18"/>
          <w:lang w:eastAsia="zh-CN"/>
        </w:rPr>
      </w:pPr>
    </w:p>
    <w:p w14:paraId="446EC041" w14:textId="7A5D2EDA" w:rsidR="00FC60A0" w:rsidRPr="004A4FBA" w:rsidRDefault="00321A32"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hAnsiTheme="minorHAnsi" w:cs="Browallia New"/>
        </w:rPr>
        <w:t>Except as explained in Other specific matters</w:t>
      </w:r>
      <w:r w:rsidRPr="004A4FBA">
        <w:rPr>
          <w:rFonts w:asciiTheme="minorHAnsi" w:hAnsiTheme="minorHAnsi" w:cstheme="minorHAnsi"/>
          <w:szCs w:val="22"/>
        </w:rPr>
        <w:t xml:space="preserve">, </w:t>
      </w:r>
      <w:r w:rsidR="00FC60A0" w:rsidRPr="004A4FBA">
        <w:rPr>
          <w:rFonts w:asciiTheme="minorHAnsi" w:hAnsiTheme="minorHAnsi" w:cstheme="minorHAnsi"/>
          <w:szCs w:val="22"/>
        </w:rPr>
        <w:t xml:space="preserve">I </w:t>
      </w:r>
      <w:r w:rsidR="00D96B1D" w:rsidRPr="004A4FBA">
        <w:rPr>
          <w:rFonts w:asciiTheme="minorHAnsi" w:hAnsiTheme="minorHAnsi" w:cstheme="minorHAnsi"/>
          <w:szCs w:val="22"/>
        </w:rPr>
        <w:t xml:space="preserve">was engaged to </w:t>
      </w:r>
      <w:r w:rsidR="00FC60A0" w:rsidRPr="004A4FBA">
        <w:rPr>
          <w:rFonts w:asciiTheme="minorHAnsi" w:hAnsiTheme="minorHAnsi" w:cstheme="minorHAnsi"/>
          <w:szCs w:val="22"/>
        </w:rPr>
        <w:t xml:space="preserve">conduct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00FC60A0" w:rsidRPr="004A4FBA">
        <w:rPr>
          <w:rFonts w:asciiTheme="minorHAnsi" w:hAnsiTheme="minorHAnsi" w:cstheme="minorHAnsi"/>
          <w:szCs w:val="22"/>
        </w:rPr>
        <w:t>persons</w:t>
      </w:r>
      <w:proofErr w:type="gramEnd"/>
      <w:r w:rsidR="00FC60A0" w:rsidRPr="004A4FBA">
        <w:rPr>
          <w:rFonts w:asciiTheme="minorHAnsi" w:hAnsiTheme="minorHAnsi" w:cstheme="minorHAnsi"/>
          <w:szCs w:val="22"/>
        </w:rPr>
        <w:t xml:space="preserve"> responsible for financial and accounting </w:t>
      </w:r>
      <w:r w:rsidR="00D22EB9" w:rsidRPr="004A4FBA">
        <w:rPr>
          <w:rFonts w:asciiTheme="minorHAnsi" w:hAnsiTheme="minorHAnsi" w:cstheme="minorHAnsi"/>
          <w:szCs w:val="22"/>
        </w:rPr>
        <w:t>matters and</w:t>
      </w:r>
      <w:r w:rsidR="00FC60A0" w:rsidRPr="004A4FBA">
        <w:rPr>
          <w:rFonts w:asciiTheme="minorHAnsi" w:hAnsiTheme="minorHAnsi" w:cstheme="minorHAnsi"/>
          <w:szCs w:val="22"/>
        </w:rPr>
        <w:t xml:space="preserve">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FC60A0" w:rsidRPr="004A4FBA">
        <w:rPr>
          <w:rFonts w:asciiTheme="minorHAnsi" w:hAnsiTheme="minorHAnsi" w:cstheme="minorHAnsi"/>
          <w:szCs w:val="22"/>
        </w:rPr>
        <w:t>a</w:t>
      </w:r>
      <w:r w:rsidR="00132C51" w:rsidRPr="004A4FBA">
        <w:rPr>
          <w:rFonts w:asciiTheme="minorHAnsi" w:hAnsiTheme="minorHAnsi" w:cstheme="minorHAnsi"/>
          <w:szCs w:val="22"/>
        </w:rPr>
        <w:t>n audit opinion</w:t>
      </w:r>
      <w:proofErr w:type="gramEnd"/>
      <w:r w:rsidR="00D22EB9" w:rsidRPr="004A4FBA">
        <w:rPr>
          <w:rFonts w:asciiTheme="minorHAnsi" w:hAnsiTheme="minorHAnsi" w:cstheme="minorHAnsi"/>
          <w:szCs w:val="22"/>
        </w:rPr>
        <w:t>.</w:t>
      </w:r>
    </w:p>
    <w:p w14:paraId="2EDC449C" w14:textId="77777777" w:rsidR="00950E67" w:rsidRPr="004A4FBA" w:rsidRDefault="00950E67" w:rsidP="00420DA6">
      <w:pPr>
        <w:spacing w:before="0" w:after="0" w:line="240" w:lineRule="auto"/>
        <w:ind w:left="0" w:firstLine="0"/>
        <w:jc w:val="left"/>
        <w:rPr>
          <w:rFonts w:asciiTheme="minorHAnsi" w:eastAsia="Cordia New" w:hAnsiTheme="minorHAnsi" w:cstheme="minorBidi"/>
          <w:b/>
          <w:bCs/>
          <w:sz w:val="18"/>
          <w:szCs w:val="18"/>
          <w:lang w:eastAsia="zh-CN"/>
        </w:rPr>
      </w:pPr>
    </w:p>
    <w:p w14:paraId="103EB75B" w14:textId="0966406E" w:rsidR="00742FCE" w:rsidRPr="004A4FBA" w:rsidRDefault="00742FCE" w:rsidP="00420DA6">
      <w:pPr>
        <w:spacing w:before="0" w:after="0" w:line="240" w:lineRule="auto"/>
        <w:ind w:left="0" w:firstLine="0"/>
        <w:jc w:val="left"/>
        <w:rPr>
          <w:rFonts w:asciiTheme="minorHAnsi" w:eastAsia="Cordia New" w:hAnsiTheme="minorHAnsi" w:cstheme="minorHAnsi"/>
          <w:b/>
          <w:bCs/>
          <w:szCs w:val="22"/>
          <w:lang w:eastAsia="zh-CN"/>
        </w:rPr>
      </w:pPr>
      <w:r w:rsidRPr="004A4FBA">
        <w:rPr>
          <w:rFonts w:asciiTheme="minorHAnsi" w:eastAsia="Cordia New" w:hAnsiTheme="minorHAnsi" w:cstheme="minorHAnsi"/>
          <w:b/>
          <w:bCs/>
          <w:szCs w:val="22"/>
          <w:lang w:eastAsia="zh-CN"/>
        </w:rPr>
        <w:t xml:space="preserve">Basis for </w:t>
      </w:r>
      <w:r w:rsidR="009C67BF" w:rsidRPr="004A4FBA">
        <w:rPr>
          <w:b/>
          <w:bCs/>
          <w:szCs w:val="22"/>
        </w:rPr>
        <w:t>disclaimer</w:t>
      </w:r>
      <w:r w:rsidR="00EE3280" w:rsidRPr="004A4FBA">
        <w:rPr>
          <w:b/>
          <w:bCs/>
          <w:szCs w:val="22"/>
        </w:rPr>
        <w:t xml:space="preserve"> of</w:t>
      </w:r>
      <w:r w:rsidRPr="004A4FBA">
        <w:rPr>
          <w:rFonts w:asciiTheme="minorHAnsi" w:eastAsia="Cordia New" w:hAnsiTheme="minorHAnsi" w:cstheme="minorHAnsi"/>
          <w:b/>
          <w:bCs/>
          <w:szCs w:val="22"/>
          <w:lang w:eastAsia="zh-CN"/>
        </w:rPr>
        <w:t xml:space="preserve"> </w:t>
      </w:r>
      <w:r w:rsidR="00EF69D9" w:rsidRPr="004A4FBA">
        <w:rPr>
          <w:rFonts w:asciiTheme="minorHAnsi" w:eastAsia="Cordia New" w:hAnsiTheme="minorHAnsi" w:cstheme="minorHAnsi"/>
          <w:b/>
          <w:bCs/>
          <w:szCs w:val="22"/>
          <w:lang w:eastAsia="zh-CN"/>
        </w:rPr>
        <w:t>c</w:t>
      </w:r>
      <w:r w:rsidRPr="004A4FBA">
        <w:rPr>
          <w:rFonts w:asciiTheme="minorHAnsi" w:eastAsia="Cordia New" w:hAnsiTheme="minorHAnsi" w:cstheme="minorHAnsi"/>
          <w:b/>
          <w:bCs/>
          <w:szCs w:val="22"/>
          <w:lang w:eastAsia="zh-CN"/>
        </w:rPr>
        <w:t>onclusion</w:t>
      </w:r>
    </w:p>
    <w:p w14:paraId="19BA4C94" w14:textId="77777777" w:rsidR="00CB32DE" w:rsidRPr="004A4FBA" w:rsidRDefault="00CB32DE" w:rsidP="00420DA6">
      <w:pPr>
        <w:spacing w:before="0" w:after="0" w:line="240" w:lineRule="auto"/>
        <w:ind w:left="0" w:firstLine="0"/>
        <w:rPr>
          <w:rFonts w:asciiTheme="minorHAnsi" w:eastAsia="Cordia New" w:hAnsiTheme="minorHAnsi" w:cstheme="minorHAnsi"/>
          <w:sz w:val="18"/>
          <w:szCs w:val="18"/>
          <w:lang w:val="en-GB" w:eastAsia="zh-CN"/>
        </w:rPr>
      </w:pPr>
    </w:p>
    <w:p w14:paraId="63F6B8B4" w14:textId="17D6FB81" w:rsidR="00BC4BBF" w:rsidRPr="004A4FBA" w:rsidRDefault="00BC4BBF" w:rsidP="00420DA6">
      <w:pPr>
        <w:spacing w:before="0" w:after="0" w:line="240" w:lineRule="auto"/>
        <w:ind w:left="0" w:firstLine="0"/>
        <w:rPr>
          <w:rFonts w:asciiTheme="minorHAnsi" w:eastAsia="Cordia New" w:hAnsiTheme="minorHAnsi" w:cstheme="minorHAnsi"/>
          <w:i/>
          <w:iCs/>
          <w:szCs w:val="22"/>
          <w:lang w:eastAsia="zh-CN"/>
        </w:rPr>
      </w:pPr>
      <w:r w:rsidRPr="004A4FBA">
        <w:rPr>
          <w:rFonts w:asciiTheme="minorHAnsi" w:eastAsia="Cordia New" w:hAnsiTheme="minorHAnsi" w:cstheme="minorHAnsi"/>
          <w:i/>
          <w:iCs/>
          <w:szCs w:val="22"/>
          <w:lang w:eastAsia="zh-CN"/>
        </w:rPr>
        <w:t>Material Uncertainty Related to Going Concern</w:t>
      </w:r>
    </w:p>
    <w:p w14:paraId="6BD9B4F1" w14:textId="77777777" w:rsidR="001E65D5" w:rsidRPr="0045730C" w:rsidRDefault="001E65D5" w:rsidP="00420DA6">
      <w:pPr>
        <w:spacing w:before="0" w:after="0" w:line="240" w:lineRule="auto"/>
        <w:ind w:left="0" w:firstLine="0"/>
        <w:rPr>
          <w:rFonts w:asciiTheme="minorHAnsi" w:eastAsia="Cordia New" w:hAnsiTheme="minorHAnsi" w:cstheme="minorHAnsi"/>
          <w:i/>
          <w:iCs/>
          <w:sz w:val="18"/>
          <w:szCs w:val="18"/>
          <w:lang w:eastAsia="zh-CN"/>
        </w:rPr>
      </w:pPr>
    </w:p>
    <w:p w14:paraId="7A63B7F5" w14:textId="0CDB3870" w:rsidR="001E65D5" w:rsidRPr="004A4FBA" w:rsidRDefault="00FA316A"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Refer to note</w:t>
      </w:r>
      <w:r w:rsidR="007604EB" w:rsidRPr="004A4FBA">
        <w:rPr>
          <w:rFonts w:asciiTheme="minorHAnsi" w:eastAsia="Cordia New" w:hAnsiTheme="minorHAnsi" w:cstheme="minorHAnsi"/>
          <w:szCs w:val="22"/>
          <w:lang w:eastAsia="zh-CN"/>
        </w:rPr>
        <w:t>s</w:t>
      </w:r>
      <w:r w:rsidRPr="004A4FBA">
        <w:rPr>
          <w:rFonts w:asciiTheme="minorHAnsi" w:eastAsia="Cordia New" w:hAnsiTheme="minorHAnsi" w:cstheme="minorHAnsi"/>
          <w:szCs w:val="22"/>
          <w:lang w:eastAsia="zh-CN"/>
        </w:rPr>
        <w:t xml:space="preserve"> to the </w:t>
      </w:r>
      <w:r w:rsidR="007604EB" w:rsidRPr="004A4FBA">
        <w:rPr>
          <w:rFonts w:asciiTheme="minorHAnsi" w:eastAsia="Cordia New" w:hAnsiTheme="minorHAnsi" w:cstheme="minorHAnsi"/>
          <w:szCs w:val="22"/>
          <w:lang w:eastAsia="zh-CN"/>
        </w:rPr>
        <w:t xml:space="preserve">interim </w:t>
      </w:r>
      <w:r w:rsidRPr="004A4FBA">
        <w:rPr>
          <w:rFonts w:asciiTheme="minorHAnsi" w:eastAsia="Cordia New" w:hAnsiTheme="minorHAnsi" w:cstheme="minorHAnsi"/>
          <w:szCs w:val="22"/>
          <w:lang w:eastAsia="zh-CN"/>
        </w:rPr>
        <w:t xml:space="preserve">financial </w:t>
      </w:r>
      <w:r w:rsidR="007604EB" w:rsidRPr="004A4FBA">
        <w:rPr>
          <w:rFonts w:asciiTheme="minorHAnsi" w:eastAsia="Cordia New" w:hAnsiTheme="minorHAnsi" w:cstheme="minorHAnsi"/>
          <w:szCs w:val="22"/>
          <w:lang w:eastAsia="zh-CN"/>
        </w:rPr>
        <w:t>information</w:t>
      </w:r>
      <w:r w:rsidRPr="004A4FBA">
        <w:rPr>
          <w:rFonts w:asciiTheme="minorHAnsi" w:eastAsia="Cordia New" w:hAnsiTheme="minorHAnsi" w:cstheme="minorHAnsi"/>
          <w:szCs w:val="22"/>
          <w:lang w:eastAsia="zh-CN"/>
        </w:rPr>
        <w:t xml:space="preserve"> No</w:t>
      </w:r>
      <w:r w:rsidR="007604EB" w:rsidRPr="004A4FBA">
        <w:rPr>
          <w:rFonts w:asciiTheme="minorHAnsi" w:eastAsia="Cordia New" w:hAnsiTheme="minorHAnsi" w:cstheme="minorHAnsi"/>
          <w:szCs w:val="22"/>
          <w:lang w:eastAsia="zh-CN"/>
        </w:rPr>
        <w:t>’s</w:t>
      </w:r>
      <w:r w:rsidRPr="004A4FBA">
        <w:rPr>
          <w:rFonts w:asciiTheme="minorHAnsi" w:eastAsia="Cordia New" w:hAnsiTheme="minorHAnsi" w:cstheme="minorHAnsi"/>
          <w:szCs w:val="22"/>
          <w:lang w:eastAsia="zh-CN"/>
        </w:rPr>
        <w:t xml:space="preserve"> 3 and 13</w:t>
      </w:r>
      <w:r w:rsidR="00E64D9F" w:rsidRPr="004A4FBA">
        <w:rPr>
          <w:rFonts w:asciiTheme="minorHAnsi" w:eastAsia="Cordia New" w:hAnsiTheme="minorHAnsi" w:cstheme="minorHAnsi"/>
          <w:szCs w:val="22"/>
          <w:lang w:eastAsia="zh-CN"/>
        </w:rPr>
        <w:t>,</w:t>
      </w:r>
      <w:r w:rsidRPr="004A4FBA">
        <w:rPr>
          <w:rFonts w:asciiTheme="minorHAnsi" w:eastAsia="Cordia New" w:hAnsiTheme="minorHAnsi" w:cstheme="minorHAnsi"/>
          <w:szCs w:val="22"/>
          <w:lang w:eastAsia="zh-CN"/>
        </w:rPr>
        <w:t xml:space="preserve"> which indicated that </w:t>
      </w:r>
      <w:r w:rsidR="005A3CCD" w:rsidRPr="004A4FBA">
        <w:rPr>
          <w:rFonts w:asciiTheme="minorHAnsi" w:eastAsia="Cordia New" w:hAnsiTheme="minorHAnsi" w:cstheme="minorHAnsi"/>
          <w:szCs w:val="22"/>
          <w:lang w:eastAsia="zh-CN"/>
        </w:rPr>
        <w:t>the Group</w:t>
      </w:r>
      <w:r w:rsidR="008E3EE9" w:rsidRPr="004A4FBA">
        <w:rPr>
          <w:rFonts w:asciiTheme="minorHAnsi" w:eastAsia="Cordia New" w:hAnsiTheme="minorHAnsi" w:cstheme="minorHAnsi"/>
          <w:szCs w:val="22"/>
          <w:lang w:eastAsia="zh-CN"/>
        </w:rPr>
        <w:t xml:space="preserve"> and </w:t>
      </w:r>
      <w:r w:rsidRPr="004A4FBA">
        <w:rPr>
          <w:rFonts w:asciiTheme="minorHAnsi" w:eastAsia="Cordia New" w:hAnsiTheme="minorHAnsi" w:cstheme="minorHAnsi"/>
          <w:szCs w:val="22"/>
          <w:lang w:eastAsia="zh-CN"/>
        </w:rPr>
        <w:t xml:space="preserve">the Company had the financial position as </w:t>
      </w:r>
      <w:proofErr w:type="gramStart"/>
      <w:r w:rsidRPr="004A4FBA">
        <w:rPr>
          <w:rFonts w:asciiTheme="minorHAnsi" w:eastAsia="Cordia New" w:hAnsiTheme="minorHAnsi" w:cstheme="minorHAnsi"/>
          <w:szCs w:val="22"/>
          <w:lang w:eastAsia="zh-CN"/>
        </w:rPr>
        <w:t>at</w:t>
      </w:r>
      <w:proofErr w:type="gramEnd"/>
      <w:r w:rsidRPr="004A4FBA">
        <w:rPr>
          <w:rFonts w:asciiTheme="minorHAnsi" w:eastAsia="Cordia New" w:hAnsiTheme="minorHAnsi" w:cstheme="minorHAnsi"/>
          <w:szCs w:val="22"/>
          <w:lang w:eastAsia="zh-CN"/>
        </w:rPr>
        <w:t xml:space="preserve"> 30 September 2025 and 31 December 2024, and the financial performance for the three-month and nine-month period</w:t>
      </w:r>
      <w:r w:rsidR="00E64D9F" w:rsidRPr="004A4FBA">
        <w:rPr>
          <w:rFonts w:asciiTheme="minorHAnsi" w:eastAsia="Cordia New" w:hAnsiTheme="minorHAnsi" w:cstheme="minorHAnsi"/>
          <w:szCs w:val="22"/>
          <w:lang w:eastAsia="zh-CN"/>
        </w:rPr>
        <w:t>s</w:t>
      </w:r>
      <w:r w:rsidRPr="004A4FBA">
        <w:rPr>
          <w:rFonts w:asciiTheme="minorHAnsi" w:eastAsia="Cordia New" w:hAnsiTheme="minorHAnsi" w:cstheme="minorHAnsi"/>
          <w:szCs w:val="22"/>
          <w:lang w:eastAsia="zh-CN"/>
        </w:rPr>
        <w:t xml:space="preserve"> ended 30 September 2025 as follow</w:t>
      </w:r>
      <w:r w:rsidR="00497EED" w:rsidRPr="004A4FBA">
        <w:rPr>
          <w:rFonts w:asciiTheme="minorHAnsi" w:eastAsia="Cordia New" w:hAnsiTheme="minorHAnsi" w:cstheme="minorHAnsi"/>
          <w:szCs w:val="22"/>
          <w:lang w:eastAsia="zh-CN"/>
        </w:rPr>
        <w:t>s</w:t>
      </w:r>
      <w:r w:rsidRPr="004A4FBA">
        <w:rPr>
          <w:rFonts w:asciiTheme="minorHAnsi" w:eastAsia="Cordia New" w:hAnsiTheme="minorHAnsi" w:cstheme="minorHAnsi"/>
          <w:szCs w:val="22"/>
          <w:lang w:eastAsia="zh-CN"/>
        </w:rPr>
        <w:t>:</w:t>
      </w:r>
    </w:p>
    <w:p w14:paraId="12115BE1" w14:textId="77777777" w:rsidR="00FA316A" w:rsidRPr="0045730C" w:rsidRDefault="00FA316A" w:rsidP="00420DA6">
      <w:pPr>
        <w:spacing w:before="0" w:after="0" w:line="240" w:lineRule="auto"/>
        <w:ind w:left="0" w:firstLine="0"/>
        <w:rPr>
          <w:rFonts w:asciiTheme="minorHAnsi" w:eastAsia="Cordia New" w:hAnsiTheme="minorHAnsi" w:cstheme="minorHAnsi"/>
          <w:i/>
          <w:iCs/>
          <w:sz w:val="18"/>
          <w:szCs w:val="18"/>
          <w:lang w:eastAsia="zh-CN"/>
        </w:rPr>
      </w:pPr>
    </w:p>
    <w:tbl>
      <w:tblPr>
        <w:tblStyle w:val="TableGrid1"/>
        <w:tblW w:w="0" w:type="auto"/>
        <w:tblInd w:w="-108" w:type="dxa"/>
        <w:tblLayout w:type="fixed"/>
        <w:tblLook w:val="04A0" w:firstRow="1" w:lastRow="0" w:firstColumn="1" w:lastColumn="0" w:noHBand="0" w:noVBand="1"/>
      </w:tblPr>
      <w:tblGrid>
        <w:gridCol w:w="3258"/>
        <w:gridCol w:w="1450"/>
        <w:gridCol w:w="236"/>
        <w:gridCol w:w="1425"/>
        <w:gridCol w:w="236"/>
        <w:gridCol w:w="7"/>
        <w:gridCol w:w="1361"/>
        <w:gridCol w:w="283"/>
        <w:gridCol w:w="1403"/>
      </w:tblGrid>
      <w:tr w:rsidR="001E65D5" w:rsidRPr="004A4FBA" w14:paraId="1DDA25B5" w14:textId="77777777" w:rsidTr="00E67DCF">
        <w:tc>
          <w:tcPr>
            <w:tcW w:w="3258" w:type="dxa"/>
          </w:tcPr>
          <w:p w14:paraId="76D39DE5" w14:textId="77777777" w:rsidR="001E65D5" w:rsidRPr="004A4FBA" w:rsidRDefault="001E65D5">
            <w:pPr>
              <w:spacing w:before="0" w:after="0" w:line="240" w:lineRule="auto"/>
              <w:ind w:left="0" w:firstLine="0"/>
              <w:rPr>
                <w:rFonts w:asciiTheme="minorHAnsi" w:hAnsiTheme="minorHAnsi" w:cstheme="minorHAnsi"/>
                <w:szCs w:val="22"/>
              </w:rPr>
            </w:pPr>
          </w:p>
        </w:tc>
        <w:tc>
          <w:tcPr>
            <w:tcW w:w="3111" w:type="dxa"/>
            <w:gridSpan w:val="3"/>
          </w:tcPr>
          <w:p w14:paraId="04BDA5BB" w14:textId="77777777" w:rsidR="00A4040B" w:rsidRPr="004A4FBA" w:rsidRDefault="0061037F" w:rsidP="00A4040B">
            <w:pPr>
              <w:spacing w:before="0" w:after="0" w:line="240" w:lineRule="auto"/>
              <w:ind w:left="0" w:firstLine="0"/>
              <w:jc w:val="center"/>
              <w:rPr>
                <w:rFonts w:asciiTheme="minorHAnsi" w:hAnsiTheme="minorHAnsi" w:cstheme="minorHAnsi"/>
                <w:b/>
                <w:bCs/>
                <w:szCs w:val="22"/>
              </w:rPr>
            </w:pPr>
            <w:r w:rsidRPr="004A4FBA">
              <w:rPr>
                <w:rFonts w:asciiTheme="minorHAnsi" w:hAnsiTheme="minorHAnsi" w:cstheme="minorHAnsi"/>
                <w:b/>
                <w:bCs/>
                <w:szCs w:val="22"/>
              </w:rPr>
              <w:t>Conso</w:t>
            </w:r>
            <w:r w:rsidR="00A4040B" w:rsidRPr="004A4FBA">
              <w:rPr>
                <w:rFonts w:asciiTheme="minorHAnsi" w:hAnsiTheme="minorHAnsi" w:cstheme="minorHAnsi"/>
                <w:b/>
                <w:bCs/>
                <w:szCs w:val="22"/>
              </w:rPr>
              <w:t>lidated</w:t>
            </w:r>
          </w:p>
          <w:p w14:paraId="2F5D560D" w14:textId="755BB624" w:rsidR="00A4040B" w:rsidRPr="004A4FBA" w:rsidRDefault="00BE77F2" w:rsidP="00A4040B">
            <w:pPr>
              <w:spacing w:before="0" w:after="0" w:line="240" w:lineRule="auto"/>
              <w:ind w:left="0" w:firstLine="0"/>
              <w:jc w:val="center"/>
              <w:rPr>
                <w:rFonts w:asciiTheme="minorHAnsi" w:hAnsiTheme="minorHAnsi" w:cstheme="minorHAnsi"/>
                <w:b/>
                <w:bCs/>
                <w:szCs w:val="22"/>
                <w:cs/>
              </w:rPr>
            </w:pPr>
            <w:r w:rsidRPr="004A4FBA">
              <w:rPr>
                <w:rFonts w:ascii="Calibri" w:hAnsi="Calibri" w:cs="Calibri"/>
                <w:b/>
                <w:bCs/>
                <w:szCs w:val="22"/>
              </w:rPr>
              <w:t>financial statements</w:t>
            </w:r>
          </w:p>
        </w:tc>
        <w:tc>
          <w:tcPr>
            <w:tcW w:w="236" w:type="dxa"/>
          </w:tcPr>
          <w:p w14:paraId="2ABAEDF1" w14:textId="77777777" w:rsidR="001E65D5" w:rsidRPr="004A4FBA" w:rsidRDefault="001E65D5">
            <w:pPr>
              <w:spacing w:before="0" w:after="0" w:line="240" w:lineRule="auto"/>
              <w:ind w:left="0" w:firstLine="0"/>
              <w:jc w:val="center"/>
              <w:rPr>
                <w:rFonts w:asciiTheme="minorHAnsi" w:hAnsiTheme="minorHAnsi" w:cstheme="minorHAnsi"/>
                <w:b/>
                <w:bCs/>
                <w:szCs w:val="22"/>
                <w:cs/>
              </w:rPr>
            </w:pPr>
          </w:p>
        </w:tc>
        <w:tc>
          <w:tcPr>
            <w:tcW w:w="3054" w:type="dxa"/>
            <w:gridSpan w:val="4"/>
          </w:tcPr>
          <w:p w14:paraId="26EE8252" w14:textId="77777777" w:rsidR="001E65D5" w:rsidRPr="004A4FBA" w:rsidRDefault="00DF60E7">
            <w:pPr>
              <w:spacing w:before="0" w:after="0" w:line="240" w:lineRule="auto"/>
              <w:ind w:left="0" w:firstLine="0"/>
              <w:jc w:val="center"/>
              <w:rPr>
                <w:rFonts w:asciiTheme="minorHAnsi" w:hAnsiTheme="minorHAnsi" w:cstheme="minorHAnsi"/>
                <w:b/>
                <w:bCs/>
                <w:szCs w:val="22"/>
              </w:rPr>
            </w:pPr>
            <w:r w:rsidRPr="004A4FBA">
              <w:rPr>
                <w:rFonts w:asciiTheme="minorHAnsi" w:hAnsiTheme="minorHAnsi" w:cstheme="minorHAnsi"/>
                <w:b/>
                <w:bCs/>
                <w:szCs w:val="22"/>
              </w:rPr>
              <w:t>Separate</w:t>
            </w:r>
          </w:p>
          <w:p w14:paraId="6046F963" w14:textId="270A4265" w:rsidR="001E65D5" w:rsidRPr="004A4FBA" w:rsidRDefault="00BE77F2">
            <w:pPr>
              <w:spacing w:before="0" w:after="0" w:line="240" w:lineRule="auto"/>
              <w:ind w:left="0" w:firstLine="0"/>
              <w:jc w:val="center"/>
              <w:rPr>
                <w:rFonts w:asciiTheme="minorHAnsi" w:hAnsiTheme="minorHAnsi" w:cstheme="minorHAnsi"/>
                <w:b/>
                <w:bCs/>
                <w:szCs w:val="22"/>
              </w:rPr>
            </w:pPr>
            <w:r w:rsidRPr="004A4FBA">
              <w:rPr>
                <w:rFonts w:ascii="Calibri" w:hAnsi="Calibri" w:cs="Calibri"/>
                <w:b/>
                <w:bCs/>
                <w:szCs w:val="22"/>
              </w:rPr>
              <w:t>financial statements</w:t>
            </w:r>
          </w:p>
        </w:tc>
      </w:tr>
      <w:tr w:rsidR="00A4040B" w:rsidRPr="004A4FBA" w14:paraId="09C50A57" w14:textId="77777777" w:rsidTr="00E67DCF">
        <w:tc>
          <w:tcPr>
            <w:tcW w:w="3258" w:type="dxa"/>
          </w:tcPr>
          <w:p w14:paraId="54E542F4" w14:textId="77777777" w:rsidR="00A4040B" w:rsidRPr="004A4FBA" w:rsidRDefault="00A4040B" w:rsidP="00A4040B">
            <w:pPr>
              <w:spacing w:before="0" w:after="0" w:line="240" w:lineRule="auto"/>
              <w:ind w:left="0" w:firstLine="0"/>
              <w:rPr>
                <w:rFonts w:asciiTheme="minorHAnsi" w:hAnsiTheme="minorHAnsi" w:cstheme="minorHAnsi"/>
                <w:szCs w:val="22"/>
              </w:rPr>
            </w:pPr>
          </w:p>
        </w:tc>
        <w:tc>
          <w:tcPr>
            <w:tcW w:w="1450" w:type="dxa"/>
          </w:tcPr>
          <w:p w14:paraId="7A467F4D" w14:textId="379542AF" w:rsidR="00A4040B" w:rsidRPr="004A4FBA" w:rsidRDefault="00A4040B" w:rsidP="00A4040B">
            <w:pPr>
              <w:spacing w:before="0" w:after="0" w:line="240" w:lineRule="auto"/>
              <w:ind w:left="-112" w:firstLine="0"/>
              <w:jc w:val="center"/>
              <w:rPr>
                <w:rFonts w:asciiTheme="minorHAnsi" w:hAnsiTheme="minorHAnsi" w:cstheme="minorHAnsi"/>
                <w:szCs w:val="22"/>
              </w:rPr>
            </w:pPr>
            <w:r w:rsidRPr="004A4FBA">
              <w:rPr>
                <w:rFonts w:asciiTheme="minorHAnsi" w:hAnsiTheme="minorHAnsi" w:cstheme="minorHAnsi"/>
                <w:spacing w:val="-2"/>
                <w:szCs w:val="22"/>
              </w:rPr>
              <w:t>30 September</w:t>
            </w:r>
          </w:p>
        </w:tc>
        <w:tc>
          <w:tcPr>
            <w:tcW w:w="236" w:type="dxa"/>
          </w:tcPr>
          <w:p w14:paraId="7D8EA60E" w14:textId="77777777" w:rsidR="00A4040B" w:rsidRPr="004A4FBA" w:rsidRDefault="00A4040B" w:rsidP="00A4040B">
            <w:pPr>
              <w:spacing w:before="0" w:after="0" w:line="240" w:lineRule="auto"/>
              <w:ind w:left="0" w:firstLine="0"/>
              <w:jc w:val="center"/>
              <w:rPr>
                <w:rFonts w:asciiTheme="minorHAnsi" w:hAnsiTheme="minorHAnsi" w:cstheme="minorHAnsi"/>
                <w:szCs w:val="22"/>
                <w:cs/>
              </w:rPr>
            </w:pPr>
          </w:p>
        </w:tc>
        <w:tc>
          <w:tcPr>
            <w:tcW w:w="1425" w:type="dxa"/>
          </w:tcPr>
          <w:p w14:paraId="6485554E" w14:textId="49C92204" w:rsidR="00A4040B" w:rsidRPr="004A4FBA" w:rsidRDefault="00A4040B" w:rsidP="00A4040B">
            <w:pPr>
              <w:spacing w:before="0" w:after="0" w:line="240" w:lineRule="auto"/>
              <w:ind w:left="0" w:firstLine="0"/>
              <w:jc w:val="center"/>
              <w:rPr>
                <w:rFonts w:asciiTheme="minorHAnsi" w:hAnsiTheme="minorHAnsi" w:cstheme="minorHAnsi"/>
                <w:szCs w:val="22"/>
              </w:rPr>
            </w:pPr>
            <w:r w:rsidRPr="004A4FBA">
              <w:rPr>
                <w:rFonts w:asciiTheme="minorHAnsi" w:hAnsiTheme="minorHAnsi" w:cstheme="minorHAnsi"/>
                <w:spacing w:val="-2"/>
                <w:szCs w:val="22"/>
              </w:rPr>
              <w:t>31 December</w:t>
            </w:r>
          </w:p>
        </w:tc>
        <w:tc>
          <w:tcPr>
            <w:tcW w:w="243" w:type="dxa"/>
            <w:gridSpan w:val="2"/>
          </w:tcPr>
          <w:p w14:paraId="6A2672AA" w14:textId="77777777" w:rsidR="00A4040B" w:rsidRPr="004A4FBA" w:rsidRDefault="00A4040B" w:rsidP="00A4040B">
            <w:pPr>
              <w:spacing w:before="0" w:after="0" w:line="240" w:lineRule="auto"/>
              <w:ind w:left="0" w:firstLine="0"/>
              <w:jc w:val="center"/>
              <w:rPr>
                <w:rFonts w:asciiTheme="minorHAnsi" w:hAnsiTheme="minorHAnsi" w:cstheme="minorHAnsi"/>
                <w:szCs w:val="22"/>
                <w:cs/>
              </w:rPr>
            </w:pPr>
          </w:p>
        </w:tc>
        <w:tc>
          <w:tcPr>
            <w:tcW w:w="1361" w:type="dxa"/>
          </w:tcPr>
          <w:p w14:paraId="6009E216" w14:textId="2AEE05A7" w:rsidR="00A4040B" w:rsidRPr="004A4FBA" w:rsidRDefault="00A4040B" w:rsidP="00A4040B">
            <w:pPr>
              <w:spacing w:before="0" w:after="0" w:line="240" w:lineRule="auto"/>
              <w:ind w:left="-112" w:firstLine="0"/>
              <w:jc w:val="center"/>
              <w:rPr>
                <w:rFonts w:asciiTheme="minorHAnsi" w:hAnsiTheme="minorHAnsi" w:cstheme="minorHAnsi"/>
                <w:szCs w:val="22"/>
              </w:rPr>
            </w:pPr>
            <w:r w:rsidRPr="004A4FBA">
              <w:rPr>
                <w:rFonts w:asciiTheme="minorHAnsi" w:hAnsiTheme="minorHAnsi" w:cstheme="minorHAnsi"/>
                <w:spacing w:val="-2"/>
                <w:szCs w:val="22"/>
              </w:rPr>
              <w:t>30 September</w:t>
            </w:r>
          </w:p>
        </w:tc>
        <w:tc>
          <w:tcPr>
            <w:tcW w:w="283" w:type="dxa"/>
          </w:tcPr>
          <w:p w14:paraId="76334945" w14:textId="77777777" w:rsidR="00A4040B" w:rsidRPr="004A4FBA" w:rsidRDefault="00A4040B" w:rsidP="00A4040B">
            <w:pPr>
              <w:spacing w:before="0" w:after="0" w:line="240" w:lineRule="auto"/>
              <w:ind w:left="0" w:firstLine="0"/>
              <w:jc w:val="center"/>
              <w:rPr>
                <w:rFonts w:asciiTheme="minorHAnsi" w:hAnsiTheme="minorHAnsi" w:cstheme="minorHAnsi"/>
                <w:szCs w:val="22"/>
              </w:rPr>
            </w:pPr>
          </w:p>
        </w:tc>
        <w:tc>
          <w:tcPr>
            <w:tcW w:w="1403" w:type="dxa"/>
          </w:tcPr>
          <w:p w14:paraId="288ECFC2" w14:textId="01990896" w:rsidR="00A4040B" w:rsidRPr="004A4FBA" w:rsidRDefault="00A4040B" w:rsidP="00A4040B">
            <w:pPr>
              <w:spacing w:before="0" w:after="0" w:line="240" w:lineRule="auto"/>
              <w:ind w:left="0" w:firstLine="0"/>
              <w:jc w:val="center"/>
              <w:rPr>
                <w:rFonts w:asciiTheme="minorHAnsi" w:hAnsiTheme="minorHAnsi" w:cstheme="minorHAnsi"/>
                <w:szCs w:val="22"/>
              </w:rPr>
            </w:pPr>
            <w:r w:rsidRPr="004A4FBA">
              <w:rPr>
                <w:rFonts w:asciiTheme="minorHAnsi" w:hAnsiTheme="minorHAnsi" w:cstheme="minorHAnsi"/>
                <w:spacing w:val="-2"/>
                <w:szCs w:val="22"/>
              </w:rPr>
              <w:t>31 December</w:t>
            </w:r>
          </w:p>
        </w:tc>
      </w:tr>
      <w:tr w:rsidR="00D43D75" w:rsidRPr="004A4FBA" w14:paraId="23CA121D" w14:textId="77777777" w:rsidTr="00E67DCF">
        <w:tc>
          <w:tcPr>
            <w:tcW w:w="3258" w:type="dxa"/>
          </w:tcPr>
          <w:p w14:paraId="672A5C4F" w14:textId="77777777" w:rsidR="00D43D75" w:rsidRPr="004A4FBA" w:rsidRDefault="00D43D75" w:rsidP="00D43D75">
            <w:pPr>
              <w:spacing w:before="0" w:after="0" w:line="240" w:lineRule="auto"/>
              <w:ind w:left="0" w:firstLine="0"/>
              <w:rPr>
                <w:rFonts w:asciiTheme="minorHAnsi" w:hAnsiTheme="minorHAnsi" w:cstheme="minorHAnsi"/>
                <w:szCs w:val="22"/>
              </w:rPr>
            </w:pPr>
          </w:p>
        </w:tc>
        <w:tc>
          <w:tcPr>
            <w:tcW w:w="1450" w:type="dxa"/>
          </w:tcPr>
          <w:p w14:paraId="5F241F16" w14:textId="4318B5A9" w:rsidR="00D43D75" w:rsidRPr="004A4FBA" w:rsidRDefault="00D43D75" w:rsidP="00D43D75">
            <w:pPr>
              <w:spacing w:before="0" w:after="0" w:line="240" w:lineRule="auto"/>
              <w:ind w:left="0" w:firstLine="0"/>
              <w:jc w:val="center"/>
              <w:rPr>
                <w:rFonts w:asciiTheme="minorHAnsi" w:hAnsiTheme="minorHAnsi" w:cstheme="minorHAnsi"/>
                <w:szCs w:val="22"/>
              </w:rPr>
            </w:pPr>
            <w:r w:rsidRPr="004A4FBA">
              <w:rPr>
                <w:rFonts w:asciiTheme="minorHAnsi" w:hAnsiTheme="minorHAnsi" w:cstheme="minorHAnsi"/>
                <w:spacing w:val="-2"/>
                <w:szCs w:val="22"/>
              </w:rPr>
              <w:t>2025</w:t>
            </w:r>
          </w:p>
        </w:tc>
        <w:tc>
          <w:tcPr>
            <w:tcW w:w="236" w:type="dxa"/>
          </w:tcPr>
          <w:p w14:paraId="07C96769" w14:textId="77777777" w:rsidR="00D43D75" w:rsidRPr="004A4FBA" w:rsidRDefault="00D43D75" w:rsidP="00D43D75">
            <w:pPr>
              <w:spacing w:before="0" w:after="0" w:line="240" w:lineRule="auto"/>
              <w:ind w:left="0" w:firstLine="0"/>
              <w:jc w:val="center"/>
              <w:rPr>
                <w:rFonts w:asciiTheme="minorHAnsi" w:hAnsiTheme="minorHAnsi" w:cstheme="minorHAnsi"/>
                <w:szCs w:val="22"/>
              </w:rPr>
            </w:pPr>
          </w:p>
        </w:tc>
        <w:tc>
          <w:tcPr>
            <w:tcW w:w="1425" w:type="dxa"/>
          </w:tcPr>
          <w:p w14:paraId="5490E782" w14:textId="6180E446" w:rsidR="00D43D75" w:rsidRPr="004A4FBA" w:rsidRDefault="00D43D75" w:rsidP="00D43D75">
            <w:pPr>
              <w:spacing w:before="0" w:after="0" w:line="240" w:lineRule="auto"/>
              <w:ind w:left="0" w:firstLine="0"/>
              <w:jc w:val="center"/>
              <w:rPr>
                <w:rFonts w:asciiTheme="minorHAnsi" w:hAnsiTheme="minorHAnsi" w:cstheme="minorHAnsi"/>
                <w:szCs w:val="22"/>
              </w:rPr>
            </w:pPr>
            <w:r w:rsidRPr="004A4FBA">
              <w:rPr>
                <w:rFonts w:asciiTheme="minorHAnsi" w:hAnsiTheme="minorHAnsi" w:cstheme="minorHAnsi"/>
                <w:spacing w:val="-2"/>
                <w:szCs w:val="22"/>
              </w:rPr>
              <w:t>2024</w:t>
            </w:r>
          </w:p>
        </w:tc>
        <w:tc>
          <w:tcPr>
            <w:tcW w:w="243" w:type="dxa"/>
            <w:gridSpan w:val="2"/>
          </w:tcPr>
          <w:p w14:paraId="560E4130" w14:textId="77777777" w:rsidR="00D43D75" w:rsidRPr="004A4FBA" w:rsidRDefault="00D43D75" w:rsidP="00D43D75">
            <w:pPr>
              <w:spacing w:before="0" w:after="0" w:line="240" w:lineRule="auto"/>
              <w:ind w:left="0" w:firstLine="0"/>
              <w:jc w:val="center"/>
              <w:rPr>
                <w:rFonts w:asciiTheme="minorHAnsi" w:hAnsiTheme="minorHAnsi" w:cstheme="minorHAnsi"/>
                <w:szCs w:val="22"/>
              </w:rPr>
            </w:pPr>
          </w:p>
        </w:tc>
        <w:tc>
          <w:tcPr>
            <w:tcW w:w="1361" w:type="dxa"/>
          </w:tcPr>
          <w:p w14:paraId="7BE7BBE8" w14:textId="271FB9C5" w:rsidR="00D43D75" w:rsidRPr="004A4FBA" w:rsidRDefault="00D43D75" w:rsidP="00D43D75">
            <w:pPr>
              <w:spacing w:before="0" w:after="0" w:line="240" w:lineRule="auto"/>
              <w:ind w:left="0" w:firstLine="0"/>
              <w:jc w:val="center"/>
              <w:rPr>
                <w:rFonts w:asciiTheme="minorHAnsi" w:hAnsiTheme="minorHAnsi" w:cstheme="minorHAnsi"/>
                <w:szCs w:val="22"/>
              </w:rPr>
            </w:pPr>
            <w:r w:rsidRPr="004A4FBA">
              <w:rPr>
                <w:rFonts w:asciiTheme="minorHAnsi" w:hAnsiTheme="minorHAnsi" w:cstheme="minorHAnsi"/>
                <w:spacing w:val="-2"/>
                <w:szCs w:val="22"/>
              </w:rPr>
              <w:t>2025</w:t>
            </w:r>
          </w:p>
        </w:tc>
        <w:tc>
          <w:tcPr>
            <w:tcW w:w="283" w:type="dxa"/>
          </w:tcPr>
          <w:p w14:paraId="04209B96" w14:textId="77777777" w:rsidR="00D43D75" w:rsidRPr="004A4FBA" w:rsidRDefault="00D43D75" w:rsidP="00D43D75">
            <w:pPr>
              <w:spacing w:before="0" w:after="0" w:line="240" w:lineRule="auto"/>
              <w:ind w:left="0" w:firstLine="0"/>
              <w:jc w:val="center"/>
              <w:rPr>
                <w:rFonts w:asciiTheme="minorHAnsi" w:hAnsiTheme="minorHAnsi" w:cstheme="minorHAnsi"/>
                <w:szCs w:val="22"/>
              </w:rPr>
            </w:pPr>
          </w:p>
        </w:tc>
        <w:tc>
          <w:tcPr>
            <w:tcW w:w="1403" w:type="dxa"/>
          </w:tcPr>
          <w:p w14:paraId="71FD76F9" w14:textId="775FB395" w:rsidR="00D43D75" w:rsidRPr="004A4FBA" w:rsidRDefault="00D43D75" w:rsidP="00D43D75">
            <w:pPr>
              <w:spacing w:before="0" w:after="0" w:line="240" w:lineRule="auto"/>
              <w:ind w:left="0" w:firstLine="0"/>
              <w:jc w:val="center"/>
              <w:rPr>
                <w:rFonts w:asciiTheme="minorHAnsi" w:hAnsiTheme="minorHAnsi" w:cstheme="minorHAnsi"/>
                <w:szCs w:val="22"/>
              </w:rPr>
            </w:pPr>
            <w:r w:rsidRPr="004A4FBA">
              <w:rPr>
                <w:rFonts w:asciiTheme="minorHAnsi" w:hAnsiTheme="minorHAnsi" w:cstheme="minorHAnsi"/>
                <w:spacing w:val="-2"/>
                <w:szCs w:val="22"/>
              </w:rPr>
              <w:t>2024</w:t>
            </w:r>
          </w:p>
        </w:tc>
      </w:tr>
      <w:tr w:rsidR="001E65D5" w:rsidRPr="004A4FBA" w14:paraId="52D8A36D" w14:textId="77777777" w:rsidTr="00E67DCF">
        <w:tc>
          <w:tcPr>
            <w:tcW w:w="3258" w:type="dxa"/>
          </w:tcPr>
          <w:p w14:paraId="1A25AC7E" w14:textId="77777777" w:rsidR="001E65D5" w:rsidRPr="004A4FBA" w:rsidRDefault="001E65D5">
            <w:pPr>
              <w:spacing w:before="0" w:after="0" w:line="240" w:lineRule="auto"/>
              <w:ind w:left="0" w:firstLine="0"/>
              <w:rPr>
                <w:rFonts w:asciiTheme="minorHAnsi" w:hAnsiTheme="minorHAnsi" w:cstheme="minorHAnsi"/>
                <w:szCs w:val="22"/>
              </w:rPr>
            </w:pPr>
          </w:p>
        </w:tc>
        <w:tc>
          <w:tcPr>
            <w:tcW w:w="6401" w:type="dxa"/>
            <w:gridSpan w:val="8"/>
          </w:tcPr>
          <w:p w14:paraId="32571BF7" w14:textId="5CA014F6" w:rsidR="001E65D5" w:rsidRPr="004A4FBA" w:rsidRDefault="00FE1645">
            <w:pPr>
              <w:spacing w:before="0" w:after="0" w:line="240" w:lineRule="auto"/>
              <w:ind w:left="0" w:firstLine="0"/>
              <w:jc w:val="center"/>
              <w:rPr>
                <w:rFonts w:asciiTheme="minorHAnsi" w:hAnsiTheme="minorHAnsi" w:cstheme="minorHAnsi"/>
                <w:i/>
                <w:iCs/>
                <w:szCs w:val="22"/>
              </w:rPr>
            </w:pPr>
            <w:r w:rsidRPr="004A4FBA">
              <w:rPr>
                <w:rFonts w:asciiTheme="minorHAnsi" w:hAnsiTheme="minorHAnsi" w:cstheme="minorHAnsi"/>
                <w:i/>
                <w:iCs/>
                <w:szCs w:val="22"/>
              </w:rPr>
              <w:t>(in thousand Baht)</w:t>
            </w:r>
          </w:p>
        </w:tc>
      </w:tr>
      <w:tr w:rsidR="001E65D5" w:rsidRPr="004A4FBA" w14:paraId="0B67D5F8" w14:textId="77777777" w:rsidTr="00E67DCF">
        <w:tc>
          <w:tcPr>
            <w:tcW w:w="3258" w:type="dxa"/>
          </w:tcPr>
          <w:p w14:paraId="5C027E7D" w14:textId="5420C620" w:rsidR="001E65D5" w:rsidRPr="004A4FBA" w:rsidRDefault="009E749D" w:rsidP="00C762F7">
            <w:pPr>
              <w:spacing w:before="0" w:after="0" w:line="240" w:lineRule="auto"/>
              <w:ind w:left="216" w:hanging="198"/>
              <w:jc w:val="left"/>
              <w:rPr>
                <w:rFonts w:asciiTheme="minorHAnsi" w:hAnsiTheme="minorHAnsi" w:cstheme="minorHAnsi"/>
              </w:rPr>
            </w:pPr>
            <w:r w:rsidRPr="004A4FBA">
              <w:rPr>
                <w:rFonts w:asciiTheme="minorHAnsi" w:hAnsiTheme="minorHAnsi" w:cstheme="minorHAnsi"/>
                <w:szCs w:val="22"/>
              </w:rPr>
              <w:t>Deficits</w:t>
            </w:r>
            <w:r w:rsidR="00E64D9F" w:rsidRPr="004A4FBA">
              <w:rPr>
                <w:rFonts w:asciiTheme="minorHAnsi" w:hAnsiTheme="minorHAnsi" w:cstheme="minorHAnsi"/>
                <w:szCs w:val="22"/>
              </w:rPr>
              <w:t xml:space="preserve"> on </w:t>
            </w:r>
            <w:r w:rsidR="00C762F7" w:rsidRPr="004A4FBA">
              <w:rPr>
                <w:rFonts w:asciiTheme="minorHAnsi" w:hAnsiTheme="minorHAnsi" w:cstheme="minorHAnsi"/>
                <w:szCs w:val="22"/>
              </w:rPr>
              <w:t>unappropriated earnings</w:t>
            </w:r>
          </w:p>
        </w:tc>
        <w:tc>
          <w:tcPr>
            <w:tcW w:w="1450" w:type="dxa"/>
          </w:tcPr>
          <w:p w14:paraId="672AA5D9" w14:textId="77777777" w:rsidR="00227CF3" w:rsidRPr="004A4FBA" w:rsidRDefault="00227CF3" w:rsidP="00E667BA">
            <w:pPr>
              <w:spacing w:before="0" w:after="0" w:line="240" w:lineRule="auto"/>
              <w:ind w:left="0" w:firstLine="0"/>
              <w:jc w:val="right"/>
              <w:rPr>
                <w:rFonts w:asciiTheme="minorHAnsi" w:hAnsiTheme="minorHAnsi" w:cstheme="minorHAnsi"/>
                <w:szCs w:val="22"/>
                <w:lang w:bidi="ar-SA"/>
              </w:rPr>
            </w:pPr>
          </w:p>
          <w:p w14:paraId="66BB5ED8" w14:textId="2FB665FF" w:rsidR="001E65D5" w:rsidRPr="004A4FBA" w:rsidRDefault="001E65D5" w:rsidP="00E667BA">
            <w:pPr>
              <w:spacing w:before="0" w:after="0" w:line="240" w:lineRule="auto"/>
              <w:ind w:left="0" w:firstLine="0"/>
              <w:jc w:val="right"/>
              <w:rPr>
                <w:rFonts w:asciiTheme="minorHAnsi" w:hAnsiTheme="minorHAnsi" w:cstheme="minorHAnsi"/>
                <w:szCs w:val="22"/>
                <w:lang w:bidi="ar-SA"/>
              </w:rPr>
            </w:pPr>
            <w:r w:rsidRPr="004A4FBA">
              <w:rPr>
                <w:rFonts w:asciiTheme="minorHAnsi" w:hAnsiTheme="minorHAnsi" w:cstheme="minorHAnsi"/>
                <w:szCs w:val="22"/>
                <w:lang w:bidi="ar-SA"/>
              </w:rPr>
              <w:t>(7,77</w:t>
            </w:r>
            <w:r w:rsidR="00503648" w:rsidRPr="004A4FBA">
              <w:rPr>
                <w:rFonts w:asciiTheme="minorHAnsi" w:hAnsiTheme="minorHAnsi" w:cstheme="minorHAnsi"/>
                <w:szCs w:val="22"/>
                <w:lang w:bidi="ar-SA"/>
              </w:rPr>
              <w:t>4</w:t>
            </w:r>
            <w:r w:rsidRPr="004A4FBA">
              <w:rPr>
                <w:rFonts w:asciiTheme="minorHAnsi" w:hAnsiTheme="minorHAnsi" w:cstheme="minorHAnsi"/>
                <w:szCs w:val="22"/>
                <w:lang w:bidi="ar-SA"/>
              </w:rPr>
              <w:t>,557)</w:t>
            </w:r>
          </w:p>
        </w:tc>
        <w:tc>
          <w:tcPr>
            <w:tcW w:w="236" w:type="dxa"/>
          </w:tcPr>
          <w:p w14:paraId="3D3271B7" w14:textId="77777777" w:rsidR="001E65D5" w:rsidRPr="004A4FBA" w:rsidRDefault="001E65D5" w:rsidP="00E667BA">
            <w:pPr>
              <w:spacing w:before="0" w:after="0" w:line="240" w:lineRule="auto"/>
              <w:ind w:left="0" w:firstLine="0"/>
              <w:jc w:val="right"/>
              <w:rPr>
                <w:rFonts w:asciiTheme="minorHAnsi" w:hAnsiTheme="minorHAnsi" w:cstheme="minorHAnsi"/>
                <w:szCs w:val="22"/>
              </w:rPr>
            </w:pPr>
          </w:p>
        </w:tc>
        <w:tc>
          <w:tcPr>
            <w:tcW w:w="1425" w:type="dxa"/>
          </w:tcPr>
          <w:p w14:paraId="50ED481C" w14:textId="77777777" w:rsidR="00227CF3" w:rsidRPr="004A4FBA" w:rsidRDefault="00227CF3" w:rsidP="00E667BA">
            <w:pPr>
              <w:spacing w:before="0" w:after="0" w:line="240" w:lineRule="auto"/>
              <w:ind w:left="0" w:firstLine="0"/>
              <w:jc w:val="right"/>
              <w:rPr>
                <w:rFonts w:asciiTheme="minorHAnsi" w:hAnsiTheme="minorHAnsi" w:cstheme="minorHAnsi"/>
                <w:szCs w:val="22"/>
              </w:rPr>
            </w:pPr>
          </w:p>
          <w:p w14:paraId="53414CE0" w14:textId="77777777" w:rsidR="001E65D5" w:rsidRPr="004A4FBA" w:rsidRDefault="001E65D5" w:rsidP="00E667BA">
            <w:pPr>
              <w:spacing w:before="0" w:after="0" w:line="240" w:lineRule="auto"/>
              <w:ind w:left="0" w:firstLine="0"/>
              <w:jc w:val="right"/>
              <w:rPr>
                <w:rFonts w:asciiTheme="minorHAnsi" w:hAnsiTheme="minorHAnsi" w:cstheme="minorHAnsi"/>
                <w:szCs w:val="22"/>
              </w:rPr>
            </w:pPr>
            <w:r w:rsidRPr="004A4FBA">
              <w:rPr>
                <w:rFonts w:asciiTheme="minorHAnsi" w:hAnsiTheme="minorHAnsi" w:cstheme="minorHAnsi"/>
                <w:szCs w:val="22"/>
              </w:rPr>
              <w:t>(7,215,960)</w:t>
            </w:r>
          </w:p>
        </w:tc>
        <w:tc>
          <w:tcPr>
            <w:tcW w:w="243" w:type="dxa"/>
            <w:gridSpan w:val="2"/>
          </w:tcPr>
          <w:p w14:paraId="0B2F0D96" w14:textId="77777777" w:rsidR="001E65D5" w:rsidRPr="004A4FBA" w:rsidRDefault="001E65D5" w:rsidP="00E667BA">
            <w:pPr>
              <w:spacing w:before="0" w:after="0" w:line="240" w:lineRule="auto"/>
              <w:ind w:left="0" w:firstLine="0"/>
              <w:jc w:val="right"/>
              <w:rPr>
                <w:rFonts w:asciiTheme="minorHAnsi" w:hAnsiTheme="minorHAnsi" w:cstheme="minorHAnsi"/>
                <w:szCs w:val="22"/>
              </w:rPr>
            </w:pPr>
          </w:p>
        </w:tc>
        <w:tc>
          <w:tcPr>
            <w:tcW w:w="1361" w:type="dxa"/>
          </w:tcPr>
          <w:p w14:paraId="67C710E8" w14:textId="77777777" w:rsidR="00227CF3" w:rsidRPr="004A4FBA" w:rsidRDefault="00227CF3" w:rsidP="00E667BA">
            <w:pPr>
              <w:spacing w:before="0" w:after="0" w:line="240" w:lineRule="auto"/>
              <w:ind w:left="0" w:firstLine="0"/>
              <w:jc w:val="right"/>
              <w:rPr>
                <w:rFonts w:asciiTheme="minorHAnsi" w:hAnsiTheme="minorHAnsi" w:cstheme="minorHAnsi"/>
                <w:szCs w:val="22"/>
              </w:rPr>
            </w:pPr>
          </w:p>
          <w:p w14:paraId="2728EFA9" w14:textId="1763CA59" w:rsidR="001E65D5" w:rsidRPr="004A4FBA" w:rsidRDefault="001E65D5" w:rsidP="00E667BA">
            <w:pPr>
              <w:spacing w:before="0" w:after="0" w:line="240" w:lineRule="auto"/>
              <w:ind w:left="0" w:firstLine="0"/>
              <w:jc w:val="right"/>
              <w:rPr>
                <w:rFonts w:asciiTheme="minorHAnsi" w:hAnsiTheme="minorHAnsi" w:cstheme="minorHAnsi"/>
                <w:szCs w:val="22"/>
              </w:rPr>
            </w:pPr>
            <w:r w:rsidRPr="004A4FBA">
              <w:rPr>
                <w:rFonts w:asciiTheme="minorHAnsi" w:hAnsiTheme="minorHAnsi" w:cstheme="minorHAnsi"/>
                <w:szCs w:val="22"/>
              </w:rPr>
              <w:t>(6,805,46</w:t>
            </w:r>
            <w:r w:rsidR="009C674F" w:rsidRPr="004A4FBA">
              <w:rPr>
                <w:rFonts w:asciiTheme="minorHAnsi" w:hAnsiTheme="minorHAnsi" w:cstheme="minorHAnsi"/>
                <w:szCs w:val="22"/>
              </w:rPr>
              <w:t>7</w:t>
            </w:r>
            <w:r w:rsidRPr="004A4FBA">
              <w:rPr>
                <w:rFonts w:asciiTheme="minorHAnsi" w:hAnsiTheme="minorHAnsi" w:cstheme="minorHAnsi"/>
                <w:szCs w:val="22"/>
              </w:rPr>
              <w:t>)</w:t>
            </w:r>
          </w:p>
        </w:tc>
        <w:tc>
          <w:tcPr>
            <w:tcW w:w="283" w:type="dxa"/>
          </w:tcPr>
          <w:p w14:paraId="687EFAC3" w14:textId="77777777" w:rsidR="001E65D5" w:rsidRPr="004A4FBA" w:rsidRDefault="001E65D5" w:rsidP="00E667BA">
            <w:pPr>
              <w:spacing w:before="0" w:after="0" w:line="240" w:lineRule="auto"/>
              <w:ind w:left="0" w:firstLine="0"/>
              <w:jc w:val="right"/>
              <w:rPr>
                <w:rFonts w:asciiTheme="minorHAnsi" w:hAnsiTheme="minorHAnsi" w:cstheme="minorHAnsi"/>
                <w:szCs w:val="22"/>
              </w:rPr>
            </w:pPr>
          </w:p>
        </w:tc>
        <w:tc>
          <w:tcPr>
            <w:tcW w:w="1403" w:type="dxa"/>
          </w:tcPr>
          <w:p w14:paraId="7345DAE2" w14:textId="77777777" w:rsidR="00227CF3" w:rsidRPr="004A4FBA" w:rsidRDefault="00227CF3" w:rsidP="00E667BA">
            <w:pPr>
              <w:spacing w:before="0" w:after="0" w:line="240" w:lineRule="auto"/>
              <w:ind w:left="0" w:firstLine="0"/>
              <w:jc w:val="right"/>
              <w:rPr>
                <w:rFonts w:asciiTheme="minorHAnsi" w:hAnsiTheme="minorHAnsi" w:cstheme="minorHAnsi"/>
                <w:szCs w:val="22"/>
              </w:rPr>
            </w:pPr>
          </w:p>
          <w:p w14:paraId="6A66F8E8" w14:textId="77777777" w:rsidR="001E65D5" w:rsidRPr="004A4FBA" w:rsidRDefault="001E65D5" w:rsidP="00E667BA">
            <w:pPr>
              <w:spacing w:before="0" w:after="0" w:line="240" w:lineRule="auto"/>
              <w:ind w:left="0" w:firstLine="0"/>
              <w:jc w:val="right"/>
              <w:rPr>
                <w:rFonts w:asciiTheme="minorHAnsi" w:hAnsiTheme="minorHAnsi" w:cstheme="minorHAnsi"/>
                <w:szCs w:val="22"/>
              </w:rPr>
            </w:pPr>
            <w:r w:rsidRPr="004A4FBA">
              <w:rPr>
                <w:rFonts w:asciiTheme="minorHAnsi" w:hAnsiTheme="minorHAnsi" w:cstheme="minorHAnsi"/>
                <w:szCs w:val="22"/>
              </w:rPr>
              <w:t>(6,704,499)</w:t>
            </w:r>
          </w:p>
        </w:tc>
      </w:tr>
      <w:tr w:rsidR="001E65D5" w:rsidRPr="004A4FBA" w14:paraId="09ECF3CC" w14:textId="77777777" w:rsidTr="00E67DCF">
        <w:trPr>
          <w:trHeight w:val="377"/>
        </w:trPr>
        <w:tc>
          <w:tcPr>
            <w:tcW w:w="3258" w:type="dxa"/>
            <w:vAlign w:val="bottom"/>
          </w:tcPr>
          <w:p w14:paraId="04442871" w14:textId="77777777" w:rsidR="00A06AB8" w:rsidRPr="004A4FBA" w:rsidRDefault="0003567B" w:rsidP="008E3EE9">
            <w:pPr>
              <w:spacing w:before="0" w:after="0" w:line="240" w:lineRule="auto"/>
              <w:ind w:left="0" w:firstLine="0"/>
              <w:rPr>
                <w:rFonts w:asciiTheme="minorHAnsi" w:hAnsiTheme="minorHAnsi" w:cstheme="minorHAnsi"/>
                <w:szCs w:val="22"/>
              </w:rPr>
            </w:pPr>
            <w:r w:rsidRPr="004A4FBA">
              <w:rPr>
                <w:rFonts w:asciiTheme="minorHAnsi" w:hAnsiTheme="minorHAnsi" w:cstheme="minorHAnsi"/>
                <w:szCs w:val="22"/>
              </w:rPr>
              <w:t xml:space="preserve">Current liabilities </w:t>
            </w:r>
            <w:proofErr w:type="gramStart"/>
            <w:r w:rsidRPr="004A4FBA">
              <w:rPr>
                <w:rFonts w:asciiTheme="minorHAnsi" w:hAnsiTheme="minorHAnsi" w:cstheme="minorHAnsi"/>
                <w:szCs w:val="22"/>
              </w:rPr>
              <w:t>in</w:t>
            </w:r>
            <w:r w:rsidR="00A4040B" w:rsidRPr="004A4FBA">
              <w:rPr>
                <w:rFonts w:asciiTheme="minorHAnsi" w:hAnsiTheme="minorHAnsi" w:cstheme="minorHAnsi"/>
                <w:szCs w:val="22"/>
              </w:rPr>
              <w:t xml:space="preserve"> </w:t>
            </w:r>
            <w:r w:rsidRPr="004A4FBA">
              <w:rPr>
                <w:rFonts w:asciiTheme="minorHAnsi" w:hAnsiTheme="minorHAnsi" w:cstheme="minorHAnsi"/>
                <w:szCs w:val="22"/>
              </w:rPr>
              <w:t>excess of</w:t>
            </w:r>
            <w:proofErr w:type="gramEnd"/>
            <w:r w:rsidRPr="004A4FBA">
              <w:rPr>
                <w:rFonts w:asciiTheme="minorHAnsi" w:hAnsiTheme="minorHAnsi" w:cstheme="minorHAnsi"/>
                <w:szCs w:val="22"/>
              </w:rPr>
              <w:t xml:space="preserve"> the</w:t>
            </w:r>
          </w:p>
          <w:p w14:paraId="29883DF9" w14:textId="6E460A63" w:rsidR="001E65D5" w:rsidRPr="004A4FBA" w:rsidRDefault="00A06AB8" w:rsidP="008E3EE9">
            <w:pPr>
              <w:spacing w:before="0" w:after="0" w:line="240" w:lineRule="auto"/>
              <w:ind w:left="0" w:firstLine="0"/>
              <w:rPr>
                <w:rFonts w:asciiTheme="minorHAnsi" w:hAnsiTheme="minorHAnsi" w:cstheme="minorHAnsi"/>
                <w:szCs w:val="22"/>
              </w:rPr>
            </w:pPr>
            <w:r w:rsidRPr="004A4FBA">
              <w:rPr>
                <w:rFonts w:asciiTheme="minorHAnsi" w:hAnsiTheme="minorHAnsi" w:cstheme="minorHAnsi"/>
                <w:szCs w:val="22"/>
              </w:rPr>
              <w:t xml:space="preserve">   </w:t>
            </w:r>
            <w:r w:rsidR="0003567B" w:rsidRPr="004A4FBA">
              <w:rPr>
                <w:rFonts w:asciiTheme="minorHAnsi" w:hAnsiTheme="minorHAnsi" w:cstheme="minorHAnsi"/>
                <w:szCs w:val="22"/>
              </w:rPr>
              <w:t xml:space="preserve"> current assets</w:t>
            </w:r>
          </w:p>
        </w:tc>
        <w:tc>
          <w:tcPr>
            <w:tcW w:w="1450" w:type="dxa"/>
            <w:vAlign w:val="bottom"/>
          </w:tcPr>
          <w:p w14:paraId="6ABE39BE" w14:textId="77777777" w:rsidR="001E65D5" w:rsidRPr="004A4FBA" w:rsidRDefault="001E65D5" w:rsidP="00DE2025">
            <w:pPr>
              <w:tabs>
                <w:tab w:val="left" w:pos="1135"/>
              </w:tabs>
              <w:spacing w:before="0" w:after="0" w:line="240" w:lineRule="auto"/>
              <w:ind w:left="0" w:right="97" w:firstLine="0"/>
              <w:jc w:val="right"/>
              <w:rPr>
                <w:rFonts w:asciiTheme="minorHAnsi" w:hAnsiTheme="minorHAnsi" w:cstheme="minorHAnsi"/>
                <w:szCs w:val="22"/>
                <w:lang w:bidi="ar-SA"/>
              </w:rPr>
            </w:pPr>
            <w:r w:rsidRPr="004A4FBA">
              <w:rPr>
                <w:rFonts w:asciiTheme="minorHAnsi" w:hAnsiTheme="minorHAnsi" w:cstheme="minorHAnsi"/>
                <w:szCs w:val="22"/>
                <w:lang w:bidi="ar-SA"/>
              </w:rPr>
              <w:t>10,455,111</w:t>
            </w:r>
          </w:p>
        </w:tc>
        <w:tc>
          <w:tcPr>
            <w:tcW w:w="236" w:type="dxa"/>
            <w:vAlign w:val="bottom"/>
          </w:tcPr>
          <w:p w14:paraId="1EBA2862" w14:textId="77777777" w:rsidR="001E65D5" w:rsidRPr="004A4FBA" w:rsidRDefault="001E65D5" w:rsidP="00E667BA">
            <w:pPr>
              <w:spacing w:before="0" w:after="0" w:line="240" w:lineRule="auto"/>
              <w:ind w:left="0" w:right="74" w:firstLine="0"/>
              <w:jc w:val="right"/>
              <w:rPr>
                <w:rFonts w:asciiTheme="minorHAnsi" w:hAnsiTheme="minorHAnsi" w:cstheme="minorHAnsi"/>
                <w:szCs w:val="22"/>
              </w:rPr>
            </w:pPr>
          </w:p>
        </w:tc>
        <w:tc>
          <w:tcPr>
            <w:tcW w:w="1425" w:type="dxa"/>
            <w:vAlign w:val="bottom"/>
          </w:tcPr>
          <w:p w14:paraId="66AC02D4" w14:textId="77777777" w:rsidR="001E65D5" w:rsidRPr="004A4FBA" w:rsidRDefault="001E65D5" w:rsidP="001B14A1">
            <w:pPr>
              <w:tabs>
                <w:tab w:val="left" w:pos="1112"/>
              </w:tabs>
              <w:spacing w:before="0" w:after="0" w:line="240" w:lineRule="auto"/>
              <w:ind w:left="0" w:right="97" w:firstLine="0"/>
              <w:jc w:val="right"/>
              <w:rPr>
                <w:rFonts w:asciiTheme="minorHAnsi" w:hAnsiTheme="minorHAnsi" w:cstheme="minorHAnsi"/>
                <w:szCs w:val="22"/>
                <w:lang w:bidi="ar-SA"/>
              </w:rPr>
            </w:pPr>
            <w:r w:rsidRPr="004A4FBA">
              <w:rPr>
                <w:rFonts w:asciiTheme="minorHAnsi" w:hAnsiTheme="minorHAnsi" w:cstheme="minorHAnsi"/>
                <w:szCs w:val="22"/>
                <w:lang w:bidi="ar-SA"/>
              </w:rPr>
              <w:t>10,098,511</w:t>
            </w:r>
          </w:p>
        </w:tc>
        <w:tc>
          <w:tcPr>
            <w:tcW w:w="243" w:type="dxa"/>
            <w:gridSpan w:val="2"/>
            <w:vAlign w:val="bottom"/>
          </w:tcPr>
          <w:p w14:paraId="6FF566F0" w14:textId="77777777" w:rsidR="001E65D5" w:rsidRPr="004A4FBA" w:rsidRDefault="001E65D5" w:rsidP="00DE2025">
            <w:pPr>
              <w:tabs>
                <w:tab w:val="left" w:pos="1135"/>
              </w:tabs>
              <w:spacing w:before="0" w:after="0" w:line="240" w:lineRule="auto"/>
              <w:ind w:left="0" w:right="97" w:firstLine="0"/>
              <w:jc w:val="right"/>
              <w:rPr>
                <w:rFonts w:asciiTheme="minorHAnsi" w:hAnsiTheme="minorHAnsi" w:cstheme="minorHAnsi"/>
                <w:szCs w:val="22"/>
                <w:cs/>
              </w:rPr>
            </w:pPr>
          </w:p>
        </w:tc>
        <w:tc>
          <w:tcPr>
            <w:tcW w:w="1361" w:type="dxa"/>
            <w:vAlign w:val="bottom"/>
          </w:tcPr>
          <w:p w14:paraId="347B02EB" w14:textId="00E46C04" w:rsidR="001E65D5" w:rsidRPr="004A4FBA" w:rsidRDefault="001E65D5" w:rsidP="00DE2025">
            <w:pPr>
              <w:tabs>
                <w:tab w:val="left" w:pos="1135"/>
              </w:tabs>
              <w:spacing w:before="0" w:after="0" w:line="240" w:lineRule="auto"/>
              <w:ind w:left="0" w:right="97" w:firstLine="0"/>
              <w:jc w:val="right"/>
              <w:rPr>
                <w:rFonts w:asciiTheme="minorHAnsi" w:hAnsiTheme="minorHAnsi" w:cstheme="minorHAnsi"/>
                <w:szCs w:val="22"/>
                <w:cs/>
              </w:rPr>
            </w:pPr>
            <w:r w:rsidRPr="004A4FBA">
              <w:rPr>
                <w:rFonts w:asciiTheme="minorHAnsi" w:hAnsiTheme="minorHAnsi" w:cstheme="minorHAnsi"/>
                <w:szCs w:val="22"/>
                <w:lang w:bidi="ar-SA"/>
              </w:rPr>
              <w:t>6,145,58</w:t>
            </w:r>
            <w:r w:rsidR="0034733A" w:rsidRPr="004A4FBA">
              <w:rPr>
                <w:rFonts w:asciiTheme="minorHAnsi" w:hAnsiTheme="minorHAnsi" w:cstheme="minorHAnsi"/>
                <w:szCs w:val="22"/>
                <w:lang w:bidi="ar-SA"/>
              </w:rPr>
              <w:t>2</w:t>
            </w:r>
          </w:p>
        </w:tc>
        <w:tc>
          <w:tcPr>
            <w:tcW w:w="283" w:type="dxa"/>
            <w:vAlign w:val="bottom"/>
          </w:tcPr>
          <w:p w14:paraId="6E2BC36A" w14:textId="77777777" w:rsidR="001E65D5" w:rsidRPr="004A4FBA" w:rsidRDefault="001E65D5" w:rsidP="00DE2025">
            <w:pPr>
              <w:tabs>
                <w:tab w:val="left" w:pos="1135"/>
              </w:tabs>
              <w:spacing w:before="0" w:after="0" w:line="240" w:lineRule="auto"/>
              <w:ind w:left="0" w:right="97" w:firstLine="0"/>
              <w:jc w:val="right"/>
              <w:rPr>
                <w:rFonts w:asciiTheme="minorHAnsi" w:hAnsiTheme="minorHAnsi" w:cstheme="minorHAnsi"/>
                <w:szCs w:val="22"/>
                <w:cs/>
              </w:rPr>
            </w:pPr>
          </w:p>
        </w:tc>
        <w:tc>
          <w:tcPr>
            <w:tcW w:w="1403" w:type="dxa"/>
            <w:vAlign w:val="bottom"/>
          </w:tcPr>
          <w:p w14:paraId="1FF4B5BE" w14:textId="655D6592" w:rsidR="001E65D5" w:rsidRPr="004A4FBA" w:rsidRDefault="001E65D5" w:rsidP="00DE2025">
            <w:pPr>
              <w:tabs>
                <w:tab w:val="left" w:pos="1135"/>
              </w:tabs>
              <w:spacing w:before="0" w:after="0" w:line="240" w:lineRule="auto"/>
              <w:ind w:left="0" w:right="97" w:firstLine="0"/>
              <w:jc w:val="right"/>
              <w:rPr>
                <w:rFonts w:asciiTheme="minorHAnsi" w:hAnsiTheme="minorHAnsi" w:cstheme="minorHAnsi"/>
                <w:szCs w:val="22"/>
                <w:cs/>
              </w:rPr>
            </w:pPr>
            <w:r w:rsidRPr="004A4FBA">
              <w:rPr>
                <w:rFonts w:asciiTheme="minorHAnsi" w:hAnsiTheme="minorHAnsi" w:cstheme="minorHAnsi"/>
                <w:szCs w:val="22"/>
                <w:lang w:bidi="ar-SA"/>
              </w:rPr>
              <w:t>6,182,47</w:t>
            </w:r>
            <w:r w:rsidR="001B14A1" w:rsidRPr="004A4FBA">
              <w:rPr>
                <w:rFonts w:asciiTheme="minorHAnsi" w:hAnsiTheme="minorHAnsi" w:cstheme="minorHAnsi"/>
                <w:szCs w:val="22"/>
                <w:lang w:bidi="ar-SA"/>
              </w:rPr>
              <w:t>1</w:t>
            </w:r>
          </w:p>
        </w:tc>
      </w:tr>
    </w:tbl>
    <w:p w14:paraId="7D12CBFB" w14:textId="77777777" w:rsidR="009426AC" w:rsidRPr="004A4FBA" w:rsidRDefault="009426AC">
      <w:pPr>
        <w:spacing w:before="0" w:after="0" w:line="240" w:lineRule="auto"/>
        <w:ind w:left="0" w:firstLine="0"/>
        <w:jc w:val="left"/>
        <w:rPr>
          <w:rFonts w:asciiTheme="minorHAnsi" w:eastAsia="Cordia New" w:hAnsiTheme="minorHAnsi" w:cstheme="minorHAnsi"/>
          <w:i/>
          <w:iCs/>
          <w:szCs w:val="22"/>
          <w:lang w:eastAsia="zh-CN"/>
        </w:rPr>
      </w:pPr>
      <w:r w:rsidRPr="004A4FBA">
        <w:rPr>
          <w:rFonts w:asciiTheme="minorHAnsi" w:eastAsia="Cordia New" w:hAnsiTheme="minorHAnsi" w:cstheme="minorHAnsi"/>
          <w:i/>
          <w:iCs/>
          <w:szCs w:val="22"/>
          <w:lang w:eastAsia="zh-CN"/>
        </w:rPr>
        <w:br w:type="page"/>
      </w:r>
    </w:p>
    <w:tbl>
      <w:tblPr>
        <w:tblStyle w:val="TableGrid2"/>
        <w:tblW w:w="9669" w:type="dxa"/>
        <w:tblInd w:w="-108" w:type="dxa"/>
        <w:tblLayout w:type="fixed"/>
        <w:tblLook w:val="04A0" w:firstRow="1" w:lastRow="0" w:firstColumn="1" w:lastColumn="0" w:noHBand="0" w:noVBand="1"/>
      </w:tblPr>
      <w:tblGrid>
        <w:gridCol w:w="3078"/>
        <w:gridCol w:w="1530"/>
        <w:gridCol w:w="252"/>
        <w:gridCol w:w="1404"/>
        <w:gridCol w:w="238"/>
        <w:gridCol w:w="1526"/>
        <w:gridCol w:w="240"/>
        <w:gridCol w:w="1401"/>
      </w:tblGrid>
      <w:tr w:rsidR="00D106E4" w:rsidRPr="004A4FBA" w14:paraId="45913098" w14:textId="77777777" w:rsidTr="0087334F">
        <w:trPr>
          <w:trHeight w:val="377"/>
        </w:trPr>
        <w:tc>
          <w:tcPr>
            <w:tcW w:w="3078" w:type="dxa"/>
            <w:tcBorders>
              <w:top w:val="nil"/>
              <w:left w:val="nil"/>
              <w:bottom w:val="nil"/>
              <w:right w:val="nil"/>
            </w:tcBorders>
          </w:tcPr>
          <w:p w14:paraId="45DF4C67" w14:textId="77777777" w:rsidR="00D106E4" w:rsidRPr="004A4FBA" w:rsidRDefault="00D106E4" w:rsidP="00D106E4">
            <w:pPr>
              <w:spacing w:before="0" w:after="0" w:line="240" w:lineRule="auto"/>
              <w:ind w:left="0" w:firstLine="0"/>
              <w:jc w:val="left"/>
              <w:rPr>
                <w:rFonts w:asciiTheme="minorHAnsi" w:hAnsiTheme="minorHAnsi" w:cstheme="minorHAnsi"/>
                <w:b/>
                <w:bCs/>
                <w:i/>
                <w:iCs/>
                <w:spacing w:val="-2"/>
                <w:szCs w:val="22"/>
              </w:rPr>
            </w:pPr>
          </w:p>
        </w:tc>
        <w:tc>
          <w:tcPr>
            <w:tcW w:w="3186" w:type="dxa"/>
            <w:gridSpan w:val="3"/>
            <w:tcBorders>
              <w:top w:val="nil"/>
              <w:left w:val="nil"/>
              <w:bottom w:val="nil"/>
              <w:right w:val="nil"/>
            </w:tcBorders>
          </w:tcPr>
          <w:p w14:paraId="1CDCA1E8" w14:textId="77777777" w:rsidR="00D106E4" w:rsidRPr="004A4FBA" w:rsidRDefault="00D106E4" w:rsidP="00D106E4">
            <w:pPr>
              <w:spacing w:before="0" w:after="0" w:line="240" w:lineRule="auto"/>
              <w:ind w:left="0" w:firstLine="0"/>
              <w:jc w:val="center"/>
              <w:rPr>
                <w:rFonts w:asciiTheme="minorHAnsi" w:hAnsiTheme="minorHAnsi" w:cstheme="minorHAnsi"/>
                <w:b/>
                <w:bCs/>
                <w:szCs w:val="22"/>
              </w:rPr>
            </w:pPr>
            <w:r w:rsidRPr="004A4FBA">
              <w:rPr>
                <w:rFonts w:asciiTheme="minorHAnsi" w:hAnsiTheme="minorHAnsi" w:cstheme="minorHAnsi"/>
                <w:b/>
                <w:bCs/>
                <w:szCs w:val="22"/>
              </w:rPr>
              <w:t>Consolidated</w:t>
            </w:r>
          </w:p>
          <w:p w14:paraId="32AF4B27" w14:textId="5B0A55A0" w:rsidR="000B385A" w:rsidRPr="004A4FBA" w:rsidRDefault="000B385A" w:rsidP="00D106E4">
            <w:pPr>
              <w:spacing w:before="0" w:after="0" w:line="240" w:lineRule="auto"/>
              <w:ind w:left="0" w:firstLine="0"/>
              <w:jc w:val="center"/>
              <w:rPr>
                <w:rFonts w:asciiTheme="minorHAnsi" w:hAnsiTheme="minorHAnsi" w:cstheme="minorHAnsi"/>
                <w:b/>
                <w:bCs/>
                <w:spacing w:val="-2"/>
                <w:szCs w:val="22"/>
              </w:rPr>
            </w:pPr>
            <w:r w:rsidRPr="004A4FBA">
              <w:rPr>
                <w:rFonts w:ascii="Calibri" w:hAnsi="Calibri" w:cs="Calibri"/>
                <w:b/>
                <w:bCs/>
                <w:szCs w:val="22"/>
              </w:rPr>
              <w:t>financial statements</w:t>
            </w:r>
          </w:p>
        </w:tc>
        <w:tc>
          <w:tcPr>
            <w:tcW w:w="238" w:type="dxa"/>
            <w:tcBorders>
              <w:top w:val="nil"/>
              <w:left w:val="nil"/>
              <w:bottom w:val="nil"/>
              <w:right w:val="nil"/>
            </w:tcBorders>
          </w:tcPr>
          <w:p w14:paraId="09E2F0DC" w14:textId="77777777" w:rsidR="00D106E4" w:rsidRPr="004A4FBA" w:rsidRDefault="00D106E4" w:rsidP="00D106E4">
            <w:pPr>
              <w:spacing w:before="0" w:after="0" w:line="240" w:lineRule="auto"/>
              <w:ind w:left="0" w:firstLine="0"/>
              <w:jc w:val="center"/>
              <w:rPr>
                <w:rFonts w:asciiTheme="minorHAnsi" w:hAnsiTheme="minorHAnsi" w:cstheme="minorHAnsi"/>
                <w:b/>
                <w:bCs/>
                <w:szCs w:val="22"/>
                <w:lang w:bidi="ar-SA"/>
              </w:rPr>
            </w:pPr>
          </w:p>
        </w:tc>
        <w:tc>
          <w:tcPr>
            <w:tcW w:w="3167" w:type="dxa"/>
            <w:gridSpan w:val="3"/>
          </w:tcPr>
          <w:p w14:paraId="3337BBFE" w14:textId="77777777" w:rsidR="00D106E4" w:rsidRPr="004A4FBA" w:rsidRDefault="00D106E4" w:rsidP="00D106E4">
            <w:pPr>
              <w:spacing w:before="0" w:after="0" w:line="240" w:lineRule="auto"/>
              <w:ind w:left="0" w:firstLine="0"/>
              <w:jc w:val="center"/>
              <w:rPr>
                <w:rFonts w:asciiTheme="minorHAnsi" w:hAnsiTheme="minorHAnsi" w:cstheme="minorHAnsi"/>
                <w:b/>
                <w:bCs/>
                <w:szCs w:val="22"/>
              </w:rPr>
            </w:pPr>
            <w:r w:rsidRPr="004A4FBA">
              <w:rPr>
                <w:rFonts w:asciiTheme="minorHAnsi" w:hAnsiTheme="minorHAnsi" w:cstheme="minorHAnsi"/>
                <w:b/>
                <w:bCs/>
                <w:szCs w:val="22"/>
              </w:rPr>
              <w:t>Separate</w:t>
            </w:r>
          </w:p>
          <w:p w14:paraId="09F2E03D" w14:textId="3683D15D" w:rsidR="000B385A" w:rsidRPr="004A4FBA" w:rsidRDefault="000B385A" w:rsidP="00D106E4">
            <w:pPr>
              <w:spacing w:before="0" w:after="0" w:line="240" w:lineRule="auto"/>
              <w:ind w:left="0" w:firstLine="0"/>
              <w:jc w:val="center"/>
              <w:rPr>
                <w:rFonts w:asciiTheme="minorHAnsi" w:hAnsiTheme="minorHAnsi" w:cstheme="minorHAnsi"/>
                <w:b/>
                <w:bCs/>
                <w:spacing w:val="-2"/>
                <w:szCs w:val="22"/>
              </w:rPr>
            </w:pPr>
            <w:r w:rsidRPr="004A4FBA">
              <w:rPr>
                <w:rFonts w:ascii="Calibri" w:hAnsi="Calibri" w:cs="Calibri"/>
                <w:b/>
                <w:bCs/>
                <w:szCs w:val="22"/>
              </w:rPr>
              <w:t>financial statements</w:t>
            </w:r>
          </w:p>
        </w:tc>
      </w:tr>
      <w:tr w:rsidR="00D106E4" w:rsidRPr="004A4FBA" w14:paraId="223DF5F3" w14:textId="77777777" w:rsidTr="00C27857">
        <w:trPr>
          <w:trHeight w:val="377"/>
        </w:trPr>
        <w:tc>
          <w:tcPr>
            <w:tcW w:w="3078" w:type="dxa"/>
            <w:tcBorders>
              <w:top w:val="nil"/>
              <w:left w:val="nil"/>
              <w:bottom w:val="nil"/>
              <w:right w:val="nil"/>
            </w:tcBorders>
          </w:tcPr>
          <w:p w14:paraId="0BAAA34A" w14:textId="2F4294CF" w:rsidR="00D106E4" w:rsidRPr="004A4FBA" w:rsidRDefault="00D106E4" w:rsidP="00D106E4">
            <w:pPr>
              <w:spacing w:before="0" w:after="0" w:line="240" w:lineRule="auto"/>
              <w:ind w:left="0" w:firstLine="0"/>
              <w:jc w:val="left"/>
              <w:rPr>
                <w:rFonts w:asciiTheme="minorHAnsi" w:hAnsiTheme="minorHAnsi" w:cstheme="minorHAnsi"/>
                <w:b/>
                <w:bCs/>
                <w:i/>
                <w:iCs/>
                <w:szCs w:val="22"/>
                <w:lang w:bidi="ar-SA"/>
              </w:rPr>
            </w:pPr>
          </w:p>
        </w:tc>
        <w:tc>
          <w:tcPr>
            <w:tcW w:w="1530" w:type="dxa"/>
            <w:tcBorders>
              <w:top w:val="nil"/>
              <w:left w:val="nil"/>
              <w:bottom w:val="nil"/>
              <w:right w:val="nil"/>
            </w:tcBorders>
          </w:tcPr>
          <w:p w14:paraId="2C46F2C0" w14:textId="18C6C87E" w:rsidR="00D106E4" w:rsidRPr="004A4FBA" w:rsidRDefault="00D106E4" w:rsidP="00D106E4">
            <w:pPr>
              <w:spacing w:before="0" w:after="0" w:line="240" w:lineRule="auto"/>
              <w:ind w:left="0" w:firstLine="0"/>
              <w:jc w:val="center"/>
              <w:rPr>
                <w:rFonts w:asciiTheme="minorHAnsi" w:hAnsiTheme="minorHAnsi" w:cstheme="minorHAnsi"/>
                <w:szCs w:val="22"/>
                <w:lang w:bidi="ar-SA"/>
              </w:rPr>
            </w:pPr>
            <w:r w:rsidRPr="004A4FBA">
              <w:rPr>
                <w:rFonts w:asciiTheme="minorHAnsi" w:hAnsiTheme="minorHAnsi" w:cstheme="minorHAnsi"/>
                <w:spacing w:val="-2"/>
                <w:szCs w:val="22"/>
              </w:rPr>
              <w:t>2025</w:t>
            </w:r>
          </w:p>
        </w:tc>
        <w:tc>
          <w:tcPr>
            <w:tcW w:w="252" w:type="dxa"/>
          </w:tcPr>
          <w:p w14:paraId="7F5BECA4" w14:textId="77777777" w:rsidR="00D106E4" w:rsidRPr="004A4FBA" w:rsidRDefault="00D106E4" w:rsidP="00D106E4">
            <w:pPr>
              <w:spacing w:before="0" w:after="0" w:line="240" w:lineRule="auto"/>
              <w:ind w:left="0" w:firstLine="0"/>
              <w:jc w:val="center"/>
              <w:rPr>
                <w:rFonts w:asciiTheme="minorHAnsi" w:hAnsiTheme="minorHAnsi" w:cstheme="minorHAnsi"/>
                <w:szCs w:val="22"/>
                <w:lang w:bidi="ar-SA"/>
              </w:rPr>
            </w:pPr>
          </w:p>
        </w:tc>
        <w:tc>
          <w:tcPr>
            <w:tcW w:w="1404" w:type="dxa"/>
            <w:tcBorders>
              <w:top w:val="nil"/>
              <w:left w:val="nil"/>
              <w:bottom w:val="nil"/>
              <w:right w:val="nil"/>
            </w:tcBorders>
          </w:tcPr>
          <w:p w14:paraId="5596E16E" w14:textId="08CFEE14" w:rsidR="00D106E4" w:rsidRPr="004A4FBA" w:rsidRDefault="00D106E4" w:rsidP="00D106E4">
            <w:pPr>
              <w:spacing w:before="0" w:after="0" w:line="240" w:lineRule="auto"/>
              <w:ind w:left="0" w:firstLine="0"/>
              <w:jc w:val="center"/>
              <w:rPr>
                <w:rFonts w:asciiTheme="minorHAnsi" w:hAnsiTheme="minorHAnsi" w:cstheme="minorHAnsi"/>
                <w:szCs w:val="22"/>
                <w:lang w:bidi="ar-SA"/>
              </w:rPr>
            </w:pPr>
            <w:r w:rsidRPr="004A4FBA">
              <w:rPr>
                <w:rFonts w:asciiTheme="minorHAnsi" w:hAnsiTheme="minorHAnsi" w:cstheme="minorHAnsi"/>
                <w:spacing w:val="-2"/>
                <w:szCs w:val="22"/>
              </w:rPr>
              <w:t>2024</w:t>
            </w:r>
          </w:p>
        </w:tc>
        <w:tc>
          <w:tcPr>
            <w:tcW w:w="238" w:type="dxa"/>
            <w:tcBorders>
              <w:top w:val="nil"/>
              <w:left w:val="nil"/>
              <w:bottom w:val="nil"/>
              <w:right w:val="nil"/>
            </w:tcBorders>
          </w:tcPr>
          <w:p w14:paraId="18530ADC" w14:textId="77777777" w:rsidR="00D106E4" w:rsidRPr="004A4FBA" w:rsidRDefault="00D106E4" w:rsidP="00D106E4">
            <w:pPr>
              <w:spacing w:before="0" w:after="0" w:line="240" w:lineRule="auto"/>
              <w:ind w:left="0" w:firstLine="0"/>
              <w:jc w:val="center"/>
              <w:rPr>
                <w:rFonts w:asciiTheme="minorHAnsi" w:hAnsiTheme="minorHAnsi" w:cstheme="minorHAnsi"/>
                <w:szCs w:val="22"/>
                <w:lang w:bidi="ar-SA"/>
              </w:rPr>
            </w:pPr>
          </w:p>
        </w:tc>
        <w:tc>
          <w:tcPr>
            <w:tcW w:w="1526" w:type="dxa"/>
          </w:tcPr>
          <w:p w14:paraId="44D461DA" w14:textId="475FEEBE" w:rsidR="00D106E4" w:rsidRPr="004A4FBA" w:rsidRDefault="00D106E4" w:rsidP="00D106E4">
            <w:pPr>
              <w:spacing w:before="0" w:after="0" w:line="240" w:lineRule="auto"/>
              <w:ind w:left="0" w:firstLine="0"/>
              <w:jc w:val="center"/>
              <w:rPr>
                <w:rFonts w:asciiTheme="minorHAnsi" w:hAnsiTheme="minorHAnsi" w:cstheme="minorHAnsi"/>
                <w:szCs w:val="22"/>
                <w:lang w:bidi="ar-SA"/>
              </w:rPr>
            </w:pPr>
            <w:r w:rsidRPr="004A4FBA">
              <w:rPr>
                <w:rFonts w:asciiTheme="minorHAnsi" w:hAnsiTheme="minorHAnsi" w:cstheme="minorHAnsi"/>
                <w:spacing w:val="-2"/>
                <w:szCs w:val="22"/>
              </w:rPr>
              <w:t>2025</w:t>
            </w:r>
          </w:p>
        </w:tc>
        <w:tc>
          <w:tcPr>
            <w:tcW w:w="240" w:type="dxa"/>
          </w:tcPr>
          <w:p w14:paraId="22BAD06C" w14:textId="77777777" w:rsidR="00D106E4" w:rsidRPr="004A4FBA" w:rsidRDefault="00D106E4" w:rsidP="00D106E4">
            <w:pPr>
              <w:spacing w:before="0" w:after="0" w:line="240" w:lineRule="auto"/>
              <w:ind w:left="0" w:firstLine="0"/>
              <w:jc w:val="center"/>
              <w:rPr>
                <w:rFonts w:asciiTheme="minorHAnsi" w:hAnsiTheme="minorHAnsi" w:cstheme="minorHAnsi"/>
                <w:szCs w:val="22"/>
                <w:lang w:bidi="ar-SA"/>
              </w:rPr>
            </w:pPr>
          </w:p>
        </w:tc>
        <w:tc>
          <w:tcPr>
            <w:tcW w:w="1401" w:type="dxa"/>
          </w:tcPr>
          <w:p w14:paraId="73DA8C1C" w14:textId="73FCEF9D" w:rsidR="00D106E4" w:rsidRPr="004A4FBA" w:rsidRDefault="00D106E4" w:rsidP="00D106E4">
            <w:pPr>
              <w:spacing w:before="0" w:after="0" w:line="240" w:lineRule="auto"/>
              <w:ind w:left="0" w:firstLine="0"/>
              <w:jc w:val="center"/>
              <w:rPr>
                <w:rFonts w:asciiTheme="minorHAnsi" w:hAnsiTheme="minorHAnsi" w:cstheme="minorHAnsi"/>
                <w:szCs w:val="22"/>
                <w:lang w:bidi="ar-SA"/>
              </w:rPr>
            </w:pPr>
            <w:r w:rsidRPr="004A4FBA">
              <w:rPr>
                <w:rFonts w:asciiTheme="minorHAnsi" w:hAnsiTheme="minorHAnsi" w:cstheme="minorHAnsi"/>
                <w:spacing w:val="-2"/>
                <w:szCs w:val="22"/>
              </w:rPr>
              <w:t>2024</w:t>
            </w:r>
          </w:p>
        </w:tc>
      </w:tr>
      <w:tr w:rsidR="00EF0762" w:rsidRPr="004A4FBA" w14:paraId="4703609E" w14:textId="77777777">
        <w:trPr>
          <w:trHeight w:val="377"/>
        </w:trPr>
        <w:tc>
          <w:tcPr>
            <w:tcW w:w="3078" w:type="dxa"/>
            <w:tcBorders>
              <w:top w:val="nil"/>
              <w:left w:val="nil"/>
              <w:bottom w:val="nil"/>
              <w:right w:val="nil"/>
            </w:tcBorders>
          </w:tcPr>
          <w:p w14:paraId="28BE1191" w14:textId="77777777" w:rsidR="00EF0762" w:rsidRPr="004A4FBA" w:rsidRDefault="00EF0762" w:rsidP="00D106E4">
            <w:pPr>
              <w:spacing w:before="0" w:after="0" w:line="240" w:lineRule="auto"/>
              <w:ind w:left="0" w:firstLine="0"/>
              <w:jc w:val="left"/>
              <w:rPr>
                <w:rFonts w:asciiTheme="minorHAnsi" w:hAnsiTheme="minorHAnsi" w:cstheme="minorHAnsi"/>
                <w:b/>
                <w:bCs/>
                <w:i/>
                <w:iCs/>
                <w:szCs w:val="22"/>
                <w:lang w:bidi="ar-SA"/>
              </w:rPr>
            </w:pPr>
          </w:p>
        </w:tc>
        <w:tc>
          <w:tcPr>
            <w:tcW w:w="6591" w:type="dxa"/>
            <w:gridSpan w:val="7"/>
            <w:tcBorders>
              <w:top w:val="nil"/>
              <w:left w:val="nil"/>
              <w:bottom w:val="nil"/>
            </w:tcBorders>
          </w:tcPr>
          <w:p w14:paraId="1A659B4C" w14:textId="1F3E6FA9" w:rsidR="00EF0762" w:rsidRPr="004A4FBA" w:rsidRDefault="00EF0762" w:rsidP="00D106E4">
            <w:pPr>
              <w:spacing w:before="0" w:after="0" w:line="240" w:lineRule="auto"/>
              <w:ind w:left="0" w:firstLine="0"/>
              <w:jc w:val="center"/>
              <w:rPr>
                <w:rFonts w:asciiTheme="minorHAnsi" w:hAnsiTheme="minorHAnsi" w:cstheme="minorHAnsi"/>
                <w:spacing w:val="-2"/>
                <w:szCs w:val="22"/>
              </w:rPr>
            </w:pPr>
            <w:r w:rsidRPr="004A4FBA">
              <w:rPr>
                <w:rFonts w:asciiTheme="minorHAnsi" w:hAnsiTheme="minorHAnsi" w:cstheme="minorHAnsi"/>
                <w:i/>
                <w:iCs/>
                <w:szCs w:val="22"/>
              </w:rPr>
              <w:t>(in thousand Baht)</w:t>
            </w:r>
          </w:p>
        </w:tc>
      </w:tr>
    </w:tbl>
    <w:tbl>
      <w:tblPr>
        <w:tblStyle w:val="TableGrid1"/>
        <w:tblW w:w="9648" w:type="dxa"/>
        <w:tblInd w:w="-108" w:type="dxa"/>
        <w:tblLayout w:type="fixed"/>
        <w:tblLook w:val="04A0" w:firstRow="1" w:lastRow="0" w:firstColumn="1" w:lastColumn="0" w:noHBand="0" w:noVBand="1"/>
      </w:tblPr>
      <w:tblGrid>
        <w:gridCol w:w="3078"/>
        <w:gridCol w:w="6570"/>
      </w:tblGrid>
      <w:tr w:rsidR="00DE3606" w:rsidRPr="004A4FBA" w14:paraId="44435655" w14:textId="77777777" w:rsidTr="005E3795">
        <w:tc>
          <w:tcPr>
            <w:tcW w:w="3078" w:type="dxa"/>
          </w:tcPr>
          <w:p w14:paraId="5B2E955B" w14:textId="77777777" w:rsidR="005E3795" w:rsidRPr="004A4FBA" w:rsidRDefault="005E3795" w:rsidP="005E3795">
            <w:pPr>
              <w:spacing w:before="0" w:after="0" w:line="240" w:lineRule="auto"/>
              <w:ind w:left="0" w:firstLine="0"/>
              <w:jc w:val="left"/>
              <w:rPr>
                <w:rFonts w:asciiTheme="minorHAnsi" w:hAnsiTheme="minorHAnsi" w:cstheme="minorHAnsi"/>
                <w:b/>
                <w:bCs/>
                <w:i/>
                <w:iCs/>
                <w:spacing w:val="-2"/>
                <w:szCs w:val="22"/>
              </w:rPr>
            </w:pPr>
            <w:bookmarkStart w:id="0" w:name="_Hlk213339291"/>
            <w:r w:rsidRPr="004A4FBA">
              <w:rPr>
                <w:rFonts w:asciiTheme="minorHAnsi" w:hAnsiTheme="minorHAnsi" w:cstheme="minorHAnsi"/>
                <w:b/>
                <w:bCs/>
                <w:i/>
                <w:iCs/>
                <w:spacing w:val="-2"/>
                <w:szCs w:val="22"/>
              </w:rPr>
              <w:t xml:space="preserve">For the three-month periods </w:t>
            </w:r>
          </w:p>
          <w:p w14:paraId="0EAF09DE" w14:textId="28538704" w:rsidR="00DE3606" w:rsidRPr="004A4FBA" w:rsidRDefault="005E3795" w:rsidP="005E3795">
            <w:pPr>
              <w:spacing w:before="0" w:after="0" w:line="240" w:lineRule="auto"/>
              <w:ind w:left="0" w:firstLine="0"/>
              <w:rPr>
                <w:rFonts w:asciiTheme="minorHAnsi" w:hAnsiTheme="minorHAnsi" w:cstheme="minorHAnsi"/>
                <w:szCs w:val="22"/>
              </w:rPr>
            </w:pPr>
            <w:r w:rsidRPr="004A4FBA">
              <w:rPr>
                <w:rFonts w:asciiTheme="minorHAnsi" w:hAnsiTheme="minorHAnsi" w:cstheme="minorHAnsi"/>
                <w:b/>
                <w:bCs/>
                <w:i/>
                <w:iCs/>
                <w:spacing w:val="-2"/>
                <w:szCs w:val="22"/>
              </w:rPr>
              <w:t xml:space="preserve">   </w:t>
            </w:r>
            <w:r>
              <w:rPr>
                <w:rFonts w:asciiTheme="minorHAnsi" w:hAnsiTheme="minorHAnsi" w:cstheme="minorHAnsi"/>
                <w:b/>
                <w:bCs/>
                <w:i/>
                <w:iCs/>
                <w:spacing w:val="-2"/>
                <w:szCs w:val="22"/>
              </w:rPr>
              <w:t xml:space="preserve"> </w:t>
            </w:r>
            <w:r w:rsidRPr="004A4FBA">
              <w:rPr>
                <w:rFonts w:asciiTheme="minorHAnsi" w:hAnsiTheme="minorHAnsi" w:cstheme="minorHAnsi"/>
                <w:b/>
                <w:bCs/>
                <w:i/>
                <w:iCs/>
                <w:spacing w:val="-2"/>
                <w:szCs w:val="22"/>
              </w:rPr>
              <w:t>ended 30 September</w:t>
            </w:r>
          </w:p>
        </w:tc>
        <w:tc>
          <w:tcPr>
            <w:tcW w:w="6570" w:type="dxa"/>
            <w:vAlign w:val="bottom"/>
          </w:tcPr>
          <w:p w14:paraId="6C1A33D5" w14:textId="2C24AAF2" w:rsidR="00DE3606" w:rsidRPr="004A4FBA" w:rsidRDefault="00DE3606" w:rsidP="005E3795">
            <w:pPr>
              <w:spacing w:before="0" w:after="0" w:line="240" w:lineRule="auto"/>
              <w:ind w:left="0" w:firstLine="0"/>
              <w:jc w:val="center"/>
              <w:rPr>
                <w:rFonts w:asciiTheme="minorHAnsi" w:hAnsiTheme="minorHAnsi" w:cstheme="minorHAnsi"/>
                <w:i/>
                <w:iCs/>
                <w:szCs w:val="22"/>
              </w:rPr>
            </w:pPr>
          </w:p>
        </w:tc>
      </w:tr>
    </w:tbl>
    <w:tbl>
      <w:tblPr>
        <w:tblStyle w:val="TableGrid2"/>
        <w:tblW w:w="9648" w:type="dxa"/>
        <w:tblInd w:w="-108" w:type="dxa"/>
        <w:tblLayout w:type="fixed"/>
        <w:tblLook w:val="04A0" w:firstRow="1" w:lastRow="0" w:firstColumn="1" w:lastColumn="0" w:noHBand="0" w:noVBand="1"/>
      </w:tblPr>
      <w:tblGrid>
        <w:gridCol w:w="3078"/>
        <w:gridCol w:w="1530"/>
        <w:gridCol w:w="252"/>
        <w:gridCol w:w="1458"/>
        <w:gridCol w:w="270"/>
        <w:gridCol w:w="1350"/>
        <w:gridCol w:w="270"/>
        <w:gridCol w:w="1440"/>
      </w:tblGrid>
      <w:tr w:rsidR="00DE3606" w:rsidRPr="004A4FBA" w14:paraId="209B22C4" w14:textId="77777777" w:rsidTr="00D106E4">
        <w:tc>
          <w:tcPr>
            <w:tcW w:w="3078" w:type="dxa"/>
            <w:tcBorders>
              <w:top w:val="nil"/>
              <w:left w:val="nil"/>
              <w:bottom w:val="nil"/>
              <w:right w:val="nil"/>
            </w:tcBorders>
          </w:tcPr>
          <w:p w14:paraId="1B40B8FC" w14:textId="4DD8B473" w:rsidR="00DE3606" w:rsidRPr="004A4FBA" w:rsidRDefault="00DE3606" w:rsidP="00320A24">
            <w:pPr>
              <w:spacing w:before="0" w:after="0" w:line="240" w:lineRule="auto"/>
              <w:ind w:left="0" w:firstLine="0"/>
              <w:rPr>
                <w:rFonts w:asciiTheme="minorHAnsi" w:hAnsiTheme="minorHAnsi" w:cstheme="minorHAnsi"/>
                <w:szCs w:val="22"/>
                <w:lang w:bidi="ar-SA"/>
              </w:rPr>
            </w:pPr>
            <w:r w:rsidRPr="004A4FBA">
              <w:rPr>
                <w:rFonts w:asciiTheme="minorHAnsi" w:hAnsiTheme="minorHAnsi" w:cstheme="minorHAnsi"/>
                <w:spacing w:val="-2"/>
                <w:szCs w:val="22"/>
              </w:rPr>
              <w:t xml:space="preserve">Gross </w:t>
            </w:r>
            <w:r w:rsidR="007C0AF5" w:rsidRPr="004A4FBA">
              <w:rPr>
                <w:rFonts w:asciiTheme="minorHAnsi" w:hAnsiTheme="minorHAnsi" w:cstheme="minorHAnsi"/>
                <w:spacing w:val="-2"/>
                <w:szCs w:val="22"/>
              </w:rPr>
              <w:t>profit (</w:t>
            </w:r>
            <w:r w:rsidRPr="004A4FBA">
              <w:rPr>
                <w:rFonts w:asciiTheme="minorHAnsi" w:hAnsiTheme="minorHAnsi" w:cstheme="minorHAnsi"/>
                <w:spacing w:val="-2"/>
                <w:szCs w:val="22"/>
              </w:rPr>
              <w:t>loss</w:t>
            </w:r>
            <w:r w:rsidR="007C0AF5" w:rsidRPr="004A4FBA">
              <w:rPr>
                <w:rFonts w:asciiTheme="minorHAnsi" w:hAnsiTheme="minorHAnsi" w:cstheme="minorHAnsi"/>
                <w:spacing w:val="-2"/>
                <w:szCs w:val="22"/>
              </w:rPr>
              <w:t>)</w:t>
            </w:r>
          </w:p>
        </w:tc>
        <w:tc>
          <w:tcPr>
            <w:tcW w:w="1530" w:type="dxa"/>
            <w:tcBorders>
              <w:top w:val="nil"/>
              <w:left w:val="nil"/>
              <w:bottom w:val="nil"/>
              <w:right w:val="nil"/>
            </w:tcBorders>
          </w:tcPr>
          <w:p w14:paraId="1D0567C0" w14:textId="4E833912" w:rsidR="00DE3606" w:rsidRPr="004A4FBA" w:rsidRDefault="008A0E06" w:rsidP="007322D6">
            <w:pPr>
              <w:pStyle w:val="BodyText"/>
              <w:spacing w:line="240" w:lineRule="atLeast"/>
              <w:ind w:left="-108" w:right="-6"/>
              <w:jc w:val="right"/>
              <w:rPr>
                <w:rFonts w:asciiTheme="minorHAnsi" w:hAnsiTheme="minorHAnsi" w:cstheme="minorHAnsi"/>
                <w:sz w:val="22"/>
                <w:szCs w:val="22"/>
              </w:rPr>
            </w:pPr>
            <w:r w:rsidRPr="004A4FBA">
              <w:rPr>
                <w:rFonts w:asciiTheme="minorHAnsi" w:hAnsiTheme="minorHAnsi" w:cstheme="minorHAnsi"/>
                <w:sz w:val="22"/>
                <w:szCs w:val="22"/>
              </w:rPr>
              <w:t>21,626</w:t>
            </w:r>
          </w:p>
        </w:tc>
        <w:tc>
          <w:tcPr>
            <w:tcW w:w="252" w:type="dxa"/>
          </w:tcPr>
          <w:p w14:paraId="7D6FAD44" w14:textId="77777777" w:rsidR="00DE3606" w:rsidRPr="004A4FBA" w:rsidRDefault="00DE3606" w:rsidP="00320A24">
            <w:pPr>
              <w:spacing w:before="0" w:after="0" w:line="240" w:lineRule="auto"/>
              <w:ind w:left="0" w:firstLine="0"/>
              <w:jc w:val="right"/>
              <w:rPr>
                <w:rFonts w:asciiTheme="minorHAnsi" w:hAnsiTheme="minorHAnsi" w:cstheme="minorHAnsi"/>
                <w:szCs w:val="22"/>
              </w:rPr>
            </w:pPr>
          </w:p>
        </w:tc>
        <w:tc>
          <w:tcPr>
            <w:tcW w:w="1458" w:type="dxa"/>
            <w:tcBorders>
              <w:top w:val="nil"/>
              <w:left w:val="nil"/>
              <w:bottom w:val="nil"/>
              <w:right w:val="nil"/>
            </w:tcBorders>
          </w:tcPr>
          <w:p w14:paraId="44958681"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(511,455)</w:t>
            </w:r>
          </w:p>
        </w:tc>
        <w:tc>
          <w:tcPr>
            <w:tcW w:w="270" w:type="dxa"/>
            <w:tcBorders>
              <w:top w:val="nil"/>
              <w:left w:val="nil"/>
              <w:bottom w:val="nil"/>
              <w:right w:val="nil"/>
            </w:tcBorders>
          </w:tcPr>
          <w:p w14:paraId="3755D9B5" w14:textId="77777777" w:rsidR="00DE3606" w:rsidRPr="004A4FBA" w:rsidRDefault="00DE3606" w:rsidP="002C336D">
            <w:pPr>
              <w:tabs>
                <w:tab w:val="clear" w:pos="227"/>
              </w:tabs>
              <w:spacing w:before="0" w:after="0" w:line="240" w:lineRule="auto"/>
              <w:ind w:left="-108" w:firstLine="108"/>
              <w:jc w:val="right"/>
              <w:rPr>
                <w:rFonts w:asciiTheme="minorHAnsi" w:hAnsiTheme="minorHAnsi" w:cstheme="minorHAnsi"/>
                <w:szCs w:val="22"/>
              </w:rPr>
            </w:pPr>
          </w:p>
        </w:tc>
        <w:tc>
          <w:tcPr>
            <w:tcW w:w="1350" w:type="dxa"/>
          </w:tcPr>
          <w:p w14:paraId="738DBC3C" w14:textId="77777777" w:rsidR="00DE3606" w:rsidRPr="004A4FBA" w:rsidRDefault="00DE3606" w:rsidP="007322D6">
            <w:pPr>
              <w:pStyle w:val="BodyText"/>
              <w:spacing w:line="240" w:lineRule="atLeast"/>
              <w:ind w:left="-108" w:right="-6"/>
              <w:jc w:val="right"/>
              <w:rPr>
                <w:rFonts w:asciiTheme="minorHAnsi" w:hAnsiTheme="minorHAnsi" w:cstheme="minorHAnsi"/>
                <w:sz w:val="22"/>
                <w:szCs w:val="22"/>
              </w:rPr>
            </w:pPr>
            <w:r w:rsidRPr="004A4FBA">
              <w:rPr>
                <w:rFonts w:asciiTheme="minorHAnsi" w:hAnsiTheme="minorHAnsi" w:cstheme="minorHAnsi"/>
                <w:sz w:val="22"/>
                <w:szCs w:val="22"/>
              </w:rPr>
              <w:t>61,322</w:t>
            </w:r>
          </w:p>
        </w:tc>
        <w:tc>
          <w:tcPr>
            <w:tcW w:w="270" w:type="dxa"/>
          </w:tcPr>
          <w:p w14:paraId="1F7B2E94" w14:textId="77777777" w:rsidR="00DE3606" w:rsidRPr="004A4FBA" w:rsidRDefault="00DE3606" w:rsidP="00320A24">
            <w:pPr>
              <w:spacing w:before="0" w:after="0" w:line="240" w:lineRule="auto"/>
              <w:ind w:left="0" w:firstLine="0"/>
              <w:jc w:val="right"/>
              <w:rPr>
                <w:rFonts w:asciiTheme="minorHAnsi" w:hAnsiTheme="minorHAnsi" w:cstheme="minorHAnsi"/>
                <w:szCs w:val="22"/>
              </w:rPr>
            </w:pPr>
          </w:p>
        </w:tc>
        <w:tc>
          <w:tcPr>
            <w:tcW w:w="1440" w:type="dxa"/>
          </w:tcPr>
          <w:p w14:paraId="53B6A314" w14:textId="0FA7E6A2" w:rsidR="00DE3606" w:rsidRPr="004A4FBA" w:rsidRDefault="008B0ECE" w:rsidP="008B0ECE">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w:t>
            </w:r>
            <w:r w:rsidR="00DE3606" w:rsidRPr="004A4FBA">
              <w:rPr>
                <w:rFonts w:asciiTheme="minorHAnsi" w:hAnsiTheme="minorHAnsi" w:cstheme="minorHAnsi"/>
                <w:sz w:val="22"/>
                <w:szCs w:val="22"/>
              </w:rPr>
              <w:t>165,345</w:t>
            </w:r>
            <w:r w:rsidRPr="004A4FBA">
              <w:rPr>
                <w:rFonts w:asciiTheme="minorHAnsi" w:hAnsiTheme="minorHAnsi" w:cstheme="minorHAnsi"/>
                <w:sz w:val="22"/>
                <w:szCs w:val="22"/>
              </w:rPr>
              <w:t>)</w:t>
            </w:r>
          </w:p>
        </w:tc>
      </w:tr>
      <w:tr w:rsidR="00DE3606" w:rsidRPr="004A4FBA" w14:paraId="4E3414D8" w14:textId="77777777" w:rsidTr="00D106E4">
        <w:tc>
          <w:tcPr>
            <w:tcW w:w="3078" w:type="dxa"/>
            <w:tcBorders>
              <w:top w:val="nil"/>
              <w:left w:val="nil"/>
              <w:bottom w:val="nil"/>
              <w:right w:val="nil"/>
            </w:tcBorders>
          </w:tcPr>
          <w:p w14:paraId="7A916D46" w14:textId="51AD4205" w:rsidR="00DE3606" w:rsidRPr="004A4FBA" w:rsidRDefault="00717424" w:rsidP="00320A24">
            <w:pPr>
              <w:spacing w:before="0" w:after="0" w:line="240" w:lineRule="auto"/>
              <w:ind w:left="0" w:firstLine="0"/>
              <w:rPr>
                <w:rFonts w:asciiTheme="minorHAnsi" w:hAnsiTheme="minorHAnsi" w:cstheme="minorHAnsi"/>
                <w:spacing w:val="-2"/>
                <w:szCs w:val="22"/>
                <w:cs/>
              </w:rPr>
            </w:pPr>
            <w:r w:rsidRPr="004A4FBA">
              <w:rPr>
                <w:rFonts w:asciiTheme="minorHAnsi" w:hAnsiTheme="minorHAnsi" w:cstheme="minorHAnsi"/>
                <w:spacing w:val="-2"/>
                <w:szCs w:val="22"/>
              </w:rPr>
              <w:t>Profit</w:t>
            </w:r>
            <w:r w:rsidR="00DE3606" w:rsidRPr="004A4FBA">
              <w:rPr>
                <w:rFonts w:asciiTheme="minorHAnsi" w:hAnsiTheme="minorHAnsi" w:cstheme="minorHAnsi"/>
                <w:spacing w:val="-2"/>
                <w:szCs w:val="22"/>
              </w:rPr>
              <w:t xml:space="preserve"> (loss) for the period</w:t>
            </w:r>
          </w:p>
        </w:tc>
        <w:tc>
          <w:tcPr>
            <w:tcW w:w="1530" w:type="dxa"/>
            <w:tcBorders>
              <w:top w:val="nil"/>
              <w:left w:val="nil"/>
              <w:bottom w:val="nil"/>
              <w:right w:val="nil"/>
            </w:tcBorders>
          </w:tcPr>
          <w:p w14:paraId="381A1FD9"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(176,760)</w:t>
            </w:r>
          </w:p>
        </w:tc>
        <w:tc>
          <w:tcPr>
            <w:tcW w:w="252" w:type="dxa"/>
          </w:tcPr>
          <w:p w14:paraId="7065CF87" w14:textId="77777777" w:rsidR="00DE3606" w:rsidRPr="004A4FBA" w:rsidRDefault="00DE3606" w:rsidP="00320A24">
            <w:pPr>
              <w:spacing w:before="0" w:after="0" w:line="240" w:lineRule="auto"/>
              <w:ind w:left="0" w:firstLine="0"/>
              <w:jc w:val="right"/>
              <w:rPr>
                <w:rFonts w:asciiTheme="minorHAnsi" w:hAnsiTheme="minorHAnsi" w:cstheme="minorHAnsi"/>
                <w:szCs w:val="22"/>
              </w:rPr>
            </w:pPr>
          </w:p>
        </w:tc>
        <w:tc>
          <w:tcPr>
            <w:tcW w:w="1458" w:type="dxa"/>
            <w:tcBorders>
              <w:top w:val="nil"/>
              <w:left w:val="nil"/>
              <w:bottom w:val="nil"/>
              <w:right w:val="nil"/>
            </w:tcBorders>
          </w:tcPr>
          <w:p w14:paraId="2DBE8C5D"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(3,038,756)</w:t>
            </w:r>
          </w:p>
        </w:tc>
        <w:tc>
          <w:tcPr>
            <w:tcW w:w="270" w:type="dxa"/>
            <w:tcBorders>
              <w:top w:val="nil"/>
              <w:left w:val="nil"/>
              <w:bottom w:val="nil"/>
              <w:right w:val="nil"/>
            </w:tcBorders>
          </w:tcPr>
          <w:p w14:paraId="021B997D" w14:textId="77777777" w:rsidR="00DE3606" w:rsidRPr="004A4FBA" w:rsidRDefault="00DE3606" w:rsidP="002C336D">
            <w:pPr>
              <w:tabs>
                <w:tab w:val="clear" w:pos="227"/>
              </w:tabs>
              <w:spacing w:before="0" w:after="0" w:line="240" w:lineRule="auto"/>
              <w:ind w:left="-108" w:firstLine="108"/>
              <w:jc w:val="right"/>
              <w:rPr>
                <w:rFonts w:asciiTheme="minorHAnsi" w:hAnsiTheme="minorHAnsi" w:cstheme="minorHAnsi"/>
                <w:szCs w:val="22"/>
              </w:rPr>
            </w:pPr>
          </w:p>
        </w:tc>
        <w:tc>
          <w:tcPr>
            <w:tcW w:w="1350" w:type="dxa"/>
          </w:tcPr>
          <w:p w14:paraId="77DC11BF" w14:textId="35FA618D" w:rsidR="00DE3606" w:rsidRPr="004A4FBA" w:rsidRDefault="00DE3606" w:rsidP="007322D6">
            <w:pPr>
              <w:pStyle w:val="BodyText"/>
              <w:spacing w:line="240" w:lineRule="atLeast"/>
              <w:ind w:left="-108" w:right="-6"/>
              <w:jc w:val="right"/>
              <w:rPr>
                <w:rFonts w:asciiTheme="minorHAnsi" w:hAnsiTheme="minorHAnsi" w:cstheme="minorHAnsi"/>
                <w:sz w:val="22"/>
                <w:szCs w:val="22"/>
              </w:rPr>
            </w:pPr>
            <w:r w:rsidRPr="004A4FBA">
              <w:rPr>
                <w:rFonts w:asciiTheme="minorHAnsi" w:hAnsiTheme="minorHAnsi" w:cstheme="minorHAnsi"/>
                <w:sz w:val="22"/>
                <w:szCs w:val="22"/>
              </w:rPr>
              <w:t>4,67</w:t>
            </w:r>
            <w:r w:rsidR="001272F1" w:rsidRPr="004A4FBA">
              <w:rPr>
                <w:rFonts w:asciiTheme="minorHAnsi" w:hAnsiTheme="minorHAnsi" w:cstheme="minorHAnsi"/>
                <w:sz w:val="22"/>
                <w:szCs w:val="22"/>
              </w:rPr>
              <w:t>1</w:t>
            </w:r>
          </w:p>
        </w:tc>
        <w:tc>
          <w:tcPr>
            <w:tcW w:w="270" w:type="dxa"/>
          </w:tcPr>
          <w:p w14:paraId="50A1B537" w14:textId="77777777" w:rsidR="00DE3606" w:rsidRPr="004A4FBA" w:rsidRDefault="00DE3606" w:rsidP="00320A24">
            <w:pPr>
              <w:spacing w:before="0" w:after="0" w:line="240" w:lineRule="auto"/>
              <w:ind w:left="0" w:firstLine="0"/>
              <w:jc w:val="right"/>
              <w:rPr>
                <w:rFonts w:asciiTheme="minorHAnsi" w:hAnsiTheme="minorHAnsi" w:cstheme="minorHAnsi"/>
                <w:szCs w:val="22"/>
              </w:rPr>
            </w:pPr>
          </w:p>
        </w:tc>
        <w:tc>
          <w:tcPr>
            <w:tcW w:w="1440" w:type="dxa"/>
          </w:tcPr>
          <w:p w14:paraId="66B1CDE1"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(2,545,346)</w:t>
            </w:r>
          </w:p>
        </w:tc>
      </w:tr>
      <w:tr w:rsidR="00DE3606" w:rsidRPr="004A4FBA" w14:paraId="0C65A072" w14:textId="77777777" w:rsidTr="00D106E4">
        <w:tc>
          <w:tcPr>
            <w:tcW w:w="3078" w:type="dxa"/>
            <w:tcBorders>
              <w:top w:val="nil"/>
              <w:left w:val="nil"/>
              <w:bottom w:val="nil"/>
              <w:right w:val="nil"/>
            </w:tcBorders>
          </w:tcPr>
          <w:p w14:paraId="3F106FB8" w14:textId="77777777" w:rsidR="00DE3606" w:rsidRPr="004A4FBA" w:rsidRDefault="00DE3606" w:rsidP="00320A24">
            <w:pPr>
              <w:spacing w:before="0" w:after="0" w:line="240" w:lineRule="auto"/>
              <w:ind w:left="0" w:firstLine="0"/>
              <w:rPr>
                <w:rFonts w:asciiTheme="minorHAnsi" w:hAnsiTheme="minorHAnsi" w:cstheme="minorHAnsi"/>
                <w:szCs w:val="22"/>
                <w:cs/>
              </w:rPr>
            </w:pPr>
          </w:p>
        </w:tc>
        <w:tc>
          <w:tcPr>
            <w:tcW w:w="1530" w:type="dxa"/>
            <w:tcBorders>
              <w:top w:val="nil"/>
              <w:left w:val="nil"/>
              <w:bottom w:val="nil"/>
              <w:right w:val="nil"/>
            </w:tcBorders>
          </w:tcPr>
          <w:p w14:paraId="749ACA18" w14:textId="77777777" w:rsidR="00DE3606" w:rsidRPr="004A4FBA" w:rsidRDefault="00DE3606" w:rsidP="00320A24">
            <w:pPr>
              <w:spacing w:before="0" w:after="0" w:line="240" w:lineRule="auto"/>
              <w:ind w:left="0" w:firstLine="0"/>
              <w:rPr>
                <w:rFonts w:asciiTheme="minorHAnsi" w:hAnsiTheme="minorHAnsi" w:cstheme="minorHAnsi"/>
                <w:szCs w:val="22"/>
                <w:lang w:bidi="ar-SA"/>
              </w:rPr>
            </w:pPr>
          </w:p>
        </w:tc>
        <w:tc>
          <w:tcPr>
            <w:tcW w:w="252" w:type="dxa"/>
          </w:tcPr>
          <w:p w14:paraId="558B1522" w14:textId="77777777" w:rsidR="00DE3606" w:rsidRPr="004A4FBA" w:rsidRDefault="00DE3606" w:rsidP="00320A24">
            <w:pPr>
              <w:spacing w:before="0" w:after="0" w:line="240" w:lineRule="auto"/>
              <w:ind w:left="0" w:firstLine="0"/>
              <w:jc w:val="center"/>
              <w:rPr>
                <w:rFonts w:asciiTheme="minorHAnsi" w:hAnsiTheme="minorHAnsi" w:cstheme="minorHAnsi"/>
                <w:szCs w:val="22"/>
              </w:rPr>
            </w:pPr>
          </w:p>
        </w:tc>
        <w:tc>
          <w:tcPr>
            <w:tcW w:w="1458" w:type="dxa"/>
            <w:tcBorders>
              <w:top w:val="nil"/>
              <w:left w:val="nil"/>
              <w:bottom w:val="nil"/>
              <w:right w:val="nil"/>
            </w:tcBorders>
          </w:tcPr>
          <w:p w14:paraId="71A5BF27" w14:textId="77777777" w:rsidR="00DE3606" w:rsidRPr="004A4FBA" w:rsidRDefault="00DE3606" w:rsidP="00320A24">
            <w:pPr>
              <w:spacing w:before="0" w:after="0" w:line="240" w:lineRule="auto"/>
              <w:ind w:left="0" w:firstLine="0"/>
              <w:jc w:val="right"/>
              <w:rPr>
                <w:rFonts w:asciiTheme="minorHAnsi" w:hAnsiTheme="minorHAnsi" w:cstheme="minorHAnsi"/>
                <w:szCs w:val="22"/>
              </w:rPr>
            </w:pPr>
          </w:p>
        </w:tc>
        <w:tc>
          <w:tcPr>
            <w:tcW w:w="270" w:type="dxa"/>
            <w:tcBorders>
              <w:top w:val="nil"/>
              <w:left w:val="nil"/>
              <w:bottom w:val="nil"/>
              <w:right w:val="nil"/>
            </w:tcBorders>
          </w:tcPr>
          <w:p w14:paraId="7EA31E25" w14:textId="77777777" w:rsidR="00DE3606" w:rsidRPr="004A4FBA" w:rsidRDefault="00DE3606" w:rsidP="002C336D">
            <w:pPr>
              <w:tabs>
                <w:tab w:val="clear" w:pos="227"/>
              </w:tabs>
              <w:spacing w:before="0" w:after="0" w:line="240" w:lineRule="auto"/>
              <w:ind w:left="-108" w:firstLine="108"/>
              <w:jc w:val="center"/>
              <w:rPr>
                <w:rFonts w:asciiTheme="minorHAnsi" w:hAnsiTheme="minorHAnsi" w:cstheme="minorHAnsi"/>
                <w:szCs w:val="22"/>
              </w:rPr>
            </w:pPr>
          </w:p>
        </w:tc>
        <w:tc>
          <w:tcPr>
            <w:tcW w:w="1350" w:type="dxa"/>
          </w:tcPr>
          <w:p w14:paraId="52C86FB2" w14:textId="77777777" w:rsidR="00DE3606" w:rsidRPr="004A4FBA" w:rsidRDefault="00DE3606" w:rsidP="00320A24">
            <w:pPr>
              <w:spacing w:before="0" w:after="0" w:line="240" w:lineRule="auto"/>
              <w:ind w:left="0" w:firstLine="0"/>
              <w:jc w:val="center"/>
              <w:rPr>
                <w:rFonts w:asciiTheme="minorHAnsi" w:hAnsiTheme="minorHAnsi" w:cstheme="minorHAnsi"/>
                <w:szCs w:val="22"/>
              </w:rPr>
            </w:pPr>
          </w:p>
        </w:tc>
        <w:tc>
          <w:tcPr>
            <w:tcW w:w="270" w:type="dxa"/>
          </w:tcPr>
          <w:p w14:paraId="6E71DC0C" w14:textId="77777777" w:rsidR="00DE3606" w:rsidRPr="004A4FBA" w:rsidRDefault="00DE3606" w:rsidP="00320A24">
            <w:pPr>
              <w:spacing w:before="0" w:after="0" w:line="240" w:lineRule="auto"/>
              <w:ind w:left="0" w:firstLine="0"/>
              <w:jc w:val="center"/>
              <w:rPr>
                <w:rFonts w:asciiTheme="minorHAnsi" w:hAnsiTheme="minorHAnsi" w:cstheme="minorHAnsi"/>
                <w:szCs w:val="22"/>
              </w:rPr>
            </w:pPr>
          </w:p>
        </w:tc>
        <w:tc>
          <w:tcPr>
            <w:tcW w:w="1440" w:type="dxa"/>
          </w:tcPr>
          <w:p w14:paraId="2113B724" w14:textId="77777777" w:rsidR="00DE3606" w:rsidRPr="004A4FBA" w:rsidRDefault="00DE3606" w:rsidP="00320A24">
            <w:pPr>
              <w:spacing w:before="0" w:after="0" w:line="240" w:lineRule="auto"/>
              <w:ind w:left="0" w:firstLine="0"/>
              <w:jc w:val="center"/>
              <w:rPr>
                <w:rFonts w:asciiTheme="minorHAnsi" w:hAnsiTheme="minorHAnsi" w:cstheme="minorHAnsi"/>
                <w:szCs w:val="22"/>
              </w:rPr>
            </w:pPr>
          </w:p>
        </w:tc>
      </w:tr>
      <w:tr w:rsidR="00DE3606" w:rsidRPr="004A4FBA" w14:paraId="25CB9DCE" w14:textId="77777777" w:rsidTr="00D106E4">
        <w:tc>
          <w:tcPr>
            <w:tcW w:w="3078" w:type="dxa"/>
            <w:tcBorders>
              <w:top w:val="nil"/>
              <w:left w:val="nil"/>
              <w:bottom w:val="nil"/>
              <w:right w:val="nil"/>
            </w:tcBorders>
          </w:tcPr>
          <w:p w14:paraId="66D02252" w14:textId="77777777" w:rsidR="00DE3606" w:rsidRPr="004A4FBA" w:rsidRDefault="00DE3606" w:rsidP="00320A24">
            <w:pPr>
              <w:spacing w:before="0" w:after="0" w:line="240" w:lineRule="auto"/>
              <w:ind w:left="0" w:firstLine="0"/>
              <w:rPr>
                <w:rFonts w:asciiTheme="minorHAnsi" w:hAnsiTheme="minorHAnsi" w:cstheme="minorHAnsi"/>
                <w:b/>
                <w:bCs/>
                <w:i/>
                <w:iCs/>
                <w:spacing w:val="-2"/>
                <w:szCs w:val="22"/>
              </w:rPr>
            </w:pPr>
            <w:r w:rsidRPr="004A4FBA">
              <w:rPr>
                <w:rFonts w:asciiTheme="minorHAnsi" w:hAnsiTheme="minorHAnsi" w:cstheme="minorHAnsi"/>
                <w:b/>
                <w:bCs/>
                <w:i/>
                <w:iCs/>
                <w:spacing w:val="-2"/>
                <w:szCs w:val="22"/>
              </w:rPr>
              <w:t xml:space="preserve">For the nine-month periods </w:t>
            </w:r>
          </w:p>
          <w:p w14:paraId="31C8EA04" w14:textId="0A289A08" w:rsidR="00DE3606" w:rsidRPr="004A4FBA" w:rsidRDefault="00DE3606" w:rsidP="00320A24">
            <w:pPr>
              <w:spacing w:before="0" w:after="0" w:line="240" w:lineRule="auto"/>
              <w:ind w:left="0" w:firstLine="0"/>
              <w:rPr>
                <w:rFonts w:asciiTheme="minorHAnsi" w:hAnsiTheme="minorHAnsi" w:cstheme="minorHAnsi"/>
                <w:b/>
                <w:bCs/>
                <w:i/>
                <w:iCs/>
                <w:szCs w:val="22"/>
                <w:lang w:bidi="ar-SA"/>
              </w:rPr>
            </w:pPr>
            <w:r w:rsidRPr="004A4FBA">
              <w:rPr>
                <w:rFonts w:asciiTheme="minorHAnsi" w:hAnsiTheme="minorHAnsi" w:cstheme="minorHAnsi"/>
                <w:b/>
                <w:bCs/>
                <w:i/>
                <w:iCs/>
                <w:spacing w:val="-2"/>
                <w:szCs w:val="22"/>
              </w:rPr>
              <w:t xml:space="preserve">   ended 30 September</w:t>
            </w:r>
          </w:p>
        </w:tc>
        <w:tc>
          <w:tcPr>
            <w:tcW w:w="1530" w:type="dxa"/>
            <w:tcBorders>
              <w:top w:val="nil"/>
              <w:left w:val="nil"/>
              <w:bottom w:val="nil"/>
              <w:right w:val="nil"/>
            </w:tcBorders>
          </w:tcPr>
          <w:p w14:paraId="03C66290" w14:textId="176E8BBB" w:rsidR="00DE3606" w:rsidRPr="004A4FBA" w:rsidRDefault="00DE3606" w:rsidP="00320A24">
            <w:pPr>
              <w:spacing w:before="0" w:after="0" w:line="240" w:lineRule="auto"/>
              <w:ind w:left="0" w:firstLine="0"/>
              <w:jc w:val="center"/>
              <w:rPr>
                <w:rFonts w:asciiTheme="minorHAnsi" w:hAnsiTheme="minorHAnsi" w:cstheme="minorHAnsi"/>
                <w:szCs w:val="22"/>
                <w:lang w:bidi="ar-SA"/>
              </w:rPr>
            </w:pPr>
          </w:p>
        </w:tc>
        <w:tc>
          <w:tcPr>
            <w:tcW w:w="252" w:type="dxa"/>
          </w:tcPr>
          <w:p w14:paraId="399462CD" w14:textId="77777777" w:rsidR="00DE3606" w:rsidRPr="004A4FBA" w:rsidRDefault="00DE3606" w:rsidP="00320A24">
            <w:pPr>
              <w:spacing w:before="0" w:after="0" w:line="240" w:lineRule="auto"/>
              <w:ind w:left="0" w:firstLine="0"/>
              <w:jc w:val="center"/>
              <w:rPr>
                <w:rFonts w:asciiTheme="minorHAnsi" w:hAnsiTheme="minorHAnsi" w:cstheme="minorHAnsi"/>
                <w:szCs w:val="22"/>
              </w:rPr>
            </w:pPr>
          </w:p>
        </w:tc>
        <w:tc>
          <w:tcPr>
            <w:tcW w:w="1458" w:type="dxa"/>
            <w:tcBorders>
              <w:top w:val="nil"/>
              <w:left w:val="nil"/>
              <w:bottom w:val="nil"/>
              <w:right w:val="nil"/>
            </w:tcBorders>
          </w:tcPr>
          <w:p w14:paraId="1A709B19" w14:textId="323431FD" w:rsidR="00DE3606" w:rsidRPr="004A4FBA" w:rsidRDefault="00DE3606" w:rsidP="00320A24">
            <w:pPr>
              <w:spacing w:before="0" w:after="0" w:line="240" w:lineRule="auto"/>
              <w:ind w:left="0" w:firstLine="0"/>
              <w:jc w:val="center"/>
              <w:rPr>
                <w:rFonts w:asciiTheme="minorHAnsi" w:hAnsiTheme="minorHAnsi" w:cstheme="minorHAnsi"/>
                <w:szCs w:val="22"/>
              </w:rPr>
            </w:pPr>
          </w:p>
        </w:tc>
        <w:tc>
          <w:tcPr>
            <w:tcW w:w="270" w:type="dxa"/>
            <w:tcBorders>
              <w:top w:val="nil"/>
              <w:left w:val="nil"/>
              <w:bottom w:val="nil"/>
              <w:right w:val="nil"/>
            </w:tcBorders>
          </w:tcPr>
          <w:p w14:paraId="6CFACB72" w14:textId="77777777" w:rsidR="00DE3606" w:rsidRPr="004A4FBA" w:rsidRDefault="00DE3606" w:rsidP="002C336D">
            <w:pPr>
              <w:tabs>
                <w:tab w:val="clear" w:pos="227"/>
              </w:tabs>
              <w:spacing w:before="0" w:after="0" w:line="240" w:lineRule="auto"/>
              <w:ind w:left="-108" w:firstLine="108"/>
              <w:jc w:val="center"/>
              <w:rPr>
                <w:rFonts w:asciiTheme="minorHAnsi" w:hAnsiTheme="minorHAnsi" w:cstheme="minorHAnsi"/>
                <w:szCs w:val="22"/>
              </w:rPr>
            </w:pPr>
          </w:p>
        </w:tc>
        <w:tc>
          <w:tcPr>
            <w:tcW w:w="1350" w:type="dxa"/>
          </w:tcPr>
          <w:p w14:paraId="6C5BCB8C" w14:textId="3007B193" w:rsidR="00DE3606" w:rsidRPr="004A4FBA" w:rsidRDefault="00DE3606" w:rsidP="00320A24">
            <w:pPr>
              <w:spacing w:before="0" w:after="0" w:line="240" w:lineRule="auto"/>
              <w:ind w:left="0" w:firstLine="0"/>
              <w:jc w:val="center"/>
              <w:rPr>
                <w:rFonts w:asciiTheme="minorHAnsi" w:hAnsiTheme="minorHAnsi" w:cstheme="minorHAnsi"/>
                <w:szCs w:val="22"/>
              </w:rPr>
            </w:pPr>
          </w:p>
        </w:tc>
        <w:tc>
          <w:tcPr>
            <w:tcW w:w="270" w:type="dxa"/>
          </w:tcPr>
          <w:p w14:paraId="189CB2DF" w14:textId="77777777" w:rsidR="00DE3606" w:rsidRPr="004A4FBA" w:rsidRDefault="00DE3606" w:rsidP="00320A24">
            <w:pPr>
              <w:spacing w:before="0" w:after="0" w:line="240" w:lineRule="auto"/>
              <w:ind w:left="0" w:firstLine="0"/>
              <w:jc w:val="center"/>
              <w:rPr>
                <w:rFonts w:asciiTheme="minorHAnsi" w:hAnsiTheme="minorHAnsi" w:cstheme="minorHAnsi"/>
                <w:szCs w:val="22"/>
              </w:rPr>
            </w:pPr>
          </w:p>
        </w:tc>
        <w:tc>
          <w:tcPr>
            <w:tcW w:w="1440" w:type="dxa"/>
          </w:tcPr>
          <w:p w14:paraId="4E86D5F9" w14:textId="0796675B" w:rsidR="00DE3606" w:rsidRPr="004A4FBA" w:rsidRDefault="00DE3606" w:rsidP="00320A24">
            <w:pPr>
              <w:spacing w:before="0" w:after="0" w:line="240" w:lineRule="auto"/>
              <w:ind w:left="0" w:firstLine="0"/>
              <w:jc w:val="center"/>
              <w:rPr>
                <w:rFonts w:asciiTheme="minorHAnsi" w:hAnsiTheme="minorHAnsi" w:cstheme="minorHAnsi"/>
                <w:szCs w:val="22"/>
              </w:rPr>
            </w:pPr>
          </w:p>
        </w:tc>
      </w:tr>
      <w:tr w:rsidR="00DE3606" w:rsidRPr="004A4FBA" w14:paraId="491259B1" w14:textId="77777777" w:rsidTr="00D106E4">
        <w:tc>
          <w:tcPr>
            <w:tcW w:w="3078" w:type="dxa"/>
            <w:tcBorders>
              <w:top w:val="nil"/>
              <w:left w:val="nil"/>
              <w:bottom w:val="nil"/>
              <w:right w:val="nil"/>
            </w:tcBorders>
          </w:tcPr>
          <w:p w14:paraId="753C67E2" w14:textId="216EC0BC" w:rsidR="00DE3606" w:rsidRPr="004A4FBA" w:rsidRDefault="00084919" w:rsidP="00320A24">
            <w:pPr>
              <w:spacing w:before="0" w:after="0" w:line="240" w:lineRule="auto"/>
              <w:ind w:left="0" w:firstLine="0"/>
              <w:rPr>
                <w:rFonts w:asciiTheme="minorHAnsi" w:hAnsiTheme="minorHAnsi" w:cstheme="minorHAnsi"/>
                <w:szCs w:val="22"/>
                <w:lang w:bidi="ar-SA"/>
              </w:rPr>
            </w:pPr>
            <w:r w:rsidRPr="004A4FBA">
              <w:rPr>
                <w:rFonts w:asciiTheme="minorHAnsi" w:hAnsiTheme="minorHAnsi" w:cstheme="minorHAnsi"/>
                <w:spacing w:val="-2"/>
                <w:szCs w:val="22"/>
              </w:rPr>
              <w:t>Gross profit (loss)</w:t>
            </w:r>
          </w:p>
        </w:tc>
        <w:tc>
          <w:tcPr>
            <w:tcW w:w="1530" w:type="dxa"/>
            <w:tcBorders>
              <w:top w:val="nil"/>
              <w:left w:val="nil"/>
              <w:bottom w:val="nil"/>
              <w:right w:val="nil"/>
            </w:tcBorders>
          </w:tcPr>
          <w:p w14:paraId="296A4842" w14:textId="4C025249"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w:t>
            </w:r>
            <w:r w:rsidR="00432E99" w:rsidRPr="004A4FBA">
              <w:rPr>
                <w:rFonts w:asciiTheme="minorHAnsi" w:hAnsiTheme="minorHAnsi" w:cstheme="minorHAnsi"/>
                <w:sz w:val="22"/>
                <w:szCs w:val="22"/>
              </w:rPr>
              <w:t>84</w:t>
            </w:r>
            <w:r w:rsidRPr="004A4FBA">
              <w:rPr>
                <w:rFonts w:asciiTheme="minorHAnsi" w:hAnsiTheme="minorHAnsi" w:cstheme="minorHAnsi"/>
                <w:sz w:val="22"/>
                <w:szCs w:val="22"/>
              </w:rPr>
              <w:t>,</w:t>
            </w:r>
            <w:r w:rsidR="00432E99" w:rsidRPr="004A4FBA">
              <w:rPr>
                <w:rFonts w:asciiTheme="minorHAnsi" w:hAnsiTheme="minorHAnsi" w:cstheme="minorHAnsi"/>
                <w:sz w:val="22"/>
                <w:szCs w:val="22"/>
              </w:rPr>
              <w:t>154</w:t>
            </w:r>
            <w:r w:rsidRPr="004A4FBA">
              <w:rPr>
                <w:rFonts w:asciiTheme="minorHAnsi" w:hAnsiTheme="minorHAnsi" w:cstheme="minorHAnsi"/>
                <w:sz w:val="22"/>
                <w:szCs w:val="22"/>
              </w:rPr>
              <w:t>)</w:t>
            </w:r>
          </w:p>
        </w:tc>
        <w:tc>
          <w:tcPr>
            <w:tcW w:w="252" w:type="dxa"/>
          </w:tcPr>
          <w:p w14:paraId="6B629C48"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p>
        </w:tc>
        <w:tc>
          <w:tcPr>
            <w:tcW w:w="1458" w:type="dxa"/>
            <w:tcBorders>
              <w:top w:val="nil"/>
              <w:left w:val="nil"/>
              <w:bottom w:val="nil"/>
              <w:right w:val="nil"/>
            </w:tcBorders>
          </w:tcPr>
          <w:p w14:paraId="01C1C686"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(966,092)</w:t>
            </w:r>
          </w:p>
        </w:tc>
        <w:tc>
          <w:tcPr>
            <w:tcW w:w="270" w:type="dxa"/>
            <w:tcBorders>
              <w:top w:val="nil"/>
              <w:left w:val="nil"/>
              <w:bottom w:val="nil"/>
              <w:right w:val="nil"/>
            </w:tcBorders>
          </w:tcPr>
          <w:p w14:paraId="01E9A12E" w14:textId="77777777" w:rsidR="00DE3606" w:rsidRPr="004A4FBA" w:rsidRDefault="00DE3606" w:rsidP="002C336D">
            <w:pPr>
              <w:tabs>
                <w:tab w:val="clear" w:pos="227"/>
              </w:tabs>
              <w:spacing w:before="0" w:after="0" w:line="240" w:lineRule="auto"/>
              <w:ind w:left="-108" w:firstLine="108"/>
              <w:jc w:val="right"/>
              <w:rPr>
                <w:rFonts w:asciiTheme="minorHAnsi" w:hAnsiTheme="minorHAnsi" w:cstheme="minorHAnsi"/>
                <w:szCs w:val="22"/>
              </w:rPr>
            </w:pPr>
          </w:p>
        </w:tc>
        <w:tc>
          <w:tcPr>
            <w:tcW w:w="1350" w:type="dxa"/>
          </w:tcPr>
          <w:p w14:paraId="7AD9126A" w14:textId="77777777" w:rsidR="00DE3606" w:rsidRPr="004A4FBA" w:rsidRDefault="00DE3606" w:rsidP="007322D6">
            <w:pPr>
              <w:pStyle w:val="BodyText"/>
              <w:spacing w:line="240" w:lineRule="atLeast"/>
              <w:ind w:left="-108" w:right="-6"/>
              <w:jc w:val="right"/>
              <w:rPr>
                <w:rFonts w:asciiTheme="minorHAnsi" w:hAnsiTheme="minorHAnsi" w:cstheme="minorHAnsi"/>
                <w:sz w:val="22"/>
                <w:szCs w:val="22"/>
              </w:rPr>
            </w:pPr>
            <w:r w:rsidRPr="004A4FBA">
              <w:rPr>
                <w:rFonts w:asciiTheme="minorHAnsi" w:hAnsiTheme="minorHAnsi" w:cstheme="minorHAnsi"/>
                <w:sz w:val="22"/>
                <w:szCs w:val="22"/>
              </w:rPr>
              <w:t>48,479</w:t>
            </w:r>
          </w:p>
        </w:tc>
        <w:tc>
          <w:tcPr>
            <w:tcW w:w="270" w:type="dxa"/>
          </w:tcPr>
          <w:p w14:paraId="74A45FE4" w14:textId="77777777" w:rsidR="00DE3606" w:rsidRPr="004A4FBA" w:rsidRDefault="00DE3606" w:rsidP="00320A24">
            <w:pPr>
              <w:spacing w:before="0" w:after="0" w:line="240" w:lineRule="auto"/>
              <w:ind w:left="0" w:firstLine="0"/>
              <w:jc w:val="right"/>
              <w:rPr>
                <w:rFonts w:asciiTheme="minorHAnsi" w:hAnsiTheme="minorHAnsi" w:cstheme="minorHAnsi"/>
                <w:szCs w:val="22"/>
              </w:rPr>
            </w:pPr>
          </w:p>
        </w:tc>
        <w:tc>
          <w:tcPr>
            <w:tcW w:w="1440" w:type="dxa"/>
          </w:tcPr>
          <w:p w14:paraId="60FF9C0C"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(234,550)</w:t>
            </w:r>
          </w:p>
        </w:tc>
      </w:tr>
      <w:tr w:rsidR="00DE3606" w:rsidRPr="004A4FBA" w14:paraId="40C78E25" w14:textId="77777777" w:rsidTr="00D106E4">
        <w:tc>
          <w:tcPr>
            <w:tcW w:w="3078" w:type="dxa"/>
            <w:tcBorders>
              <w:top w:val="nil"/>
              <w:left w:val="nil"/>
              <w:bottom w:val="nil"/>
              <w:right w:val="nil"/>
            </w:tcBorders>
          </w:tcPr>
          <w:p w14:paraId="6007B344" w14:textId="00486126" w:rsidR="00DE3606" w:rsidRPr="004A4FBA" w:rsidRDefault="007046CC" w:rsidP="00320A24">
            <w:pPr>
              <w:spacing w:before="0" w:after="0" w:line="240" w:lineRule="auto"/>
              <w:ind w:left="0" w:firstLine="0"/>
              <w:rPr>
                <w:rFonts w:asciiTheme="minorHAnsi" w:hAnsiTheme="minorHAnsi" w:cstheme="minorHAnsi"/>
                <w:szCs w:val="22"/>
                <w:cs/>
              </w:rPr>
            </w:pPr>
            <w:r w:rsidRPr="004A4FBA">
              <w:rPr>
                <w:rFonts w:asciiTheme="minorHAnsi" w:hAnsiTheme="minorHAnsi" w:cstheme="minorHAnsi"/>
                <w:spacing w:val="-2"/>
                <w:szCs w:val="22"/>
              </w:rPr>
              <w:t>L</w:t>
            </w:r>
            <w:r w:rsidR="005E76DC" w:rsidRPr="004A4FBA">
              <w:rPr>
                <w:rFonts w:asciiTheme="minorHAnsi" w:hAnsiTheme="minorHAnsi" w:cstheme="minorHAnsi"/>
                <w:spacing w:val="-2"/>
                <w:szCs w:val="22"/>
              </w:rPr>
              <w:t>oss for the period</w:t>
            </w:r>
          </w:p>
        </w:tc>
        <w:tc>
          <w:tcPr>
            <w:tcW w:w="1530" w:type="dxa"/>
            <w:tcBorders>
              <w:top w:val="nil"/>
              <w:left w:val="nil"/>
              <w:bottom w:val="nil"/>
              <w:right w:val="nil"/>
            </w:tcBorders>
          </w:tcPr>
          <w:p w14:paraId="22751AFC"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(618,819)</w:t>
            </w:r>
          </w:p>
        </w:tc>
        <w:tc>
          <w:tcPr>
            <w:tcW w:w="252" w:type="dxa"/>
          </w:tcPr>
          <w:p w14:paraId="0932DF4B"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p>
        </w:tc>
        <w:tc>
          <w:tcPr>
            <w:tcW w:w="1458" w:type="dxa"/>
            <w:tcBorders>
              <w:top w:val="nil"/>
              <w:left w:val="nil"/>
              <w:bottom w:val="nil"/>
              <w:right w:val="nil"/>
            </w:tcBorders>
          </w:tcPr>
          <w:p w14:paraId="6610103B"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(5,280,618)</w:t>
            </w:r>
          </w:p>
        </w:tc>
        <w:tc>
          <w:tcPr>
            <w:tcW w:w="270" w:type="dxa"/>
            <w:tcBorders>
              <w:top w:val="nil"/>
              <w:left w:val="nil"/>
              <w:bottom w:val="nil"/>
              <w:right w:val="nil"/>
            </w:tcBorders>
          </w:tcPr>
          <w:p w14:paraId="114BA4DE" w14:textId="77777777" w:rsidR="00DE3606" w:rsidRPr="004A4FBA" w:rsidRDefault="00DE3606" w:rsidP="002C336D">
            <w:pPr>
              <w:tabs>
                <w:tab w:val="clear" w:pos="227"/>
              </w:tabs>
              <w:spacing w:before="0" w:after="0" w:line="240" w:lineRule="auto"/>
              <w:ind w:left="-108" w:firstLine="108"/>
              <w:jc w:val="right"/>
              <w:rPr>
                <w:rFonts w:asciiTheme="minorHAnsi" w:hAnsiTheme="minorHAnsi" w:cstheme="minorHAnsi"/>
                <w:szCs w:val="22"/>
              </w:rPr>
            </w:pPr>
          </w:p>
        </w:tc>
        <w:tc>
          <w:tcPr>
            <w:tcW w:w="1350" w:type="dxa"/>
          </w:tcPr>
          <w:p w14:paraId="1E009A23" w14:textId="24D09AE3"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(100,96</w:t>
            </w:r>
            <w:r w:rsidR="00392961" w:rsidRPr="004A4FBA">
              <w:rPr>
                <w:rFonts w:asciiTheme="minorHAnsi" w:hAnsiTheme="minorHAnsi" w:cstheme="minorHAnsi"/>
                <w:sz w:val="22"/>
                <w:szCs w:val="22"/>
              </w:rPr>
              <w:t>8</w:t>
            </w:r>
            <w:r w:rsidRPr="004A4FBA">
              <w:rPr>
                <w:rFonts w:asciiTheme="minorHAnsi" w:hAnsiTheme="minorHAnsi" w:cstheme="minorHAnsi"/>
                <w:sz w:val="22"/>
                <w:szCs w:val="22"/>
              </w:rPr>
              <w:t>)</w:t>
            </w:r>
          </w:p>
        </w:tc>
        <w:tc>
          <w:tcPr>
            <w:tcW w:w="270" w:type="dxa"/>
          </w:tcPr>
          <w:p w14:paraId="1826011E"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p>
        </w:tc>
        <w:tc>
          <w:tcPr>
            <w:tcW w:w="1440" w:type="dxa"/>
          </w:tcPr>
          <w:p w14:paraId="05058B8F" w14:textId="77777777" w:rsidR="00DE3606" w:rsidRPr="004A4FBA" w:rsidRDefault="00DE3606" w:rsidP="007322D6">
            <w:pPr>
              <w:pStyle w:val="BodyText"/>
              <w:tabs>
                <w:tab w:val="decimal" w:pos="-108"/>
              </w:tabs>
              <w:spacing w:line="240" w:lineRule="atLeast"/>
              <w:ind w:left="-108" w:right="-66"/>
              <w:jc w:val="right"/>
              <w:rPr>
                <w:rFonts w:asciiTheme="minorHAnsi" w:hAnsiTheme="minorHAnsi" w:cstheme="minorHAnsi"/>
                <w:sz w:val="22"/>
                <w:szCs w:val="22"/>
              </w:rPr>
            </w:pPr>
            <w:r w:rsidRPr="004A4FBA">
              <w:rPr>
                <w:rFonts w:asciiTheme="minorHAnsi" w:hAnsiTheme="minorHAnsi" w:cstheme="minorHAnsi"/>
                <w:sz w:val="22"/>
                <w:szCs w:val="22"/>
              </w:rPr>
              <w:t>(3,905,721)</w:t>
            </w:r>
          </w:p>
        </w:tc>
      </w:tr>
      <w:bookmarkEnd w:id="0"/>
    </w:tbl>
    <w:p w14:paraId="310443D2" w14:textId="77777777" w:rsidR="0059484C" w:rsidRPr="0045730C" w:rsidRDefault="0059484C" w:rsidP="00420DA6">
      <w:pPr>
        <w:spacing w:before="0" w:after="0" w:line="240" w:lineRule="auto"/>
        <w:ind w:left="0" w:firstLine="0"/>
        <w:rPr>
          <w:rFonts w:asciiTheme="minorHAnsi" w:eastAsia="Cordia New" w:hAnsiTheme="minorHAnsi" w:cstheme="minorHAnsi"/>
          <w:i/>
          <w:iCs/>
          <w:sz w:val="18"/>
          <w:szCs w:val="18"/>
          <w:lang w:eastAsia="zh-CN"/>
        </w:rPr>
      </w:pPr>
    </w:p>
    <w:p w14:paraId="653C4E22" w14:textId="7037E04E" w:rsidR="0017348D" w:rsidRPr="004A4FBA" w:rsidRDefault="00CB0B3F"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For the nine-month period ended 30 September 2025</w:t>
      </w:r>
      <w:r w:rsidR="00BA783F" w:rsidRPr="004A4FBA">
        <w:rPr>
          <w:rFonts w:asciiTheme="minorHAnsi" w:eastAsia="Cordia New" w:hAnsiTheme="minorHAnsi" w:cstheme="minorHAnsi"/>
          <w:szCs w:val="22"/>
          <w:lang w:eastAsia="zh-CN"/>
        </w:rPr>
        <w:t xml:space="preserve"> the Group and the Company</w:t>
      </w:r>
      <w:r w:rsidR="00DE0F30" w:rsidRPr="004A4FBA">
        <w:rPr>
          <w:rFonts w:asciiTheme="minorHAnsi" w:eastAsia="Cordia New" w:hAnsiTheme="minorHAnsi" w:cstheme="minorHAnsi"/>
          <w:szCs w:val="22"/>
          <w:lang w:eastAsia="zh-CN"/>
        </w:rPr>
        <w:t xml:space="preserve"> had</w:t>
      </w:r>
      <w:r w:rsidR="00495EDB" w:rsidRPr="004A4FBA">
        <w:rPr>
          <w:rFonts w:asciiTheme="minorHAnsi" w:eastAsia="Cordia New" w:hAnsiTheme="minorHAnsi" w:cstheme="minorHAnsi"/>
          <w:i/>
          <w:iCs/>
          <w:szCs w:val="22"/>
          <w:lang w:eastAsia="zh-CN"/>
        </w:rPr>
        <w:t xml:space="preserve"> </w:t>
      </w:r>
      <w:r w:rsidR="002527CE" w:rsidRPr="004A4FBA">
        <w:rPr>
          <w:rFonts w:asciiTheme="minorHAnsi" w:eastAsia="Cordia New" w:hAnsiTheme="minorHAnsi" w:cstheme="minorHAnsi"/>
          <w:szCs w:val="22"/>
          <w:lang w:eastAsia="zh-CN"/>
        </w:rPr>
        <w:t xml:space="preserve">net cash used in operating activities </w:t>
      </w:r>
      <w:r w:rsidR="00586FB0" w:rsidRPr="004A4FBA">
        <w:rPr>
          <w:rFonts w:asciiTheme="minorHAnsi" w:eastAsia="Cordia New" w:hAnsiTheme="minorHAnsi" w:cstheme="minorHAnsi"/>
          <w:szCs w:val="22"/>
          <w:lang w:eastAsia="zh-CN"/>
        </w:rPr>
        <w:t>of</w:t>
      </w:r>
      <w:r w:rsidR="002527CE" w:rsidRPr="004A4FBA">
        <w:rPr>
          <w:rFonts w:asciiTheme="minorHAnsi" w:eastAsia="Cordia New" w:hAnsiTheme="minorHAnsi" w:cstheme="minorHAnsi"/>
          <w:szCs w:val="22"/>
          <w:lang w:eastAsia="zh-CN"/>
        </w:rPr>
        <w:t xml:space="preserve"> </w:t>
      </w:r>
      <w:r w:rsidR="007F2C86" w:rsidRPr="004A4FBA">
        <w:rPr>
          <w:rFonts w:asciiTheme="minorHAnsi" w:eastAsia="Cordia New" w:hAnsiTheme="minorHAnsi" w:cstheme="minorHAnsi"/>
          <w:szCs w:val="22"/>
          <w:lang w:eastAsia="zh-CN"/>
        </w:rPr>
        <w:t xml:space="preserve">cash </w:t>
      </w:r>
      <w:r w:rsidR="00907720" w:rsidRPr="004A4FBA">
        <w:rPr>
          <w:rFonts w:asciiTheme="minorHAnsi" w:eastAsia="Cordia New" w:hAnsiTheme="minorHAnsi" w:cstheme="minorHAnsi"/>
          <w:szCs w:val="22"/>
          <w:lang w:eastAsia="zh-CN"/>
        </w:rPr>
        <w:t>out</w:t>
      </w:r>
      <w:r w:rsidR="00B55837" w:rsidRPr="004A4FBA">
        <w:rPr>
          <w:rFonts w:asciiTheme="minorHAnsi" w:eastAsia="Cordia New" w:hAnsiTheme="minorHAnsi" w:cstheme="minorHAnsi"/>
          <w:szCs w:val="22"/>
          <w:lang w:eastAsia="zh-CN"/>
        </w:rPr>
        <w:t>flo</w:t>
      </w:r>
      <w:r w:rsidR="00DB641C" w:rsidRPr="004A4FBA">
        <w:rPr>
          <w:rFonts w:asciiTheme="minorHAnsi" w:eastAsia="Cordia New" w:hAnsiTheme="minorHAnsi" w:cstheme="minorHAnsi"/>
          <w:szCs w:val="22"/>
          <w:lang w:eastAsia="zh-CN"/>
        </w:rPr>
        <w:t xml:space="preserve">ws of Baht </w:t>
      </w:r>
      <w:r w:rsidR="00C5666D" w:rsidRPr="004A4FBA">
        <w:rPr>
          <w:rFonts w:asciiTheme="minorHAnsi" w:eastAsia="Cordia New" w:hAnsiTheme="minorHAnsi" w:cstheme="minorHAnsi"/>
          <w:szCs w:val="22"/>
          <w:lang w:eastAsia="zh-CN"/>
        </w:rPr>
        <w:t>116.85</w:t>
      </w:r>
      <w:r w:rsidR="00DB641C" w:rsidRPr="004A4FBA">
        <w:rPr>
          <w:rFonts w:asciiTheme="minorHAnsi" w:eastAsia="Cordia New" w:hAnsiTheme="minorHAnsi" w:cstheme="minorHAnsi"/>
          <w:szCs w:val="22"/>
          <w:lang w:eastAsia="zh-CN"/>
        </w:rPr>
        <w:t xml:space="preserve"> million and </w:t>
      </w:r>
      <w:r w:rsidR="003E6F6E" w:rsidRPr="004A4FBA">
        <w:rPr>
          <w:rFonts w:asciiTheme="minorHAnsi" w:eastAsia="Cordia New" w:hAnsiTheme="minorHAnsi" w:cstheme="minorHAnsi"/>
          <w:szCs w:val="22"/>
          <w:lang w:eastAsia="zh-CN"/>
        </w:rPr>
        <w:t xml:space="preserve">cash </w:t>
      </w:r>
      <w:r w:rsidR="007F2C86" w:rsidRPr="004A4FBA">
        <w:rPr>
          <w:rFonts w:asciiTheme="minorHAnsi" w:eastAsia="Cordia New" w:hAnsiTheme="minorHAnsi" w:cstheme="minorHAnsi"/>
          <w:szCs w:val="22"/>
          <w:lang w:eastAsia="zh-CN"/>
        </w:rPr>
        <w:t>outflows of</w:t>
      </w:r>
      <w:r w:rsidR="002527CE" w:rsidRPr="004A4FBA">
        <w:rPr>
          <w:rFonts w:asciiTheme="minorHAnsi" w:eastAsia="Cordia New" w:hAnsiTheme="minorHAnsi" w:cstheme="minorHAnsi"/>
          <w:szCs w:val="22"/>
          <w:lang w:eastAsia="zh-CN"/>
        </w:rPr>
        <w:t xml:space="preserve"> Baht </w:t>
      </w:r>
      <w:r w:rsidR="00716C14" w:rsidRPr="004A4FBA">
        <w:rPr>
          <w:rFonts w:asciiTheme="minorHAnsi" w:eastAsia="Cordia New" w:hAnsiTheme="minorHAnsi" w:cstheme="minorHAnsi"/>
          <w:szCs w:val="22"/>
          <w:lang w:eastAsia="zh-CN"/>
        </w:rPr>
        <w:t>111.16</w:t>
      </w:r>
      <w:r w:rsidR="008B383F" w:rsidRPr="004A4FBA">
        <w:rPr>
          <w:rFonts w:asciiTheme="minorHAnsi" w:eastAsia="Cordia New" w:hAnsiTheme="minorHAnsi" w:cstheme="minorHAnsi"/>
          <w:szCs w:val="22"/>
          <w:lang w:eastAsia="zh-CN"/>
        </w:rPr>
        <w:t xml:space="preserve"> </w:t>
      </w:r>
      <w:r w:rsidR="002527CE" w:rsidRPr="004A4FBA">
        <w:rPr>
          <w:rFonts w:asciiTheme="minorHAnsi" w:eastAsia="Cordia New" w:hAnsiTheme="minorHAnsi" w:cstheme="minorHAnsi"/>
          <w:szCs w:val="22"/>
          <w:lang w:eastAsia="zh-CN"/>
        </w:rPr>
        <w:t>million, respectively</w:t>
      </w:r>
      <w:r w:rsidR="002527CE" w:rsidRPr="004A4FBA">
        <w:rPr>
          <w:rFonts w:asciiTheme="minorHAnsi" w:eastAsia="Cordia New" w:hAnsiTheme="minorHAnsi" w:cstheme="minorHAnsi"/>
          <w:i/>
          <w:iCs/>
          <w:szCs w:val="22"/>
          <w:lang w:eastAsia="zh-CN"/>
        </w:rPr>
        <w:t xml:space="preserve"> (</w:t>
      </w:r>
      <w:r w:rsidR="00354AC2" w:rsidRPr="004A4FBA">
        <w:rPr>
          <w:rFonts w:asciiTheme="minorHAnsi" w:eastAsia="Cordia New" w:hAnsiTheme="minorHAnsi" w:cstheme="minorHAnsi"/>
          <w:i/>
          <w:iCs/>
          <w:szCs w:val="22"/>
          <w:lang w:eastAsia="zh-CN"/>
        </w:rPr>
        <w:t>30 September 202</w:t>
      </w:r>
      <w:r w:rsidR="00354AC2" w:rsidRPr="004A4FBA">
        <w:rPr>
          <w:rFonts w:asciiTheme="minorHAnsi" w:eastAsia="Cordia New" w:hAnsiTheme="minorHAnsi" w:cs="Browallia New"/>
          <w:i/>
          <w:iCs/>
          <w:lang w:eastAsia="zh-CN"/>
        </w:rPr>
        <w:t>4</w:t>
      </w:r>
      <w:r w:rsidR="008B383F" w:rsidRPr="004A4FBA">
        <w:rPr>
          <w:rFonts w:asciiTheme="minorHAnsi" w:eastAsia="Cordia New" w:hAnsiTheme="minorHAnsi" w:cstheme="minorHAnsi"/>
          <w:i/>
          <w:iCs/>
          <w:szCs w:val="22"/>
          <w:lang w:eastAsia="zh-CN"/>
        </w:rPr>
        <w:t xml:space="preserve">: </w:t>
      </w:r>
      <w:r w:rsidR="00B96470" w:rsidRPr="004A4FBA">
        <w:rPr>
          <w:rFonts w:asciiTheme="minorHAnsi" w:eastAsia="Cordia New" w:hAnsiTheme="minorHAnsi" w:cstheme="minorHAnsi"/>
          <w:i/>
          <w:iCs/>
          <w:szCs w:val="22"/>
          <w:lang w:eastAsia="zh-CN"/>
        </w:rPr>
        <w:t xml:space="preserve">cash outflows of </w:t>
      </w:r>
      <w:r w:rsidR="002527CE" w:rsidRPr="004A4FBA">
        <w:rPr>
          <w:rFonts w:asciiTheme="minorHAnsi" w:eastAsia="Cordia New" w:hAnsiTheme="minorHAnsi" w:cstheme="minorHAnsi"/>
          <w:i/>
          <w:iCs/>
          <w:szCs w:val="22"/>
          <w:lang w:eastAsia="zh-CN"/>
        </w:rPr>
        <w:t xml:space="preserve">Baht </w:t>
      </w:r>
      <w:r w:rsidR="00023D2D" w:rsidRPr="004A4FBA">
        <w:rPr>
          <w:rFonts w:asciiTheme="minorHAnsi" w:eastAsia="Cordia New" w:hAnsiTheme="minorHAnsi" w:cstheme="minorHAnsi"/>
          <w:i/>
          <w:iCs/>
          <w:szCs w:val="22"/>
          <w:lang w:eastAsia="zh-CN"/>
        </w:rPr>
        <w:t>107.42</w:t>
      </w:r>
      <w:r w:rsidR="002527CE" w:rsidRPr="004A4FBA">
        <w:rPr>
          <w:rFonts w:asciiTheme="minorHAnsi" w:eastAsia="Cordia New" w:hAnsiTheme="minorHAnsi" w:cstheme="minorHAnsi"/>
          <w:i/>
          <w:iCs/>
          <w:szCs w:val="22"/>
          <w:lang w:eastAsia="zh-CN"/>
        </w:rPr>
        <w:t xml:space="preserve"> million and</w:t>
      </w:r>
      <w:r w:rsidR="00D14192" w:rsidRPr="004A4FBA">
        <w:rPr>
          <w:rFonts w:asciiTheme="minorHAnsi" w:eastAsia="Cordia New" w:hAnsiTheme="minorHAnsi" w:cstheme="minorBidi" w:hint="cs"/>
          <w:i/>
          <w:iCs/>
          <w:szCs w:val="22"/>
          <w:cs/>
          <w:lang w:eastAsia="zh-CN"/>
        </w:rPr>
        <w:t xml:space="preserve"> </w:t>
      </w:r>
      <w:r w:rsidR="00D14192" w:rsidRPr="004A4FBA">
        <w:rPr>
          <w:rFonts w:asciiTheme="minorHAnsi" w:eastAsia="Cordia New" w:hAnsiTheme="minorHAnsi" w:cstheme="minorHAnsi"/>
          <w:i/>
          <w:iCs/>
          <w:szCs w:val="22"/>
          <w:lang w:eastAsia="zh-CN"/>
        </w:rPr>
        <w:t>cash outflows</w:t>
      </w:r>
      <w:r w:rsidR="002527CE" w:rsidRPr="004A4FBA">
        <w:rPr>
          <w:rFonts w:asciiTheme="minorHAnsi" w:eastAsia="Cordia New" w:hAnsiTheme="minorHAnsi" w:cstheme="minorHAnsi"/>
          <w:i/>
          <w:iCs/>
          <w:szCs w:val="22"/>
          <w:lang w:eastAsia="zh-CN"/>
        </w:rPr>
        <w:t xml:space="preserve"> </w:t>
      </w:r>
      <w:r w:rsidR="00586FB0" w:rsidRPr="004A4FBA">
        <w:rPr>
          <w:rFonts w:asciiTheme="minorHAnsi" w:eastAsia="Cordia New" w:hAnsiTheme="minorHAnsi" w:cstheme="minorHAnsi"/>
          <w:i/>
          <w:iCs/>
          <w:szCs w:val="22"/>
          <w:lang w:eastAsia="zh-CN"/>
        </w:rPr>
        <w:t xml:space="preserve">of </w:t>
      </w:r>
      <w:r w:rsidR="002527CE" w:rsidRPr="004A4FBA">
        <w:rPr>
          <w:rFonts w:asciiTheme="minorHAnsi" w:eastAsia="Cordia New" w:hAnsiTheme="minorHAnsi" w:cstheme="minorHAnsi"/>
          <w:i/>
          <w:iCs/>
          <w:szCs w:val="22"/>
          <w:lang w:eastAsia="zh-CN"/>
        </w:rPr>
        <w:t xml:space="preserve">Baht </w:t>
      </w:r>
      <w:r w:rsidR="00023D2D" w:rsidRPr="004A4FBA">
        <w:rPr>
          <w:rFonts w:asciiTheme="minorHAnsi" w:eastAsia="Cordia New" w:hAnsiTheme="minorHAnsi" w:cstheme="minorHAnsi"/>
          <w:i/>
          <w:iCs/>
          <w:szCs w:val="22"/>
          <w:lang w:eastAsia="zh-CN"/>
        </w:rPr>
        <w:t>75.56</w:t>
      </w:r>
      <w:r w:rsidR="002527CE" w:rsidRPr="004A4FBA">
        <w:rPr>
          <w:rFonts w:asciiTheme="minorHAnsi" w:eastAsia="Cordia New" w:hAnsiTheme="minorHAnsi" w:cstheme="minorHAnsi"/>
          <w:i/>
          <w:iCs/>
          <w:szCs w:val="22"/>
          <w:lang w:eastAsia="zh-CN"/>
        </w:rPr>
        <w:t xml:space="preserve"> million, respectively)</w:t>
      </w:r>
      <w:r w:rsidR="00FF3D69" w:rsidRPr="004A4FBA">
        <w:rPr>
          <w:rFonts w:asciiTheme="minorHAnsi" w:eastAsia="Cordia New" w:hAnsiTheme="minorHAnsi" w:cstheme="minorHAnsi"/>
          <w:i/>
          <w:iCs/>
          <w:szCs w:val="22"/>
          <w:lang w:eastAsia="zh-CN"/>
        </w:rPr>
        <w:t>.</w:t>
      </w:r>
      <w:r w:rsidR="002527CE" w:rsidRPr="004A4FBA">
        <w:rPr>
          <w:rFonts w:asciiTheme="minorHAnsi" w:eastAsia="Cordia New" w:hAnsiTheme="minorHAnsi" w:cstheme="minorHAnsi"/>
          <w:i/>
          <w:iCs/>
          <w:szCs w:val="22"/>
          <w:lang w:eastAsia="zh-CN"/>
        </w:rPr>
        <w:t xml:space="preserve"> </w:t>
      </w:r>
      <w:r w:rsidR="000E5B21" w:rsidRPr="004A4FBA">
        <w:rPr>
          <w:rFonts w:asciiTheme="minorHAnsi" w:eastAsia="Cordia New" w:hAnsiTheme="minorHAnsi" w:cstheme="minorHAnsi"/>
          <w:szCs w:val="22"/>
          <w:lang w:eastAsia="zh-CN"/>
        </w:rPr>
        <w:t>On</w:t>
      </w:r>
      <w:r w:rsidR="006976B3" w:rsidRPr="004A4FBA">
        <w:rPr>
          <w:rFonts w:asciiTheme="minorHAnsi" w:eastAsia="Cordia New" w:hAnsiTheme="minorHAnsi" w:cstheme="minorHAnsi"/>
          <w:szCs w:val="22"/>
          <w:lang w:eastAsia="zh-CN"/>
        </w:rPr>
        <w:t xml:space="preserve"> 30 September 2025</w:t>
      </w:r>
      <w:r w:rsidR="002527CE" w:rsidRPr="004A4FBA">
        <w:rPr>
          <w:rFonts w:asciiTheme="minorHAnsi" w:eastAsia="Cordia New" w:hAnsiTheme="minorHAnsi" w:cstheme="minorHAnsi"/>
          <w:szCs w:val="22"/>
          <w:lang w:eastAsia="zh-CN"/>
        </w:rPr>
        <w:t xml:space="preserve"> the Group and the Company had debt to equity ratio </w:t>
      </w:r>
      <w:r w:rsidR="00336948" w:rsidRPr="004A4FBA">
        <w:rPr>
          <w:rFonts w:asciiTheme="minorHAnsi" w:eastAsia="Cordia New" w:hAnsiTheme="minorHAnsi" w:cstheme="minorHAnsi"/>
          <w:szCs w:val="22"/>
          <w:lang w:eastAsia="zh-CN"/>
        </w:rPr>
        <w:t>of</w:t>
      </w:r>
      <w:r w:rsidR="002527CE" w:rsidRPr="004A4FBA">
        <w:rPr>
          <w:rFonts w:asciiTheme="minorHAnsi" w:eastAsia="Cordia New" w:hAnsiTheme="minorHAnsi" w:cstheme="minorHAnsi"/>
          <w:szCs w:val="22"/>
          <w:lang w:eastAsia="zh-CN"/>
        </w:rPr>
        <w:t xml:space="preserve"> </w:t>
      </w:r>
      <w:r w:rsidR="00474C3F" w:rsidRPr="004A4FBA">
        <w:rPr>
          <w:rFonts w:asciiTheme="minorHAnsi" w:eastAsia="Cordia New" w:hAnsiTheme="minorHAnsi" w:cstheme="minorHAnsi"/>
          <w:szCs w:val="22"/>
          <w:lang w:eastAsia="zh-CN"/>
        </w:rPr>
        <w:t>39.48</w:t>
      </w:r>
      <w:r w:rsidR="002527CE" w:rsidRPr="004A4FBA">
        <w:rPr>
          <w:rFonts w:asciiTheme="minorHAnsi" w:eastAsia="Cordia New" w:hAnsiTheme="minorHAnsi" w:cstheme="minorHAnsi"/>
          <w:szCs w:val="22"/>
          <w:lang w:eastAsia="zh-CN"/>
        </w:rPr>
        <w:t xml:space="preserve"> times and </w:t>
      </w:r>
      <w:r w:rsidR="00474C3F" w:rsidRPr="004A4FBA">
        <w:rPr>
          <w:rFonts w:asciiTheme="minorHAnsi" w:eastAsia="Cordia New" w:hAnsiTheme="minorHAnsi" w:cstheme="minorHAnsi"/>
          <w:szCs w:val="22"/>
          <w:lang w:eastAsia="zh-CN"/>
        </w:rPr>
        <w:t>14.62</w:t>
      </w:r>
      <w:r w:rsidR="008B383F" w:rsidRPr="004A4FBA">
        <w:rPr>
          <w:rFonts w:asciiTheme="minorHAnsi" w:eastAsia="Cordia New" w:hAnsiTheme="minorHAnsi" w:cstheme="minorHAnsi"/>
          <w:szCs w:val="22"/>
          <w:lang w:eastAsia="zh-CN"/>
        </w:rPr>
        <w:t xml:space="preserve"> </w:t>
      </w:r>
      <w:r w:rsidR="002527CE" w:rsidRPr="004A4FBA">
        <w:rPr>
          <w:rFonts w:asciiTheme="minorHAnsi" w:eastAsia="Cordia New" w:hAnsiTheme="minorHAnsi" w:cstheme="minorHAnsi"/>
          <w:szCs w:val="22"/>
          <w:lang w:eastAsia="zh-CN"/>
        </w:rPr>
        <w:t xml:space="preserve">times, respectively </w:t>
      </w:r>
      <w:r w:rsidR="002527CE" w:rsidRPr="004A4FBA">
        <w:rPr>
          <w:rFonts w:asciiTheme="minorHAnsi" w:eastAsia="Cordia New" w:hAnsiTheme="minorHAnsi" w:cstheme="minorHAnsi"/>
          <w:i/>
          <w:iCs/>
          <w:szCs w:val="22"/>
          <w:lang w:eastAsia="zh-CN"/>
        </w:rPr>
        <w:t>(</w:t>
      </w:r>
      <w:r w:rsidR="008B383F" w:rsidRPr="004A4FBA">
        <w:rPr>
          <w:rFonts w:asciiTheme="minorHAnsi" w:eastAsia="Cordia New" w:hAnsiTheme="minorHAnsi" w:cstheme="minorHAnsi"/>
          <w:i/>
          <w:iCs/>
          <w:szCs w:val="22"/>
          <w:lang w:eastAsia="zh-CN"/>
        </w:rPr>
        <w:t>31 December 2024: 16.78</w:t>
      </w:r>
      <w:r w:rsidR="002527CE" w:rsidRPr="004A4FBA">
        <w:rPr>
          <w:rFonts w:asciiTheme="minorHAnsi" w:eastAsia="Cordia New" w:hAnsiTheme="minorHAnsi" w:cstheme="minorHAnsi"/>
          <w:i/>
          <w:iCs/>
          <w:szCs w:val="22"/>
          <w:lang w:eastAsia="zh-CN"/>
        </w:rPr>
        <w:t xml:space="preserve"> times and </w:t>
      </w:r>
      <w:r w:rsidR="008B383F" w:rsidRPr="004A4FBA">
        <w:rPr>
          <w:rFonts w:asciiTheme="minorHAnsi" w:eastAsia="Cordia New" w:hAnsiTheme="minorHAnsi" w:cstheme="minorHAnsi"/>
          <w:i/>
          <w:iCs/>
          <w:szCs w:val="22"/>
          <w:lang w:eastAsia="zh-CN"/>
        </w:rPr>
        <w:t>14.29</w:t>
      </w:r>
      <w:r w:rsidR="002527CE" w:rsidRPr="004A4FBA">
        <w:rPr>
          <w:rFonts w:asciiTheme="minorHAnsi" w:eastAsia="Cordia New" w:hAnsiTheme="minorHAnsi" w:cstheme="minorHAnsi"/>
          <w:i/>
          <w:iCs/>
          <w:szCs w:val="22"/>
          <w:lang w:eastAsia="zh-CN"/>
        </w:rPr>
        <w:t xml:space="preserve"> times, respectively). </w:t>
      </w:r>
      <w:r w:rsidR="0017348D" w:rsidRPr="004A4FBA">
        <w:rPr>
          <w:rFonts w:asciiTheme="minorHAnsi" w:eastAsia="Cordia New" w:hAnsiTheme="minorHAnsi" w:cstheme="minorHAnsi"/>
          <w:szCs w:val="22"/>
          <w:lang w:eastAsia="zh-CN"/>
        </w:rPr>
        <w:t xml:space="preserve">The current liabilities mainly included short-term loans in the </w:t>
      </w:r>
      <w:r w:rsidR="006E1325" w:rsidRPr="004A4FBA">
        <w:rPr>
          <w:rFonts w:asciiTheme="minorHAnsi" w:eastAsia="Cordia New" w:hAnsiTheme="minorHAnsi" w:cstheme="minorHAnsi"/>
          <w:szCs w:val="22"/>
          <w:lang w:eastAsia="zh-CN"/>
        </w:rPr>
        <w:t>form</w:t>
      </w:r>
      <w:r w:rsidR="0017348D" w:rsidRPr="004A4FBA">
        <w:rPr>
          <w:rFonts w:asciiTheme="minorHAnsi" w:eastAsia="Cordia New" w:hAnsiTheme="minorHAnsi" w:cstheme="minorHAnsi"/>
          <w:szCs w:val="22"/>
          <w:lang w:eastAsia="zh-CN"/>
        </w:rPr>
        <w:t xml:space="preserve"> of a promissory note, trust receipt, letter of credit</w:t>
      </w:r>
      <w:r w:rsidR="00C06981" w:rsidRPr="004A4FBA">
        <w:rPr>
          <w:rFonts w:asciiTheme="minorHAnsi" w:eastAsia="Cordia New" w:hAnsiTheme="minorHAnsi" w:cstheme="minorHAnsi"/>
          <w:szCs w:val="22"/>
          <w:lang w:eastAsia="zh-CN"/>
        </w:rPr>
        <w:t xml:space="preserve">, </w:t>
      </w:r>
      <w:r w:rsidR="00725D11" w:rsidRPr="004A4FBA">
        <w:rPr>
          <w:rFonts w:asciiTheme="minorHAnsi" w:eastAsia="Cordia New" w:hAnsiTheme="minorHAnsi" w:cstheme="minorHAnsi"/>
          <w:szCs w:val="22"/>
          <w:lang w:eastAsia="zh-CN"/>
        </w:rPr>
        <w:t>trade payables</w:t>
      </w:r>
      <w:r w:rsidR="00C75095" w:rsidRPr="004A4FBA">
        <w:rPr>
          <w:rFonts w:asciiTheme="minorHAnsi" w:eastAsia="Cordia New" w:hAnsiTheme="minorHAnsi" w:cstheme="minorHAnsi"/>
          <w:szCs w:val="22"/>
          <w:lang w:eastAsia="zh-CN"/>
        </w:rPr>
        <w:t xml:space="preserve">, </w:t>
      </w:r>
      <w:r w:rsidR="00725D11" w:rsidRPr="004A4FBA">
        <w:rPr>
          <w:rFonts w:asciiTheme="minorHAnsi" w:eastAsia="Cordia New" w:hAnsiTheme="minorHAnsi" w:cstheme="minorHAnsi"/>
          <w:szCs w:val="22"/>
          <w:lang w:eastAsia="zh-CN"/>
        </w:rPr>
        <w:t>other current payables</w:t>
      </w:r>
      <w:r w:rsidR="0017348D" w:rsidRPr="004A4FBA">
        <w:rPr>
          <w:rFonts w:asciiTheme="minorHAnsi" w:eastAsia="Cordia New" w:hAnsiTheme="minorHAnsi" w:cstheme="minorHAnsi"/>
          <w:szCs w:val="22"/>
          <w:lang w:eastAsia="zh-CN"/>
        </w:rPr>
        <w:t xml:space="preserve"> and long-term loans from financial institutions, </w:t>
      </w:r>
      <w:r w:rsidR="006D19C8" w:rsidRPr="004A4FBA">
        <w:rPr>
          <w:rFonts w:asciiTheme="minorHAnsi" w:eastAsia="Cordia New" w:hAnsiTheme="minorHAnsi" w:cstheme="minorHAnsi"/>
          <w:szCs w:val="22"/>
          <w:lang w:eastAsia="zh-CN"/>
        </w:rPr>
        <w:t xml:space="preserve">where long-term loans have been </w:t>
      </w:r>
      <w:r w:rsidR="007E7D22" w:rsidRPr="004A4FBA">
        <w:rPr>
          <w:rFonts w:asciiTheme="minorHAnsi" w:eastAsia="Cordia New" w:hAnsiTheme="minorHAnsi" w:cstheme="minorHAnsi"/>
          <w:szCs w:val="22"/>
          <w:lang w:eastAsia="zh-CN"/>
        </w:rPr>
        <w:t>reclassified to short-term loans due to condition</w:t>
      </w:r>
      <w:r w:rsidR="00A42EC8" w:rsidRPr="004A4FBA">
        <w:rPr>
          <w:rFonts w:asciiTheme="minorHAnsi" w:eastAsia="Cordia New" w:hAnsiTheme="minorHAnsi" w:cstheme="minorHAnsi"/>
          <w:szCs w:val="22"/>
          <w:lang w:eastAsia="zh-CN"/>
        </w:rPr>
        <w:t>s</w:t>
      </w:r>
      <w:r w:rsidR="007E7D22" w:rsidRPr="004A4FBA">
        <w:rPr>
          <w:rFonts w:asciiTheme="minorHAnsi" w:eastAsia="Cordia New" w:hAnsiTheme="minorHAnsi" w:cstheme="minorHAnsi"/>
          <w:szCs w:val="22"/>
          <w:lang w:eastAsia="zh-CN"/>
        </w:rPr>
        <w:t xml:space="preserve"> of </w:t>
      </w:r>
      <w:r w:rsidR="00A42EC8" w:rsidRPr="004A4FBA">
        <w:rPr>
          <w:rFonts w:asciiTheme="minorHAnsi" w:eastAsia="Cordia New" w:hAnsiTheme="minorHAnsi" w:cstheme="minorHAnsi"/>
          <w:szCs w:val="22"/>
          <w:lang w:eastAsia="zh-CN"/>
        </w:rPr>
        <w:t xml:space="preserve">loan </w:t>
      </w:r>
      <w:r w:rsidR="007E7D22" w:rsidRPr="004A4FBA">
        <w:rPr>
          <w:rFonts w:asciiTheme="minorHAnsi" w:eastAsia="Cordia New" w:hAnsiTheme="minorHAnsi" w:cstheme="minorHAnsi"/>
          <w:szCs w:val="22"/>
          <w:lang w:eastAsia="zh-CN"/>
        </w:rPr>
        <w:t>default</w:t>
      </w:r>
      <w:r w:rsidR="00A42EC8" w:rsidRPr="004A4FBA">
        <w:rPr>
          <w:rFonts w:asciiTheme="minorHAnsi" w:eastAsia="Cordia New" w:hAnsiTheme="minorHAnsi" w:cstheme="minorHAnsi"/>
          <w:szCs w:val="22"/>
          <w:lang w:eastAsia="zh-CN"/>
        </w:rPr>
        <w:t xml:space="preserve"> detailed</w:t>
      </w:r>
      <w:r w:rsidR="007E7D22" w:rsidRPr="004A4FBA">
        <w:rPr>
          <w:rFonts w:asciiTheme="minorHAnsi" w:eastAsia="Cordia New" w:hAnsiTheme="minorHAnsi" w:cstheme="minorHAnsi"/>
          <w:szCs w:val="22"/>
          <w:lang w:eastAsia="zh-CN"/>
        </w:rPr>
        <w:t xml:space="preserve"> in the paragraphs below.</w:t>
      </w:r>
    </w:p>
    <w:p w14:paraId="0ED17484" w14:textId="77777777" w:rsidR="006D6334" w:rsidRPr="0045730C" w:rsidRDefault="006D6334" w:rsidP="00420DA6">
      <w:pPr>
        <w:spacing w:before="0" w:after="0" w:line="240" w:lineRule="auto"/>
        <w:ind w:left="0" w:firstLine="0"/>
        <w:rPr>
          <w:rFonts w:asciiTheme="minorHAnsi" w:eastAsia="Cordia New" w:hAnsiTheme="minorHAnsi" w:cstheme="minorHAnsi"/>
          <w:sz w:val="18"/>
          <w:szCs w:val="18"/>
          <w:lang w:eastAsia="zh-CN"/>
        </w:rPr>
      </w:pPr>
    </w:p>
    <w:p w14:paraId="54005196" w14:textId="5A0BBCA9" w:rsidR="0017348D" w:rsidRPr="004A4FBA" w:rsidRDefault="0017348D" w:rsidP="00420DA6">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 xml:space="preserve">As </w:t>
      </w:r>
      <w:proofErr w:type="gramStart"/>
      <w:r w:rsidRPr="004A4FBA">
        <w:rPr>
          <w:rFonts w:asciiTheme="minorHAnsi" w:eastAsia="Cordia New" w:hAnsiTheme="minorHAnsi" w:cstheme="minorHAnsi"/>
          <w:szCs w:val="22"/>
          <w:lang w:eastAsia="zh-CN"/>
        </w:rPr>
        <w:t>at</w:t>
      </w:r>
      <w:proofErr w:type="gramEnd"/>
      <w:r w:rsidRPr="004A4FBA">
        <w:rPr>
          <w:rFonts w:asciiTheme="minorHAnsi" w:eastAsia="Cordia New" w:hAnsiTheme="minorHAnsi" w:cstheme="minorHAnsi"/>
          <w:szCs w:val="22"/>
          <w:lang w:eastAsia="zh-CN"/>
        </w:rPr>
        <w:t xml:space="preserve"> </w:t>
      </w:r>
      <w:r w:rsidR="00D12755" w:rsidRPr="004A4FBA">
        <w:rPr>
          <w:rFonts w:asciiTheme="minorHAnsi" w:eastAsia="Cordia New" w:hAnsiTheme="minorHAnsi" w:cstheme="minorHAnsi"/>
          <w:szCs w:val="22"/>
          <w:lang w:eastAsia="zh-CN"/>
        </w:rPr>
        <w:t>30 September</w:t>
      </w:r>
      <w:r w:rsidR="00B92344" w:rsidRPr="004A4FBA">
        <w:rPr>
          <w:rFonts w:asciiTheme="minorHAnsi" w:eastAsia="Cordia New" w:hAnsiTheme="minorHAnsi" w:cstheme="minorHAnsi"/>
          <w:szCs w:val="22"/>
          <w:lang w:eastAsia="zh-CN"/>
        </w:rPr>
        <w:t xml:space="preserve"> 202</w:t>
      </w:r>
      <w:r w:rsidR="00653D96" w:rsidRPr="004A4FBA">
        <w:rPr>
          <w:rFonts w:asciiTheme="minorHAnsi" w:eastAsia="Cordia New" w:hAnsiTheme="minorHAnsi" w:cstheme="minorHAnsi"/>
          <w:szCs w:val="22"/>
          <w:lang w:eastAsia="zh-CN"/>
        </w:rPr>
        <w:t>5</w:t>
      </w:r>
      <w:r w:rsidRPr="004A4FBA">
        <w:rPr>
          <w:rFonts w:asciiTheme="minorHAnsi" w:eastAsia="Cordia New" w:hAnsiTheme="minorHAnsi" w:cstheme="minorHAnsi"/>
          <w:szCs w:val="22"/>
          <w:lang w:eastAsia="zh-CN"/>
        </w:rPr>
        <w:t xml:space="preserve"> and 31 December 202</w:t>
      </w:r>
      <w:r w:rsidR="00653D96" w:rsidRPr="004A4FBA">
        <w:rPr>
          <w:rFonts w:asciiTheme="minorHAnsi" w:eastAsia="Cordia New" w:hAnsiTheme="minorHAnsi" w:cstheme="minorHAnsi"/>
          <w:szCs w:val="22"/>
          <w:lang w:eastAsia="zh-CN"/>
        </w:rPr>
        <w:t>4</w:t>
      </w:r>
      <w:r w:rsidRPr="004A4FBA">
        <w:rPr>
          <w:rFonts w:asciiTheme="minorHAnsi" w:eastAsia="Cordia New" w:hAnsiTheme="minorHAnsi" w:cstheme="minorHAnsi"/>
          <w:szCs w:val="22"/>
          <w:lang w:eastAsia="zh-CN"/>
        </w:rPr>
        <w:t xml:space="preserve">, the Group and the Company failed to maintain financial ratios required under the loan agreement for </w:t>
      </w:r>
      <w:proofErr w:type="gramStart"/>
      <w:r w:rsidRPr="004A4FBA">
        <w:rPr>
          <w:rFonts w:asciiTheme="minorHAnsi" w:eastAsia="Cordia New" w:hAnsiTheme="minorHAnsi" w:cstheme="minorHAnsi"/>
          <w:szCs w:val="22"/>
          <w:lang w:eastAsia="zh-CN"/>
        </w:rPr>
        <w:t>short and long term</w:t>
      </w:r>
      <w:proofErr w:type="gramEnd"/>
      <w:r w:rsidRPr="004A4FBA">
        <w:rPr>
          <w:rFonts w:asciiTheme="minorHAnsi" w:eastAsia="Cordia New" w:hAnsiTheme="minorHAnsi" w:cstheme="minorHAnsi"/>
          <w:szCs w:val="22"/>
          <w:lang w:eastAsia="zh-CN"/>
        </w:rPr>
        <w:t xml:space="preserve"> loans.</w:t>
      </w:r>
    </w:p>
    <w:p w14:paraId="5400B0B9" w14:textId="41DD7819" w:rsidR="0017348D" w:rsidRPr="004A4FBA" w:rsidRDefault="00A3047A" w:rsidP="00420DA6">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T</w:t>
      </w:r>
      <w:r w:rsidR="0017348D" w:rsidRPr="004A4FBA">
        <w:rPr>
          <w:rFonts w:asciiTheme="minorHAnsi" w:eastAsia="Cordia New" w:hAnsiTheme="minorHAnsi" w:cstheme="minorHAnsi"/>
          <w:szCs w:val="22"/>
          <w:lang w:eastAsia="zh-CN"/>
        </w:rPr>
        <w:t>he Group had been subject to Court Orders freezing bank deposits for the purpose of enforcing settlements of litigation</w:t>
      </w:r>
      <w:r w:rsidR="004D216C" w:rsidRPr="004A4FBA">
        <w:rPr>
          <w:rFonts w:asciiTheme="minorHAnsi" w:eastAsia="Cordia New" w:hAnsiTheme="minorHAnsi" w:cstheme="minorHAnsi"/>
          <w:szCs w:val="22"/>
          <w:lang w:eastAsia="zh-CN"/>
        </w:rPr>
        <w:t xml:space="preserve"> according to the red case Por.2061/2564</w:t>
      </w:r>
      <w:r w:rsidR="00B64C92" w:rsidRPr="004A4FBA">
        <w:rPr>
          <w:rFonts w:asciiTheme="minorHAnsi" w:eastAsia="Cordia New" w:hAnsiTheme="minorHAnsi" w:cstheme="minorHAnsi"/>
          <w:szCs w:val="22"/>
          <w:lang w:eastAsia="zh-CN"/>
        </w:rPr>
        <w:t>,</w:t>
      </w:r>
      <w:r w:rsidR="0017348D" w:rsidRPr="004A4FBA">
        <w:rPr>
          <w:rFonts w:asciiTheme="minorHAnsi" w:eastAsia="Cordia New" w:hAnsiTheme="minorHAnsi" w:cstheme="minorHAnsi"/>
          <w:szCs w:val="22"/>
          <w:lang w:eastAsia="zh-CN"/>
        </w:rPr>
        <w:t xml:space="preserve"> amounting to Baht </w:t>
      </w:r>
      <w:r w:rsidR="00E27E2A" w:rsidRPr="004A4FBA">
        <w:rPr>
          <w:rFonts w:asciiTheme="minorHAnsi" w:eastAsia="Cordia New" w:hAnsiTheme="minorHAnsi" w:cstheme="minorBidi"/>
          <w:szCs w:val="22"/>
          <w:lang w:eastAsia="zh-CN"/>
        </w:rPr>
        <w:t>6.5</w:t>
      </w:r>
      <w:r w:rsidR="00BE72B1" w:rsidRPr="004A4FBA">
        <w:rPr>
          <w:rFonts w:asciiTheme="minorHAnsi" w:eastAsia="Cordia New" w:hAnsiTheme="minorHAnsi" w:cstheme="minorBidi"/>
          <w:szCs w:val="22"/>
          <w:lang w:eastAsia="zh-CN"/>
        </w:rPr>
        <w:t>7</w:t>
      </w:r>
      <w:r w:rsidR="0017348D" w:rsidRPr="004A4FBA">
        <w:rPr>
          <w:rFonts w:asciiTheme="minorHAnsi" w:eastAsia="Cordia New" w:hAnsiTheme="minorHAnsi" w:cstheme="minorHAnsi"/>
          <w:szCs w:val="22"/>
          <w:lang w:eastAsia="zh-CN"/>
        </w:rPr>
        <w:t xml:space="preserve"> million.</w:t>
      </w:r>
      <w:r w:rsidR="00437D8D" w:rsidRPr="004A4FBA">
        <w:rPr>
          <w:rFonts w:asciiTheme="minorHAnsi" w:eastAsia="Cordia New" w:hAnsiTheme="minorHAnsi" w:cstheme="minorHAnsi"/>
          <w:szCs w:val="22"/>
          <w:lang w:eastAsia="zh-CN"/>
        </w:rPr>
        <w:t xml:space="preserve">        </w:t>
      </w:r>
      <w:r w:rsidR="0017348D" w:rsidRPr="004A4FBA">
        <w:rPr>
          <w:rFonts w:asciiTheme="minorHAnsi" w:eastAsia="Cordia New" w:hAnsiTheme="minorHAnsi" w:cstheme="minorHAnsi"/>
          <w:szCs w:val="22"/>
          <w:lang w:eastAsia="zh-CN"/>
        </w:rPr>
        <w:t xml:space="preserve"> In addition, the </w:t>
      </w:r>
      <w:r w:rsidR="00FA23B3" w:rsidRPr="004A4FBA">
        <w:rPr>
          <w:rFonts w:asciiTheme="minorHAnsi" w:eastAsia="Cordia New" w:hAnsiTheme="minorHAnsi" w:cs="Browallia New"/>
          <w:lang w:eastAsia="zh-CN"/>
        </w:rPr>
        <w:t>Group</w:t>
      </w:r>
      <w:r w:rsidR="0017348D" w:rsidRPr="004A4FBA">
        <w:rPr>
          <w:rFonts w:asciiTheme="minorHAnsi" w:eastAsia="Cordia New" w:hAnsiTheme="minorHAnsi" w:cstheme="minorHAnsi"/>
          <w:szCs w:val="22"/>
          <w:lang w:eastAsia="zh-CN"/>
        </w:rPr>
        <w:t xml:space="preserve"> had been subject to Court Orders freezing bank deposits for the purpose of enforcing settlements of litigation</w:t>
      </w:r>
      <w:r w:rsidR="00B36C87" w:rsidRPr="004A4FBA">
        <w:rPr>
          <w:rFonts w:asciiTheme="minorHAnsi" w:eastAsia="Cordia New" w:hAnsiTheme="minorHAnsi" w:cstheme="minorHAnsi"/>
          <w:szCs w:val="22"/>
          <w:lang w:eastAsia="zh-CN"/>
        </w:rPr>
        <w:t xml:space="preserve"> according to the black case Gor Kor.82/2564</w:t>
      </w:r>
      <w:r w:rsidR="00D75C43" w:rsidRPr="004A4FBA">
        <w:rPr>
          <w:rFonts w:asciiTheme="minorHAnsi" w:eastAsia="Cordia New" w:hAnsiTheme="minorHAnsi" w:cstheme="minorHAnsi"/>
          <w:szCs w:val="22"/>
          <w:lang w:eastAsia="zh-CN"/>
        </w:rPr>
        <w:t>,</w:t>
      </w:r>
      <w:r w:rsidR="0017348D" w:rsidRPr="004A4FBA">
        <w:rPr>
          <w:rFonts w:asciiTheme="minorHAnsi" w:eastAsia="Cordia New" w:hAnsiTheme="minorHAnsi" w:cstheme="minorHAnsi"/>
          <w:szCs w:val="22"/>
          <w:lang w:eastAsia="zh-CN"/>
        </w:rPr>
        <w:t xml:space="preserve"> amounting to Baht </w:t>
      </w:r>
      <w:r w:rsidR="00E27E2A" w:rsidRPr="004A4FBA">
        <w:rPr>
          <w:rFonts w:asciiTheme="minorHAnsi" w:eastAsia="Cordia New" w:hAnsiTheme="minorHAnsi" w:cstheme="minorHAnsi"/>
          <w:szCs w:val="22"/>
          <w:lang w:eastAsia="zh-CN"/>
        </w:rPr>
        <w:t>16.18</w:t>
      </w:r>
      <w:r w:rsidR="0017348D" w:rsidRPr="004A4FBA">
        <w:rPr>
          <w:rFonts w:asciiTheme="minorHAnsi" w:eastAsia="Cordia New" w:hAnsiTheme="minorHAnsi" w:cstheme="minorHAnsi"/>
          <w:szCs w:val="22"/>
          <w:lang w:eastAsia="zh-CN"/>
        </w:rPr>
        <w:t xml:space="preserve"> million. </w:t>
      </w:r>
      <w:r w:rsidR="00DC29D8" w:rsidRPr="004A4FBA">
        <w:rPr>
          <w:rFonts w:asciiTheme="minorHAnsi" w:eastAsia="Cordia New" w:hAnsiTheme="minorHAnsi" w:cstheme="minorHAnsi"/>
          <w:szCs w:val="22"/>
          <w:lang w:eastAsia="zh-CN"/>
        </w:rPr>
        <w:t xml:space="preserve">The total of </w:t>
      </w:r>
      <w:r w:rsidR="003F49B1" w:rsidRPr="004A4FBA">
        <w:rPr>
          <w:rFonts w:asciiTheme="minorHAnsi" w:eastAsia="Cordia New" w:hAnsiTheme="minorHAnsi" w:cstheme="minorHAnsi"/>
          <w:szCs w:val="22"/>
          <w:lang w:eastAsia="zh-CN"/>
        </w:rPr>
        <w:t xml:space="preserve">both </w:t>
      </w:r>
      <w:r w:rsidR="00010B2C" w:rsidRPr="004A4FBA">
        <w:rPr>
          <w:rFonts w:asciiTheme="minorHAnsi" w:eastAsia="Cordia New" w:hAnsiTheme="minorHAnsi" w:cstheme="minorHAnsi"/>
          <w:szCs w:val="22"/>
          <w:lang w:eastAsia="zh-CN"/>
        </w:rPr>
        <w:t>fr</w:t>
      </w:r>
      <w:r w:rsidR="003A5849" w:rsidRPr="004A4FBA">
        <w:rPr>
          <w:rFonts w:asciiTheme="minorHAnsi" w:eastAsia="Cordia New" w:hAnsiTheme="minorHAnsi" w:cstheme="minorHAnsi"/>
          <w:szCs w:val="22"/>
          <w:lang w:eastAsia="zh-CN"/>
        </w:rPr>
        <w:t>ozen</w:t>
      </w:r>
      <w:r w:rsidR="00010B2C" w:rsidRPr="004A4FBA">
        <w:rPr>
          <w:rFonts w:asciiTheme="minorHAnsi" w:eastAsia="Cordia New" w:hAnsiTheme="minorHAnsi" w:cstheme="minorHAnsi"/>
          <w:szCs w:val="22"/>
          <w:lang w:eastAsia="zh-CN"/>
        </w:rPr>
        <w:t xml:space="preserve"> bank deposits </w:t>
      </w:r>
      <w:proofErr w:type="gramStart"/>
      <w:r w:rsidR="008C7AA0" w:rsidRPr="004A4FBA">
        <w:rPr>
          <w:rFonts w:asciiTheme="minorHAnsi" w:eastAsia="Cordia New" w:hAnsiTheme="minorHAnsi" w:cstheme="minorHAnsi"/>
          <w:szCs w:val="22"/>
          <w:lang w:eastAsia="zh-CN"/>
        </w:rPr>
        <w:t>are</w:t>
      </w:r>
      <w:proofErr w:type="gramEnd"/>
      <w:r w:rsidR="008C7AA0" w:rsidRPr="004A4FBA">
        <w:rPr>
          <w:rFonts w:asciiTheme="minorHAnsi" w:eastAsia="Cordia New" w:hAnsiTheme="minorHAnsi" w:cstheme="minorHAnsi"/>
          <w:szCs w:val="22"/>
          <w:lang w:eastAsia="zh-CN"/>
        </w:rPr>
        <w:t xml:space="preserve"> </w:t>
      </w:r>
      <w:r w:rsidR="00395A9A" w:rsidRPr="004A4FBA">
        <w:rPr>
          <w:rFonts w:asciiTheme="minorHAnsi" w:eastAsia="Cordia New" w:hAnsiTheme="minorHAnsi" w:cstheme="minorHAnsi"/>
          <w:szCs w:val="22"/>
          <w:lang w:eastAsia="zh-CN"/>
        </w:rPr>
        <w:t>Baht 22.75 million.</w:t>
      </w:r>
      <w:r w:rsidR="0017348D" w:rsidRPr="004A4FBA">
        <w:rPr>
          <w:rFonts w:asciiTheme="minorHAnsi" w:eastAsia="Cordia New" w:hAnsiTheme="minorHAnsi" w:cstheme="minorHAnsi"/>
          <w:szCs w:val="22"/>
          <w:lang w:eastAsia="zh-CN"/>
        </w:rPr>
        <w:t xml:space="preserve"> </w:t>
      </w:r>
      <w:proofErr w:type="gramStart"/>
      <w:r w:rsidR="0017348D" w:rsidRPr="004A4FBA">
        <w:rPr>
          <w:rFonts w:asciiTheme="minorHAnsi" w:eastAsia="Cordia New" w:hAnsiTheme="minorHAnsi" w:cstheme="minorHAnsi"/>
          <w:szCs w:val="22"/>
          <w:lang w:eastAsia="zh-CN"/>
        </w:rPr>
        <w:t>As a consequence of</w:t>
      </w:r>
      <w:proofErr w:type="gramEnd"/>
      <w:r w:rsidR="0017348D" w:rsidRPr="004A4FBA">
        <w:rPr>
          <w:rFonts w:asciiTheme="minorHAnsi" w:eastAsia="Cordia New" w:hAnsiTheme="minorHAnsi" w:cstheme="minorHAnsi"/>
          <w:szCs w:val="22"/>
          <w:lang w:eastAsia="zh-CN"/>
        </w:rPr>
        <w:t xml:space="preserve"> the </w:t>
      </w:r>
      <w:proofErr w:type="gramStart"/>
      <w:r w:rsidR="0017348D" w:rsidRPr="004A4FBA">
        <w:rPr>
          <w:rFonts w:asciiTheme="minorHAnsi" w:eastAsia="Cordia New" w:hAnsiTheme="minorHAnsi" w:cstheme="minorHAnsi"/>
          <w:szCs w:val="22"/>
          <w:lang w:eastAsia="zh-CN"/>
        </w:rPr>
        <w:t>aforementioned Court</w:t>
      </w:r>
      <w:proofErr w:type="gramEnd"/>
      <w:r w:rsidR="0017348D" w:rsidRPr="004A4FBA">
        <w:rPr>
          <w:rFonts w:asciiTheme="minorHAnsi" w:eastAsia="Cordia New" w:hAnsiTheme="minorHAnsi" w:cstheme="minorHAnsi"/>
          <w:szCs w:val="22"/>
          <w:lang w:eastAsia="zh-CN"/>
        </w:rPr>
        <w:t xml:space="preserve"> enforced actions</w:t>
      </w:r>
      <w:r w:rsidR="006555CD" w:rsidRPr="004A4FBA">
        <w:rPr>
          <w:rFonts w:asciiTheme="minorHAnsi" w:eastAsia="Cordia New" w:hAnsiTheme="minorHAnsi" w:cstheme="minorHAnsi"/>
          <w:szCs w:val="22"/>
          <w:lang w:eastAsia="zh-CN"/>
        </w:rPr>
        <w:t xml:space="preserve">, </w:t>
      </w:r>
      <w:r w:rsidR="00180C00" w:rsidRPr="004A4FBA">
        <w:rPr>
          <w:rFonts w:asciiTheme="minorHAnsi" w:eastAsia="Cordia New" w:hAnsiTheme="minorHAnsi" w:cstheme="minorHAnsi"/>
          <w:szCs w:val="22"/>
          <w:lang w:eastAsia="zh-CN"/>
        </w:rPr>
        <w:t>t</w:t>
      </w:r>
      <w:r w:rsidR="006555CD" w:rsidRPr="004A4FBA">
        <w:rPr>
          <w:rFonts w:asciiTheme="minorHAnsi" w:eastAsia="Cordia New" w:hAnsiTheme="minorHAnsi" w:cstheme="minorHAnsi"/>
          <w:szCs w:val="22"/>
          <w:lang w:eastAsia="zh-CN"/>
        </w:rPr>
        <w:t>he Group triggered an event of long-term loan default.</w:t>
      </w:r>
    </w:p>
    <w:p w14:paraId="30DFB155" w14:textId="0C82E51D" w:rsidR="0017348D" w:rsidRPr="00B13E67" w:rsidRDefault="00F50CB8" w:rsidP="005766A4">
      <w:pPr>
        <w:pStyle w:val="ListParagraph"/>
        <w:numPr>
          <w:ilvl w:val="0"/>
          <w:numId w:val="8"/>
        </w:numPr>
        <w:spacing w:before="0" w:after="0" w:line="240" w:lineRule="auto"/>
        <w:ind w:left="342"/>
        <w:rPr>
          <w:rFonts w:asciiTheme="minorHAnsi" w:eastAsia="Cordia New" w:hAnsiTheme="minorHAnsi" w:cstheme="minorBidi"/>
          <w:szCs w:val="22"/>
          <w:lang w:eastAsia="zh-CN"/>
        </w:rPr>
      </w:pPr>
      <w:r w:rsidRPr="00B13E67">
        <w:rPr>
          <w:rFonts w:asciiTheme="minorHAnsi" w:eastAsia="Cordia New" w:hAnsiTheme="minorHAnsi" w:cstheme="minorHAnsi"/>
          <w:szCs w:val="22"/>
          <w:lang w:eastAsia="zh-CN"/>
        </w:rPr>
        <w:t xml:space="preserve">As </w:t>
      </w:r>
      <w:proofErr w:type="gramStart"/>
      <w:r w:rsidRPr="00B13E67">
        <w:rPr>
          <w:rFonts w:asciiTheme="minorHAnsi" w:eastAsia="Cordia New" w:hAnsiTheme="minorHAnsi" w:cstheme="minorHAnsi"/>
          <w:szCs w:val="22"/>
          <w:lang w:eastAsia="zh-CN"/>
        </w:rPr>
        <w:t>at</w:t>
      </w:r>
      <w:proofErr w:type="gramEnd"/>
      <w:r w:rsidRPr="00B13E67">
        <w:rPr>
          <w:rFonts w:asciiTheme="minorHAnsi" w:eastAsia="Cordia New" w:hAnsiTheme="minorHAnsi" w:cstheme="minorHAnsi"/>
          <w:szCs w:val="22"/>
          <w:lang w:eastAsia="zh-CN"/>
        </w:rPr>
        <w:t xml:space="preserve"> 30 September 2025, the Group and the Company had defaulted on the payment of loan principal and accrued interest from financial institutions amounting to Baht 770.57 million and Baht 7.43 million, respectively. </w:t>
      </w:r>
      <w:r w:rsidRPr="00B13E67">
        <w:rPr>
          <w:rFonts w:asciiTheme="minorHAnsi" w:eastAsia="Cordia New" w:hAnsiTheme="minorHAnsi" w:cstheme="minorHAnsi"/>
          <w:i/>
          <w:iCs/>
          <w:szCs w:val="22"/>
          <w:lang w:eastAsia="zh-CN"/>
        </w:rPr>
        <w:t>(31 December 2024: Baht 2,801.46 million and Baht 49.81 million, respectively)</w:t>
      </w:r>
      <w:r w:rsidR="0086363D">
        <w:rPr>
          <w:rFonts w:asciiTheme="minorHAnsi" w:eastAsia="Cordia New" w:hAnsiTheme="minorHAnsi" w:cstheme="minorHAnsi"/>
          <w:szCs w:val="22"/>
          <w:lang w:eastAsia="zh-CN"/>
        </w:rPr>
        <w:t xml:space="preserve"> </w:t>
      </w:r>
      <w:r w:rsidRPr="00B13E67">
        <w:rPr>
          <w:rFonts w:asciiTheme="minorHAnsi" w:eastAsia="Cordia New" w:hAnsiTheme="minorHAnsi" w:cstheme="minorHAnsi"/>
          <w:szCs w:val="22"/>
          <w:lang w:eastAsia="zh-CN"/>
        </w:rPr>
        <w:t>The accrued interest expenses of the Group and the company are Baht 132.25 million and Baht 0.43 million, respectively</w:t>
      </w:r>
      <w:r w:rsidR="007B1BF4" w:rsidRPr="00B13E67">
        <w:rPr>
          <w:rFonts w:asciiTheme="minorHAnsi" w:eastAsia="Cordia New" w:hAnsiTheme="minorHAnsi" w:cstheme="minorHAnsi"/>
          <w:szCs w:val="22"/>
          <w:lang w:eastAsia="zh-CN"/>
        </w:rPr>
        <w:t>,</w:t>
      </w:r>
      <w:r w:rsidRPr="00B13E67">
        <w:rPr>
          <w:rFonts w:asciiTheme="minorHAnsi" w:eastAsia="Cordia New" w:hAnsiTheme="minorHAnsi" w:cstheme="minorHAnsi"/>
          <w:szCs w:val="22"/>
          <w:lang w:eastAsia="zh-CN"/>
        </w:rPr>
        <w:t xml:space="preserve"> </w:t>
      </w:r>
      <w:r w:rsidR="000A2CFD" w:rsidRPr="00B13E67">
        <w:rPr>
          <w:rFonts w:asciiTheme="minorHAnsi" w:eastAsia="Cordia New" w:hAnsiTheme="minorHAnsi" w:cstheme="minorHAnsi"/>
          <w:szCs w:val="22"/>
          <w:lang w:eastAsia="zh-CN"/>
        </w:rPr>
        <w:t>which have been charged at the default rates of interest applicable to payments which were due in December 2023 and May 2025</w:t>
      </w:r>
      <w:r w:rsidRPr="00B13E67">
        <w:rPr>
          <w:rFonts w:asciiTheme="minorHAnsi" w:eastAsia="Cordia New" w:hAnsiTheme="minorHAnsi" w:cstheme="minorHAnsi"/>
          <w:szCs w:val="22"/>
          <w:lang w:eastAsia="zh-CN"/>
        </w:rPr>
        <w:t xml:space="preserve">. These defaults </w:t>
      </w:r>
      <w:proofErr w:type="gramStart"/>
      <w:r w:rsidRPr="00B13E67">
        <w:rPr>
          <w:rFonts w:asciiTheme="minorHAnsi" w:eastAsia="Cordia New" w:hAnsiTheme="minorHAnsi" w:cstheme="minorHAnsi"/>
          <w:szCs w:val="22"/>
          <w:lang w:eastAsia="zh-CN"/>
        </w:rPr>
        <w:t>are considered to be</w:t>
      </w:r>
      <w:proofErr w:type="gramEnd"/>
      <w:r w:rsidRPr="00B13E67">
        <w:rPr>
          <w:rFonts w:asciiTheme="minorHAnsi" w:eastAsia="Cordia New" w:hAnsiTheme="minorHAnsi" w:cstheme="minorHAnsi"/>
          <w:szCs w:val="22"/>
          <w:lang w:eastAsia="zh-CN"/>
        </w:rPr>
        <w:t xml:space="preserve"> a condition of default to the loan agreements with these financial institutions, as detailed in Note 13 of the interim financial information</w:t>
      </w:r>
      <w:r w:rsidR="00DC7283" w:rsidRPr="00B13E67">
        <w:rPr>
          <w:rFonts w:asciiTheme="minorHAnsi" w:eastAsia="Cordia New" w:hAnsiTheme="minorHAnsi" w:cs="Browallia New"/>
          <w:spacing w:val="2"/>
          <w:lang w:eastAsia="zh-CN"/>
        </w:rPr>
        <w:t>.</w:t>
      </w:r>
    </w:p>
    <w:p w14:paraId="14B560D4" w14:textId="77777777" w:rsidR="00DC7283" w:rsidRPr="0045730C" w:rsidRDefault="00DC7283" w:rsidP="00DC7283">
      <w:pPr>
        <w:pStyle w:val="ListParagraph"/>
        <w:spacing w:before="0" w:after="0" w:line="240" w:lineRule="auto"/>
        <w:ind w:left="0" w:firstLine="0"/>
        <w:rPr>
          <w:rFonts w:asciiTheme="minorHAnsi" w:eastAsia="Cordia New" w:hAnsiTheme="minorHAnsi" w:cstheme="minorBidi"/>
          <w:sz w:val="18"/>
          <w:szCs w:val="18"/>
          <w:lang w:eastAsia="zh-CN"/>
        </w:rPr>
      </w:pPr>
    </w:p>
    <w:p w14:paraId="54BBF35E" w14:textId="469B3A86" w:rsidR="0017348D" w:rsidRPr="004A4FBA" w:rsidRDefault="0076558D"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As a result of breaching the conditions of the loan agreement mentioned above, the financial institutions have the right</w:t>
      </w:r>
      <w:r w:rsidR="009F7A2A" w:rsidRPr="004A4FBA">
        <w:rPr>
          <w:rFonts w:asciiTheme="minorHAnsi" w:eastAsia="Cordia New" w:hAnsiTheme="minorHAnsi" w:cstheme="minorHAnsi"/>
          <w:szCs w:val="22"/>
          <w:lang w:eastAsia="zh-CN"/>
        </w:rPr>
        <w:t>s</w:t>
      </w:r>
      <w:r w:rsidRPr="004A4FBA">
        <w:rPr>
          <w:rFonts w:asciiTheme="minorHAnsi" w:eastAsia="Cordia New" w:hAnsiTheme="minorHAnsi" w:cstheme="minorHAnsi"/>
          <w:szCs w:val="22"/>
          <w:lang w:eastAsia="zh-CN"/>
        </w:rPr>
        <w:t xml:space="preserve"> to define the Group and the Company’s debts, as at </w:t>
      </w:r>
      <w:r w:rsidR="00B92344" w:rsidRPr="004A4FBA">
        <w:rPr>
          <w:rFonts w:asciiTheme="minorHAnsi" w:eastAsia="Cordia New" w:hAnsiTheme="minorHAnsi" w:cstheme="minorHAnsi"/>
          <w:szCs w:val="22"/>
          <w:lang w:eastAsia="zh-CN"/>
        </w:rPr>
        <w:t>3</w:t>
      </w:r>
      <w:r w:rsidR="00BC43D2" w:rsidRPr="004A4FBA">
        <w:rPr>
          <w:rFonts w:asciiTheme="minorHAnsi" w:eastAsia="Cordia New" w:hAnsiTheme="minorHAnsi" w:cstheme="minorHAnsi"/>
          <w:szCs w:val="22"/>
          <w:lang w:eastAsia="zh-CN"/>
        </w:rPr>
        <w:t>0</w:t>
      </w:r>
      <w:r w:rsidR="00B92344" w:rsidRPr="004A4FBA">
        <w:rPr>
          <w:rFonts w:asciiTheme="minorHAnsi" w:eastAsia="Cordia New" w:hAnsiTheme="minorHAnsi" w:cstheme="minorHAnsi"/>
          <w:szCs w:val="22"/>
          <w:lang w:eastAsia="zh-CN"/>
        </w:rPr>
        <w:t xml:space="preserve"> </w:t>
      </w:r>
      <w:r w:rsidR="00BC43D2" w:rsidRPr="004A4FBA">
        <w:rPr>
          <w:rFonts w:asciiTheme="minorHAnsi" w:eastAsia="Cordia New" w:hAnsiTheme="minorHAnsi" w:cstheme="minorHAnsi"/>
          <w:szCs w:val="22"/>
          <w:lang w:eastAsia="zh-CN"/>
        </w:rPr>
        <w:t>September</w:t>
      </w:r>
      <w:r w:rsidR="00B92344" w:rsidRPr="004A4FBA">
        <w:rPr>
          <w:rFonts w:asciiTheme="minorHAnsi" w:eastAsia="Cordia New" w:hAnsiTheme="minorHAnsi" w:cstheme="minorHAnsi"/>
          <w:szCs w:val="22"/>
          <w:lang w:eastAsia="zh-CN"/>
        </w:rPr>
        <w:t xml:space="preserve"> 202</w:t>
      </w:r>
      <w:r w:rsidR="00C46B7F" w:rsidRPr="004A4FBA">
        <w:rPr>
          <w:rFonts w:asciiTheme="minorHAnsi" w:eastAsia="Cordia New" w:hAnsiTheme="minorHAnsi" w:cstheme="minorHAnsi"/>
          <w:szCs w:val="22"/>
          <w:lang w:eastAsia="zh-CN"/>
        </w:rPr>
        <w:t>5</w:t>
      </w:r>
      <w:r w:rsidRPr="004A4FBA">
        <w:rPr>
          <w:rFonts w:asciiTheme="minorHAnsi" w:eastAsia="Cordia New" w:hAnsiTheme="minorHAnsi" w:cstheme="minorHAnsi"/>
          <w:szCs w:val="22"/>
          <w:lang w:eastAsia="zh-CN"/>
        </w:rPr>
        <w:t xml:space="preserve">, both short and long term loans amounting to Baht </w:t>
      </w:r>
      <w:r w:rsidR="00984854" w:rsidRPr="004A4FBA">
        <w:rPr>
          <w:rFonts w:asciiTheme="minorHAnsi" w:eastAsia="Cordia New" w:hAnsiTheme="minorHAnsi" w:cstheme="minorHAnsi"/>
          <w:szCs w:val="22"/>
          <w:lang w:eastAsia="zh-CN"/>
        </w:rPr>
        <w:t>1</w:t>
      </w:r>
      <w:r w:rsidR="00D81615" w:rsidRPr="004A4FBA">
        <w:rPr>
          <w:rFonts w:asciiTheme="minorHAnsi" w:eastAsia="Cordia New" w:hAnsiTheme="minorHAnsi" w:cs="Browallia New"/>
          <w:lang w:eastAsia="zh-CN"/>
        </w:rPr>
        <w:t>1</w:t>
      </w:r>
      <w:r w:rsidR="00984854" w:rsidRPr="004A4FBA">
        <w:rPr>
          <w:rFonts w:asciiTheme="minorHAnsi" w:eastAsia="Cordia New" w:hAnsiTheme="minorHAnsi" w:cstheme="minorHAnsi"/>
          <w:szCs w:val="22"/>
          <w:lang w:eastAsia="zh-CN"/>
        </w:rPr>
        <w:t>,</w:t>
      </w:r>
      <w:r w:rsidR="00D81615" w:rsidRPr="004A4FBA">
        <w:rPr>
          <w:rFonts w:asciiTheme="minorHAnsi" w:eastAsia="Cordia New" w:hAnsiTheme="minorHAnsi" w:cstheme="minorHAnsi"/>
          <w:szCs w:val="22"/>
          <w:lang w:eastAsia="zh-CN"/>
        </w:rPr>
        <w:t>015.16</w:t>
      </w:r>
      <w:r w:rsidRPr="004A4FBA">
        <w:rPr>
          <w:rFonts w:asciiTheme="minorHAnsi" w:eastAsia="Cordia New" w:hAnsiTheme="minorHAnsi" w:cstheme="minorHAnsi"/>
          <w:szCs w:val="22"/>
          <w:lang w:eastAsia="zh-CN"/>
        </w:rPr>
        <w:t xml:space="preserve"> million and Baht </w:t>
      </w:r>
      <w:r w:rsidR="00E263B8" w:rsidRPr="004A4FBA">
        <w:rPr>
          <w:rFonts w:asciiTheme="minorHAnsi" w:eastAsia="Cordia New" w:hAnsiTheme="minorHAnsi" w:cstheme="minorHAnsi"/>
          <w:szCs w:val="22"/>
          <w:lang w:eastAsia="zh-CN"/>
        </w:rPr>
        <w:t>5,197.64</w:t>
      </w:r>
      <w:r w:rsidRPr="004A4FBA">
        <w:rPr>
          <w:rFonts w:asciiTheme="minorHAnsi" w:eastAsia="Cordia New" w:hAnsiTheme="minorHAnsi" w:cstheme="minorHAnsi"/>
          <w:szCs w:val="22"/>
          <w:lang w:eastAsia="zh-CN"/>
        </w:rPr>
        <w:t xml:space="preserve"> million, respectively </w:t>
      </w:r>
      <w:r w:rsidR="00BB0DE3" w:rsidRPr="004A4FBA">
        <w:rPr>
          <w:rFonts w:asciiTheme="minorHAnsi" w:eastAsia="Cordia New" w:hAnsiTheme="minorHAnsi" w:cstheme="minorHAnsi"/>
          <w:i/>
          <w:iCs/>
          <w:szCs w:val="22"/>
          <w:lang w:eastAsia="zh-CN"/>
        </w:rPr>
        <w:t>(31 December 2024: Baht 10,</w:t>
      </w:r>
      <w:r w:rsidR="006B7552" w:rsidRPr="004A4FBA">
        <w:rPr>
          <w:rFonts w:asciiTheme="minorHAnsi" w:eastAsia="Cordia New" w:hAnsiTheme="minorHAnsi" w:cstheme="minorHAnsi"/>
          <w:i/>
          <w:iCs/>
          <w:szCs w:val="22"/>
          <w:lang w:eastAsia="zh-CN"/>
        </w:rPr>
        <w:t>673.27</w:t>
      </w:r>
      <w:r w:rsidR="00BB0DE3" w:rsidRPr="004A4FBA">
        <w:rPr>
          <w:rFonts w:asciiTheme="minorHAnsi" w:eastAsia="Cordia New" w:hAnsiTheme="minorHAnsi" w:cstheme="minorHAnsi"/>
          <w:i/>
          <w:iCs/>
          <w:szCs w:val="22"/>
          <w:lang w:eastAsia="zh-CN"/>
        </w:rPr>
        <w:t xml:space="preserve"> million and Baht 5,193.52 million</w:t>
      </w:r>
      <w:r w:rsidR="00A65B34" w:rsidRPr="004A4FBA">
        <w:rPr>
          <w:rFonts w:asciiTheme="minorHAnsi" w:eastAsia="Cordia New" w:hAnsiTheme="minorHAnsi" w:cstheme="minorHAnsi"/>
          <w:i/>
          <w:iCs/>
          <w:szCs w:val="22"/>
          <w:lang w:eastAsia="zh-CN"/>
        </w:rPr>
        <w:t xml:space="preserve"> respectively</w:t>
      </w:r>
      <w:r w:rsidR="00BB0DE3" w:rsidRPr="004A4FBA">
        <w:rPr>
          <w:rFonts w:asciiTheme="minorHAnsi" w:eastAsia="Cordia New" w:hAnsiTheme="minorHAnsi" w:cstheme="minorHAnsi"/>
          <w:i/>
          <w:iCs/>
          <w:szCs w:val="22"/>
          <w:lang w:eastAsia="zh-CN"/>
        </w:rPr>
        <w:t>)</w:t>
      </w:r>
      <w:r w:rsidR="00E8353C" w:rsidRPr="004A4FBA">
        <w:rPr>
          <w:rFonts w:asciiTheme="minorHAnsi" w:eastAsia="Cordia New" w:hAnsiTheme="minorHAnsi" w:cstheme="minorHAnsi"/>
          <w:szCs w:val="22"/>
          <w:lang w:eastAsia="zh-CN"/>
        </w:rPr>
        <w:t xml:space="preserve"> </w:t>
      </w:r>
      <w:r w:rsidRPr="004A4FBA">
        <w:rPr>
          <w:rFonts w:asciiTheme="minorHAnsi" w:eastAsia="Cordia New" w:hAnsiTheme="minorHAnsi" w:cstheme="minorHAnsi"/>
          <w:szCs w:val="22"/>
          <w:lang w:eastAsia="zh-CN"/>
        </w:rPr>
        <w:t>as due and must be paid immediately without any demand and have the right</w:t>
      </w:r>
      <w:r w:rsidR="009F7A2A" w:rsidRPr="004A4FBA">
        <w:rPr>
          <w:rFonts w:asciiTheme="minorHAnsi" w:eastAsia="Cordia New" w:hAnsiTheme="minorHAnsi" w:cstheme="minorHAnsi"/>
          <w:szCs w:val="22"/>
          <w:lang w:eastAsia="zh-CN"/>
        </w:rPr>
        <w:t>s</w:t>
      </w:r>
      <w:r w:rsidRPr="004A4FBA">
        <w:rPr>
          <w:rFonts w:asciiTheme="minorHAnsi" w:eastAsia="Cordia New" w:hAnsiTheme="minorHAnsi" w:cstheme="minorHAnsi"/>
          <w:szCs w:val="22"/>
          <w:lang w:eastAsia="zh-CN"/>
        </w:rPr>
        <w:t xml:space="preserve"> to cancel all unutilized credit facilities. The Group and the Company </w:t>
      </w:r>
      <w:proofErr w:type="gramStart"/>
      <w:r w:rsidRPr="004A4FBA">
        <w:rPr>
          <w:rFonts w:asciiTheme="minorHAnsi" w:eastAsia="Cordia New" w:hAnsiTheme="minorHAnsi" w:cstheme="minorHAnsi"/>
          <w:szCs w:val="22"/>
          <w:lang w:eastAsia="zh-CN"/>
        </w:rPr>
        <w:t>had</w:t>
      </w:r>
      <w:proofErr w:type="gramEnd"/>
      <w:r w:rsidRPr="004A4FBA">
        <w:rPr>
          <w:rFonts w:asciiTheme="minorHAnsi" w:eastAsia="Cordia New" w:hAnsiTheme="minorHAnsi" w:cstheme="minorHAnsi"/>
          <w:szCs w:val="22"/>
          <w:lang w:eastAsia="zh-CN"/>
        </w:rPr>
        <w:t xml:space="preserve"> not received letters of waivers of these right</w:t>
      </w:r>
      <w:r w:rsidR="00C94892" w:rsidRPr="004A4FBA">
        <w:rPr>
          <w:rFonts w:asciiTheme="minorHAnsi" w:eastAsia="Cordia New" w:hAnsiTheme="minorHAnsi" w:cstheme="minorHAnsi"/>
          <w:szCs w:val="22"/>
          <w:lang w:eastAsia="zh-CN"/>
        </w:rPr>
        <w:t>s</w:t>
      </w:r>
      <w:r w:rsidRPr="004A4FBA">
        <w:rPr>
          <w:rFonts w:asciiTheme="minorHAnsi" w:eastAsia="Cordia New" w:hAnsiTheme="minorHAnsi" w:cstheme="minorHAnsi"/>
          <w:szCs w:val="22"/>
          <w:lang w:eastAsia="zh-CN"/>
        </w:rPr>
        <w:t xml:space="preserve"> from the bank</w:t>
      </w:r>
      <w:r w:rsidR="00A85985" w:rsidRPr="004A4FBA">
        <w:rPr>
          <w:rFonts w:asciiTheme="minorHAnsi" w:eastAsia="Cordia New" w:hAnsiTheme="minorHAnsi" w:cstheme="minorHAnsi"/>
          <w:szCs w:val="22"/>
          <w:lang w:eastAsia="zh-CN"/>
        </w:rPr>
        <w:t>.</w:t>
      </w:r>
    </w:p>
    <w:p w14:paraId="0205D592" w14:textId="77777777" w:rsidR="00001438" w:rsidRPr="004A4FBA" w:rsidRDefault="00001438" w:rsidP="00420DA6">
      <w:pPr>
        <w:spacing w:before="0" w:after="0" w:line="240" w:lineRule="auto"/>
        <w:ind w:left="0" w:firstLine="0"/>
        <w:rPr>
          <w:rFonts w:cstheme="minorBidi"/>
          <w:szCs w:val="22"/>
        </w:rPr>
      </w:pPr>
    </w:p>
    <w:p w14:paraId="69ED0EE7" w14:textId="77777777" w:rsidR="00193B19" w:rsidRPr="004A4FBA" w:rsidRDefault="00193B19" w:rsidP="00420DA6">
      <w:pPr>
        <w:spacing w:before="0" w:after="0" w:line="240" w:lineRule="auto"/>
        <w:ind w:left="0" w:firstLine="0"/>
        <w:rPr>
          <w:rFonts w:cstheme="minorBidi"/>
          <w:szCs w:val="22"/>
        </w:rPr>
      </w:pPr>
    </w:p>
    <w:p w14:paraId="5739B62C" w14:textId="03FCAE77" w:rsidR="004A5C70" w:rsidRPr="004A4FBA" w:rsidRDefault="004A5C70" w:rsidP="004A5C70">
      <w:pPr>
        <w:spacing w:before="0" w:after="0" w:line="240" w:lineRule="auto"/>
        <w:ind w:left="0" w:firstLine="0"/>
        <w:rPr>
          <w:rFonts w:asciiTheme="minorHAnsi" w:eastAsia="Cordia New" w:hAnsiTheme="minorHAnsi" w:cstheme="minorHAnsi"/>
          <w:szCs w:val="22"/>
          <w:lang w:eastAsia="zh-CN"/>
        </w:rPr>
      </w:pPr>
      <w:r w:rsidRPr="00B13E67">
        <w:rPr>
          <w:rFonts w:asciiTheme="minorHAnsi" w:eastAsia="Cordia New" w:hAnsiTheme="minorHAnsi" w:cstheme="minorHAnsi"/>
          <w:szCs w:val="22"/>
          <w:lang w:eastAsia="zh-CN"/>
        </w:rPr>
        <w:lastRenderedPageBreak/>
        <w:t xml:space="preserve">As </w:t>
      </w:r>
      <w:proofErr w:type="gramStart"/>
      <w:r w:rsidRPr="00B13E67">
        <w:rPr>
          <w:rFonts w:asciiTheme="minorHAnsi" w:eastAsia="Cordia New" w:hAnsiTheme="minorHAnsi" w:cstheme="minorHAnsi"/>
          <w:szCs w:val="22"/>
          <w:lang w:eastAsia="zh-CN"/>
        </w:rPr>
        <w:t>at</w:t>
      </w:r>
      <w:proofErr w:type="gramEnd"/>
      <w:r w:rsidRPr="00B13E67">
        <w:rPr>
          <w:rFonts w:asciiTheme="minorHAnsi" w:eastAsia="Cordia New" w:hAnsiTheme="minorHAnsi" w:cstheme="minorHAnsi"/>
          <w:szCs w:val="22"/>
          <w:lang w:eastAsia="zh-CN"/>
        </w:rPr>
        <w:t xml:space="preserve"> 30 </w:t>
      </w:r>
      <w:r w:rsidR="000450DC" w:rsidRPr="00B13E67">
        <w:rPr>
          <w:rFonts w:asciiTheme="minorHAnsi" w:eastAsia="Cordia New" w:hAnsiTheme="minorHAnsi" w:cstheme="minorHAnsi"/>
          <w:szCs w:val="22"/>
          <w:lang w:eastAsia="zh-CN"/>
        </w:rPr>
        <w:t>September</w:t>
      </w:r>
      <w:r w:rsidRPr="00B13E67">
        <w:rPr>
          <w:rFonts w:asciiTheme="minorHAnsi" w:eastAsia="Cordia New" w:hAnsiTheme="minorHAnsi" w:cstheme="minorHAnsi"/>
          <w:szCs w:val="22"/>
          <w:lang w:eastAsia="zh-CN"/>
        </w:rPr>
        <w:t xml:space="preserve"> 2025, the Group and the Company </w:t>
      </w:r>
      <w:r w:rsidRPr="00B13E67">
        <w:rPr>
          <w:rFonts w:asciiTheme="minorHAnsi" w:eastAsia="Cordia New" w:hAnsiTheme="minorHAnsi" w:cs="Browallia New"/>
          <w:lang w:eastAsia="zh-CN"/>
        </w:rPr>
        <w:t>have</w:t>
      </w:r>
      <w:r w:rsidRPr="00B13E67">
        <w:rPr>
          <w:rFonts w:asciiTheme="minorHAnsi" w:eastAsia="Cordia New" w:hAnsiTheme="minorHAnsi" w:cstheme="minorHAnsi"/>
          <w:szCs w:val="22"/>
          <w:lang w:eastAsia="zh-CN"/>
        </w:rPr>
        <w:t xml:space="preserve"> </w:t>
      </w:r>
      <w:r w:rsidRPr="00B13E67">
        <w:rPr>
          <w:rFonts w:asciiTheme="minorHAnsi" w:eastAsia="Cordia New" w:hAnsiTheme="minorHAnsi" w:cs="Browallia New"/>
          <w:lang w:eastAsia="zh-CN"/>
        </w:rPr>
        <w:t>loan</w:t>
      </w:r>
      <w:r w:rsidR="003A5849" w:rsidRPr="00B13E67">
        <w:rPr>
          <w:rFonts w:asciiTheme="minorHAnsi" w:eastAsia="Cordia New" w:hAnsiTheme="minorHAnsi" w:cs="Browallia New"/>
          <w:lang w:eastAsia="zh-CN"/>
        </w:rPr>
        <w:t>s</w:t>
      </w:r>
      <w:r w:rsidRPr="00B13E67">
        <w:rPr>
          <w:rFonts w:asciiTheme="minorHAnsi" w:eastAsia="Cordia New" w:hAnsiTheme="minorHAnsi" w:cstheme="minorHAnsi"/>
          <w:szCs w:val="22"/>
          <w:lang w:eastAsia="zh-CN"/>
        </w:rPr>
        <w:t xml:space="preserve"> from </w:t>
      </w:r>
      <w:r w:rsidR="00FC72C9" w:rsidRPr="00B13E67">
        <w:rPr>
          <w:rFonts w:asciiTheme="minorHAnsi" w:eastAsia="Cordia New" w:hAnsiTheme="minorHAnsi" w:cstheme="minorHAnsi"/>
          <w:szCs w:val="22"/>
          <w:lang w:eastAsia="zh-CN"/>
        </w:rPr>
        <w:t xml:space="preserve">a </w:t>
      </w:r>
      <w:r w:rsidRPr="00B13E67">
        <w:rPr>
          <w:rFonts w:asciiTheme="minorHAnsi" w:eastAsia="Cordia New" w:hAnsiTheme="minorHAnsi" w:cstheme="minorHAnsi"/>
          <w:szCs w:val="22"/>
          <w:lang w:eastAsia="zh-CN"/>
        </w:rPr>
        <w:t xml:space="preserve">financial institution amounting to Baht </w:t>
      </w:r>
      <w:r w:rsidR="001D545C" w:rsidRPr="00B13E67">
        <w:rPr>
          <w:rFonts w:asciiTheme="minorHAnsi" w:eastAsia="Cordia New" w:hAnsiTheme="minorHAnsi" w:cstheme="minorHAnsi"/>
          <w:szCs w:val="22"/>
          <w:lang w:eastAsia="zh-CN"/>
        </w:rPr>
        <w:t>638.32</w:t>
      </w:r>
      <w:r w:rsidRPr="00B13E67">
        <w:rPr>
          <w:rFonts w:asciiTheme="minorHAnsi" w:eastAsia="Cordia New" w:hAnsiTheme="minorHAnsi" w:cstheme="minorHAnsi"/>
          <w:szCs w:val="22"/>
          <w:lang w:eastAsia="zh-CN"/>
        </w:rPr>
        <w:t xml:space="preserve"> million and Baht </w:t>
      </w:r>
      <w:r w:rsidR="001D545C" w:rsidRPr="00B13E67">
        <w:rPr>
          <w:rFonts w:asciiTheme="minorHAnsi" w:eastAsia="Cordia New" w:hAnsiTheme="minorHAnsi" w:cstheme="minorHAnsi"/>
          <w:szCs w:val="22"/>
          <w:lang w:eastAsia="zh-CN"/>
        </w:rPr>
        <w:t>7</w:t>
      </w:r>
      <w:r w:rsidRPr="00B13E67">
        <w:rPr>
          <w:rFonts w:asciiTheme="minorHAnsi" w:eastAsia="Cordia New" w:hAnsiTheme="minorHAnsi" w:cstheme="minorHAnsi"/>
          <w:szCs w:val="22"/>
          <w:lang w:eastAsia="zh-CN"/>
        </w:rPr>
        <w:t xml:space="preserve"> million, respectively</w:t>
      </w:r>
      <w:r w:rsidRPr="00B13E67">
        <w:rPr>
          <w:rFonts w:asciiTheme="minorHAnsi" w:eastAsia="Cordia New" w:hAnsiTheme="minorHAnsi" w:cstheme="minorBidi" w:hint="cs"/>
          <w:szCs w:val="22"/>
          <w:cs/>
          <w:lang w:eastAsia="zh-CN"/>
        </w:rPr>
        <w:t xml:space="preserve"> </w:t>
      </w:r>
      <w:r w:rsidRPr="00B13E67">
        <w:rPr>
          <w:rFonts w:asciiTheme="minorHAnsi" w:eastAsia="Cordia New" w:hAnsiTheme="minorHAnsi" w:cstheme="minorBidi"/>
          <w:szCs w:val="22"/>
          <w:lang w:eastAsia="zh-CN"/>
        </w:rPr>
        <w:t xml:space="preserve">which </w:t>
      </w:r>
      <w:r w:rsidR="00F93AA5" w:rsidRPr="00B13E67">
        <w:rPr>
          <w:rFonts w:asciiTheme="minorHAnsi" w:eastAsia="Cordia New" w:hAnsiTheme="minorHAnsi" w:cstheme="minorBidi"/>
          <w:szCs w:val="22"/>
          <w:lang w:eastAsia="zh-CN"/>
        </w:rPr>
        <w:t>were</w:t>
      </w:r>
      <w:r w:rsidRPr="00B13E67">
        <w:rPr>
          <w:rFonts w:asciiTheme="minorHAnsi" w:eastAsia="Cordia New" w:hAnsiTheme="minorHAnsi" w:cstheme="minorBidi"/>
          <w:szCs w:val="22"/>
          <w:lang w:eastAsia="zh-CN"/>
        </w:rPr>
        <w:t xml:space="preserve"> due </w:t>
      </w:r>
      <w:r w:rsidRPr="00B13E67">
        <w:rPr>
          <w:rFonts w:cs="Calibri"/>
          <w:spacing w:val="4"/>
          <w:szCs w:val="22"/>
        </w:rPr>
        <w:t xml:space="preserve">in </w:t>
      </w:r>
      <w:r w:rsidR="002E2F23" w:rsidRPr="00B13E67">
        <w:rPr>
          <w:rFonts w:cs="Calibri"/>
          <w:spacing w:val="4"/>
          <w:szCs w:val="22"/>
        </w:rPr>
        <w:t>October</w:t>
      </w:r>
      <w:r w:rsidRPr="00B13E67">
        <w:rPr>
          <w:rFonts w:cs="Calibri"/>
          <w:spacing w:val="4"/>
          <w:szCs w:val="22"/>
        </w:rPr>
        <w:t xml:space="preserve"> 2025</w:t>
      </w:r>
      <w:r w:rsidRPr="00B13E67">
        <w:rPr>
          <w:rFonts w:asciiTheme="minorHAnsi" w:eastAsia="Cordia New" w:hAnsiTheme="minorHAnsi" w:cstheme="minorBidi"/>
          <w:szCs w:val="22"/>
          <w:lang w:eastAsia="zh-CN"/>
        </w:rPr>
        <w:t>.</w:t>
      </w:r>
      <w:r w:rsidRPr="00B13E67">
        <w:rPr>
          <w:rFonts w:cs="Calibri"/>
          <w:spacing w:val="4"/>
          <w:szCs w:val="22"/>
        </w:rPr>
        <w:t xml:space="preserve"> </w:t>
      </w:r>
      <w:r w:rsidR="001C784A" w:rsidRPr="00B13E67">
        <w:rPr>
          <w:rFonts w:cs="Calibri"/>
          <w:spacing w:val="4"/>
          <w:szCs w:val="22"/>
        </w:rPr>
        <w:t>In addition,</w:t>
      </w:r>
      <w:r w:rsidRPr="00B13E67">
        <w:rPr>
          <w:rFonts w:cs="Calibri"/>
          <w:spacing w:val="4"/>
          <w:szCs w:val="22"/>
        </w:rPr>
        <w:t xml:space="preserve"> </w:t>
      </w:r>
      <w:r w:rsidRPr="00B13E67">
        <w:rPr>
          <w:rFonts w:eastAsia="Arial Unicode MS" w:cs="Calibri"/>
          <w:spacing w:val="4"/>
          <w:szCs w:val="22"/>
        </w:rPr>
        <w:t>the Group and the Company had</w:t>
      </w:r>
      <w:r w:rsidRPr="00B13E67">
        <w:rPr>
          <w:rFonts w:cs="Calibri"/>
          <w:spacing w:val="4"/>
          <w:szCs w:val="22"/>
        </w:rPr>
        <w:t xml:space="preserve"> loans</w:t>
      </w:r>
      <w:r w:rsidRPr="00B13E67">
        <w:rPr>
          <w:rFonts w:eastAsia="Arial Unicode MS" w:cs="Calibri"/>
          <w:spacing w:val="4"/>
          <w:szCs w:val="22"/>
        </w:rPr>
        <w:t xml:space="preserve"> from </w:t>
      </w:r>
      <w:r w:rsidRPr="00B13E67">
        <w:rPr>
          <w:rFonts w:cs="Calibri"/>
          <w:spacing w:val="4"/>
          <w:szCs w:val="22"/>
        </w:rPr>
        <w:t>another</w:t>
      </w:r>
      <w:r w:rsidR="00AC305C" w:rsidRPr="00B13E67">
        <w:rPr>
          <w:rFonts w:cs="Calibri"/>
          <w:spacing w:val="4"/>
          <w:szCs w:val="22"/>
        </w:rPr>
        <w:t xml:space="preserve"> </w:t>
      </w:r>
      <w:r w:rsidRPr="00B13E67">
        <w:rPr>
          <w:rFonts w:eastAsia="Arial Unicode MS" w:cs="Calibri"/>
          <w:spacing w:val="4"/>
          <w:szCs w:val="22"/>
        </w:rPr>
        <w:t xml:space="preserve">financial institutions amounting to Baht </w:t>
      </w:r>
      <w:r w:rsidR="00F8783D" w:rsidRPr="00B13E67">
        <w:rPr>
          <w:rFonts w:eastAsia="Arial Unicode MS" w:cs="Browallia New"/>
          <w:spacing w:val="4"/>
        </w:rPr>
        <w:t>9,816.94</w:t>
      </w:r>
      <w:r w:rsidRPr="00B13E67">
        <w:rPr>
          <w:rFonts w:eastAsia="Arial Unicode MS" w:cs="Calibri"/>
          <w:spacing w:val="4"/>
          <w:szCs w:val="22"/>
        </w:rPr>
        <w:t xml:space="preserve"> million and Baht </w:t>
      </w:r>
      <w:r w:rsidR="00B60DF0" w:rsidRPr="00B13E67">
        <w:rPr>
          <w:rFonts w:eastAsia="Arial Unicode MS" w:cs="Calibri"/>
          <w:spacing w:val="4"/>
          <w:szCs w:val="22"/>
        </w:rPr>
        <w:t>4,</w:t>
      </w:r>
      <w:r w:rsidR="00F8783D" w:rsidRPr="00B13E67">
        <w:rPr>
          <w:rFonts w:eastAsia="Arial Unicode MS" w:cs="Calibri"/>
          <w:spacing w:val="4"/>
          <w:szCs w:val="22"/>
        </w:rPr>
        <w:t>947</w:t>
      </w:r>
      <w:r w:rsidR="00B60DF0" w:rsidRPr="00B13E67">
        <w:rPr>
          <w:rFonts w:eastAsia="Arial Unicode MS" w:cs="Calibri"/>
          <w:spacing w:val="4"/>
          <w:szCs w:val="22"/>
        </w:rPr>
        <w:t>.</w:t>
      </w:r>
      <w:r w:rsidR="00E70C98" w:rsidRPr="00B13E67">
        <w:rPr>
          <w:rFonts w:eastAsia="Arial Unicode MS" w:cs="Calibri"/>
          <w:spacing w:val="4"/>
          <w:szCs w:val="22"/>
        </w:rPr>
        <w:t>94</w:t>
      </w:r>
      <w:r w:rsidRPr="00B13E67">
        <w:rPr>
          <w:rFonts w:eastAsia="Arial Unicode MS" w:cs="Calibri"/>
          <w:spacing w:val="4"/>
          <w:szCs w:val="22"/>
        </w:rPr>
        <w:t xml:space="preserve"> million, respectively</w:t>
      </w:r>
      <w:r w:rsidRPr="00B13E67">
        <w:rPr>
          <w:rFonts w:cs="Calibri"/>
          <w:spacing w:val="4"/>
          <w:szCs w:val="22"/>
        </w:rPr>
        <w:t xml:space="preserve"> which </w:t>
      </w:r>
      <w:r w:rsidR="00723677" w:rsidRPr="00B13E67">
        <w:rPr>
          <w:rFonts w:cs="Calibri"/>
          <w:spacing w:val="4"/>
          <w:szCs w:val="22"/>
        </w:rPr>
        <w:t>were</w:t>
      </w:r>
      <w:r w:rsidRPr="00B13E67">
        <w:rPr>
          <w:rFonts w:cs="Calibri"/>
          <w:spacing w:val="4"/>
          <w:szCs w:val="22"/>
        </w:rPr>
        <w:t xml:space="preserve"> due in </w:t>
      </w:r>
      <w:r w:rsidR="00527615" w:rsidRPr="00B13E67">
        <w:rPr>
          <w:rFonts w:cs="Calibri"/>
          <w:spacing w:val="4"/>
          <w:szCs w:val="22"/>
        </w:rPr>
        <w:t>October</w:t>
      </w:r>
      <w:r w:rsidRPr="00B13E67">
        <w:rPr>
          <w:rFonts w:cs="Calibri"/>
          <w:spacing w:val="4"/>
          <w:szCs w:val="22"/>
        </w:rPr>
        <w:t xml:space="preserve"> 2025. </w:t>
      </w:r>
      <w:r w:rsidRPr="00B13E67">
        <w:rPr>
          <w:rFonts w:asciiTheme="minorHAnsi" w:eastAsia="Cordia New" w:hAnsiTheme="minorHAnsi" w:cstheme="minorHAnsi"/>
          <w:szCs w:val="22"/>
          <w:lang w:eastAsia="zh-CN"/>
        </w:rPr>
        <w:t xml:space="preserve">However, </w:t>
      </w:r>
      <w:r w:rsidRPr="00B13E67">
        <w:rPr>
          <w:rFonts w:cstheme="minorBidi"/>
          <w:szCs w:val="22"/>
        </w:rPr>
        <w:t>up to the date of my auditor’s report</w:t>
      </w:r>
      <w:r w:rsidRPr="00B13E67">
        <w:rPr>
          <w:rFonts w:asciiTheme="minorHAnsi" w:eastAsia="Cordia New" w:hAnsiTheme="minorHAnsi" w:cstheme="minorHAnsi"/>
          <w:szCs w:val="22"/>
          <w:lang w:eastAsia="zh-CN"/>
        </w:rPr>
        <w:t xml:space="preserve">, the Group and the Company </w:t>
      </w:r>
      <w:proofErr w:type="gramStart"/>
      <w:r w:rsidRPr="00B13E67">
        <w:rPr>
          <w:rFonts w:asciiTheme="minorHAnsi" w:eastAsia="Cordia New" w:hAnsiTheme="minorHAnsi" w:cstheme="minorHAnsi"/>
          <w:szCs w:val="22"/>
          <w:lang w:eastAsia="zh-CN"/>
        </w:rPr>
        <w:t>had</w:t>
      </w:r>
      <w:proofErr w:type="gramEnd"/>
      <w:r w:rsidRPr="00B13E67">
        <w:rPr>
          <w:rFonts w:asciiTheme="minorHAnsi" w:eastAsia="Cordia New" w:hAnsiTheme="minorHAnsi" w:cstheme="minorHAnsi"/>
          <w:szCs w:val="22"/>
          <w:lang w:eastAsia="zh-CN"/>
        </w:rPr>
        <w:t xml:space="preserve"> not received an amendment of agreement to amend the repayment terms and this default </w:t>
      </w:r>
      <w:proofErr w:type="gramStart"/>
      <w:r w:rsidRPr="00B13E67">
        <w:rPr>
          <w:rFonts w:asciiTheme="minorHAnsi" w:eastAsia="Cordia New" w:hAnsiTheme="minorHAnsi" w:cstheme="minorHAnsi"/>
          <w:szCs w:val="22"/>
          <w:lang w:eastAsia="zh-CN"/>
        </w:rPr>
        <w:t>is considered to be</w:t>
      </w:r>
      <w:proofErr w:type="gramEnd"/>
      <w:r w:rsidRPr="00B13E67">
        <w:rPr>
          <w:rFonts w:asciiTheme="minorHAnsi" w:eastAsia="Cordia New" w:hAnsiTheme="minorHAnsi" w:cstheme="minorHAnsi"/>
          <w:szCs w:val="22"/>
          <w:lang w:eastAsia="zh-CN"/>
        </w:rPr>
        <w:t xml:space="preserve"> </w:t>
      </w:r>
      <w:r w:rsidR="00727246" w:rsidRPr="00B13E67">
        <w:rPr>
          <w:rFonts w:asciiTheme="minorHAnsi" w:eastAsia="Cordia New" w:hAnsiTheme="minorHAnsi" w:cstheme="minorHAnsi"/>
          <w:szCs w:val="22"/>
          <w:lang w:eastAsia="zh-CN"/>
        </w:rPr>
        <w:t xml:space="preserve">an </w:t>
      </w:r>
      <w:r w:rsidRPr="00B13E67">
        <w:rPr>
          <w:rFonts w:asciiTheme="minorHAnsi" w:eastAsia="Cordia New" w:hAnsiTheme="minorHAnsi" w:cstheme="minorHAnsi"/>
          <w:szCs w:val="22"/>
          <w:lang w:eastAsia="zh-CN"/>
        </w:rPr>
        <w:t xml:space="preserve">additional condition of default to </w:t>
      </w:r>
      <w:r w:rsidR="00727246" w:rsidRPr="00B13E67">
        <w:rPr>
          <w:rFonts w:asciiTheme="minorHAnsi" w:eastAsia="Cordia New" w:hAnsiTheme="minorHAnsi" w:cstheme="minorHAnsi"/>
          <w:szCs w:val="22"/>
          <w:lang w:eastAsia="zh-CN"/>
        </w:rPr>
        <w:t>the l</w:t>
      </w:r>
      <w:r w:rsidRPr="00B13E67">
        <w:rPr>
          <w:rFonts w:asciiTheme="minorHAnsi" w:eastAsia="Cordia New" w:hAnsiTheme="minorHAnsi" w:cstheme="minorHAnsi"/>
          <w:szCs w:val="22"/>
          <w:lang w:eastAsia="zh-CN"/>
        </w:rPr>
        <w:t>oan agreement</w:t>
      </w:r>
      <w:r w:rsidR="00727246" w:rsidRPr="00B13E67">
        <w:rPr>
          <w:rFonts w:asciiTheme="minorHAnsi" w:eastAsia="Cordia New" w:hAnsiTheme="minorHAnsi" w:cstheme="minorHAnsi"/>
          <w:szCs w:val="22"/>
          <w:lang w:eastAsia="zh-CN"/>
        </w:rPr>
        <w:t>s</w:t>
      </w:r>
      <w:r w:rsidRPr="00B13E67">
        <w:rPr>
          <w:rFonts w:asciiTheme="minorHAnsi" w:eastAsia="Cordia New" w:hAnsiTheme="minorHAnsi" w:cstheme="minorHAnsi"/>
          <w:szCs w:val="22"/>
          <w:lang w:eastAsia="zh-CN"/>
        </w:rPr>
        <w:t xml:space="preserve"> with these financial institutions.</w:t>
      </w:r>
      <w:r w:rsidR="004475D5" w:rsidRPr="00B13E67">
        <w:rPr>
          <w:rFonts w:asciiTheme="minorHAnsi" w:eastAsia="Cordia New" w:hAnsiTheme="minorHAnsi" w:cstheme="minorHAnsi"/>
          <w:szCs w:val="22"/>
          <w:lang w:eastAsia="zh-CN"/>
        </w:rPr>
        <w:t xml:space="preserve"> </w:t>
      </w:r>
      <w:r w:rsidR="00B13E67" w:rsidRPr="00B13E67">
        <w:rPr>
          <w:rFonts w:asciiTheme="minorHAnsi" w:eastAsia="Cordia New" w:hAnsiTheme="minorHAnsi" w:cstheme="minorHAnsi"/>
          <w:szCs w:val="22"/>
          <w:lang w:eastAsia="zh-CN"/>
        </w:rPr>
        <w:t>as detailed in Note 13 and 22 of the interim financial information.</w:t>
      </w:r>
    </w:p>
    <w:p w14:paraId="5C0E9F7B" w14:textId="77777777" w:rsidR="004A5C70" w:rsidRPr="0045730C" w:rsidRDefault="004A5C70" w:rsidP="004A5C70">
      <w:pPr>
        <w:spacing w:before="0" w:after="0" w:line="240" w:lineRule="auto"/>
        <w:ind w:left="0" w:firstLine="0"/>
        <w:rPr>
          <w:rFonts w:cstheme="minorBidi"/>
          <w:sz w:val="18"/>
          <w:szCs w:val="18"/>
        </w:rPr>
      </w:pPr>
    </w:p>
    <w:p w14:paraId="3809284C" w14:textId="77777777" w:rsidR="004A5C70" w:rsidRPr="004A4FBA" w:rsidRDefault="004A5C70" w:rsidP="004A5C70">
      <w:pPr>
        <w:spacing w:before="0" w:after="0" w:line="240" w:lineRule="auto"/>
        <w:ind w:left="0" w:firstLine="0"/>
        <w:rPr>
          <w:rFonts w:cstheme="minorBidi"/>
          <w:szCs w:val="22"/>
        </w:rPr>
      </w:pPr>
      <w:r w:rsidRPr="004A4FBA">
        <w:rPr>
          <w:rFonts w:cstheme="minorBidi"/>
          <w:szCs w:val="22"/>
        </w:rPr>
        <w:t>On 9 March 2025, a subsidiary of the Company defaulted on the interest payment for its debentures. On 17 March 2025, the debenture holders’ representative issued a formal notice requesting the subsidiary to immediately settle the outstanding principal, accrued interest, and default interest, calculated from the date of default until full payment is made. The subsidiary was required to settle such debt within 30 days. However, on 17 April 2025, the subsidiary failed to make the required payment. Consequently, the debenture holders’ representative sent a demand letter to the Company, as guarantor, to settle the entire amount of the debt.</w:t>
      </w:r>
    </w:p>
    <w:p w14:paraId="525BB3B1" w14:textId="77777777" w:rsidR="004A5C70" w:rsidRPr="0045730C" w:rsidRDefault="004A5C70" w:rsidP="004A5C70">
      <w:pPr>
        <w:spacing w:before="0" w:after="0" w:line="240" w:lineRule="auto"/>
        <w:ind w:left="0" w:firstLine="0"/>
        <w:rPr>
          <w:rFonts w:cstheme="minorBidi"/>
          <w:sz w:val="18"/>
          <w:szCs w:val="18"/>
        </w:rPr>
      </w:pPr>
    </w:p>
    <w:p w14:paraId="23095D1A" w14:textId="5200DED3" w:rsidR="004A5C70" w:rsidRPr="004A4FBA" w:rsidRDefault="004A5C70" w:rsidP="004A5C70">
      <w:pPr>
        <w:spacing w:before="0" w:after="0" w:line="240" w:lineRule="auto"/>
        <w:ind w:left="0" w:firstLine="0"/>
        <w:rPr>
          <w:rFonts w:cstheme="minorBidi"/>
          <w:szCs w:val="22"/>
        </w:rPr>
      </w:pPr>
      <w:r w:rsidRPr="004A4FBA">
        <w:rPr>
          <w:rFonts w:cstheme="minorBidi"/>
          <w:szCs w:val="22"/>
        </w:rPr>
        <w:t xml:space="preserve">Therefore, the subsidiary held a debenture holders’ meeting on 30 May 2025 to seek a waiver for the default caused by the missed interest payment on 9 March 2025 that would not </w:t>
      </w:r>
      <w:proofErr w:type="gramStart"/>
      <w:r w:rsidRPr="004A4FBA">
        <w:rPr>
          <w:rFonts w:cstheme="minorBidi"/>
          <w:szCs w:val="22"/>
        </w:rPr>
        <w:t>be considered to be</w:t>
      </w:r>
      <w:proofErr w:type="gramEnd"/>
      <w:r w:rsidRPr="004A4FBA">
        <w:rPr>
          <w:rFonts w:cstheme="minorBidi"/>
          <w:szCs w:val="22"/>
        </w:rPr>
        <w:t xml:space="preserve"> a default from debenture terms. The subsidiary also proposed to pay the accrued interest in four instalments and requested the debenture holders to consider granting waivers related to the call default event, including the demand against the guarantor. However, the subsidiary did not receive approval for such waiver from the debenture holders’ meeting. Nevertheless, the subsidiary has fully settled the interest of debentures of this payment period during 29 - 30 May 2025</w:t>
      </w:r>
      <w:r w:rsidR="007A1C32" w:rsidRPr="004A4FBA">
        <w:rPr>
          <w:rFonts w:cstheme="minorBidi"/>
          <w:szCs w:val="22"/>
        </w:rPr>
        <w:t>,</w:t>
      </w:r>
      <w:r w:rsidRPr="004A4FBA">
        <w:rPr>
          <w:rFonts w:cstheme="minorBidi"/>
          <w:szCs w:val="22"/>
        </w:rPr>
        <w:t xml:space="preserve"> amounting to Baht </w:t>
      </w:r>
      <w:r w:rsidR="00350801" w:rsidRPr="004A4FBA">
        <w:rPr>
          <w:rFonts w:asciiTheme="minorHAnsi" w:eastAsia="Cordia New" w:hAnsiTheme="minorHAnsi" w:cstheme="minorHAnsi"/>
          <w:szCs w:val="22"/>
          <w:lang w:eastAsia="zh-CN"/>
        </w:rPr>
        <w:t>7.80 million.</w:t>
      </w:r>
    </w:p>
    <w:p w14:paraId="39457315" w14:textId="77777777" w:rsidR="004A5C70" w:rsidRPr="0045730C" w:rsidRDefault="004A5C70" w:rsidP="004A5C70">
      <w:pPr>
        <w:spacing w:before="0" w:after="0" w:line="240" w:lineRule="auto"/>
        <w:ind w:left="0" w:firstLine="0"/>
        <w:rPr>
          <w:rFonts w:cstheme="minorBidi"/>
          <w:sz w:val="18"/>
          <w:szCs w:val="18"/>
        </w:rPr>
      </w:pPr>
    </w:p>
    <w:p w14:paraId="385CAECB" w14:textId="35F8DB0E" w:rsidR="004A5C70" w:rsidRPr="004A4FBA" w:rsidRDefault="004A5C70" w:rsidP="004A5C70">
      <w:pPr>
        <w:spacing w:before="0" w:after="0" w:line="240" w:lineRule="auto"/>
        <w:ind w:left="0" w:firstLine="0"/>
        <w:rPr>
          <w:rFonts w:eastAsia="Arial Unicode MS"/>
          <w:szCs w:val="22"/>
        </w:rPr>
      </w:pPr>
      <w:r w:rsidRPr="004A4FBA">
        <w:rPr>
          <w:rFonts w:eastAsia="Arial Unicode MS"/>
          <w:spacing w:val="-2"/>
          <w:szCs w:val="22"/>
        </w:rPr>
        <w:t xml:space="preserve">Additionally, </w:t>
      </w:r>
      <w:r w:rsidR="003E26ED" w:rsidRPr="004A4FBA">
        <w:rPr>
          <w:rFonts w:eastAsia="Arial Unicode MS"/>
          <w:spacing w:val="-2"/>
          <w:szCs w:val="22"/>
        </w:rPr>
        <w:t>the</w:t>
      </w:r>
      <w:r w:rsidRPr="004A4FBA">
        <w:rPr>
          <w:rFonts w:eastAsia="Arial Unicode MS"/>
          <w:spacing w:val="-2"/>
          <w:szCs w:val="22"/>
        </w:rPr>
        <w:t xml:space="preserve"> subsidiary of the Company defaulted on the debenture interest payment due on 9 June 2025, </w:t>
      </w:r>
      <w:r w:rsidR="009528D9" w:rsidRPr="004A4FBA">
        <w:rPr>
          <w:rFonts w:eastAsia="Arial Unicode MS"/>
          <w:szCs w:val="22"/>
        </w:rPr>
        <w:t>Hower o</w:t>
      </w:r>
      <w:r w:rsidRPr="004A4FBA">
        <w:rPr>
          <w:rFonts w:eastAsia="Arial Unicode MS"/>
          <w:szCs w:val="22"/>
        </w:rPr>
        <w:t>n 9 July 2025, the subsidiary obtained approval</w:t>
      </w:r>
      <w:r w:rsidR="00A62B64" w:rsidRPr="004A4FBA">
        <w:rPr>
          <w:rFonts w:eastAsia="Arial Unicode MS"/>
          <w:szCs w:val="22"/>
        </w:rPr>
        <w:t>s</w:t>
      </w:r>
      <w:r w:rsidRPr="004A4FBA">
        <w:rPr>
          <w:rFonts w:eastAsia="Arial Unicode MS"/>
          <w:szCs w:val="22"/>
        </w:rPr>
        <w:t xml:space="preserve"> from the debenture holders’ meeting as disclosed in Note 13 to the </w:t>
      </w:r>
      <w:r w:rsidR="00A62B64" w:rsidRPr="004A4FBA">
        <w:rPr>
          <w:rFonts w:eastAsia="Arial Unicode MS"/>
          <w:szCs w:val="22"/>
        </w:rPr>
        <w:t xml:space="preserve">interim </w:t>
      </w:r>
      <w:r w:rsidRPr="004A4FBA">
        <w:rPr>
          <w:rFonts w:eastAsia="Arial Unicode MS"/>
          <w:szCs w:val="22"/>
        </w:rPr>
        <w:t xml:space="preserve">financial </w:t>
      </w:r>
      <w:r w:rsidR="006248FB" w:rsidRPr="004A4FBA">
        <w:rPr>
          <w:rFonts w:eastAsia="Arial Unicode MS"/>
          <w:szCs w:val="22"/>
        </w:rPr>
        <w:t>information, including waiving the condition of default arising from the missed interest payment on 9 June 2025.</w:t>
      </w:r>
    </w:p>
    <w:p w14:paraId="56AA6422" w14:textId="77777777" w:rsidR="004A5C70" w:rsidRPr="0045730C" w:rsidRDefault="004A5C70" w:rsidP="004A5C70">
      <w:pPr>
        <w:spacing w:before="0" w:after="0" w:line="240" w:lineRule="auto"/>
        <w:ind w:left="0" w:firstLine="0"/>
        <w:rPr>
          <w:rFonts w:eastAsia="Arial Unicode MS"/>
          <w:sz w:val="18"/>
          <w:szCs w:val="18"/>
        </w:rPr>
      </w:pPr>
    </w:p>
    <w:p w14:paraId="75AF199C" w14:textId="6CADE098" w:rsidR="004A5C70" w:rsidRPr="004A4FBA" w:rsidRDefault="004A5C70" w:rsidP="004A5C70">
      <w:pPr>
        <w:spacing w:before="0" w:after="0" w:line="240" w:lineRule="auto"/>
        <w:ind w:left="0" w:firstLine="0"/>
        <w:rPr>
          <w:rFonts w:asciiTheme="minorHAnsi" w:eastAsia="Cordia New" w:hAnsiTheme="minorHAnsi" w:cstheme="minorHAnsi"/>
          <w:szCs w:val="22"/>
          <w:lang w:eastAsia="zh-CN"/>
        </w:rPr>
      </w:pPr>
      <w:r w:rsidRPr="004A4FBA">
        <w:rPr>
          <w:rFonts w:cstheme="minorBidi"/>
          <w:szCs w:val="22"/>
        </w:rPr>
        <w:t>During the period 2025</w:t>
      </w:r>
      <w:r w:rsidRPr="004A4FBA">
        <w:rPr>
          <w:rFonts w:cstheme="minorBidi" w:hint="cs"/>
          <w:szCs w:val="22"/>
          <w:cs/>
        </w:rPr>
        <w:t xml:space="preserve"> </w:t>
      </w:r>
      <w:r w:rsidRPr="004A4FBA">
        <w:rPr>
          <w:rFonts w:cstheme="minorBidi"/>
          <w:szCs w:val="22"/>
        </w:rPr>
        <w:t xml:space="preserve">and up to the date of my auditor’s report, </w:t>
      </w:r>
      <w:r w:rsidR="001D4A62" w:rsidRPr="004A4FBA">
        <w:rPr>
          <w:rFonts w:cstheme="minorBidi"/>
          <w:szCs w:val="22"/>
        </w:rPr>
        <w:t>S</w:t>
      </w:r>
      <w:r w:rsidRPr="004A4FBA">
        <w:rPr>
          <w:rFonts w:cstheme="minorBidi"/>
          <w:szCs w:val="22"/>
        </w:rPr>
        <w:t>ubsidiar</w:t>
      </w:r>
      <w:r w:rsidR="00CA73D9" w:rsidRPr="004A4FBA">
        <w:rPr>
          <w:rFonts w:cstheme="minorBidi"/>
          <w:szCs w:val="22"/>
        </w:rPr>
        <w:t>ies</w:t>
      </w:r>
      <w:r w:rsidRPr="004A4FBA">
        <w:rPr>
          <w:rFonts w:cstheme="minorBidi"/>
          <w:szCs w:val="22"/>
        </w:rPr>
        <w:t xml:space="preserve"> of the Company have </w:t>
      </w:r>
      <w:proofErr w:type="gramStart"/>
      <w:r w:rsidRPr="004A4FBA">
        <w:rPr>
          <w:rFonts w:cstheme="minorBidi"/>
          <w:szCs w:val="22"/>
        </w:rPr>
        <w:t>temporarily suspended</w:t>
      </w:r>
      <w:proofErr w:type="gramEnd"/>
      <w:r w:rsidRPr="004A4FBA">
        <w:rPr>
          <w:rFonts w:cstheme="minorBidi"/>
          <w:szCs w:val="22"/>
        </w:rPr>
        <w:t xml:space="preserve"> certain operations as they are undergoing a restructuring of their operations within the group.</w:t>
      </w:r>
    </w:p>
    <w:p w14:paraId="2FB4AE36" w14:textId="77777777" w:rsidR="004A5C70" w:rsidRPr="0045730C" w:rsidRDefault="004A5C70" w:rsidP="004A5C70">
      <w:pPr>
        <w:spacing w:before="0" w:after="0" w:line="240" w:lineRule="auto"/>
        <w:ind w:left="0" w:firstLine="0"/>
        <w:rPr>
          <w:rFonts w:asciiTheme="minorHAnsi" w:eastAsia="Cordia New" w:hAnsiTheme="minorHAnsi" w:cstheme="minorHAnsi"/>
          <w:sz w:val="18"/>
          <w:szCs w:val="18"/>
          <w:lang w:eastAsia="zh-CN"/>
        </w:rPr>
      </w:pPr>
    </w:p>
    <w:p w14:paraId="2C553BAA" w14:textId="0EC66A53" w:rsidR="004A5C70" w:rsidRPr="004A4FBA" w:rsidRDefault="004A5C70" w:rsidP="004A5C70">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 xml:space="preserve">Although, the and the Company are under </w:t>
      </w:r>
      <w:r w:rsidR="001D4A62" w:rsidRPr="004A4FBA">
        <w:rPr>
          <w:rFonts w:asciiTheme="minorHAnsi" w:eastAsia="Cordia New" w:hAnsiTheme="minorHAnsi" w:cstheme="minorHAnsi"/>
          <w:szCs w:val="22"/>
          <w:lang w:eastAsia="zh-CN"/>
        </w:rPr>
        <w:t xml:space="preserve">a </w:t>
      </w:r>
      <w:r w:rsidRPr="004A4FBA">
        <w:rPr>
          <w:rFonts w:asciiTheme="minorHAnsi" w:eastAsia="Cordia New" w:hAnsiTheme="minorHAnsi" w:cstheme="minorHAnsi"/>
          <w:szCs w:val="22"/>
          <w:lang w:eastAsia="zh-CN"/>
        </w:rPr>
        <w:t xml:space="preserve">process to follow </w:t>
      </w:r>
      <w:r w:rsidR="001D4A62" w:rsidRPr="004A4FBA">
        <w:rPr>
          <w:rFonts w:asciiTheme="minorHAnsi" w:eastAsia="Cordia New" w:hAnsiTheme="minorHAnsi" w:cstheme="minorHAnsi"/>
          <w:szCs w:val="22"/>
          <w:lang w:eastAsia="zh-CN"/>
        </w:rPr>
        <w:t xml:space="preserve">a </w:t>
      </w:r>
      <w:r w:rsidRPr="004A4FBA">
        <w:rPr>
          <w:rFonts w:asciiTheme="minorHAnsi" w:eastAsia="Cordia New" w:hAnsiTheme="minorHAnsi" w:cstheme="minorHAnsi"/>
          <w:szCs w:val="22"/>
          <w:lang w:eastAsia="zh-CN"/>
        </w:rPr>
        <w:t xml:space="preserve">business operations plan and financial strategy to ensure adequate liquidity in the Group and the Company, the ability to meet liabilities and to continue to trade is dependent upon the rights of the bank to recall the loans, the ability of the Group and the Company to comply with certain amendments to the contract terms of the loan which have been agreed with the Bank, and the success of management’s plans, the Group's ability to seek additional sources of funds, improve future operating performance, negotiate repayments of loans and the repayment of debenture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 The interim financial statements do not reflect the adjustments to the carrying values of assets that would be required if the going </w:t>
      </w:r>
      <w:proofErr w:type="gramStart"/>
      <w:r w:rsidRPr="004A4FBA">
        <w:rPr>
          <w:rFonts w:asciiTheme="minorHAnsi" w:eastAsia="Cordia New" w:hAnsiTheme="minorHAnsi" w:cstheme="minorHAnsi"/>
          <w:szCs w:val="22"/>
          <w:lang w:eastAsia="zh-CN"/>
        </w:rPr>
        <w:t>concern basis</w:t>
      </w:r>
      <w:proofErr w:type="gramEnd"/>
      <w:r w:rsidRPr="004A4FBA">
        <w:rPr>
          <w:rFonts w:asciiTheme="minorHAnsi" w:eastAsia="Cordia New" w:hAnsiTheme="minorHAnsi" w:cstheme="minorHAnsi"/>
          <w:szCs w:val="22"/>
          <w:lang w:eastAsia="zh-CN"/>
        </w:rPr>
        <w:t xml:space="preserve"> were not applied. As a result of my inability to satisfy myself that the going </w:t>
      </w:r>
      <w:proofErr w:type="gramStart"/>
      <w:r w:rsidRPr="004A4FBA">
        <w:rPr>
          <w:rFonts w:asciiTheme="minorHAnsi" w:eastAsia="Cordia New" w:hAnsiTheme="minorHAnsi" w:cstheme="minorHAnsi"/>
          <w:szCs w:val="22"/>
          <w:lang w:eastAsia="zh-CN"/>
        </w:rPr>
        <w:t>concern basis</w:t>
      </w:r>
      <w:proofErr w:type="gramEnd"/>
      <w:r w:rsidRPr="004A4FBA">
        <w:rPr>
          <w:rFonts w:asciiTheme="minorHAnsi" w:eastAsia="Cordia New" w:hAnsiTheme="minorHAnsi" w:cstheme="minorHAnsi"/>
          <w:szCs w:val="22"/>
          <w:lang w:eastAsia="zh-CN"/>
        </w:rPr>
        <w:t xml:space="preserve"> remains appropriate, being highly material in its potential cumulative effects, </w:t>
      </w:r>
      <w:proofErr w:type="gramStart"/>
      <w:r w:rsidRPr="004A4FBA">
        <w:rPr>
          <w:rFonts w:asciiTheme="minorHAnsi" w:eastAsia="Cordia New" w:hAnsiTheme="minorHAnsi" w:cstheme="minorHAnsi"/>
          <w:szCs w:val="22"/>
          <w:lang w:eastAsia="zh-CN"/>
        </w:rPr>
        <w:t>and also</w:t>
      </w:r>
      <w:proofErr w:type="gramEnd"/>
      <w:r w:rsidRPr="004A4FBA">
        <w:rPr>
          <w:rFonts w:asciiTheme="minorHAnsi" w:eastAsia="Cordia New" w:hAnsiTheme="minorHAnsi" w:cstheme="minorHAnsi"/>
          <w:szCs w:val="22"/>
          <w:lang w:eastAsia="zh-CN"/>
        </w:rPr>
        <w:t xml:space="preserve"> pervasive to this interim financial </w:t>
      </w:r>
      <w:proofErr w:type="gramStart"/>
      <w:r w:rsidRPr="004A4FBA">
        <w:rPr>
          <w:rFonts w:asciiTheme="minorHAnsi" w:eastAsia="Cordia New" w:hAnsiTheme="minorHAnsi" w:cstheme="minorHAnsi"/>
          <w:szCs w:val="22"/>
          <w:lang w:eastAsia="zh-CN"/>
        </w:rPr>
        <w:t>reporting as a whole, I</w:t>
      </w:r>
      <w:proofErr w:type="gramEnd"/>
      <w:r w:rsidRPr="004A4FBA">
        <w:rPr>
          <w:rFonts w:asciiTheme="minorHAnsi" w:eastAsia="Cordia New" w:hAnsiTheme="minorHAnsi" w:cstheme="minorHAnsi"/>
          <w:szCs w:val="22"/>
          <w:lang w:eastAsia="zh-CN"/>
        </w:rPr>
        <w:t xml:space="preserve"> am unable to express my conclusion on the interim financial information.</w:t>
      </w:r>
    </w:p>
    <w:p w14:paraId="5CDEB928" w14:textId="77777777" w:rsidR="004A5C70" w:rsidRPr="0045730C" w:rsidRDefault="004A5C70" w:rsidP="004A5C70">
      <w:pPr>
        <w:spacing w:before="0" w:after="0" w:line="240" w:lineRule="auto"/>
        <w:ind w:left="0" w:firstLine="0"/>
        <w:rPr>
          <w:rFonts w:asciiTheme="minorHAnsi" w:eastAsia="Cordia New" w:hAnsiTheme="minorHAnsi" w:cstheme="minorHAnsi"/>
          <w:sz w:val="18"/>
          <w:szCs w:val="18"/>
          <w:lang w:eastAsia="zh-CN"/>
        </w:rPr>
      </w:pPr>
    </w:p>
    <w:p w14:paraId="18193C01" w14:textId="77777777" w:rsidR="009A2CD1" w:rsidRDefault="009A2CD1" w:rsidP="004A5C70">
      <w:pPr>
        <w:spacing w:before="0" w:after="0" w:line="240" w:lineRule="auto"/>
        <w:ind w:left="0" w:firstLine="0"/>
        <w:rPr>
          <w:rFonts w:asciiTheme="minorHAnsi" w:eastAsia="Cordia New" w:hAnsiTheme="minorHAnsi" w:cstheme="minorHAnsi"/>
          <w:szCs w:val="22"/>
          <w:lang w:eastAsia="zh-CN"/>
        </w:rPr>
      </w:pPr>
    </w:p>
    <w:p w14:paraId="4FF39D8B" w14:textId="38F573D4" w:rsidR="005321B1" w:rsidRPr="004A4FBA" w:rsidRDefault="004A5C70" w:rsidP="004A5C70">
      <w:pPr>
        <w:spacing w:before="0" w:after="0" w:line="240" w:lineRule="auto"/>
        <w:ind w:left="0" w:firstLine="0"/>
        <w:rPr>
          <w:rFonts w:asciiTheme="minorHAnsi" w:hAnsiTheme="minorHAnsi" w:cstheme="minorHAnsi"/>
          <w:szCs w:val="22"/>
        </w:rPr>
      </w:pPr>
      <w:r w:rsidRPr="004A4FBA">
        <w:rPr>
          <w:rFonts w:asciiTheme="minorHAnsi" w:eastAsia="Cordia New" w:hAnsiTheme="minorHAnsi" w:cstheme="minorBidi"/>
          <w:szCs w:val="22"/>
          <w:lang w:eastAsia="zh-CN"/>
        </w:rPr>
        <w:lastRenderedPageBreak/>
        <w:t xml:space="preserve">In addition, the consolidated statement of financial position of </w:t>
      </w:r>
      <w:proofErr w:type="spellStart"/>
      <w:r w:rsidRPr="004A4FBA">
        <w:rPr>
          <w:rFonts w:asciiTheme="minorHAnsi" w:eastAsia="Cordia New" w:hAnsiTheme="minorHAnsi" w:cstheme="minorHAnsi"/>
          <w:szCs w:val="22"/>
          <w:lang w:eastAsia="zh-CN"/>
        </w:rPr>
        <w:t>Millcon</w:t>
      </w:r>
      <w:proofErr w:type="spellEnd"/>
      <w:r w:rsidRPr="004A4FBA">
        <w:rPr>
          <w:rFonts w:asciiTheme="minorHAnsi" w:eastAsia="Cordia New" w:hAnsiTheme="minorHAnsi" w:cstheme="minorHAnsi"/>
          <w:szCs w:val="22"/>
          <w:lang w:eastAsia="zh-CN"/>
        </w:rPr>
        <w:t xml:space="preserve"> Steel Public Company Limited</w:t>
      </w:r>
      <w:r w:rsidRPr="004A4FBA">
        <w:rPr>
          <w:rFonts w:asciiTheme="minorHAnsi" w:hAnsiTheme="minorHAnsi" w:cstheme="minorHAnsi"/>
          <w:szCs w:val="22"/>
        </w:rPr>
        <w:t xml:space="preserve"> and its subsidiaries</w:t>
      </w:r>
      <w:r w:rsidRPr="004A4FBA">
        <w:rPr>
          <w:rFonts w:asciiTheme="minorHAnsi" w:hAnsiTheme="minorHAnsi" w:cs="Browallia New"/>
        </w:rPr>
        <w:t xml:space="preserve">, </w:t>
      </w:r>
      <w:r w:rsidRPr="004A4FBA">
        <w:rPr>
          <w:rFonts w:asciiTheme="minorHAnsi" w:hAnsiTheme="minorHAnsi" w:cstheme="minorHAnsi"/>
          <w:szCs w:val="22"/>
        </w:rPr>
        <w:t xml:space="preserve">the separate statement of financial position of </w:t>
      </w:r>
      <w:proofErr w:type="spellStart"/>
      <w:r w:rsidRPr="004A4FBA">
        <w:rPr>
          <w:rFonts w:asciiTheme="minorHAnsi" w:eastAsia="Cordia New" w:hAnsiTheme="minorHAnsi" w:cstheme="minorHAnsi"/>
          <w:szCs w:val="22"/>
          <w:lang w:eastAsia="zh-CN"/>
        </w:rPr>
        <w:t>Millcon</w:t>
      </w:r>
      <w:proofErr w:type="spellEnd"/>
      <w:r w:rsidRPr="004A4FBA">
        <w:rPr>
          <w:rFonts w:asciiTheme="minorHAnsi" w:eastAsia="Cordia New" w:hAnsiTheme="minorHAnsi" w:cstheme="minorHAnsi"/>
          <w:szCs w:val="22"/>
          <w:lang w:eastAsia="zh-CN"/>
        </w:rPr>
        <w:t xml:space="preserve"> Steel Public Company Limited</w:t>
      </w:r>
      <w:r w:rsidRPr="004A4FBA">
        <w:rPr>
          <w:rFonts w:asciiTheme="minorHAnsi" w:hAnsiTheme="minorHAnsi" w:cstheme="minorHAnsi"/>
          <w:szCs w:val="22"/>
        </w:rPr>
        <w:t xml:space="preserve"> as at 31 December 2024, presented herein as comparative information were engaged to be audit</w:t>
      </w:r>
      <w:r w:rsidR="003A6E66" w:rsidRPr="004A4FBA">
        <w:rPr>
          <w:rFonts w:asciiTheme="minorHAnsi" w:hAnsiTheme="minorHAnsi" w:cstheme="minorHAnsi"/>
          <w:szCs w:val="22"/>
        </w:rPr>
        <w:t>ed</w:t>
      </w:r>
      <w:r w:rsidRPr="004A4FBA">
        <w:rPr>
          <w:rFonts w:asciiTheme="minorHAnsi" w:hAnsiTheme="minorHAnsi" w:cstheme="minorHAnsi"/>
          <w:szCs w:val="22"/>
        </w:rPr>
        <w:t xml:space="preserve"> by me and I expressed a disclaimer of opinion on the consolidated and the Company’s separate financial statements for the year ended 31 December 2024 in our report dated 31 March 2025 because of the fundamental and pervasive material uncertainty of the ability to continue as a going concern of the Group and the Company. In addition, the consolidated and separate statements of comprehensive income for the three-months and </w:t>
      </w:r>
      <w:r w:rsidR="002F27E2" w:rsidRPr="004A4FBA">
        <w:rPr>
          <w:rFonts w:asciiTheme="minorHAnsi" w:hAnsiTheme="minorHAnsi" w:cstheme="minorHAnsi"/>
          <w:szCs w:val="22"/>
        </w:rPr>
        <w:t>nine</w:t>
      </w:r>
      <w:r w:rsidRPr="004A4FBA">
        <w:rPr>
          <w:rFonts w:asciiTheme="minorHAnsi" w:hAnsiTheme="minorHAnsi" w:cstheme="minorHAnsi"/>
          <w:szCs w:val="22"/>
        </w:rPr>
        <w:t xml:space="preserve">-months period ended 30 </w:t>
      </w:r>
      <w:r w:rsidR="00E40453" w:rsidRPr="004A4FBA">
        <w:rPr>
          <w:rFonts w:asciiTheme="minorHAnsi" w:hAnsiTheme="minorHAnsi" w:cstheme="minorHAnsi"/>
          <w:szCs w:val="22"/>
        </w:rPr>
        <w:t>September</w:t>
      </w:r>
      <w:r w:rsidRPr="004A4FBA">
        <w:rPr>
          <w:rFonts w:asciiTheme="minorHAnsi" w:hAnsiTheme="minorHAnsi" w:cstheme="minorHAnsi"/>
          <w:szCs w:val="22"/>
        </w:rPr>
        <w:t xml:space="preserve"> 2024, the consolidated and separate statements of changes in equity and cash flows for the period then ended, presented herein as comparative information, were engaged to be review</w:t>
      </w:r>
      <w:r w:rsidR="003A6E66" w:rsidRPr="004A4FBA">
        <w:rPr>
          <w:rFonts w:asciiTheme="minorHAnsi" w:hAnsiTheme="minorHAnsi" w:cstheme="minorHAnsi"/>
          <w:szCs w:val="22"/>
        </w:rPr>
        <w:t>ed</w:t>
      </w:r>
      <w:r w:rsidRPr="004A4FBA">
        <w:rPr>
          <w:rFonts w:asciiTheme="minorHAnsi" w:hAnsiTheme="minorHAnsi" w:cstheme="minorHAnsi"/>
          <w:szCs w:val="22"/>
        </w:rPr>
        <w:t xml:space="preserve"> by me and </w:t>
      </w:r>
      <w:r w:rsidRPr="004A4FBA">
        <w:rPr>
          <w:rFonts w:asciiTheme="minorHAnsi" w:hAnsiTheme="minorHAnsi" w:cs="Browallia New"/>
        </w:rPr>
        <w:t>I</w:t>
      </w:r>
      <w:r w:rsidRPr="004A4FBA">
        <w:rPr>
          <w:rFonts w:asciiTheme="minorHAnsi" w:hAnsiTheme="minorHAnsi" w:cstheme="minorHAnsi"/>
          <w:szCs w:val="22"/>
        </w:rPr>
        <w:t xml:space="preserve"> expressed a disclaimer of conclusion in our report dated 14 </w:t>
      </w:r>
      <w:r w:rsidR="00E40453" w:rsidRPr="004A4FBA">
        <w:rPr>
          <w:rFonts w:asciiTheme="minorHAnsi" w:hAnsiTheme="minorHAnsi" w:cstheme="minorHAnsi"/>
          <w:szCs w:val="22"/>
        </w:rPr>
        <w:t>November</w:t>
      </w:r>
      <w:r w:rsidRPr="004A4FBA">
        <w:rPr>
          <w:rFonts w:asciiTheme="minorHAnsi" w:hAnsiTheme="minorHAnsi" w:cstheme="minorHAnsi"/>
          <w:szCs w:val="22"/>
        </w:rPr>
        <w:t xml:space="preserve"> 2024 because of the fundamental and pervasive material uncertainty of the ability to continue as a going concern of the Group and the Company.</w:t>
      </w:r>
    </w:p>
    <w:p w14:paraId="3C2D01F3" w14:textId="77777777" w:rsidR="004A5C70" w:rsidRPr="0045730C" w:rsidRDefault="004A5C70" w:rsidP="004A5C70">
      <w:pPr>
        <w:spacing w:before="0" w:after="0" w:line="240" w:lineRule="auto"/>
        <w:ind w:left="0" w:firstLine="0"/>
        <w:rPr>
          <w:rFonts w:asciiTheme="minorHAnsi" w:eastAsia="Cordia New" w:hAnsiTheme="minorHAnsi" w:cstheme="minorBidi"/>
          <w:sz w:val="18"/>
          <w:szCs w:val="18"/>
          <w:lang w:eastAsia="zh-CN"/>
        </w:rPr>
      </w:pPr>
    </w:p>
    <w:p w14:paraId="7BBCCA3A" w14:textId="550DCCC7" w:rsidR="00950E67" w:rsidRPr="004A4FBA" w:rsidRDefault="00873540" w:rsidP="00420DA6">
      <w:pPr>
        <w:spacing w:before="0" w:after="0" w:line="240" w:lineRule="auto"/>
        <w:ind w:left="0" w:firstLine="0"/>
        <w:jc w:val="left"/>
        <w:rPr>
          <w:rFonts w:asciiTheme="minorHAnsi" w:eastAsia="Cordia New" w:hAnsiTheme="minorHAnsi" w:cstheme="minorHAnsi"/>
          <w:b/>
          <w:bCs/>
          <w:szCs w:val="22"/>
          <w:lang w:eastAsia="zh-CN"/>
        </w:rPr>
      </w:pPr>
      <w:r w:rsidRPr="004A4FBA">
        <w:rPr>
          <w:rFonts w:asciiTheme="minorHAnsi" w:eastAsia="Cordia New" w:hAnsiTheme="minorHAnsi" w:cstheme="minorHAnsi"/>
          <w:b/>
          <w:bCs/>
          <w:szCs w:val="22"/>
          <w:lang w:eastAsia="zh-CN"/>
        </w:rPr>
        <w:t xml:space="preserve">Disclaimer of </w:t>
      </w:r>
      <w:r w:rsidR="00950E67" w:rsidRPr="004A4FBA">
        <w:rPr>
          <w:rFonts w:asciiTheme="minorHAnsi" w:eastAsia="Cordia New" w:hAnsiTheme="minorHAnsi" w:cstheme="minorHAnsi"/>
          <w:b/>
          <w:bCs/>
          <w:szCs w:val="22"/>
          <w:lang w:eastAsia="zh-CN"/>
        </w:rPr>
        <w:t>Conclusion</w:t>
      </w:r>
    </w:p>
    <w:p w14:paraId="1BA9D708" w14:textId="77777777" w:rsidR="000E1C21" w:rsidRPr="0045730C" w:rsidRDefault="000E1C21" w:rsidP="00420DA6">
      <w:pPr>
        <w:spacing w:before="0" w:after="0" w:line="240" w:lineRule="auto"/>
        <w:ind w:left="0" w:firstLine="0"/>
        <w:jc w:val="left"/>
        <w:rPr>
          <w:rFonts w:asciiTheme="minorHAnsi" w:eastAsia="Cordia New" w:hAnsiTheme="minorHAnsi" w:cstheme="minorHAnsi"/>
          <w:sz w:val="18"/>
          <w:szCs w:val="18"/>
          <w:lang w:eastAsia="zh-CN"/>
        </w:rPr>
      </w:pPr>
    </w:p>
    <w:p w14:paraId="2E910DCF" w14:textId="43BD8FFC" w:rsidR="00260285" w:rsidRPr="004A4FBA" w:rsidRDefault="00F174D4" w:rsidP="009F6023">
      <w:pPr>
        <w:spacing w:before="0" w:after="0" w:line="240" w:lineRule="auto"/>
        <w:ind w:left="0" w:firstLine="0"/>
        <w:rPr>
          <w:rFonts w:asciiTheme="minorHAnsi" w:eastAsia="Cordia New" w:hAnsiTheme="minorHAnsi" w:cstheme="minorHAnsi"/>
          <w:spacing w:val="-2"/>
          <w:szCs w:val="22"/>
          <w:lang w:eastAsia="zh-CN"/>
        </w:rPr>
      </w:pPr>
      <w:r w:rsidRPr="004A4FBA">
        <w:rPr>
          <w:rFonts w:asciiTheme="minorHAnsi" w:eastAsia="Cordia New" w:hAnsiTheme="minorHAnsi" w:cstheme="minorHAnsi"/>
          <w:szCs w:val="22"/>
          <w:lang w:eastAsia="zh-CN"/>
        </w:rPr>
        <w:t xml:space="preserve">Because of the significance </w:t>
      </w:r>
      <w:r w:rsidR="00A4728B" w:rsidRPr="004A4FBA">
        <w:rPr>
          <w:rFonts w:asciiTheme="minorHAnsi" w:eastAsia="Cordia New" w:hAnsiTheme="minorHAnsi" w:cs="Browallia New"/>
          <w:lang w:eastAsia="zh-CN"/>
        </w:rPr>
        <w:t xml:space="preserve">and </w:t>
      </w:r>
      <w:r w:rsidR="006630AD" w:rsidRPr="004A4FBA">
        <w:rPr>
          <w:rFonts w:asciiTheme="minorHAnsi" w:eastAsia="Cordia New" w:hAnsiTheme="minorHAnsi" w:cs="Browallia New"/>
          <w:lang w:eastAsia="zh-CN"/>
        </w:rPr>
        <w:t xml:space="preserve">pervasiveness </w:t>
      </w:r>
      <w:r w:rsidRPr="004A4FBA">
        <w:rPr>
          <w:rFonts w:asciiTheme="minorHAnsi" w:eastAsia="Cordia New" w:hAnsiTheme="minorHAnsi" w:cstheme="minorHAnsi"/>
          <w:szCs w:val="22"/>
          <w:lang w:eastAsia="zh-CN"/>
        </w:rPr>
        <w:t xml:space="preserve">of the matters described in the Basis for Disclaimer of Conclusion section of our report, we do not express a conclusion on the accompanying consolidated interim financial information of </w:t>
      </w:r>
      <w:proofErr w:type="spellStart"/>
      <w:r w:rsidRPr="004A4FBA">
        <w:rPr>
          <w:rFonts w:asciiTheme="minorHAnsi" w:eastAsia="Cordia New" w:hAnsiTheme="minorHAnsi" w:cstheme="minorHAnsi"/>
          <w:szCs w:val="22"/>
          <w:lang w:eastAsia="zh-CN"/>
        </w:rPr>
        <w:t>Millcon</w:t>
      </w:r>
      <w:proofErr w:type="spellEnd"/>
      <w:r w:rsidRPr="004A4FBA">
        <w:rPr>
          <w:rFonts w:asciiTheme="minorHAnsi" w:eastAsia="Cordia New" w:hAnsiTheme="minorHAnsi" w:cstheme="minorHAnsi"/>
          <w:szCs w:val="22"/>
          <w:lang w:eastAsia="zh-CN"/>
        </w:rPr>
        <w:t xml:space="preserve"> Steel Public Company L</w:t>
      </w:r>
      <w:r w:rsidR="008E09EC" w:rsidRPr="004A4FBA">
        <w:rPr>
          <w:rFonts w:asciiTheme="minorHAnsi" w:eastAsia="Cordia New" w:hAnsiTheme="minorHAnsi" w:cstheme="minorHAnsi"/>
          <w:szCs w:val="22"/>
          <w:lang w:eastAsia="zh-CN"/>
        </w:rPr>
        <w:t>i</w:t>
      </w:r>
      <w:r w:rsidRPr="004A4FBA">
        <w:rPr>
          <w:rFonts w:asciiTheme="minorHAnsi" w:eastAsia="Cordia New" w:hAnsiTheme="minorHAnsi" w:cstheme="minorHAnsi"/>
          <w:szCs w:val="22"/>
          <w:lang w:eastAsia="zh-CN"/>
        </w:rPr>
        <w:t>mited</w:t>
      </w:r>
      <w:r w:rsidRPr="004A4FBA">
        <w:rPr>
          <w:rFonts w:asciiTheme="minorHAnsi" w:hAnsiTheme="minorHAnsi" w:cstheme="minorHAnsi"/>
          <w:szCs w:val="22"/>
        </w:rPr>
        <w:t xml:space="preserve"> and its subsidiaries and </w:t>
      </w:r>
      <w:r w:rsidR="008E09EC" w:rsidRPr="004A4FBA">
        <w:rPr>
          <w:rFonts w:asciiTheme="minorHAnsi" w:hAnsiTheme="minorHAnsi" w:cstheme="minorHAnsi"/>
          <w:szCs w:val="22"/>
        </w:rPr>
        <w:t xml:space="preserve">the separate interim financial </w:t>
      </w:r>
      <w:r w:rsidR="0016482C" w:rsidRPr="004A4FBA">
        <w:rPr>
          <w:rFonts w:asciiTheme="minorHAnsi" w:hAnsiTheme="minorHAnsi" w:cstheme="minorHAnsi"/>
          <w:szCs w:val="22"/>
        </w:rPr>
        <w:t xml:space="preserve">information of </w:t>
      </w:r>
      <w:proofErr w:type="spellStart"/>
      <w:r w:rsidR="0016482C" w:rsidRPr="004A4FBA">
        <w:rPr>
          <w:rFonts w:asciiTheme="minorHAnsi" w:eastAsia="Cordia New" w:hAnsiTheme="minorHAnsi" w:cstheme="minorHAnsi"/>
          <w:szCs w:val="22"/>
          <w:lang w:eastAsia="zh-CN"/>
        </w:rPr>
        <w:t>Millcon</w:t>
      </w:r>
      <w:proofErr w:type="spellEnd"/>
      <w:r w:rsidR="0016482C" w:rsidRPr="004A4FBA">
        <w:rPr>
          <w:rFonts w:asciiTheme="minorHAnsi" w:eastAsia="Cordia New" w:hAnsiTheme="minorHAnsi" w:cstheme="minorHAnsi"/>
          <w:szCs w:val="22"/>
          <w:lang w:eastAsia="zh-CN"/>
        </w:rPr>
        <w:t xml:space="preserve"> Steel Public Company Limited as at </w:t>
      </w:r>
      <w:r w:rsidR="00B92344" w:rsidRPr="004A4FBA">
        <w:rPr>
          <w:rFonts w:asciiTheme="minorHAnsi" w:eastAsia="Cordia New" w:hAnsiTheme="minorHAnsi" w:cstheme="minorHAnsi"/>
          <w:szCs w:val="22"/>
          <w:lang w:eastAsia="zh-CN"/>
        </w:rPr>
        <w:t>3</w:t>
      </w:r>
      <w:r w:rsidR="00A9340C" w:rsidRPr="004A4FBA">
        <w:rPr>
          <w:rFonts w:asciiTheme="minorHAnsi" w:eastAsia="Cordia New" w:hAnsiTheme="minorHAnsi" w:cstheme="minorHAnsi"/>
          <w:szCs w:val="22"/>
          <w:lang w:eastAsia="zh-CN"/>
        </w:rPr>
        <w:t>0</w:t>
      </w:r>
      <w:r w:rsidR="00326423" w:rsidRPr="004A4FBA">
        <w:rPr>
          <w:rFonts w:asciiTheme="minorHAnsi" w:eastAsia="Cordia New" w:hAnsiTheme="minorHAnsi" w:cstheme="minorHAnsi"/>
          <w:szCs w:val="22"/>
          <w:lang w:eastAsia="zh-CN"/>
        </w:rPr>
        <w:t xml:space="preserve"> </w:t>
      </w:r>
      <w:r w:rsidR="00A9340C" w:rsidRPr="004A4FBA">
        <w:rPr>
          <w:rFonts w:asciiTheme="minorHAnsi" w:eastAsia="Cordia New" w:hAnsiTheme="minorHAnsi" w:cstheme="minorHAnsi"/>
          <w:szCs w:val="22"/>
          <w:lang w:eastAsia="zh-CN"/>
        </w:rPr>
        <w:t>September</w:t>
      </w:r>
      <w:r w:rsidR="00B92344" w:rsidRPr="004A4FBA">
        <w:rPr>
          <w:rFonts w:asciiTheme="minorHAnsi" w:eastAsia="Cordia New" w:hAnsiTheme="minorHAnsi" w:cstheme="minorHAnsi"/>
          <w:szCs w:val="22"/>
          <w:lang w:eastAsia="zh-CN"/>
        </w:rPr>
        <w:t xml:space="preserve"> 202</w:t>
      </w:r>
      <w:r w:rsidR="009D5698" w:rsidRPr="004A4FBA">
        <w:rPr>
          <w:rFonts w:asciiTheme="minorHAnsi" w:eastAsia="Cordia New" w:hAnsiTheme="minorHAnsi" w:cstheme="minorHAnsi"/>
          <w:szCs w:val="22"/>
          <w:lang w:eastAsia="zh-CN"/>
        </w:rPr>
        <w:t>5</w:t>
      </w:r>
      <w:r w:rsidR="0016482C" w:rsidRPr="004A4FBA">
        <w:rPr>
          <w:rFonts w:asciiTheme="minorHAnsi" w:eastAsia="Cordia New" w:hAnsiTheme="minorHAnsi" w:cstheme="minorHAnsi"/>
          <w:szCs w:val="22"/>
          <w:lang w:eastAsia="zh-CN"/>
        </w:rPr>
        <w:t xml:space="preserve"> and </w:t>
      </w:r>
      <w:r w:rsidR="005B5DCA" w:rsidRPr="004A4FBA">
        <w:rPr>
          <w:rFonts w:asciiTheme="minorHAnsi" w:eastAsia="Cordia New" w:hAnsiTheme="minorHAnsi" w:cstheme="minorHAnsi"/>
          <w:szCs w:val="22"/>
          <w:lang w:eastAsia="zh-CN"/>
        </w:rPr>
        <w:t xml:space="preserve">for the three-month and nine-month periods </w:t>
      </w:r>
      <w:r w:rsidR="001C2DAB">
        <w:rPr>
          <w:rFonts w:asciiTheme="minorHAnsi" w:eastAsia="Cordia New" w:hAnsiTheme="minorHAnsi" w:cstheme="minorHAnsi"/>
          <w:szCs w:val="22"/>
          <w:lang w:eastAsia="zh-CN"/>
        </w:rPr>
        <w:t xml:space="preserve">then </w:t>
      </w:r>
      <w:r w:rsidR="005B5DCA" w:rsidRPr="004A4FBA">
        <w:rPr>
          <w:rFonts w:asciiTheme="minorHAnsi" w:eastAsia="Cordia New" w:hAnsiTheme="minorHAnsi" w:cstheme="minorHAnsi"/>
          <w:szCs w:val="22"/>
          <w:lang w:eastAsia="zh-CN"/>
        </w:rPr>
        <w:t>ended</w:t>
      </w:r>
      <w:r w:rsidR="00236688" w:rsidRPr="004A4FBA">
        <w:rPr>
          <w:rFonts w:asciiTheme="minorHAnsi" w:eastAsia="Cordia New" w:hAnsiTheme="minorHAnsi" w:cstheme="minorHAnsi"/>
          <w:szCs w:val="22"/>
          <w:lang w:eastAsia="zh-CN"/>
        </w:rPr>
        <w:t>.</w:t>
      </w:r>
    </w:p>
    <w:p w14:paraId="29F961CD" w14:textId="77777777" w:rsidR="009C4430" w:rsidRPr="0045730C" w:rsidRDefault="009C4430" w:rsidP="009F6023">
      <w:pPr>
        <w:spacing w:before="0" w:after="0" w:line="240" w:lineRule="auto"/>
        <w:ind w:left="0" w:firstLine="0"/>
        <w:rPr>
          <w:rFonts w:asciiTheme="minorHAnsi" w:eastAsia="Cordia New" w:hAnsiTheme="minorHAnsi" w:cstheme="minorHAnsi"/>
          <w:sz w:val="18"/>
          <w:szCs w:val="18"/>
          <w:lang w:eastAsia="zh-CN"/>
        </w:rPr>
      </w:pPr>
    </w:p>
    <w:p w14:paraId="71CE50D5" w14:textId="30EDA45C" w:rsidR="00352B5B" w:rsidRPr="004A4FBA" w:rsidRDefault="00A07610"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b/>
          <w:bCs/>
          <w:szCs w:val="22"/>
          <w:lang w:eastAsia="zh-CN"/>
        </w:rPr>
        <w:t xml:space="preserve">Other specific </w:t>
      </w:r>
      <w:r w:rsidR="009107F1" w:rsidRPr="004A4FBA">
        <w:rPr>
          <w:rFonts w:asciiTheme="minorHAnsi" w:eastAsia="Cordia New" w:hAnsiTheme="minorHAnsi" w:cstheme="minorHAnsi"/>
          <w:b/>
          <w:bCs/>
          <w:szCs w:val="22"/>
          <w:lang w:eastAsia="zh-CN"/>
        </w:rPr>
        <w:t>matter</w:t>
      </w:r>
    </w:p>
    <w:p w14:paraId="3AE65462" w14:textId="77777777" w:rsidR="00E9770E" w:rsidRPr="0045730C" w:rsidRDefault="00E9770E" w:rsidP="00420DA6">
      <w:pPr>
        <w:spacing w:before="0" w:after="0" w:line="240" w:lineRule="auto"/>
        <w:ind w:left="0" w:firstLine="0"/>
        <w:jc w:val="left"/>
        <w:rPr>
          <w:rFonts w:asciiTheme="minorHAnsi" w:eastAsia="Cordia New" w:hAnsiTheme="minorHAnsi" w:cstheme="minorHAnsi"/>
          <w:b/>
          <w:bCs/>
          <w:sz w:val="18"/>
          <w:szCs w:val="18"/>
          <w:lang w:eastAsia="zh-CN"/>
        </w:rPr>
      </w:pPr>
    </w:p>
    <w:p w14:paraId="4D9C4040" w14:textId="56BA259E" w:rsidR="00BB04C5" w:rsidRPr="004A4FBA" w:rsidRDefault="00BB04C5" w:rsidP="00420DA6">
      <w:pPr>
        <w:spacing w:before="0" w:after="0" w:line="240" w:lineRule="auto"/>
        <w:ind w:left="0" w:firstLine="0"/>
        <w:rPr>
          <w:rFonts w:asciiTheme="minorHAnsi" w:eastAsia="Cordia New" w:hAnsiTheme="minorHAnsi" w:cstheme="minorHAnsi"/>
          <w:spacing w:val="-2"/>
          <w:szCs w:val="22"/>
          <w:lang w:eastAsia="zh-CN"/>
        </w:rPr>
      </w:pPr>
      <w:r w:rsidRPr="004A4FBA">
        <w:rPr>
          <w:rFonts w:asciiTheme="minorHAnsi" w:eastAsia="Cordia New" w:hAnsiTheme="minorHAnsi" w:cstheme="minorHAnsi"/>
          <w:spacing w:val="-2"/>
          <w:szCs w:val="22"/>
          <w:lang w:eastAsia="zh-CN"/>
        </w:rPr>
        <w:t xml:space="preserve">I was unable to review the valuation of investments in direct </w:t>
      </w:r>
      <w:r w:rsidRPr="004A4FBA">
        <w:rPr>
          <w:rFonts w:asciiTheme="minorHAnsi" w:eastAsia="Cordia New" w:hAnsiTheme="minorHAnsi" w:cs="Browallia New"/>
          <w:spacing w:val="-2"/>
          <w:lang w:eastAsia="zh-CN"/>
        </w:rPr>
        <w:t xml:space="preserve">associates in the consolidated and </w:t>
      </w:r>
      <w:proofErr w:type="spellStart"/>
      <w:r w:rsidRPr="004A4FBA">
        <w:rPr>
          <w:rFonts w:asciiTheme="minorHAnsi" w:eastAsia="Cordia New" w:hAnsiTheme="minorHAnsi" w:cs="Browallia New"/>
          <w:spacing w:val="-2"/>
          <w:lang w:eastAsia="zh-CN"/>
        </w:rPr>
        <w:t>s</w:t>
      </w:r>
      <w:r w:rsidR="000719B6" w:rsidRPr="004A4FBA">
        <w:rPr>
          <w:rFonts w:asciiTheme="minorHAnsi" w:eastAsia="Cordia New" w:hAnsiTheme="minorHAnsi" w:cs="Browallia New"/>
          <w:spacing w:val="-2"/>
          <w:lang w:eastAsia="zh-CN"/>
        </w:rPr>
        <w:t>e</w:t>
      </w:r>
      <w:r w:rsidRPr="004A4FBA">
        <w:rPr>
          <w:rFonts w:asciiTheme="minorHAnsi" w:eastAsia="Cordia New" w:hAnsiTheme="minorHAnsi" w:cs="Browallia New"/>
          <w:spacing w:val="-2"/>
          <w:lang w:eastAsia="zh-CN"/>
        </w:rPr>
        <w:t>perate</w:t>
      </w:r>
      <w:proofErr w:type="spellEnd"/>
      <w:r w:rsidRPr="004A4FBA">
        <w:rPr>
          <w:rFonts w:asciiTheme="minorHAnsi" w:eastAsia="Cordia New" w:hAnsiTheme="minorHAnsi" w:cs="Browallia New"/>
          <w:spacing w:val="-2"/>
          <w:lang w:eastAsia="zh-CN"/>
        </w:rPr>
        <w:t xml:space="preserve"> financial statements as at 3</w:t>
      </w:r>
      <w:r w:rsidR="0007156B" w:rsidRPr="004A4FBA">
        <w:rPr>
          <w:rFonts w:asciiTheme="minorHAnsi" w:eastAsia="Cordia New" w:hAnsiTheme="minorHAnsi" w:cs="Browallia New"/>
          <w:spacing w:val="-2"/>
          <w:lang w:eastAsia="zh-CN"/>
        </w:rPr>
        <w:t>0</w:t>
      </w:r>
      <w:r w:rsidRPr="004A4FBA">
        <w:rPr>
          <w:rFonts w:asciiTheme="minorHAnsi" w:eastAsia="Cordia New" w:hAnsiTheme="minorHAnsi" w:cs="Browallia New"/>
          <w:spacing w:val="-2"/>
          <w:lang w:eastAsia="zh-CN"/>
        </w:rPr>
        <w:t xml:space="preserve"> </w:t>
      </w:r>
      <w:r w:rsidR="0007156B" w:rsidRPr="004A4FBA">
        <w:rPr>
          <w:rFonts w:asciiTheme="minorHAnsi" w:eastAsia="Cordia New" w:hAnsiTheme="minorHAnsi" w:cs="Browallia New"/>
          <w:spacing w:val="-2"/>
          <w:lang w:eastAsia="zh-CN"/>
        </w:rPr>
        <w:t>September</w:t>
      </w:r>
      <w:r w:rsidRPr="004A4FBA">
        <w:rPr>
          <w:rFonts w:asciiTheme="minorHAnsi" w:eastAsia="Cordia New" w:hAnsiTheme="minorHAnsi" w:cs="Browallia New"/>
          <w:spacing w:val="-2"/>
          <w:lang w:eastAsia="zh-CN"/>
        </w:rPr>
        <w:t xml:space="preserve"> 2025 </w:t>
      </w:r>
      <w:r w:rsidRPr="004A4FBA">
        <w:rPr>
          <w:rFonts w:asciiTheme="minorHAnsi" w:eastAsia="Cordia New" w:hAnsiTheme="minorHAnsi" w:cstheme="minorHAnsi"/>
          <w:spacing w:val="-2"/>
          <w:szCs w:val="22"/>
          <w:lang w:eastAsia="zh-CN"/>
        </w:rPr>
        <w:t xml:space="preserve">of Baht </w:t>
      </w:r>
      <w:r w:rsidR="00D03710" w:rsidRPr="004A4FBA">
        <w:rPr>
          <w:rFonts w:asciiTheme="minorHAnsi" w:eastAsia="Cordia New" w:hAnsiTheme="minorHAnsi" w:cstheme="minorHAnsi"/>
          <w:spacing w:val="-2"/>
          <w:szCs w:val="22"/>
          <w:lang w:eastAsia="zh-CN"/>
        </w:rPr>
        <w:t>232.14</w:t>
      </w:r>
      <w:r w:rsidRPr="004A4FBA">
        <w:rPr>
          <w:rFonts w:asciiTheme="minorHAnsi" w:eastAsia="Cordia New" w:hAnsiTheme="minorHAnsi" w:cstheme="minorHAnsi"/>
          <w:spacing w:val="-2"/>
          <w:szCs w:val="22"/>
          <w:lang w:eastAsia="zh-CN"/>
        </w:rPr>
        <w:t xml:space="preserve"> million and Baht </w:t>
      </w:r>
      <w:r w:rsidR="00D03710" w:rsidRPr="004A4FBA">
        <w:rPr>
          <w:rFonts w:asciiTheme="minorHAnsi" w:eastAsia="Cordia New" w:hAnsiTheme="minorHAnsi" w:cstheme="minorHAnsi"/>
          <w:spacing w:val="-2"/>
          <w:szCs w:val="22"/>
          <w:lang w:eastAsia="zh-CN"/>
        </w:rPr>
        <w:t>232.14</w:t>
      </w:r>
      <w:r w:rsidRPr="004A4FBA">
        <w:rPr>
          <w:rFonts w:asciiTheme="minorHAnsi" w:eastAsia="Cordia New" w:hAnsiTheme="minorHAnsi" w:cstheme="minorHAnsi"/>
          <w:spacing w:val="-2"/>
          <w:szCs w:val="22"/>
          <w:lang w:eastAsia="zh-CN"/>
        </w:rPr>
        <w:t xml:space="preserve"> million, respectively </w:t>
      </w:r>
      <w:r w:rsidRPr="004A4FBA">
        <w:rPr>
          <w:rFonts w:asciiTheme="minorHAnsi" w:eastAsia="Cordia New" w:hAnsiTheme="minorHAnsi" w:cstheme="minorHAnsi"/>
          <w:i/>
          <w:iCs/>
          <w:spacing w:val="-2"/>
          <w:szCs w:val="22"/>
          <w:lang w:eastAsia="zh-CN"/>
        </w:rPr>
        <w:t>(31 December 2024: Baht 239.98 million and Baht 240.09 million, respectively)</w:t>
      </w:r>
      <w:r w:rsidR="00A35E12" w:rsidRPr="004A4FBA">
        <w:rPr>
          <w:rFonts w:asciiTheme="minorHAnsi" w:eastAsia="Cordia New" w:hAnsiTheme="minorHAnsi" w:cstheme="minorHAnsi"/>
          <w:i/>
          <w:iCs/>
          <w:spacing w:val="-2"/>
          <w:szCs w:val="22"/>
          <w:lang w:eastAsia="zh-CN"/>
        </w:rPr>
        <w:t xml:space="preserve"> </w:t>
      </w:r>
      <w:r w:rsidR="000A66B6" w:rsidRPr="004A4FBA">
        <w:rPr>
          <w:rFonts w:asciiTheme="minorHAnsi" w:eastAsia="Cordia New" w:hAnsiTheme="minorHAnsi" w:cstheme="minorHAnsi"/>
          <w:spacing w:val="-2"/>
          <w:szCs w:val="22"/>
          <w:lang w:eastAsia="zh-CN"/>
        </w:rPr>
        <w:t>a</w:t>
      </w:r>
      <w:r w:rsidRPr="004A4FBA">
        <w:rPr>
          <w:rFonts w:asciiTheme="minorHAnsi" w:eastAsia="Cordia New" w:hAnsiTheme="minorHAnsi" w:cstheme="minorHAnsi"/>
          <w:spacing w:val="-2"/>
          <w:szCs w:val="22"/>
          <w:lang w:eastAsia="zh-CN"/>
        </w:rPr>
        <w:t xml:space="preserve"> share of loss from direct associates under the equity method for the</w:t>
      </w:r>
      <w:r w:rsidR="000A66B6" w:rsidRPr="004A4FBA">
        <w:rPr>
          <w:rFonts w:asciiTheme="minorHAnsi" w:eastAsia="Cordia New" w:hAnsiTheme="minorHAnsi" w:cstheme="minorHAnsi"/>
          <w:spacing w:val="-2"/>
          <w:szCs w:val="22"/>
          <w:lang w:eastAsia="zh-CN"/>
        </w:rPr>
        <w:t xml:space="preserve"> three-month period</w:t>
      </w:r>
      <w:r w:rsidRPr="004A4FBA">
        <w:rPr>
          <w:rFonts w:asciiTheme="minorHAnsi" w:eastAsia="Cordia New" w:hAnsiTheme="minorHAnsi" w:cstheme="minorHAnsi"/>
          <w:spacing w:val="-2"/>
          <w:szCs w:val="22"/>
          <w:lang w:eastAsia="zh-CN"/>
        </w:rPr>
        <w:t xml:space="preserve"> </w:t>
      </w:r>
      <w:r w:rsidRPr="004A4FBA">
        <w:rPr>
          <w:rFonts w:asciiTheme="minorHAnsi" w:eastAsia="Cordia New" w:hAnsiTheme="minorHAnsi" w:cs="Browallia New"/>
          <w:spacing w:val="-2"/>
          <w:szCs w:val="22"/>
          <w:lang w:eastAsia="zh-CN"/>
        </w:rPr>
        <w:t>of</w:t>
      </w:r>
      <w:r w:rsidRPr="004A4FBA">
        <w:rPr>
          <w:rFonts w:asciiTheme="minorHAnsi" w:eastAsia="Cordia New" w:hAnsiTheme="minorHAnsi" w:cstheme="minorHAnsi"/>
          <w:spacing w:val="-2"/>
          <w:szCs w:val="22"/>
          <w:lang w:eastAsia="zh-CN"/>
        </w:rPr>
        <w:t xml:space="preserve"> Baht </w:t>
      </w:r>
      <w:r w:rsidR="009D1BE4" w:rsidRPr="004A4FBA">
        <w:rPr>
          <w:rFonts w:asciiTheme="minorHAnsi" w:eastAsia="Cordia New" w:hAnsiTheme="minorHAnsi" w:cstheme="minorHAnsi"/>
          <w:spacing w:val="-2"/>
          <w:szCs w:val="22"/>
          <w:lang w:eastAsia="zh-CN"/>
        </w:rPr>
        <w:t>2.18</w:t>
      </w:r>
      <w:r w:rsidRPr="004A4FBA">
        <w:rPr>
          <w:rFonts w:asciiTheme="minorHAnsi" w:eastAsia="Cordia New" w:hAnsiTheme="minorHAnsi" w:cstheme="minorHAnsi"/>
          <w:spacing w:val="-2"/>
          <w:szCs w:val="22"/>
          <w:lang w:eastAsia="zh-CN"/>
        </w:rPr>
        <w:t xml:space="preserve"> million </w:t>
      </w:r>
      <w:r w:rsidRPr="004A4FBA">
        <w:rPr>
          <w:rFonts w:asciiTheme="minorHAnsi" w:eastAsia="Cordia New" w:hAnsiTheme="minorHAnsi" w:cstheme="minorHAnsi"/>
          <w:i/>
          <w:iCs/>
          <w:spacing w:val="-2"/>
          <w:szCs w:val="22"/>
          <w:lang w:eastAsia="zh-CN"/>
        </w:rPr>
        <w:t>(</w:t>
      </w:r>
      <w:r w:rsidRPr="004A4FBA">
        <w:rPr>
          <w:rFonts w:asciiTheme="minorHAnsi" w:eastAsia="Cordia New" w:hAnsiTheme="minorHAnsi" w:cs="Browallia New"/>
          <w:i/>
          <w:iCs/>
          <w:spacing w:val="-2"/>
          <w:lang w:eastAsia="zh-CN"/>
        </w:rPr>
        <w:t>3</w:t>
      </w:r>
      <w:r w:rsidR="00D76708" w:rsidRPr="004A4FBA">
        <w:rPr>
          <w:rFonts w:asciiTheme="minorHAnsi" w:eastAsia="Cordia New" w:hAnsiTheme="minorHAnsi" w:cs="Browallia New"/>
          <w:i/>
          <w:iCs/>
          <w:spacing w:val="-2"/>
          <w:lang w:eastAsia="zh-CN"/>
        </w:rPr>
        <w:t>0</w:t>
      </w:r>
      <w:r w:rsidRPr="004A4FBA">
        <w:rPr>
          <w:rFonts w:asciiTheme="minorHAnsi" w:eastAsia="Cordia New" w:hAnsiTheme="minorHAnsi" w:cs="Browallia New"/>
          <w:i/>
          <w:iCs/>
          <w:spacing w:val="-2"/>
          <w:lang w:eastAsia="zh-CN"/>
        </w:rPr>
        <w:t xml:space="preserve"> </w:t>
      </w:r>
      <w:r w:rsidR="00D76708" w:rsidRPr="004A4FBA">
        <w:rPr>
          <w:rFonts w:asciiTheme="minorHAnsi" w:eastAsia="Cordia New" w:hAnsiTheme="minorHAnsi" w:cs="Browallia New"/>
          <w:i/>
          <w:iCs/>
          <w:spacing w:val="-2"/>
          <w:lang w:eastAsia="zh-CN"/>
        </w:rPr>
        <w:t>September</w:t>
      </w:r>
      <w:r w:rsidRPr="004A4FBA">
        <w:rPr>
          <w:rFonts w:asciiTheme="minorHAnsi" w:eastAsia="Cordia New" w:hAnsiTheme="minorHAnsi" w:cs="Browallia New"/>
          <w:i/>
          <w:iCs/>
          <w:spacing w:val="-2"/>
          <w:lang w:eastAsia="zh-CN"/>
        </w:rPr>
        <w:t xml:space="preserve"> 2024</w:t>
      </w:r>
      <w:r w:rsidRPr="004A4FBA">
        <w:rPr>
          <w:rFonts w:asciiTheme="minorHAnsi" w:eastAsia="Cordia New" w:hAnsiTheme="minorHAnsi" w:cstheme="minorHAnsi"/>
          <w:i/>
          <w:iCs/>
          <w:spacing w:val="-2"/>
          <w:szCs w:val="22"/>
          <w:lang w:eastAsia="zh-CN"/>
        </w:rPr>
        <w:t xml:space="preserve">: </w:t>
      </w:r>
      <w:r w:rsidR="00564EE4" w:rsidRPr="004A4FBA">
        <w:rPr>
          <w:rFonts w:asciiTheme="minorHAnsi" w:eastAsia="Cordia New" w:hAnsiTheme="minorHAnsi" w:cstheme="minorHAnsi"/>
          <w:i/>
          <w:iCs/>
          <w:spacing w:val="-2"/>
          <w:szCs w:val="22"/>
          <w:lang w:eastAsia="zh-CN"/>
        </w:rPr>
        <w:t>1.94</w:t>
      </w:r>
      <w:r w:rsidRPr="004A4FBA">
        <w:rPr>
          <w:rFonts w:asciiTheme="minorHAnsi" w:eastAsia="Cordia New" w:hAnsiTheme="minorHAnsi" w:cstheme="minorHAnsi"/>
          <w:i/>
          <w:iCs/>
          <w:spacing w:val="-2"/>
          <w:szCs w:val="22"/>
          <w:lang w:eastAsia="zh-CN"/>
        </w:rPr>
        <w:t xml:space="preserve"> million)</w:t>
      </w:r>
      <w:r w:rsidR="00FB1D76" w:rsidRPr="004A4FBA">
        <w:rPr>
          <w:rFonts w:asciiTheme="minorHAnsi" w:eastAsia="Cordia New" w:hAnsiTheme="minorHAnsi" w:cstheme="minorHAnsi"/>
          <w:i/>
          <w:iCs/>
          <w:spacing w:val="-2"/>
          <w:szCs w:val="22"/>
          <w:lang w:eastAsia="zh-CN"/>
        </w:rPr>
        <w:t xml:space="preserve"> </w:t>
      </w:r>
      <w:r w:rsidR="00FB1D76" w:rsidRPr="004A4FBA">
        <w:rPr>
          <w:rFonts w:asciiTheme="minorHAnsi" w:eastAsia="Cordia New" w:hAnsiTheme="minorHAnsi" w:cstheme="minorHAnsi"/>
          <w:spacing w:val="-2"/>
          <w:szCs w:val="22"/>
          <w:lang w:eastAsia="zh-CN"/>
        </w:rPr>
        <w:t xml:space="preserve">and </w:t>
      </w:r>
      <w:r w:rsidR="00222D17" w:rsidRPr="004A4FBA">
        <w:rPr>
          <w:rFonts w:asciiTheme="minorHAnsi" w:eastAsia="Cordia New" w:hAnsiTheme="minorHAnsi" w:cstheme="minorHAnsi"/>
          <w:spacing w:val="-2"/>
          <w:szCs w:val="22"/>
          <w:lang w:eastAsia="zh-CN"/>
        </w:rPr>
        <w:t xml:space="preserve">nine-month period then ended of Baht </w:t>
      </w:r>
      <w:r w:rsidR="009D1BE4" w:rsidRPr="004A4FBA">
        <w:rPr>
          <w:rFonts w:asciiTheme="minorHAnsi" w:eastAsia="Cordia New" w:hAnsiTheme="minorHAnsi" w:cstheme="minorHAnsi"/>
          <w:spacing w:val="-2"/>
          <w:szCs w:val="22"/>
          <w:lang w:eastAsia="zh-CN"/>
        </w:rPr>
        <w:t>7.84</w:t>
      </w:r>
      <w:r w:rsidR="00222D17" w:rsidRPr="004A4FBA">
        <w:rPr>
          <w:rFonts w:asciiTheme="minorHAnsi" w:eastAsia="Cordia New" w:hAnsiTheme="minorHAnsi" w:cstheme="minorHAnsi"/>
          <w:spacing w:val="-2"/>
          <w:szCs w:val="22"/>
          <w:lang w:eastAsia="zh-CN"/>
        </w:rPr>
        <w:t xml:space="preserve"> million </w:t>
      </w:r>
      <w:r w:rsidR="00222D17" w:rsidRPr="004A4FBA">
        <w:rPr>
          <w:rFonts w:asciiTheme="minorHAnsi" w:eastAsia="Cordia New" w:hAnsiTheme="minorHAnsi" w:cstheme="minorHAnsi"/>
          <w:i/>
          <w:iCs/>
          <w:spacing w:val="-2"/>
          <w:szCs w:val="22"/>
          <w:lang w:eastAsia="zh-CN"/>
        </w:rPr>
        <w:t>(</w:t>
      </w:r>
      <w:r w:rsidR="00222D17" w:rsidRPr="004A4FBA">
        <w:rPr>
          <w:rFonts w:asciiTheme="minorHAnsi" w:eastAsia="Cordia New" w:hAnsiTheme="minorHAnsi" w:cs="Browallia New"/>
          <w:i/>
          <w:iCs/>
          <w:spacing w:val="-2"/>
          <w:lang w:eastAsia="zh-CN"/>
        </w:rPr>
        <w:t>30 September 2024</w:t>
      </w:r>
      <w:r w:rsidR="00222D17" w:rsidRPr="004A4FBA">
        <w:rPr>
          <w:rFonts w:asciiTheme="minorHAnsi" w:eastAsia="Cordia New" w:hAnsiTheme="minorHAnsi" w:cstheme="minorHAnsi"/>
          <w:i/>
          <w:iCs/>
          <w:spacing w:val="-2"/>
          <w:szCs w:val="22"/>
          <w:lang w:eastAsia="zh-CN"/>
        </w:rPr>
        <w:t xml:space="preserve">: Baht </w:t>
      </w:r>
      <w:r w:rsidR="00F01026" w:rsidRPr="004A4FBA">
        <w:rPr>
          <w:rFonts w:asciiTheme="minorHAnsi" w:eastAsia="Cordia New" w:hAnsiTheme="minorHAnsi" w:cstheme="minorHAnsi"/>
          <w:i/>
          <w:iCs/>
          <w:spacing w:val="-2"/>
          <w:szCs w:val="22"/>
          <w:lang w:eastAsia="zh-CN"/>
        </w:rPr>
        <w:t>9.90</w:t>
      </w:r>
      <w:r w:rsidR="00222D17" w:rsidRPr="004A4FBA">
        <w:rPr>
          <w:rFonts w:asciiTheme="minorHAnsi" w:eastAsia="Cordia New" w:hAnsiTheme="minorHAnsi" w:cstheme="minorHAnsi"/>
          <w:i/>
          <w:iCs/>
          <w:spacing w:val="-2"/>
          <w:szCs w:val="22"/>
          <w:lang w:eastAsia="zh-CN"/>
        </w:rPr>
        <w:t xml:space="preserve"> million)</w:t>
      </w:r>
      <w:r w:rsidRPr="004A4FBA">
        <w:rPr>
          <w:rFonts w:asciiTheme="minorHAnsi" w:eastAsia="Cordia New" w:hAnsiTheme="minorHAnsi" w:cstheme="minorHAnsi"/>
          <w:spacing w:val="-2"/>
          <w:szCs w:val="22"/>
          <w:lang w:eastAsia="zh-CN"/>
        </w:rPr>
        <w:t xml:space="preserve">. I was unable to acquire the </w:t>
      </w:r>
      <w:r w:rsidR="00745372" w:rsidRPr="004A4FBA">
        <w:rPr>
          <w:rFonts w:asciiTheme="minorHAnsi" w:eastAsia="Cordia New" w:hAnsiTheme="minorHAnsi" w:cstheme="minorHAnsi"/>
          <w:spacing w:val="-2"/>
          <w:szCs w:val="22"/>
          <w:lang w:eastAsia="zh-CN"/>
        </w:rPr>
        <w:t>reviewed</w:t>
      </w:r>
      <w:r w:rsidRPr="004A4FBA">
        <w:rPr>
          <w:rFonts w:asciiTheme="minorHAnsi" w:eastAsia="Cordia New" w:hAnsiTheme="minorHAnsi" w:cstheme="minorHAnsi"/>
          <w:spacing w:val="-2"/>
          <w:szCs w:val="22"/>
          <w:lang w:eastAsia="zh-CN"/>
        </w:rPr>
        <w:t xml:space="preserve"> financial statements of those direct associates. Had I been able to complete the </w:t>
      </w:r>
      <w:r w:rsidR="00554AB1" w:rsidRPr="004A4FBA">
        <w:rPr>
          <w:rFonts w:asciiTheme="minorHAnsi" w:eastAsia="Cordia New" w:hAnsiTheme="minorHAnsi" w:cstheme="minorHAnsi"/>
          <w:spacing w:val="-2"/>
          <w:szCs w:val="22"/>
          <w:lang w:eastAsia="zh-CN"/>
        </w:rPr>
        <w:t>review</w:t>
      </w:r>
      <w:r w:rsidRPr="004A4FBA">
        <w:rPr>
          <w:rFonts w:asciiTheme="minorHAnsi" w:eastAsia="Cordia New" w:hAnsiTheme="minorHAnsi" w:cstheme="minorHAnsi"/>
          <w:spacing w:val="-2"/>
          <w:szCs w:val="22"/>
          <w:lang w:eastAsia="zh-CN"/>
        </w:rPr>
        <w:t xml:space="preserve"> of the valuation of indirect associates and share of profit or loss of associate under the equity method and the cost method, matters might have come to my attention indicating that adjustments might be necessary to the financial statements.</w:t>
      </w:r>
    </w:p>
    <w:p w14:paraId="7E59A9F8" w14:textId="77777777" w:rsidR="00BB04C5" w:rsidRDefault="00BB04C5" w:rsidP="00420DA6">
      <w:pPr>
        <w:pStyle w:val="Default"/>
        <w:jc w:val="thaiDistribute"/>
        <w:rPr>
          <w:rFonts w:asciiTheme="minorHAnsi" w:hAnsiTheme="minorHAnsi" w:cstheme="minorHAnsi"/>
          <w:sz w:val="18"/>
          <w:szCs w:val="18"/>
        </w:rPr>
      </w:pPr>
    </w:p>
    <w:p w14:paraId="53FDB33F" w14:textId="77777777" w:rsidR="00BA0419" w:rsidRDefault="00BA0419" w:rsidP="00420DA6">
      <w:pPr>
        <w:pStyle w:val="Default"/>
        <w:jc w:val="thaiDistribute"/>
        <w:rPr>
          <w:rFonts w:asciiTheme="minorHAnsi" w:hAnsiTheme="minorHAnsi" w:cstheme="minorHAnsi"/>
          <w:sz w:val="18"/>
          <w:szCs w:val="18"/>
        </w:rPr>
      </w:pPr>
    </w:p>
    <w:p w14:paraId="0F4B0A97" w14:textId="77777777" w:rsidR="00BA0419" w:rsidRDefault="00BA0419" w:rsidP="00420DA6">
      <w:pPr>
        <w:pStyle w:val="Default"/>
        <w:jc w:val="thaiDistribute"/>
        <w:rPr>
          <w:rFonts w:asciiTheme="minorHAnsi" w:hAnsiTheme="minorHAnsi" w:cstheme="minorHAnsi"/>
          <w:sz w:val="18"/>
          <w:szCs w:val="18"/>
        </w:rPr>
      </w:pPr>
    </w:p>
    <w:p w14:paraId="11BFC30E" w14:textId="77777777" w:rsidR="00BA0419" w:rsidRDefault="00BA0419" w:rsidP="00420DA6">
      <w:pPr>
        <w:pStyle w:val="Default"/>
        <w:jc w:val="thaiDistribute"/>
        <w:rPr>
          <w:rFonts w:asciiTheme="minorHAnsi" w:hAnsiTheme="minorHAnsi" w:cstheme="minorHAnsi"/>
          <w:sz w:val="18"/>
          <w:szCs w:val="18"/>
        </w:rPr>
      </w:pPr>
    </w:p>
    <w:p w14:paraId="2539EFFB" w14:textId="77777777" w:rsidR="00BA0419" w:rsidRDefault="00BA0419" w:rsidP="00420DA6">
      <w:pPr>
        <w:pStyle w:val="Default"/>
        <w:jc w:val="thaiDistribute"/>
        <w:rPr>
          <w:rFonts w:asciiTheme="minorHAnsi" w:hAnsiTheme="minorHAnsi" w:cstheme="minorHAnsi"/>
          <w:sz w:val="18"/>
          <w:szCs w:val="18"/>
        </w:rPr>
      </w:pPr>
    </w:p>
    <w:p w14:paraId="48B7F3FA" w14:textId="77777777" w:rsidR="00BA0419" w:rsidRDefault="00BA0419" w:rsidP="00420DA6">
      <w:pPr>
        <w:pStyle w:val="Default"/>
        <w:jc w:val="thaiDistribute"/>
        <w:rPr>
          <w:rFonts w:asciiTheme="minorHAnsi" w:hAnsiTheme="minorHAnsi" w:cstheme="minorHAnsi"/>
          <w:sz w:val="18"/>
          <w:szCs w:val="18"/>
        </w:rPr>
      </w:pPr>
    </w:p>
    <w:p w14:paraId="265614C3" w14:textId="77777777" w:rsidR="00BA0419" w:rsidRDefault="00BA0419" w:rsidP="00420DA6">
      <w:pPr>
        <w:pStyle w:val="Default"/>
        <w:jc w:val="thaiDistribute"/>
        <w:rPr>
          <w:rFonts w:asciiTheme="minorHAnsi" w:hAnsiTheme="minorHAnsi" w:cstheme="minorHAnsi"/>
          <w:sz w:val="18"/>
          <w:szCs w:val="18"/>
        </w:rPr>
      </w:pPr>
    </w:p>
    <w:p w14:paraId="45B81975" w14:textId="77777777" w:rsidR="00BA0419" w:rsidRDefault="00BA0419" w:rsidP="00420DA6">
      <w:pPr>
        <w:pStyle w:val="Default"/>
        <w:jc w:val="thaiDistribute"/>
        <w:rPr>
          <w:rFonts w:asciiTheme="minorHAnsi" w:hAnsiTheme="minorHAnsi" w:cstheme="minorHAnsi"/>
          <w:sz w:val="18"/>
          <w:szCs w:val="18"/>
        </w:rPr>
      </w:pPr>
    </w:p>
    <w:p w14:paraId="4887A76E" w14:textId="77777777" w:rsidR="00BA0419" w:rsidRDefault="00BA0419" w:rsidP="00420DA6">
      <w:pPr>
        <w:pStyle w:val="Default"/>
        <w:jc w:val="thaiDistribute"/>
        <w:rPr>
          <w:rFonts w:asciiTheme="minorHAnsi" w:hAnsiTheme="minorHAnsi" w:cstheme="minorHAnsi"/>
          <w:sz w:val="18"/>
          <w:szCs w:val="18"/>
        </w:rPr>
      </w:pPr>
    </w:p>
    <w:p w14:paraId="0360B194" w14:textId="77777777" w:rsidR="00BA0419" w:rsidRDefault="00BA0419" w:rsidP="00420DA6">
      <w:pPr>
        <w:pStyle w:val="Default"/>
        <w:jc w:val="thaiDistribute"/>
        <w:rPr>
          <w:rFonts w:asciiTheme="minorHAnsi" w:hAnsiTheme="minorHAnsi" w:cstheme="minorHAnsi"/>
          <w:sz w:val="18"/>
          <w:szCs w:val="18"/>
        </w:rPr>
      </w:pPr>
    </w:p>
    <w:p w14:paraId="3A52EE21" w14:textId="77777777" w:rsidR="00BA0419" w:rsidRDefault="00BA0419" w:rsidP="00420DA6">
      <w:pPr>
        <w:pStyle w:val="Default"/>
        <w:jc w:val="thaiDistribute"/>
        <w:rPr>
          <w:rFonts w:asciiTheme="minorHAnsi" w:hAnsiTheme="minorHAnsi" w:cstheme="minorHAnsi"/>
          <w:sz w:val="18"/>
          <w:szCs w:val="18"/>
        </w:rPr>
      </w:pPr>
    </w:p>
    <w:p w14:paraId="2CB1E704" w14:textId="77777777" w:rsidR="00BA0419" w:rsidRDefault="00BA0419" w:rsidP="00420DA6">
      <w:pPr>
        <w:pStyle w:val="Default"/>
        <w:jc w:val="thaiDistribute"/>
        <w:rPr>
          <w:rFonts w:asciiTheme="minorHAnsi" w:hAnsiTheme="minorHAnsi" w:cstheme="minorHAnsi"/>
          <w:sz w:val="18"/>
          <w:szCs w:val="18"/>
        </w:rPr>
      </w:pPr>
    </w:p>
    <w:p w14:paraId="332CD89D" w14:textId="77777777" w:rsidR="00BA0419" w:rsidRDefault="00BA0419" w:rsidP="00420DA6">
      <w:pPr>
        <w:pStyle w:val="Default"/>
        <w:jc w:val="thaiDistribute"/>
        <w:rPr>
          <w:rFonts w:asciiTheme="minorHAnsi" w:hAnsiTheme="minorHAnsi" w:cstheme="minorHAnsi"/>
          <w:sz w:val="18"/>
          <w:szCs w:val="18"/>
        </w:rPr>
      </w:pPr>
    </w:p>
    <w:p w14:paraId="4D3C331A" w14:textId="77777777" w:rsidR="00BA0419" w:rsidRDefault="00BA0419" w:rsidP="00420DA6">
      <w:pPr>
        <w:pStyle w:val="Default"/>
        <w:jc w:val="thaiDistribute"/>
        <w:rPr>
          <w:rFonts w:asciiTheme="minorHAnsi" w:hAnsiTheme="minorHAnsi" w:cstheme="minorHAnsi"/>
          <w:sz w:val="18"/>
          <w:szCs w:val="18"/>
        </w:rPr>
      </w:pPr>
    </w:p>
    <w:p w14:paraId="0F443244" w14:textId="77777777" w:rsidR="00BA0419" w:rsidRDefault="00BA0419" w:rsidP="00420DA6">
      <w:pPr>
        <w:pStyle w:val="Default"/>
        <w:jc w:val="thaiDistribute"/>
        <w:rPr>
          <w:rFonts w:asciiTheme="minorHAnsi" w:hAnsiTheme="minorHAnsi" w:cstheme="minorHAnsi"/>
          <w:sz w:val="18"/>
          <w:szCs w:val="18"/>
        </w:rPr>
      </w:pPr>
    </w:p>
    <w:p w14:paraId="7A029FC7" w14:textId="77777777" w:rsidR="00BA0419" w:rsidRDefault="00BA0419" w:rsidP="00420DA6">
      <w:pPr>
        <w:pStyle w:val="Default"/>
        <w:jc w:val="thaiDistribute"/>
        <w:rPr>
          <w:rFonts w:asciiTheme="minorHAnsi" w:hAnsiTheme="minorHAnsi" w:cstheme="minorHAnsi"/>
          <w:sz w:val="18"/>
          <w:szCs w:val="18"/>
        </w:rPr>
      </w:pPr>
    </w:p>
    <w:p w14:paraId="31E17429" w14:textId="77777777" w:rsidR="00BA0419" w:rsidRDefault="00BA0419" w:rsidP="00420DA6">
      <w:pPr>
        <w:pStyle w:val="Default"/>
        <w:jc w:val="thaiDistribute"/>
        <w:rPr>
          <w:rFonts w:asciiTheme="minorHAnsi" w:hAnsiTheme="minorHAnsi" w:cstheme="minorHAnsi"/>
          <w:sz w:val="18"/>
          <w:szCs w:val="18"/>
        </w:rPr>
      </w:pPr>
    </w:p>
    <w:p w14:paraId="69071383" w14:textId="77777777" w:rsidR="00BA0419" w:rsidRDefault="00BA0419" w:rsidP="00420DA6">
      <w:pPr>
        <w:pStyle w:val="Default"/>
        <w:jc w:val="thaiDistribute"/>
        <w:rPr>
          <w:rFonts w:asciiTheme="minorHAnsi" w:hAnsiTheme="minorHAnsi" w:cstheme="minorHAnsi"/>
          <w:sz w:val="18"/>
          <w:szCs w:val="18"/>
        </w:rPr>
      </w:pPr>
    </w:p>
    <w:p w14:paraId="29C00E16" w14:textId="77777777" w:rsidR="00BA0419" w:rsidRDefault="00BA0419" w:rsidP="00420DA6">
      <w:pPr>
        <w:pStyle w:val="Default"/>
        <w:jc w:val="thaiDistribute"/>
        <w:rPr>
          <w:rFonts w:asciiTheme="minorHAnsi" w:hAnsiTheme="minorHAnsi" w:cstheme="minorHAnsi"/>
          <w:sz w:val="18"/>
          <w:szCs w:val="18"/>
        </w:rPr>
      </w:pPr>
    </w:p>
    <w:p w14:paraId="54FA81FB" w14:textId="77777777" w:rsidR="00BA0419" w:rsidRDefault="00BA0419" w:rsidP="00420DA6">
      <w:pPr>
        <w:pStyle w:val="Default"/>
        <w:jc w:val="thaiDistribute"/>
        <w:rPr>
          <w:rFonts w:asciiTheme="minorHAnsi" w:hAnsiTheme="minorHAnsi" w:cstheme="minorHAnsi"/>
          <w:sz w:val="18"/>
          <w:szCs w:val="18"/>
        </w:rPr>
      </w:pPr>
    </w:p>
    <w:p w14:paraId="61BA2A34" w14:textId="77777777" w:rsidR="00BA0419" w:rsidRPr="004A4FBA" w:rsidRDefault="00BA0419" w:rsidP="00420DA6">
      <w:pPr>
        <w:pStyle w:val="Default"/>
        <w:jc w:val="thaiDistribute"/>
        <w:rPr>
          <w:rFonts w:asciiTheme="minorHAnsi" w:hAnsiTheme="minorHAnsi" w:cstheme="minorHAnsi"/>
          <w:sz w:val="18"/>
          <w:szCs w:val="18"/>
        </w:rPr>
      </w:pPr>
    </w:p>
    <w:p w14:paraId="50DA7D50" w14:textId="2746A3A3" w:rsidR="00BB04C5" w:rsidRPr="004A4FBA" w:rsidRDefault="00657EB1" w:rsidP="00D74FF1">
      <w:pPr>
        <w:spacing w:before="0" w:after="0" w:line="240" w:lineRule="auto"/>
        <w:ind w:left="0" w:firstLine="0"/>
        <w:rPr>
          <w:rFonts w:asciiTheme="minorHAnsi" w:eastAsia="Cordia New" w:hAnsiTheme="minorHAnsi" w:cs="Browallia New"/>
          <w:spacing w:val="-2"/>
          <w:lang w:eastAsia="zh-CN"/>
        </w:rPr>
      </w:pPr>
      <w:r w:rsidRPr="004A4FBA">
        <w:rPr>
          <w:rFonts w:asciiTheme="minorHAnsi" w:eastAsia="Cordia New" w:hAnsiTheme="minorHAnsi" w:cstheme="minorHAnsi"/>
          <w:spacing w:val="-2"/>
          <w:szCs w:val="22"/>
          <w:lang w:eastAsia="zh-CN"/>
        </w:rPr>
        <w:lastRenderedPageBreak/>
        <w:t xml:space="preserve">I was unable to review the valuation of investment in indirect associate in the consolidated financial statements as at </w:t>
      </w:r>
      <w:r w:rsidRPr="004A4FBA">
        <w:rPr>
          <w:rFonts w:asciiTheme="minorHAnsi" w:eastAsia="Cordia New" w:hAnsiTheme="minorHAnsi" w:cs="Browallia New"/>
          <w:spacing w:val="-2"/>
          <w:lang w:eastAsia="zh-CN"/>
        </w:rPr>
        <w:t>30 September 2025</w:t>
      </w:r>
      <w:r w:rsidRPr="004A4FBA">
        <w:rPr>
          <w:rFonts w:asciiTheme="minorHAnsi" w:eastAsia="Cordia New" w:hAnsiTheme="minorHAnsi" w:cstheme="minorHAnsi"/>
          <w:spacing w:val="-2"/>
          <w:szCs w:val="22"/>
          <w:lang w:eastAsia="zh-CN"/>
        </w:rPr>
        <w:t xml:space="preserve">, amounting to Baht </w:t>
      </w:r>
      <w:r w:rsidR="00F5668E" w:rsidRPr="004A4FBA">
        <w:rPr>
          <w:rFonts w:asciiTheme="minorHAnsi" w:eastAsia="Cordia New" w:hAnsiTheme="minorHAnsi" w:cstheme="minorHAnsi"/>
          <w:spacing w:val="-2"/>
          <w:szCs w:val="22"/>
          <w:lang w:eastAsia="zh-CN"/>
        </w:rPr>
        <w:t>808.54</w:t>
      </w:r>
      <w:r w:rsidRPr="004A4FBA">
        <w:rPr>
          <w:rFonts w:asciiTheme="minorHAnsi" w:eastAsia="Cordia New" w:hAnsiTheme="minorHAnsi" w:cstheme="minorHAnsi"/>
          <w:spacing w:val="-2"/>
          <w:szCs w:val="22"/>
          <w:lang w:eastAsia="zh-CN"/>
        </w:rPr>
        <w:t xml:space="preserve"> million </w:t>
      </w:r>
      <w:r w:rsidRPr="004A4FBA">
        <w:rPr>
          <w:rFonts w:asciiTheme="minorHAnsi" w:eastAsia="Cordia New" w:hAnsiTheme="minorHAnsi" w:cstheme="minorHAnsi"/>
          <w:i/>
          <w:iCs/>
          <w:spacing w:val="-2"/>
          <w:szCs w:val="22"/>
          <w:lang w:eastAsia="zh-CN"/>
        </w:rPr>
        <w:t>(31 December 2024: Baht 820.44 million)</w:t>
      </w:r>
      <w:r w:rsidRPr="004A4FBA">
        <w:rPr>
          <w:rFonts w:asciiTheme="minorHAnsi" w:eastAsia="Cordia New" w:hAnsiTheme="minorHAnsi" w:cstheme="minorHAnsi"/>
          <w:spacing w:val="-2"/>
          <w:szCs w:val="22"/>
          <w:lang w:eastAsia="zh-CN"/>
        </w:rPr>
        <w:t xml:space="preserve">, as well as the share of profit and loss of the indirect associate accounted for using the equity method in the consolidated financial statements for the </w:t>
      </w:r>
      <w:r w:rsidRPr="004A4FBA">
        <w:rPr>
          <w:rFonts w:asciiTheme="minorHAnsi" w:hAnsiTheme="minorHAnsi" w:cstheme="minorHAnsi"/>
          <w:szCs w:val="22"/>
        </w:rPr>
        <w:t>three-month period of</w:t>
      </w:r>
      <w:r w:rsidRPr="004A4FBA">
        <w:rPr>
          <w:rFonts w:asciiTheme="minorHAnsi" w:eastAsia="Cordia New" w:hAnsiTheme="minorHAnsi" w:cstheme="minorHAnsi"/>
          <w:spacing w:val="-2"/>
          <w:szCs w:val="22"/>
          <w:lang w:eastAsia="zh-CN"/>
        </w:rPr>
        <w:t xml:space="preserve"> a share of loss Baht </w:t>
      </w:r>
      <w:r w:rsidR="00F5668E" w:rsidRPr="004A4FBA">
        <w:rPr>
          <w:rFonts w:asciiTheme="minorHAnsi" w:eastAsia="Cordia New" w:hAnsiTheme="minorHAnsi" w:cstheme="minorHAnsi"/>
          <w:spacing w:val="-2"/>
          <w:szCs w:val="22"/>
          <w:lang w:eastAsia="zh-CN"/>
        </w:rPr>
        <w:t>5.3</w:t>
      </w:r>
      <w:r w:rsidR="00AE3AE9" w:rsidRPr="004A4FBA">
        <w:rPr>
          <w:rFonts w:asciiTheme="minorHAnsi" w:eastAsia="Cordia New" w:hAnsiTheme="minorHAnsi" w:cstheme="minorHAnsi"/>
          <w:spacing w:val="-2"/>
          <w:szCs w:val="22"/>
          <w:lang w:eastAsia="zh-CN"/>
        </w:rPr>
        <w:t>1</w:t>
      </w:r>
      <w:r w:rsidRPr="004A4FBA">
        <w:rPr>
          <w:rFonts w:asciiTheme="minorHAnsi" w:eastAsia="Cordia New" w:hAnsiTheme="minorHAnsi" w:cstheme="minorHAnsi"/>
          <w:spacing w:val="-2"/>
          <w:szCs w:val="22"/>
          <w:lang w:eastAsia="zh-CN"/>
        </w:rPr>
        <w:t xml:space="preserve"> million </w:t>
      </w:r>
      <w:r w:rsidR="006542F6" w:rsidRPr="004A4FBA">
        <w:rPr>
          <w:rFonts w:asciiTheme="minorHAnsi" w:eastAsia="Cordia New" w:hAnsiTheme="minorHAnsi" w:cstheme="minorHAnsi"/>
          <w:spacing w:val="-2"/>
          <w:szCs w:val="22"/>
          <w:lang w:eastAsia="zh-CN"/>
        </w:rPr>
        <w:t xml:space="preserve">        </w:t>
      </w:r>
      <w:r w:rsidRPr="004A4FBA">
        <w:rPr>
          <w:rFonts w:asciiTheme="minorHAnsi" w:eastAsia="Cordia New" w:hAnsiTheme="minorHAnsi" w:cstheme="minorHAnsi"/>
          <w:i/>
          <w:iCs/>
          <w:spacing w:val="-2"/>
          <w:szCs w:val="22"/>
          <w:lang w:eastAsia="zh-CN"/>
        </w:rPr>
        <w:t>(</w:t>
      </w:r>
      <w:r w:rsidRPr="004A4FBA">
        <w:rPr>
          <w:rFonts w:asciiTheme="minorHAnsi" w:eastAsia="Cordia New" w:hAnsiTheme="minorHAnsi" w:cs="Browallia New"/>
          <w:i/>
          <w:iCs/>
          <w:spacing w:val="-2"/>
          <w:lang w:eastAsia="zh-CN"/>
        </w:rPr>
        <w:t>30 September 2024</w:t>
      </w:r>
      <w:r w:rsidRPr="004A4FBA">
        <w:rPr>
          <w:rFonts w:asciiTheme="minorHAnsi" w:eastAsia="Cordia New" w:hAnsiTheme="minorHAnsi" w:cstheme="minorHAnsi"/>
          <w:i/>
          <w:iCs/>
          <w:spacing w:val="-2"/>
          <w:szCs w:val="22"/>
          <w:lang w:eastAsia="zh-CN"/>
        </w:rPr>
        <w:t xml:space="preserve">: share of loss Baht </w:t>
      </w:r>
      <w:r w:rsidR="006542F6" w:rsidRPr="004A4FBA">
        <w:rPr>
          <w:rFonts w:asciiTheme="minorHAnsi" w:eastAsia="Cordia New" w:hAnsiTheme="minorHAnsi" w:cstheme="minorHAnsi"/>
          <w:i/>
          <w:iCs/>
          <w:spacing w:val="-2"/>
          <w:szCs w:val="22"/>
          <w:lang w:eastAsia="zh-CN"/>
        </w:rPr>
        <w:t>13.58</w:t>
      </w:r>
      <w:r w:rsidRPr="004A4FBA">
        <w:rPr>
          <w:rFonts w:asciiTheme="minorHAnsi" w:eastAsia="Cordia New" w:hAnsiTheme="minorHAnsi" w:cstheme="minorHAnsi"/>
          <w:i/>
          <w:iCs/>
          <w:spacing w:val="-2"/>
          <w:szCs w:val="22"/>
          <w:lang w:eastAsia="zh-CN"/>
        </w:rPr>
        <w:t xml:space="preserve"> million) </w:t>
      </w:r>
      <w:r w:rsidRPr="004A4FBA">
        <w:rPr>
          <w:rFonts w:asciiTheme="minorHAnsi" w:eastAsia="Cordia New" w:hAnsiTheme="minorHAnsi" w:cstheme="minorHAnsi"/>
          <w:spacing w:val="-2"/>
          <w:szCs w:val="22"/>
          <w:lang w:eastAsia="zh-CN"/>
        </w:rPr>
        <w:t xml:space="preserve">and nine-month period then ended, with share of loss of Baht </w:t>
      </w:r>
      <w:r w:rsidR="006542F6" w:rsidRPr="004A4FBA">
        <w:rPr>
          <w:rFonts w:asciiTheme="minorHAnsi" w:eastAsia="Cordia New" w:hAnsiTheme="minorHAnsi" w:cstheme="minorHAnsi"/>
          <w:spacing w:val="-2"/>
          <w:szCs w:val="22"/>
          <w:lang w:eastAsia="zh-CN"/>
        </w:rPr>
        <w:t>11.</w:t>
      </w:r>
      <w:r w:rsidR="00AE3AE9" w:rsidRPr="004A4FBA">
        <w:rPr>
          <w:rFonts w:asciiTheme="minorHAnsi" w:eastAsia="Cordia New" w:hAnsiTheme="minorHAnsi" w:cstheme="minorHAnsi"/>
          <w:spacing w:val="-2"/>
          <w:szCs w:val="22"/>
          <w:lang w:eastAsia="zh-CN"/>
        </w:rPr>
        <w:t>90</w:t>
      </w:r>
      <w:r w:rsidRPr="004A4FBA">
        <w:rPr>
          <w:rFonts w:asciiTheme="minorHAnsi" w:eastAsia="Cordia New" w:hAnsiTheme="minorHAnsi" w:cstheme="minorHAnsi"/>
          <w:spacing w:val="-2"/>
          <w:szCs w:val="22"/>
          <w:lang w:eastAsia="zh-CN"/>
        </w:rPr>
        <w:t xml:space="preserve"> million </w:t>
      </w:r>
      <w:r w:rsidRPr="004A4FBA">
        <w:rPr>
          <w:rFonts w:asciiTheme="minorHAnsi" w:eastAsia="Cordia New" w:hAnsiTheme="minorHAnsi" w:cstheme="minorHAnsi"/>
          <w:i/>
          <w:iCs/>
          <w:spacing w:val="-2"/>
          <w:szCs w:val="22"/>
          <w:lang w:eastAsia="zh-CN"/>
        </w:rPr>
        <w:t>(</w:t>
      </w:r>
      <w:r w:rsidRPr="004A4FBA">
        <w:rPr>
          <w:rFonts w:asciiTheme="minorHAnsi" w:eastAsia="Cordia New" w:hAnsiTheme="minorHAnsi" w:cs="Browallia New"/>
          <w:i/>
          <w:iCs/>
          <w:spacing w:val="-2"/>
          <w:lang w:eastAsia="zh-CN"/>
        </w:rPr>
        <w:t>30 September 2024</w:t>
      </w:r>
      <w:r w:rsidRPr="004A4FBA">
        <w:rPr>
          <w:rFonts w:asciiTheme="minorHAnsi" w:eastAsia="Cordia New" w:hAnsiTheme="minorHAnsi" w:cstheme="minorHAnsi"/>
          <w:i/>
          <w:iCs/>
          <w:spacing w:val="-2"/>
          <w:szCs w:val="22"/>
          <w:lang w:eastAsia="zh-CN"/>
        </w:rPr>
        <w:t xml:space="preserve">: share of profit Baht </w:t>
      </w:r>
      <w:r w:rsidR="000175C5" w:rsidRPr="004A4FBA">
        <w:rPr>
          <w:rFonts w:asciiTheme="minorHAnsi" w:eastAsia="Cordia New" w:hAnsiTheme="minorHAnsi" w:cstheme="minorHAnsi"/>
          <w:i/>
          <w:iCs/>
          <w:spacing w:val="-2"/>
          <w:szCs w:val="22"/>
          <w:lang w:eastAsia="zh-CN"/>
        </w:rPr>
        <w:t>8.66</w:t>
      </w:r>
      <w:r w:rsidRPr="004A4FBA">
        <w:rPr>
          <w:rFonts w:asciiTheme="minorHAnsi" w:eastAsia="Cordia New" w:hAnsiTheme="minorHAnsi" w:cstheme="minorHAnsi"/>
          <w:i/>
          <w:iCs/>
          <w:spacing w:val="-2"/>
          <w:szCs w:val="22"/>
          <w:lang w:eastAsia="zh-CN"/>
        </w:rPr>
        <w:t xml:space="preserve"> million)</w:t>
      </w:r>
      <w:r w:rsidRPr="004A4FBA">
        <w:rPr>
          <w:rFonts w:asciiTheme="minorHAnsi" w:eastAsia="Cordia New" w:hAnsiTheme="minorHAnsi" w:cstheme="minorHAnsi"/>
          <w:spacing w:val="-2"/>
          <w:szCs w:val="22"/>
          <w:lang w:eastAsia="zh-CN"/>
        </w:rPr>
        <w:t>.</w:t>
      </w:r>
      <w:r w:rsidR="00D74FF1" w:rsidRPr="004A4FBA">
        <w:rPr>
          <w:rFonts w:asciiTheme="minorHAnsi" w:eastAsia="Cordia New" w:hAnsiTheme="minorHAnsi" w:cstheme="minorBidi"/>
          <w:spacing w:val="-2"/>
          <w:szCs w:val="22"/>
          <w:lang w:eastAsia="zh-CN"/>
        </w:rPr>
        <w:t xml:space="preserve"> I was unable to acquire the reviewed financial information of those indirect associates. Had I been able to complete the review of the valuation of investments direct and indirect associates and share of profit or loss of direct and indirect associate under the equity method and the cost method, matters might have come to my attention indicating that adjustments might be necessary to the financial statements. In addition, the valuation of investment in indirect associate </w:t>
      </w:r>
      <w:r w:rsidR="00720E02" w:rsidRPr="004A4FBA">
        <w:rPr>
          <w:rFonts w:asciiTheme="minorHAnsi" w:eastAsia="Cordia New" w:hAnsiTheme="minorHAnsi" w:cstheme="minorBidi"/>
          <w:spacing w:val="-2"/>
          <w:szCs w:val="22"/>
          <w:lang w:eastAsia="zh-CN"/>
        </w:rPr>
        <w:t xml:space="preserve">is </w:t>
      </w:r>
      <w:r w:rsidR="00D74FF1" w:rsidRPr="004A4FBA">
        <w:rPr>
          <w:rFonts w:asciiTheme="minorHAnsi" w:eastAsia="Cordia New" w:hAnsiTheme="minorHAnsi" w:cstheme="minorBidi"/>
          <w:spacing w:val="-2"/>
          <w:szCs w:val="22"/>
          <w:lang w:eastAsia="zh-CN"/>
        </w:rPr>
        <w:t xml:space="preserve">presented herein as comparative information. The auditor of the indirect associate was expressing a qualified opinion on the financial statements of indirect associate as </w:t>
      </w:r>
      <w:proofErr w:type="gramStart"/>
      <w:r w:rsidR="00D74FF1" w:rsidRPr="004A4FBA">
        <w:rPr>
          <w:rFonts w:asciiTheme="minorHAnsi" w:eastAsia="Cordia New" w:hAnsiTheme="minorHAnsi" w:cstheme="minorBidi"/>
          <w:spacing w:val="-2"/>
          <w:szCs w:val="22"/>
          <w:lang w:eastAsia="zh-CN"/>
        </w:rPr>
        <w:t>at</w:t>
      </w:r>
      <w:proofErr w:type="gramEnd"/>
      <w:r w:rsidR="00D74FF1" w:rsidRPr="004A4FBA">
        <w:rPr>
          <w:rFonts w:asciiTheme="minorHAnsi" w:eastAsia="Cordia New" w:hAnsiTheme="minorHAnsi" w:cstheme="minorBidi"/>
          <w:spacing w:val="-2"/>
          <w:szCs w:val="22"/>
          <w:lang w:eastAsia="zh-CN"/>
        </w:rPr>
        <w:t xml:space="preserve"> 31 December 2024, concerning the recovery of “Account receivables from investment deposits and short-term loans” resulting from the cancellation of a share purchase agreement in Myanmar and the offset of debts from the gradual purchase of shares from related companies of the indirect associate. Given the uncertainties surrounding the </w:t>
      </w:r>
      <w:proofErr w:type="gramStart"/>
      <w:r w:rsidR="00D74FF1" w:rsidRPr="004A4FBA">
        <w:rPr>
          <w:rFonts w:asciiTheme="minorHAnsi" w:eastAsia="Cordia New" w:hAnsiTheme="minorHAnsi" w:cstheme="minorBidi"/>
          <w:spacing w:val="-2"/>
          <w:szCs w:val="22"/>
          <w:lang w:eastAsia="zh-CN"/>
        </w:rPr>
        <w:t>aforementioned situation</w:t>
      </w:r>
      <w:proofErr w:type="gramEnd"/>
      <w:r w:rsidR="00D74FF1" w:rsidRPr="004A4FBA">
        <w:rPr>
          <w:rFonts w:asciiTheme="minorHAnsi" w:eastAsia="Cordia New" w:hAnsiTheme="minorHAnsi" w:cstheme="minorBidi"/>
          <w:spacing w:val="-2"/>
          <w:szCs w:val="22"/>
          <w:lang w:eastAsia="zh-CN"/>
        </w:rPr>
        <w:t>, the auditor of the indirect associate c</w:t>
      </w:r>
      <w:r w:rsidR="009465D3" w:rsidRPr="004A4FBA">
        <w:rPr>
          <w:rFonts w:asciiTheme="minorHAnsi" w:eastAsia="Cordia New" w:hAnsiTheme="minorHAnsi" w:cstheme="minorBidi"/>
          <w:spacing w:val="-2"/>
          <w:szCs w:val="22"/>
          <w:lang w:eastAsia="zh-CN"/>
        </w:rPr>
        <w:t>ould not</w:t>
      </w:r>
      <w:r w:rsidR="00D74FF1" w:rsidRPr="004A4FBA">
        <w:rPr>
          <w:rFonts w:asciiTheme="minorHAnsi" w:eastAsia="Cordia New" w:hAnsiTheme="minorHAnsi" w:cstheme="minorBidi"/>
          <w:spacing w:val="-2"/>
          <w:szCs w:val="22"/>
          <w:lang w:eastAsia="zh-CN"/>
        </w:rPr>
        <w:t xml:space="preserve"> whether adjustments to the carrying value of the receivables for investment deposits in the right of share purchases and short-term loans of the indirect associate as </w:t>
      </w:r>
      <w:proofErr w:type="gramStart"/>
      <w:r w:rsidR="00D74FF1" w:rsidRPr="004A4FBA">
        <w:rPr>
          <w:rFonts w:asciiTheme="minorHAnsi" w:eastAsia="Cordia New" w:hAnsiTheme="minorHAnsi" w:cstheme="minorBidi"/>
          <w:spacing w:val="-2"/>
          <w:szCs w:val="22"/>
          <w:lang w:eastAsia="zh-CN"/>
        </w:rPr>
        <w:t>at</w:t>
      </w:r>
      <w:proofErr w:type="gramEnd"/>
      <w:r w:rsidR="00D74FF1" w:rsidRPr="004A4FBA">
        <w:rPr>
          <w:rFonts w:asciiTheme="minorHAnsi" w:eastAsia="Cordia New" w:hAnsiTheme="minorHAnsi" w:cstheme="minorBidi"/>
          <w:spacing w:val="-2"/>
          <w:szCs w:val="22"/>
          <w:lang w:eastAsia="zh-CN"/>
        </w:rPr>
        <w:t xml:space="preserve"> 31 December 2024, </w:t>
      </w:r>
      <w:r w:rsidR="009465D3" w:rsidRPr="004A4FBA">
        <w:rPr>
          <w:rFonts w:asciiTheme="minorHAnsi" w:eastAsia="Cordia New" w:hAnsiTheme="minorHAnsi" w:cstheme="minorBidi"/>
          <w:spacing w:val="-2"/>
          <w:szCs w:val="22"/>
          <w:lang w:eastAsia="zh-CN"/>
        </w:rPr>
        <w:t>were</w:t>
      </w:r>
      <w:r w:rsidR="00D74FF1" w:rsidRPr="004A4FBA">
        <w:rPr>
          <w:rFonts w:asciiTheme="minorHAnsi" w:eastAsia="Cordia New" w:hAnsiTheme="minorHAnsi" w:cstheme="minorBidi"/>
          <w:spacing w:val="-2"/>
          <w:szCs w:val="22"/>
          <w:lang w:eastAsia="zh-CN"/>
        </w:rPr>
        <w:t xml:space="preserve"> necessary or to what extent. Had I been able to complete the audit of the valuation of investments indirect associates and share of profit or loss of indirect associate as </w:t>
      </w:r>
      <w:proofErr w:type="gramStart"/>
      <w:r w:rsidR="00D74FF1" w:rsidRPr="004A4FBA">
        <w:rPr>
          <w:rFonts w:asciiTheme="minorHAnsi" w:eastAsia="Cordia New" w:hAnsiTheme="minorHAnsi" w:cstheme="minorBidi"/>
          <w:spacing w:val="-2"/>
          <w:szCs w:val="22"/>
          <w:lang w:eastAsia="zh-CN"/>
        </w:rPr>
        <w:t>at</w:t>
      </w:r>
      <w:proofErr w:type="gramEnd"/>
      <w:r w:rsidR="00D74FF1" w:rsidRPr="004A4FBA">
        <w:rPr>
          <w:rFonts w:asciiTheme="minorHAnsi" w:eastAsia="Cordia New" w:hAnsiTheme="minorHAnsi" w:cstheme="minorBidi"/>
          <w:spacing w:val="-2"/>
          <w:szCs w:val="22"/>
          <w:lang w:eastAsia="zh-CN"/>
        </w:rPr>
        <w:t xml:space="preserve"> 31 December 2024, matters might have come to my attention to </w:t>
      </w:r>
      <w:proofErr w:type="gramStart"/>
      <w:r w:rsidR="00D74FF1" w:rsidRPr="004A4FBA">
        <w:rPr>
          <w:rFonts w:asciiTheme="minorHAnsi" w:eastAsia="Cordia New" w:hAnsiTheme="minorHAnsi" w:cstheme="minorBidi"/>
          <w:spacing w:val="-2"/>
          <w:szCs w:val="22"/>
          <w:lang w:eastAsia="zh-CN"/>
        </w:rPr>
        <w:t>indicating</w:t>
      </w:r>
      <w:proofErr w:type="gramEnd"/>
      <w:r w:rsidR="00D74FF1" w:rsidRPr="004A4FBA">
        <w:rPr>
          <w:rFonts w:asciiTheme="minorHAnsi" w:eastAsia="Cordia New" w:hAnsiTheme="minorHAnsi" w:cstheme="minorBidi"/>
          <w:spacing w:val="-2"/>
          <w:szCs w:val="22"/>
          <w:lang w:eastAsia="zh-CN"/>
        </w:rPr>
        <w:t xml:space="preserve"> that adjustments might </w:t>
      </w:r>
      <w:r w:rsidR="009465D3" w:rsidRPr="004A4FBA">
        <w:rPr>
          <w:rFonts w:asciiTheme="minorHAnsi" w:eastAsia="Cordia New" w:hAnsiTheme="minorHAnsi" w:cstheme="minorBidi"/>
          <w:spacing w:val="-2"/>
          <w:szCs w:val="22"/>
          <w:lang w:eastAsia="zh-CN"/>
        </w:rPr>
        <w:t xml:space="preserve">have </w:t>
      </w:r>
      <w:r w:rsidR="00D74FF1" w:rsidRPr="004A4FBA">
        <w:rPr>
          <w:rFonts w:asciiTheme="minorHAnsi" w:eastAsia="Cordia New" w:hAnsiTheme="minorHAnsi" w:cstheme="minorBidi"/>
          <w:spacing w:val="-2"/>
          <w:szCs w:val="22"/>
          <w:lang w:eastAsia="zh-CN"/>
        </w:rPr>
        <w:t>be</w:t>
      </w:r>
      <w:r w:rsidR="009465D3" w:rsidRPr="004A4FBA">
        <w:rPr>
          <w:rFonts w:asciiTheme="minorHAnsi" w:eastAsia="Cordia New" w:hAnsiTheme="minorHAnsi" w:cstheme="minorBidi"/>
          <w:spacing w:val="-2"/>
          <w:szCs w:val="22"/>
          <w:lang w:eastAsia="zh-CN"/>
        </w:rPr>
        <w:t>en</w:t>
      </w:r>
      <w:r w:rsidR="00D74FF1" w:rsidRPr="004A4FBA">
        <w:rPr>
          <w:rFonts w:asciiTheme="minorHAnsi" w:eastAsia="Cordia New" w:hAnsiTheme="minorHAnsi" w:cstheme="minorBidi"/>
          <w:spacing w:val="-2"/>
          <w:szCs w:val="22"/>
          <w:lang w:eastAsia="zh-CN"/>
        </w:rPr>
        <w:t xml:space="preserve"> necessary to the financial statements.</w:t>
      </w:r>
    </w:p>
    <w:p w14:paraId="2839D48F" w14:textId="77777777" w:rsidR="00BB04C5" w:rsidRPr="004A4FBA" w:rsidRDefault="00BB04C5" w:rsidP="00420DA6">
      <w:pPr>
        <w:spacing w:before="0" w:after="0" w:line="240" w:lineRule="auto"/>
        <w:ind w:left="0" w:firstLine="0"/>
        <w:rPr>
          <w:rFonts w:asciiTheme="minorHAnsi" w:eastAsia="Cordia New" w:hAnsiTheme="minorHAnsi" w:cstheme="minorHAnsi"/>
          <w:szCs w:val="22"/>
          <w:lang w:eastAsia="zh-CN"/>
        </w:rPr>
      </w:pPr>
    </w:p>
    <w:p w14:paraId="4923AA85" w14:textId="0E7521D9" w:rsidR="00826843" w:rsidRPr="004A4FBA" w:rsidRDefault="00826843" w:rsidP="00420DA6">
      <w:pPr>
        <w:spacing w:before="0" w:after="0" w:line="240" w:lineRule="auto"/>
        <w:ind w:left="0" w:firstLine="0"/>
        <w:jc w:val="left"/>
        <w:rPr>
          <w:rFonts w:asciiTheme="minorHAnsi" w:eastAsia="Cordia New" w:hAnsiTheme="minorHAnsi" w:cstheme="minorHAnsi"/>
          <w:szCs w:val="22"/>
          <w:lang w:eastAsia="zh-CN"/>
        </w:rPr>
      </w:pPr>
    </w:p>
    <w:p w14:paraId="3AD6A6CB" w14:textId="77777777" w:rsidR="00634496" w:rsidRPr="004A4FBA" w:rsidRDefault="00634496" w:rsidP="00420DA6">
      <w:pPr>
        <w:spacing w:before="0" w:after="0" w:line="240" w:lineRule="auto"/>
        <w:ind w:left="0" w:firstLine="0"/>
        <w:rPr>
          <w:rFonts w:asciiTheme="minorHAnsi" w:eastAsia="Cordia New" w:hAnsiTheme="minorHAnsi" w:cstheme="minorHAnsi"/>
          <w:szCs w:val="22"/>
          <w:lang w:eastAsia="zh-CN"/>
        </w:rPr>
      </w:pPr>
    </w:p>
    <w:p w14:paraId="4266F1BB" w14:textId="77777777" w:rsidR="00CE5867" w:rsidRPr="004A4FBA" w:rsidRDefault="00CE5867" w:rsidP="00420DA6">
      <w:pPr>
        <w:spacing w:before="0" w:after="0" w:line="240" w:lineRule="auto"/>
        <w:ind w:left="0" w:firstLine="0"/>
        <w:rPr>
          <w:rFonts w:asciiTheme="minorHAnsi" w:eastAsia="Cordia New" w:hAnsiTheme="minorHAnsi" w:cstheme="minorBidi"/>
          <w:szCs w:val="22"/>
          <w:lang w:eastAsia="zh-CN"/>
        </w:rPr>
      </w:pPr>
    </w:p>
    <w:p w14:paraId="6676D7A8" w14:textId="77777777" w:rsidR="00FD3373" w:rsidRPr="004A4FBA" w:rsidRDefault="00FD3373" w:rsidP="00420DA6">
      <w:pPr>
        <w:spacing w:before="0" w:after="0" w:line="240" w:lineRule="auto"/>
        <w:ind w:left="0" w:firstLine="0"/>
        <w:rPr>
          <w:rFonts w:asciiTheme="minorHAnsi" w:eastAsia="Cordia New" w:hAnsiTheme="minorHAnsi" w:cstheme="minorBidi"/>
          <w:szCs w:val="22"/>
          <w:lang w:eastAsia="zh-CN"/>
        </w:rPr>
      </w:pPr>
    </w:p>
    <w:p w14:paraId="3B2D7D29" w14:textId="77777777" w:rsidR="00FD3373" w:rsidRPr="004A4FBA" w:rsidRDefault="00FD3373" w:rsidP="00420DA6">
      <w:pPr>
        <w:spacing w:before="0" w:after="0" w:line="240" w:lineRule="auto"/>
        <w:ind w:left="0" w:firstLine="0"/>
        <w:rPr>
          <w:rFonts w:asciiTheme="minorHAnsi" w:eastAsia="Cordia New" w:hAnsiTheme="minorHAnsi" w:cstheme="minorBidi"/>
          <w:szCs w:val="22"/>
          <w:lang w:eastAsia="zh-CN"/>
        </w:rPr>
      </w:pPr>
    </w:p>
    <w:p w14:paraId="7E414EE1" w14:textId="409A3855" w:rsidR="00A62165" w:rsidRPr="004A4FBA" w:rsidRDefault="00A62165"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w:t>
      </w:r>
      <w:r w:rsidR="00DD52FE" w:rsidRPr="004A4FBA">
        <w:rPr>
          <w:rFonts w:asciiTheme="minorHAnsi" w:eastAsia="Cordia New" w:hAnsiTheme="minorHAnsi" w:cstheme="minorHAnsi"/>
          <w:szCs w:val="22"/>
          <w:lang w:eastAsia="zh-CN"/>
        </w:rPr>
        <w:t>Supakorn Tangsirisangaun</w:t>
      </w:r>
      <w:r w:rsidRPr="004A4FBA">
        <w:rPr>
          <w:rFonts w:asciiTheme="minorHAnsi" w:eastAsia="Cordia New" w:hAnsiTheme="minorHAnsi" w:cstheme="minorHAnsi"/>
          <w:szCs w:val="22"/>
          <w:lang w:eastAsia="zh-CN"/>
        </w:rPr>
        <w:t>)</w:t>
      </w:r>
    </w:p>
    <w:p w14:paraId="2A7C10F0" w14:textId="77777777" w:rsidR="00A62165" w:rsidRPr="004A4FBA" w:rsidRDefault="00A62165"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Certified Public Accountant</w:t>
      </w:r>
    </w:p>
    <w:p w14:paraId="74A2A31F" w14:textId="122D77DD" w:rsidR="00A62165" w:rsidRPr="004A4FBA" w:rsidRDefault="00A62165"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 xml:space="preserve">Registration No. </w:t>
      </w:r>
      <w:r w:rsidR="005A1405" w:rsidRPr="004A4FBA">
        <w:rPr>
          <w:rFonts w:asciiTheme="minorHAnsi" w:eastAsia="Cordia New" w:hAnsiTheme="minorHAnsi" w:cstheme="minorHAnsi"/>
          <w:szCs w:val="22"/>
          <w:lang w:eastAsia="zh-CN"/>
        </w:rPr>
        <w:t>1</w:t>
      </w:r>
      <w:r w:rsidR="005D1B8C" w:rsidRPr="004A4FBA">
        <w:rPr>
          <w:rFonts w:asciiTheme="minorHAnsi" w:eastAsia="Cordia New" w:hAnsiTheme="minorHAnsi" w:cstheme="minorHAnsi"/>
          <w:szCs w:val="22"/>
          <w:lang w:eastAsia="zh-CN"/>
        </w:rPr>
        <w:t>2145</w:t>
      </w:r>
    </w:p>
    <w:p w14:paraId="1E58D799" w14:textId="77777777" w:rsidR="00A62165" w:rsidRPr="004A4FBA" w:rsidRDefault="00A62165" w:rsidP="00420DA6">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4A4FBA" w:rsidRDefault="00A62165"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PKF Audit (Thailand) Ltd.</w:t>
      </w:r>
    </w:p>
    <w:p w14:paraId="144B5E29" w14:textId="77777777" w:rsidR="00A62165" w:rsidRPr="004A4FBA" w:rsidRDefault="00A62165" w:rsidP="00420DA6">
      <w:pPr>
        <w:spacing w:before="0" w:after="0" w:line="240" w:lineRule="auto"/>
        <w:ind w:left="0" w:firstLine="0"/>
        <w:rPr>
          <w:rFonts w:asciiTheme="minorHAnsi" w:eastAsia="Cordia New" w:hAnsiTheme="minorHAnsi" w:cstheme="minorHAnsi"/>
          <w:szCs w:val="22"/>
          <w:lang w:eastAsia="zh-CN"/>
        </w:rPr>
      </w:pPr>
      <w:r w:rsidRPr="004A4FBA">
        <w:rPr>
          <w:rFonts w:asciiTheme="minorHAnsi" w:eastAsia="Cordia New" w:hAnsiTheme="minorHAnsi" w:cstheme="minorHAnsi"/>
          <w:szCs w:val="22"/>
          <w:lang w:eastAsia="zh-CN"/>
        </w:rPr>
        <w:t>Bangkok</w:t>
      </w:r>
    </w:p>
    <w:p w14:paraId="5E7D8306" w14:textId="65A09975" w:rsidR="00B529E0" w:rsidRPr="00420DA6" w:rsidRDefault="007A02BC" w:rsidP="00420DA6">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14</w:t>
      </w:r>
      <w:r w:rsidR="000175C5" w:rsidRPr="004A4FBA">
        <w:rPr>
          <w:rFonts w:asciiTheme="minorHAnsi" w:eastAsia="Cordia New" w:hAnsiTheme="minorHAnsi" w:cstheme="minorHAnsi"/>
          <w:szCs w:val="22"/>
          <w:lang w:eastAsia="zh-CN"/>
        </w:rPr>
        <w:t xml:space="preserve"> November 2025</w:t>
      </w:r>
    </w:p>
    <w:sectPr w:rsidR="00B529E0" w:rsidRPr="00420DA6" w:rsidSect="00C84A78">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98FA" w14:textId="77777777" w:rsidR="00E170B2" w:rsidRDefault="00E170B2" w:rsidP="00481C04">
      <w:pPr>
        <w:spacing w:before="0" w:after="0" w:line="240" w:lineRule="auto"/>
      </w:pPr>
      <w:r>
        <w:separator/>
      </w:r>
    </w:p>
  </w:endnote>
  <w:endnote w:type="continuationSeparator" w:id="0">
    <w:p w14:paraId="1206C931" w14:textId="77777777" w:rsidR="00E170B2" w:rsidRDefault="00E170B2" w:rsidP="00481C04">
      <w:pPr>
        <w:spacing w:before="0" w:after="0" w:line="240" w:lineRule="auto"/>
      </w:pPr>
      <w:r>
        <w:continuationSeparator/>
      </w:r>
    </w:p>
  </w:endnote>
  <w:endnote w:type="continuationNotice" w:id="1">
    <w:p w14:paraId="0A6154FD" w14:textId="77777777" w:rsidR="00E170B2" w:rsidRDefault="00E170B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54D" w14:textId="3A9E7FCA" w:rsidR="00031911" w:rsidRPr="0003742C" w:rsidRDefault="0003742C" w:rsidP="0003742C">
    <w:pPr>
      <w:pStyle w:val="Footer"/>
      <w:ind w:left="9" w:firstLine="7"/>
      <w:rPr>
        <w:color w:val="1F497D" w:themeColor="text2"/>
      </w:rPr>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C799" w14:textId="77777777" w:rsidR="00E170B2" w:rsidRDefault="00E170B2" w:rsidP="00481C04">
      <w:pPr>
        <w:spacing w:before="0" w:after="0" w:line="240" w:lineRule="auto"/>
      </w:pPr>
      <w:r>
        <w:separator/>
      </w:r>
    </w:p>
  </w:footnote>
  <w:footnote w:type="continuationSeparator" w:id="0">
    <w:p w14:paraId="0A109330" w14:textId="77777777" w:rsidR="00E170B2" w:rsidRDefault="00E170B2" w:rsidP="00481C04">
      <w:pPr>
        <w:spacing w:before="0" w:after="0" w:line="240" w:lineRule="auto"/>
      </w:pPr>
      <w:r>
        <w:continuationSeparator/>
      </w:r>
    </w:p>
  </w:footnote>
  <w:footnote w:type="continuationNotice" w:id="1">
    <w:p w14:paraId="3502EABC" w14:textId="77777777" w:rsidR="00E170B2" w:rsidRDefault="00E170B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085F" w14:textId="28AEBEBD" w:rsidR="00D74FD2" w:rsidRPr="00251AD0" w:rsidRDefault="00A76D76" w:rsidP="00D74FD2">
    <w:pPr>
      <w:pStyle w:val="Header"/>
      <w:tabs>
        <w:tab w:val="clear" w:pos="4513"/>
        <w:tab w:val="clear" w:pos="9026"/>
      </w:tabs>
      <w:ind w:left="0" w:firstLine="0"/>
      <w:rPr>
        <w:noProof/>
      </w:rPr>
    </w:pPr>
    <w:r w:rsidRPr="00C550CF">
      <w:rPr>
        <w:noProof/>
      </w:rPr>
      <w:drawing>
        <wp:anchor distT="0" distB="0" distL="114300" distR="114300" simplePos="0" relativeHeight="251658242" behindDoc="0" locked="1" layoutInCell="1" allowOverlap="1" wp14:anchorId="2C92F3FB" wp14:editId="52D816C6">
          <wp:simplePos x="0" y="0"/>
          <wp:positionH relativeFrom="page">
            <wp:posOffset>900430</wp:posOffset>
          </wp:positionH>
          <wp:positionV relativeFrom="page">
            <wp:posOffset>575945</wp:posOffset>
          </wp:positionV>
          <wp:extent cx="1576705" cy="535940"/>
          <wp:effectExtent l="0" t="0" r="4445" b="0"/>
          <wp:wrapNone/>
          <wp:docPr id="1880487365" name="Picture 188048736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4FC6EDF7" w14:textId="77777777" w:rsidR="00790CA9" w:rsidRDefault="00790CA9" w:rsidP="00D74FD2">
    <w:pPr>
      <w:pStyle w:val="Header"/>
      <w:ind w:left="0" w:firstLine="0"/>
    </w:pPr>
  </w:p>
  <w:p w14:paraId="2263D028" w14:textId="77777777" w:rsidR="00337D47" w:rsidRDefault="00337D47" w:rsidP="00D74FD2">
    <w:pPr>
      <w:pStyle w:val="Header"/>
      <w:ind w:left="0" w:firstLine="0"/>
    </w:pPr>
  </w:p>
  <w:p w14:paraId="5FB28FF8" w14:textId="77777777" w:rsidR="00790CA9" w:rsidRDefault="00790CA9"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EA5D"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4D52C6D4"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7BA29312" w14:textId="77777777"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C550CF">
      <w:rPr>
        <w:noProof/>
      </w:rPr>
      <w:drawing>
        <wp:anchor distT="0" distB="0" distL="114300" distR="114300" simplePos="0" relativeHeight="251658240" behindDoc="0" locked="1" layoutInCell="1" allowOverlap="1" wp14:anchorId="2CA6F494" wp14:editId="616258A6">
          <wp:simplePos x="0" y="0"/>
          <wp:positionH relativeFrom="margin">
            <wp:align>left</wp:align>
          </wp:positionH>
          <wp:positionV relativeFrom="page">
            <wp:posOffset>382905</wp:posOffset>
          </wp:positionV>
          <wp:extent cx="1576705" cy="535940"/>
          <wp:effectExtent l="0" t="0" r="4445" b="0"/>
          <wp:wrapNone/>
          <wp:docPr id="2112294737" name="Picture 2112294737"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5BE4EEDD" w14:textId="77777777" w:rsidR="00FA6066" w:rsidRDefault="00FA6066"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69A91EBF" w14:textId="77777777" w:rsid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59B6A46E" w14:textId="77777777" w:rsidR="002332AB" w:rsidRP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09AC28D4" w14:textId="06934C5B"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2D5E8B">
      <w:rPr>
        <w:noProof/>
        <w:sz w:val="2"/>
        <w:szCs w:val="2"/>
      </w:rPr>
      <mc:AlternateContent>
        <mc:Choice Requires="wps">
          <w:drawing>
            <wp:anchor distT="0" distB="0" distL="114300" distR="114300" simplePos="0" relativeHeight="251658241" behindDoc="0" locked="1" layoutInCell="1" allowOverlap="1" wp14:anchorId="06973131" wp14:editId="55010177">
              <wp:simplePos x="0" y="0"/>
              <wp:positionH relativeFrom="page">
                <wp:posOffset>5336540</wp:posOffset>
              </wp:positionH>
              <wp:positionV relativeFrom="page">
                <wp:posOffset>363855</wp:posOffset>
              </wp:positionV>
              <wp:extent cx="1866900" cy="10287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73131" id="_x0000_t202" coordsize="21600,21600" o:spt="202" path="m,l,21600r21600,l21600,xe">
              <v:stroke joinstyle="miter"/>
              <v:path gradientshapeok="t" o:connecttype="rect"/>
            </v:shapetype>
            <v:shape id="Text Box 1535364129" o:spid="_x0000_s1026" type="#_x0000_t202" style="position:absolute;left:0;text-align:left;margin-left:420.2pt;margin-top:28.65pt;width:147pt;height:8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" filled="f" stroked="f">
              <v:textbox inset="0,0,0,0">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345D22"/>
    <w:multiLevelType w:val="hybridMultilevel"/>
    <w:tmpl w:val="A75A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7"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44990013">
    <w:abstractNumId w:val="6"/>
  </w:num>
  <w:num w:numId="2" w16cid:durableId="1977830941">
    <w:abstractNumId w:val="2"/>
  </w:num>
  <w:num w:numId="3" w16cid:durableId="2125806238">
    <w:abstractNumId w:val="3"/>
  </w:num>
  <w:num w:numId="4" w16cid:durableId="1598782840">
    <w:abstractNumId w:val="7"/>
  </w:num>
  <w:num w:numId="5" w16cid:durableId="546919785">
    <w:abstractNumId w:val="0"/>
  </w:num>
  <w:num w:numId="6" w16cid:durableId="123087177">
    <w:abstractNumId w:val="5"/>
  </w:num>
  <w:num w:numId="7" w16cid:durableId="213124734">
    <w:abstractNumId w:val="1"/>
  </w:num>
  <w:num w:numId="8" w16cid:durableId="741097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082E"/>
    <w:rsid w:val="00001438"/>
    <w:rsid w:val="00003471"/>
    <w:rsid w:val="00005446"/>
    <w:rsid w:val="00005B92"/>
    <w:rsid w:val="00005BAA"/>
    <w:rsid w:val="00007E5A"/>
    <w:rsid w:val="00010568"/>
    <w:rsid w:val="00010B2C"/>
    <w:rsid w:val="000138A4"/>
    <w:rsid w:val="00013994"/>
    <w:rsid w:val="00013F1B"/>
    <w:rsid w:val="00014DAC"/>
    <w:rsid w:val="000156FB"/>
    <w:rsid w:val="00016F97"/>
    <w:rsid w:val="000175C5"/>
    <w:rsid w:val="000176EA"/>
    <w:rsid w:val="000177C9"/>
    <w:rsid w:val="00022E7A"/>
    <w:rsid w:val="000235EA"/>
    <w:rsid w:val="000239D7"/>
    <w:rsid w:val="00023BF6"/>
    <w:rsid w:val="00023D2D"/>
    <w:rsid w:val="00025016"/>
    <w:rsid w:val="00025150"/>
    <w:rsid w:val="00025AF4"/>
    <w:rsid w:val="00025B63"/>
    <w:rsid w:val="000270FA"/>
    <w:rsid w:val="000272F1"/>
    <w:rsid w:val="000274F9"/>
    <w:rsid w:val="00030FBA"/>
    <w:rsid w:val="00031911"/>
    <w:rsid w:val="0003448C"/>
    <w:rsid w:val="0003567B"/>
    <w:rsid w:val="000359AA"/>
    <w:rsid w:val="000365A2"/>
    <w:rsid w:val="0003742C"/>
    <w:rsid w:val="00042945"/>
    <w:rsid w:val="00042D0F"/>
    <w:rsid w:val="00043A54"/>
    <w:rsid w:val="000450DC"/>
    <w:rsid w:val="000458E1"/>
    <w:rsid w:val="000461C8"/>
    <w:rsid w:val="00046ED6"/>
    <w:rsid w:val="000503BA"/>
    <w:rsid w:val="000512B0"/>
    <w:rsid w:val="000514EF"/>
    <w:rsid w:val="000560DF"/>
    <w:rsid w:val="00056414"/>
    <w:rsid w:val="00056CEC"/>
    <w:rsid w:val="000576A8"/>
    <w:rsid w:val="0006098F"/>
    <w:rsid w:val="00062D6F"/>
    <w:rsid w:val="00063CA1"/>
    <w:rsid w:val="00063F8D"/>
    <w:rsid w:val="00064206"/>
    <w:rsid w:val="00065A70"/>
    <w:rsid w:val="00065C80"/>
    <w:rsid w:val="00065ED7"/>
    <w:rsid w:val="000667BE"/>
    <w:rsid w:val="000678F7"/>
    <w:rsid w:val="00070335"/>
    <w:rsid w:val="000709BE"/>
    <w:rsid w:val="00070CB5"/>
    <w:rsid w:val="0007156B"/>
    <w:rsid w:val="000719B6"/>
    <w:rsid w:val="00071DF9"/>
    <w:rsid w:val="00072381"/>
    <w:rsid w:val="00072B74"/>
    <w:rsid w:val="00074164"/>
    <w:rsid w:val="000754AC"/>
    <w:rsid w:val="00076FA9"/>
    <w:rsid w:val="000773BB"/>
    <w:rsid w:val="00081F67"/>
    <w:rsid w:val="00082DB5"/>
    <w:rsid w:val="00083123"/>
    <w:rsid w:val="000833DE"/>
    <w:rsid w:val="00083C0B"/>
    <w:rsid w:val="00083DED"/>
    <w:rsid w:val="000846F3"/>
    <w:rsid w:val="00084919"/>
    <w:rsid w:val="00084DCD"/>
    <w:rsid w:val="00085420"/>
    <w:rsid w:val="0008588A"/>
    <w:rsid w:val="000867B1"/>
    <w:rsid w:val="00086971"/>
    <w:rsid w:val="00086DA8"/>
    <w:rsid w:val="0009003C"/>
    <w:rsid w:val="00090387"/>
    <w:rsid w:val="00090A43"/>
    <w:rsid w:val="000912A6"/>
    <w:rsid w:val="000912BF"/>
    <w:rsid w:val="000917B8"/>
    <w:rsid w:val="00091878"/>
    <w:rsid w:val="000924C2"/>
    <w:rsid w:val="0009365A"/>
    <w:rsid w:val="00093CA1"/>
    <w:rsid w:val="0009404C"/>
    <w:rsid w:val="000966BC"/>
    <w:rsid w:val="00096A9D"/>
    <w:rsid w:val="00097F55"/>
    <w:rsid w:val="000A0BE0"/>
    <w:rsid w:val="000A0F03"/>
    <w:rsid w:val="000A1527"/>
    <w:rsid w:val="000A2CFD"/>
    <w:rsid w:val="000A668C"/>
    <w:rsid w:val="000A66B6"/>
    <w:rsid w:val="000A6923"/>
    <w:rsid w:val="000A7BD8"/>
    <w:rsid w:val="000A7E37"/>
    <w:rsid w:val="000B0DB6"/>
    <w:rsid w:val="000B14C0"/>
    <w:rsid w:val="000B22FB"/>
    <w:rsid w:val="000B385A"/>
    <w:rsid w:val="000B5227"/>
    <w:rsid w:val="000B5522"/>
    <w:rsid w:val="000B55E6"/>
    <w:rsid w:val="000B630E"/>
    <w:rsid w:val="000B736F"/>
    <w:rsid w:val="000B7CD1"/>
    <w:rsid w:val="000C1DDB"/>
    <w:rsid w:val="000C2882"/>
    <w:rsid w:val="000C2F69"/>
    <w:rsid w:val="000C36F1"/>
    <w:rsid w:val="000C3D8E"/>
    <w:rsid w:val="000C41B2"/>
    <w:rsid w:val="000C5942"/>
    <w:rsid w:val="000C6312"/>
    <w:rsid w:val="000C6BA0"/>
    <w:rsid w:val="000C7A03"/>
    <w:rsid w:val="000D09E7"/>
    <w:rsid w:val="000D23A4"/>
    <w:rsid w:val="000D2FCB"/>
    <w:rsid w:val="000D371C"/>
    <w:rsid w:val="000D44E9"/>
    <w:rsid w:val="000D6770"/>
    <w:rsid w:val="000D7077"/>
    <w:rsid w:val="000D7EC7"/>
    <w:rsid w:val="000E013A"/>
    <w:rsid w:val="000E0D19"/>
    <w:rsid w:val="000E0FE3"/>
    <w:rsid w:val="000E1C21"/>
    <w:rsid w:val="000E1EC6"/>
    <w:rsid w:val="000E255C"/>
    <w:rsid w:val="000E3140"/>
    <w:rsid w:val="000E3712"/>
    <w:rsid w:val="000E44E4"/>
    <w:rsid w:val="000E47D4"/>
    <w:rsid w:val="000E522A"/>
    <w:rsid w:val="000E5717"/>
    <w:rsid w:val="000E5B21"/>
    <w:rsid w:val="000E5E38"/>
    <w:rsid w:val="000E633C"/>
    <w:rsid w:val="000E63DA"/>
    <w:rsid w:val="000F0924"/>
    <w:rsid w:val="000F19C5"/>
    <w:rsid w:val="000F1A54"/>
    <w:rsid w:val="000F28C2"/>
    <w:rsid w:val="000F4002"/>
    <w:rsid w:val="000F566C"/>
    <w:rsid w:val="000F572D"/>
    <w:rsid w:val="000F5BE5"/>
    <w:rsid w:val="000F649A"/>
    <w:rsid w:val="000F6DD0"/>
    <w:rsid w:val="000F7A76"/>
    <w:rsid w:val="000F7B3D"/>
    <w:rsid w:val="001003E8"/>
    <w:rsid w:val="001013A2"/>
    <w:rsid w:val="00101B96"/>
    <w:rsid w:val="001027FD"/>
    <w:rsid w:val="00102919"/>
    <w:rsid w:val="00104760"/>
    <w:rsid w:val="00107674"/>
    <w:rsid w:val="00111BFA"/>
    <w:rsid w:val="001125F9"/>
    <w:rsid w:val="0011336A"/>
    <w:rsid w:val="0011338F"/>
    <w:rsid w:val="00113432"/>
    <w:rsid w:val="001137F5"/>
    <w:rsid w:val="00113966"/>
    <w:rsid w:val="00113A4D"/>
    <w:rsid w:val="00113C68"/>
    <w:rsid w:val="001148EF"/>
    <w:rsid w:val="00115DFC"/>
    <w:rsid w:val="00121B11"/>
    <w:rsid w:val="00121F34"/>
    <w:rsid w:val="001230B9"/>
    <w:rsid w:val="0012349C"/>
    <w:rsid w:val="00123EF1"/>
    <w:rsid w:val="0012413E"/>
    <w:rsid w:val="00125AD2"/>
    <w:rsid w:val="00126CBC"/>
    <w:rsid w:val="001272F1"/>
    <w:rsid w:val="00130DCD"/>
    <w:rsid w:val="00131B32"/>
    <w:rsid w:val="00132AF0"/>
    <w:rsid w:val="00132C51"/>
    <w:rsid w:val="00133068"/>
    <w:rsid w:val="00133B30"/>
    <w:rsid w:val="001345C0"/>
    <w:rsid w:val="00134F93"/>
    <w:rsid w:val="00135400"/>
    <w:rsid w:val="00136B09"/>
    <w:rsid w:val="00136EE3"/>
    <w:rsid w:val="00136F80"/>
    <w:rsid w:val="001373A6"/>
    <w:rsid w:val="001375FE"/>
    <w:rsid w:val="00137671"/>
    <w:rsid w:val="00137B9D"/>
    <w:rsid w:val="00140657"/>
    <w:rsid w:val="001406C8"/>
    <w:rsid w:val="00141BAC"/>
    <w:rsid w:val="001461C9"/>
    <w:rsid w:val="00146A8D"/>
    <w:rsid w:val="0015137D"/>
    <w:rsid w:val="00152527"/>
    <w:rsid w:val="00152BF4"/>
    <w:rsid w:val="00152ED1"/>
    <w:rsid w:val="00153609"/>
    <w:rsid w:val="00153FD7"/>
    <w:rsid w:val="001552D6"/>
    <w:rsid w:val="0015558C"/>
    <w:rsid w:val="00155803"/>
    <w:rsid w:val="00156144"/>
    <w:rsid w:val="00156596"/>
    <w:rsid w:val="00161020"/>
    <w:rsid w:val="00162921"/>
    <w:rsid w:val="00162B01"/>
    <w:rsid w:val="00163958"/>
    <w:rsid w:val="001645EE"/>
    <w:rsid w:val="0016482C"/>
    <w:rsid w:val="00166A35"/>
    <w:rsid w:val="00166D1B"/>
    <w:rsid w:val="001671FF"/>
    <w:rsid w:val="00172A09"/>
    <w:rsid w:val="0017348D"/>
    <w:rsid w:val="00174BE4"/>
    <w:rsid w:val="00175AD1"/>
    <w:rsid w:val="00177991"/>
    <w:rsid w:val="00177B32"/>
    <w:rsid w:val="00180C00"/>
    <w:rsid w:val="00180F83"/>
    <w:rsid w:val="00182F9B"/>
    <w:rsid w:val="00185536"/>
    <w:rsid w:val="00186ED2"/>
    <w:rsid w:val="00190E3D"/>
    <w:rsid w:val="001918A2"/>
    <w:rsid w:val="0019249E"/>
    <w:rsid w:val="00192B48"/>
    <w:rsid w:val="0019389C"/>
    <w:rsid w:val="00193B19"/>
    <w:rsid w:val="00193F6F"/>
    <w:rsid w:val="00195DF5"/>
    <w:rsid w:val="00196D0C"/>
    <w:rsid w:val="00197B75"/>
    <w:rsid w:val="00197DBA"/>
    <w:rsid w:val="001A10AA"/>
    <w:rsid w:val="001A1A1D"/>
    <w:rsid w:val="001A3805"/>
    <w:rsid w:val="001A3DC5"/>
    <w:rsid w:val="001A4574"/>
    <w:rsid w:val="001A68BF"/>
    <w:rsid w:val="001A7D48"/>
    <w:rsid w:val="001B0952"/>
    <w:rsid w:val="001B14A1"/>
    <w:rsid w:val="001B16BA"/>
    <w:rsid w:val="001B29F5"/>
    <w:rsid w:val="001B2B9D"/>
    <w:rsid w:val="001B3151"/>
    <w:rsid w:val="001B700C"/>
    <w:rsid w:val="001B745C"/>
    <w:rsid w:val="001C2C11"/>
    <w:rsid w:val="001C2DAB"/>
    <w:rsid w:val="001C3AB9"/>
    <w:rsid w:val="001C5766"/>
    <w:rsid w:val="001C5A4B"/>
    <w:rsid w:val="001C5AD6"/>
    <w:rsid w:val="001C5CDA"/>
    <w:rsid w:val="001C784A"/>
    <w:rsid w:val="001C7B5C"/>
    <w:rsid w:val="001C7D8C"/>
    <w:rsid w:val="001D05E1"/>
    <w:rsid w:val="001D0DB9"/>
    <w:rsid w:val="001D0E53"/>
    <w:rsid w:val="001D144D"/>
    <w:rsid w:val="001D3935"/>
    <w:rsid w:val="001D3F4C"/>
    <w:rsid w:val="001D42C8"/>
    <w:rsid w:val="001D48D2"/>
    <w:rsid w:val="001D4A62"/>
    <w:rsid w:val="001D545C"/>
    <w:rsid w:val="001D603C"/>
    <w:rsid w:val="001D6CE0"/>
    <w:rsid w:val="001D756E"/>
    <w:rsid w:val="001D785E"/>
    <w:rsid w:val="001D79BC"/>
    <w:rsid w:val="001D7D33"/>
    <w:rsid w:val="001E2F02"/>
    <w:rsid w:val="001E3105"/>
    <w:rsid w:val="001E53EE"/>
    <w:rsid w:val="001E5F7A"/>
    <w:rsid w:val="001E65D5"/>
    <w:rsid w:val="001E706D"/>
    <w:rsid w:val="001F0133"/>
    <w:rsid w:val="001F063F"/>
    <w:rsid w:val="001F0E1E"/>
    <w:rsid w:val="001F0F79"/>
    <w:rsid w:val="001F1686"/>
    <w:rsid w:val="001F197E"/>
    <w:rsid w:val="001F1BCB"/>
    <w:rsid w:val="001F328B"/>
    <w:rsid w:val="001F44FB"/>
    <w:rsid w:val="001F4987"/>
    <w:rsid w:val="001F53D3"/>
    <w:rsid w:val="001F5430"/>
    <w:rsid w:val="00203856"/>
    <w:rsid w:val="00203953"/>
    <w:rsid w:val="0020462E"/>
    <w:rsid w:val="00204C3C"/>
    <w:rsid w:val="00205162"/>
    <w:rsid w:val="00206268"/>
    <w:rsid w:val="00207B9A"/>
    <w:rsid w:val="00210ACA"/>
    <w:rsid w:val="00210C01"/>
    <w:rsid w:val="00212310"/>
    <w:rsid w:val="00212B82"/>
    <w:rsid w:val="002141B2"/>
    <w:rsid w:val="002153E8"/>
    <w:rsid w:val="00216054"/>
    <w:rsid w:val="00216089"/>
    <w:rsid w:val="00217DAB"/>
    <w:rsid w:val="00217E6D"/>
    <w:rsid w:val="002213B5"/>
    <w:rsid w:val="002224C2"/>
    <w:rsid w:val="00222D17"/>
    <w:rsid w:val="00222DF1"/>
    <w:rsid w:val="00226732"/>
    <w:rsid w:val="00226FAF"/>
    <w:rsid w:val="00227CF3"/>
    <w:rsid w:val="00231369"/>
    <w:rsid w:val="002320B6"/>
    <w:rsid w:val="00232B3F"/>
    <w:rsid w:val="002332AB"/>
    <w:rsid w:val="00233485"/>
    <w:rsid w:val="002334EC"/>
    <w:rsid w:val="00235168"/>
    <w:rsid w:val="00236688"/>
    <w:rsid w:val="00237C41"/>
    <w:rsid w:val="00240CD6"/>
    <w:rsid w:val="00240E71"/>
    <w:rsid w:val="002419B4"/>
    <w:rsid w:val="00241B3E"/>
    <w:rsid w:val="00242057"/>
    <w:rsid w:val="00243153"/>
    <w:rsid w:val="00243280"/>
    <w:rsid w:val="00243A5B"/>
    <w:rsid w:val="002441F5"/>
    <w:rsid w:val="002443ED"/>
    <w:rsid w:val="00244F78"/>
    <w:rsid w:val="00244F9E"/>
    <w:rsid w:val="00250A67"/>
    <w:rsid w:val="0025229B"/>
    <w:rsid w:val="002522C5"/>
    <w:rsid w:val="002527CE"/>
    <w:rsid w:val="0025305B"/>
    <w:rsid w:val="00254A50"/>
    <w:rsid w:val="00256581"/>
    <w:rsid w:val="00257E04"/>
    <w:rsid w:val="00260285"/>
    <w:rsid w:val="00260E3A"/>
    <w:rsid w:val="002619F3"/>
    <w:rsid w:val="002621CF"/>
    <w:rsid w:val="0026522E"/>
    <w:rsid w:val="00265B09"/>
    <w:rsid w:val="00265C5A"/>
    <w:rsid w:val="002664DA"/>
    <w:rsid w:val="0027051B"/>
    <w:rsid w:val="002709ED"/>
    <w:rsid w:val="00270DBA"/>
    <w:rsid w:val="002717BC"/>
    <w:rsid w:val="00271AB3"/>
    <w:rsid w:val="00271F85"/>
    <w:rsid w:val="0027270B"/>
    <w:rsid w:val="002732A7"/>
    <w:rsid w:val="00273C8D"/>
    <w:rsid w:val="00274688"/>
    <w:rsid w:val="002747B5"/>
    <w:rsid w:val="00274AC4"/>
    <w:rsid w:val="002753EE"/>
    <w:rsid w:val="00277E30"/>
    <w:rsid w:val="002813FD"/>
    <w:rsid w:val="00282642"/>
    <w:rsid w:val="002826D0"/>
    <w:rsid w:val="00282BC2"/>
    <w:rsid w:val="00285DE2"/>
    <w:rsid w:val="00286A09"/>
    <w:rsid w:val="00286AA0"/>
    <w:rsid w:val="00287160"/>
    <w:rsid w:val="00290B04"/>
    <w:rsid w:val="002913BD"/>
    <w:rsid w:val="00292284"/>
    <w:rsid w:val="00295F1C"/>
    <w:rsid w:val="00296415"/>
    <w:rsid w:val="00296796"/>
    <w:rsid w:val="00297C10"/>
    <w:rsid w:val="00297C36"/>
    <w:rsid w:val="00297EE2"/>
    <w:rsid w:val="002A0FDC"/>
    <w:rsid w:val="002A1B37"/>
    <w:rsid w:val="002A2CDC"/>
    <w:rsid w:val="002A4520"/>
    <w:rsid w:val="002A478D"/>
    <w:rsid w:val="002A4869"/>
    <w:rsid w:val="002A4983"/>
    <w:rsid w:val="002A4E71"/>
    <w:rsid w:val="002A4EDA"/>
    <w:rsid w:val="002A50E4"/>
    <w:rsid w:val="002A6FC6"/>
    <w:rsid w:val="002B17DE"/>
    <w:rsid w:val="002B188E"/>
    <w:rsid w:val="002B201C"/>
    <w:rsid w:val="002B57B8"/>
    <w:rsid w:val="002C100A"/>
    <w:rsid w:val="002C1207"/>
    <w:rsid w:val="002C1C7D"/>
    <w:rsid w:val="002C336D"/>
    <w:rsid w:val="002C4DE1"/>
    <w:rsid w:val="002C5408"/>
    <w:rsid w:val="002C6015"/>
    <w:rsid w:val="002C61BC"/>
    <w:rsid w:val="002C667E"/>
    <w:rsid w:val="002C676F"/>
    <w:rsid w:val="002C6825"/>
    <w:rsid w:val="002C6DD0"/>
    <w:rsid w:val="002D06D8"/>
    <w:rsid w:val="002D0B75"/>
    <w:rsid w:val="002D0FBA"/>
    <w:rsid w:val="002D4754"/>
    <w:rsid w:val="002D4F3C"/>
    <w:rsid w:val="002D63CE"/>
    <w:rsid w:val="002D6D0C"/>
    <w:rsid w:val="002E01BA"/>
    <w:rsid w:val="002E0FD2"/>
    <w:rsid w:val="002E19DC"/>
    <w:rsid w:val="002E2723"/>
    <w:rsid w:val="002E2F23"/>
    <w:rsid w:val="002E4120"/>
    <w:rsid w:val="002E515B"/>
    <w:rsid w:val="002E5238"/>
    <w:rsid w:val="002E6858"/>
    <w:rsid w:val="002F00E3"/>
    <w:rsid w:val="002F0813"/>
    <w:rsid w:val="002F1CD9"/>
    <w:rsid w:val="002F1E0A"/>
    <w:rsid w:val="002F27E2"/>
    <w:rsid w:val="002F53A9"/>
    <w:rsid w:val="002F5D32"/>
    <w:rsid w:val="002F604A"/>
    <w:rsid w:val="002F78CD"/>
    <w:rsid w:val="00300A4A"/>
    <w:rsid w:val="0030246D"/>
    <w:rsid w:val="00302D44"/>
    <w:rsid w:val="0030378E"/>
    <w:rsid w:val="003039B3"/>
    <w:rsid w:val="00303A4F"/>
    <w:rsid w:val="00303D6A"/>
    <w:rsid w:val="0030439F"/>
    <w:rsid w:val="0030444A"/>
    <w:rsid w:val="00304CCD"/>
    <w:rsid w:val="003060C9"/>
    <w:rsid w:val="00306553"/>
    <w:rsid w:val="00310025"/>
    <w:rsid w:val="00310CAD"/>
    <w:rsid w:val="00310E2B"/>
    <w:rsid w:val="00311C65"/>
    <w:rsid w:val="00311E39"/>
    <w:rsid w:val="0031351B"/>
    <w:rsid w:val="003149A3"/>
    <w:rsid w:val="00314BFC"/>
    <w:rsid w:val="00314FE4"/>
    <w:rsid w:val="0031505D"/>
    <w:rsid w:val="003156C5"/>
    <w:rsid w:val="00317B8B"/>
    <w:rsid w:val="003208AC"/>
    <w:rsid w:val="00320A24"/>
    <w:rsid w:val="00320FA9"/>
    <w:rsid w:val="0032118E"/>
    <w:rsid w:val="00321A32"/>
    <w:rsid w:val="00322214"/>
    <w:rsid w:val="00322885"/>
    <w:rsid w:val="003241A8"/>
    <w:rsid w:val="003256B5"/>
    <w:rsid w:val="00326423"/>
    <w:rsid w:val="0033003D"/>
    <w:rsid w:val="003308E2"/>
    <w:rsid w:val="00330B5B"/>
    <w:rsid w:val="0033116A"/>
    <w:rsid w:val="0033226C"/>
    <w:rsid w:val="00332A42"/>
    <w:rsid w:val="0033315C"/>
    <w:rsid w:val="0033332F"/>
    <w:rsid w:val="00333A19"/>
    <w:rsid w:val="003347D9"/>
    <w:rsid w:val="003357F9"/>
    <w:rsid w:val="00335DF7"/>
    <w:rsid w:val="003363AF"/>
    <w:rsid w:val="00336856"/>
    <w:rsid w:val="00336948"/>
    <w:rsid w:val="00336C2F"/>
    <w:rsid w:val="00337D47"/>
    <w:rsid w:val="0034149A"/>
    <w:rsid w:val="00342A51"/>
    <w:rsid w:val="003468B9"/>
    <w:rsid w:val="00346B8E"/>
    <w:rsid w:val="0034733A"/>
    <w:rsid w:val="00347A23"/>
    <w:rsid w:val="00347FD9"/>
    <w:rsid w:val="00350801"/>
    <w:rsid w:val="003515E5"/>
    <w:rsid w:val="00351CC6"/>
    <w:rsid w:val="00352317"/>
    <w:rsid w:val="00352438"/>
    <w:rsid w:val="003528EE"/>
    <w:rsid w:val="00352900"/>
    <w:rsid w:val="00352B5B"/>
    <w:rsid w:val="00353304"/>
    <w:rsid w:val="00353AA1"/>
    <w:rsid w:val="00353AC4"/>
    <w:rsid w:val="00354419"/>
    <w:rsid w:val="00354448"/>
    <w:rsid w:val="00354AC2"/>
    <w:rsid w:val="00356C6B"/>
    <w:rsid w:val="00356D70"/>
    <w:rsid w:val="003575BF"/>
    <w:rsid w:val="00357866"/>
    <w:rsid w:val="00357982"/>
    <w:rsid w:val="00362190"/>
    <w:rsid w:val="00363B64"/>
    <w:rsid w:val="0036517F"/>
    <w:rsid w:val="00366AB7"/>
    <w:rsid w:val="00367647"/>
    <w:rsid w:val="00370B0B"/>
    <w:rsid w:val="00370E78"/>
    <w:rsid w:val="00371DB6"/>
    <w:rsid w:val="00371ECB"/>
    <w:rsid w:val="003725AE"/>
    <w:rsid w:val="00372E4C"/>
    <w:rsid w:val="003731D0"/>
    <w:rsid w:val="00373D56"/>
    <w:rsid w:val="00375310"/>
    <w:rsid w:val="00375340"/>
    <w:rsid w:val="00375A9F"/>
    <w:rsid w:val="0037626C"/>
    <w:rsid w:val="00376EFD"/>
    <w:rsid w:val="00377E73"/>
    <w:rsid w:val="003801E7"/>
    <w:rsid w:val="003815A0"/>
    <w:rsid w:val="00381759"/>
    <w:rsid w:val="0038182B"/>
    <w:rsid w:val="00381EFB"/>
    <w:rsid w:val="003820D8"/>
    <w:rsid w:val="003836FB"/>
    <w:rsid w:val="00383E1A"/>
    <w:rsid w:val="003842FE"/>
    <w:rsid w:val="003869A1"/>
    <w:rsid w:val="00386E66"/>
    <w:rsid w:val="00391171"/>
    <w:rsid w:val="0039177A"/>
    <w:rsid w:val="003928D2"/>
    <w:rsid w:val="00392961"/>
    <w:rsid w:val="00392F2C"/>
    <w:rsid w:val="003931D5"/>
    <w:rsid w:val="00393A20"/>
    <w:rsid w:val="00393E06"/>
    <w:rsid w:val="00394490"/>
    <w:rsid w:val="00395A9A"/>
    <w:rsid w:val="003960CE"/>
    <w:rsid w:val="003965C7"/>
    <w:rsid w:val="00397501"/>
    <w:rsid w:val="00397A7E"/>
    <w:rsid w:val="003A046C"/>
    <w:rsid w:val="003A3326"/>
    <w:rsid w:val="003A438F"/>
    <w:rsid w:val="003A4976"/>
    <w:rsid w:val="003A49B2"/>
    <w:rsid w:val="003A5849"/>
    <w:rsid w:val="003A58A5"/>
    <w:rsid w:val="003A5B0E"/>
    <w:rsid w:val="003A6E66"/>
    <w:rsid w:val="003A6EF4"/>
    <w:rsid w:val="003B0B95"/>
    <w:rsid w:val="003B2819"/>
    <w:rsid w:val="003B2D51"/>
    <w:rsid w:val="003B3575"/>
    <w:rsid w:val="003B486F"/>
    <w:rsid w:val="003B4E6E"/>
    <w:rsid w:val="003B7F38"/>
    <w:rsid w:val="003C0359"/>
    <w:rsid w:val="003C188C"/>
    <w:rsid w:val="003C208D"/>
    <w:rsid w:val="003C27FF"/>
    <w:rsid w:val="003C2D50"/>
    <w:rsid w:val="003C32D3"/>
    <w:rsid w:val="003C3FEF"/>
    <w:rsid w:val="003C488B"/>
    <w:rsid w:val="003C5C97"/>
    <w:rsid w:val="003C63BA"/>
    <w:rsid w:val="003D1238"/>
    <w:rsid w:val="003D192E"/>
    <w:rsid w:val="003D1B83"/>
    <w:rsid w:val="003D21FC"/>
    <w:rsid w:val="003D2419"/>
    <w:rsid w:val="003D41F6"/>
    <w:rsid w:val="003D6A76"/>
    <w:rsid w:val="003D7D97"/>
    <w:rsid w:val="003E020B"/>
    <w:rsid w:val="003E0C4A"/>
    <w:rsid w:val="003E1304"/>
    <w:rsid w:val="003E26ED"/>
    <w:rsid w:val="003E5B2C"/>
    <w:rsid w:val="003E5F5E"/>
    <w:rsid w:val="003E624E"/>
    <w:rsid w:val="003E6F6E"/>
    <w:rsid w:val="003E76EA"/>
    <w:rsid w:val="003F12A1"/>
    <w:rsid w:val="003F20A6"/>
    <w:rsid w:val="003F3A67"/>
    <w:rsid w:val="003F3EA4"/>
    <w:rsid w:val="003F49B1"/>
    <w:rsid w:val="003F7647"/>
    <w:rsid w:val="0040273E"/>
    <w:rsid w:val="00403467"/>
    <w:rsid w:val="00404AD0"/>
    <w:rsid w:val="0040502D"/>
    <w:rsid w:val="00406298"/>
    <w:rsid w:val="00407A9F"/>
    <w:rsid w:val="0041100A"/>
    <w:rsid w:val="004110B4"/>
    <w:rsid w:val="00411A7A"/>
    <w:rsid w:val="00411C42"/>
    <w:rsid w:val="00413032"/>
    <w:rsid w:val="004135BC"/>
    <w:rsid w:val="00413BF3"/>
    <w:rsid w:val="004140AB"/>
    <w:rsid w:val="00414A20"/>
    <w:rsid w:val="00414E6C"/>
    <w:rsid w:val="004150D0"/>
    <w:rsid w:val="0041526E"/>
    <w:rsid w:val="004154CB"/>
    <w:rsid w:val="004157A8"/>
    <w:rsid w:val="00415837"/>
    <w:rsid w:val="004202F1"/>
    <w:rsid w:val="00420D92"/>
    <w:rsid w:val="00420DA6"/>
    <w:rsid w:val="00420E04"/>
    <w:rsid w:val="00421BE6"/>
    <w:rsid w:val="004258AF"/>
    <w:rsid w:val="00426B6E"/>
    <w:rsid w:val="004274F9"/>
    <w:rsid w:val="004308B4"/>
    <w:rsid w:val="004326BE"/>
    <w:rsid w:val="00432C9C"/>
    <w:rsid w:val="00432E99"/>
    <w:rsid w:val="004362B6"/>
    <w:rsid w:val="0043634B"/>
    <w:rsid w:val="004370F3"/>
    <w:rsid w:val="00437D8D"/>
    <w:rsid w:val="00437E77"/>
    <w:rsid w:val="0044043A"/>
    <w:rsid w:val="0044085C"/>
    <w:rsid w:val="004428D6"/>
    <w:rsid w:val="00442E35"/>
    <w:rsid w:val="004433E6"/>
    <w:rsid w:val="004439FC"/>
    <w:rsid w:val="004441D5"/>
    <w:rsid w:val="0044449E"/>
    <w:rsid w:val="00444D58"/>
    <w:rsid w:val="004454AC"/>
    <w:rsid w:val="00445858"/>
    <w:rsid w:val="004475D5"/>
    <w:rsid w:val="0045008B"/>
    <w:rsid w:val="00450AFE"/>
    <w:rsid w:val="004512C5"/>
    <w:rsid w:val="00451A14"/>
    <w:rsid w:val="0045216F"/>
    <w:rsid w:val="0045274D"/>
    <w:rsid w:val="00452E65"/>
    <w:rsid w:val="004538CC"/>
    <w:rsid w:val="00453AD0"/>
    <w:rsid w:val="004549D4"/>
    <w:rsid w:val="00454B0D"/>
    <w:rsid w:val="004555B6"/>
    <w:rsid w:val="004557AF"/>
    <w:rsid w:val="004564A9"/>
    <w:rsid w:val="0045659A"/>
    <w:rsid w:val="00456910"/>
    <w:rsid w:val="004571ED"/>
    <w:rsid w:val="0045730C"/>
    <w:rsid w:val="00462216"/>
    <w:rsid w:val="004635B0"/>
    <w:rsid w:val="00464119"/>
    <w:rsid w:val="00464B1E"/>
    <w:rsid w:val="0046525E"/>
    <w:rsid w:val="00465962"/>
    <w:rsid w:val="00465C83"/>
    <w:rsid w:val="0046624F"/>
    <w:rsid w:val="00466B4C"/>
    <w:rsid w:val="0046725C"/>
    <w:rsid w:val="004673CF"/>
    <w:rsid w:val="004679B2"/>
    <w:rsid w:val="00467D77"/>
    <w:rsid w:val="00467F49"/>
    <w:rsid w:val="004705AE"/>
    <w:rsid w:val="004708A7"/>
    <w:rsid w:val="00472AD1"/>
    <w:rsid w:val="004731FC"/>
    <w:rsid w:val="0047378C"/>
    <w:rsid w:val="00473A90"/>
    <w:rsid w:val="00474381"/>
    <w:rsid w:val="00474C3F"/>
    <w:rsid w:val="00474E51"/>
    <w:rsid w:val="0047542D"/>
    <w:rsid w:val="0047561C"/>
    <w:rsid w:val="004757BF"/>
    <w:rsid w:val="00476A49"/>
    <w:rsid w:val="00477089"/>
    <w:rsid w:val="0047731A"/>
    <w:rsid w:val="00477FC8"/>
    <w:rsid w:val="00481C04"/>
    <w:rsid w:val="00481F50"/>
    <w:rsid w:val="004822B3"/>
    <w:rsid w:val="00483827"/>
    <w:rsid w:val="00483B9C"/>
    <w:rsid w:val="0048425E"/>
    <w:rsid w:val="00485194"/>
    <w:rsid w:val="00485C19"/>
    <w:rsid w:val="00485C8A"/>
    <w:rsid w:val="00490284"/>
    <w:rsid w:val="00490A79"/>
    <w:rsid w:val="00491446"/>
    <w:rsid w:val="004922A9"/>
    <w:rsid w:val="00492973"/>
    <w:rsid w:val="00494E9F"/>
    <w:rsid w:val="0049565E"/>
    <w:rsid w:val="00495EDB"/>
    <w:rsid w:val="00495F6A"/>
    <w:rsid w:val="004978E9"/>
    <w:rsid w:val="00497EED"/>
    <w:rsid w:val="004A01F7"/>
    <w:rsid w:val="004A03FB"/>
    <w:rsid w:val="004A0A58"/>
    <w:rsid w:val="004A26C7"/>
    <w:rsid w:val="004A2E79"/>
    <w:rsid w:val="004A3D9B"/>
    <w:rsid w:val="004A4FBA"/>
    <w:rsid w:val="004A5C70"/>
    <w:rsid w:val="004A7532"/>
    <w:rsid w:val="004B075D"/>
    <w:rsid w:val="004B11B5"/>
    <w:rsid w:val="004B17D6"/>
    <w:rsid w:val="004B1D75"/>
    <w:rsid w:val="004B1DCF"/>
    <w:rsid w:val="004B2A4E"/>
    <w:rsid w:val="004B2C40"/>
    <w:rsid w:val="004B32C3"/>
    <w:rsid w:val="004B3312"/>
    <w:rsid w:val="004B33F0"/>
    <w:rsid w:val="004B35CB"/>
    <w:rsid w:val="004B3FA6"/>
    <w:rsid w:val="004B43E2"/>
    <w:rsid w:val="004B49A1"/>
    <w:rsid w:val="004B579D"/>
    <w:rsid w:val="004B7ABF"/>
    <w:rsid w:val="004C2578"/>
    <w:rsid w:val="004C2597"/>
    <w:rsid w:val="004C3155"/>
    <w:rsid w:val="004C4C76"/>
    <w:rsid w:val="004C54CA"/>
    <w:rsid w:val="004C7177"/>
    <w:rsid w:val="004C7A3E"/>
    <w:rsid w:val="004C7BAE"/>
    <w:rsid w:val="004D132A"/>
    <w:rsid w:val="004D1FCB"/>
    <w:rsid w:val="004D216C"/>
    <w:rsid w:val="004D3336"/>
    <w:rsid w:val="004D38C9"/>
    <w:rsid w:val="004D3F3A"/>
    <w:rsid w:val="004D4D2C"/>
    <w:rsid w:val="004D5BF3"/>
    <w:rsid w:val="004D6742"/>
    <w:rsid w:val="004D6F11"/>
    <w:rsid w:val="004E0B2D"/>
    <w:rsid w:val="004E1A69"/>
    <w:rsid w:val="004E2C9F"/>
    <w:rsid w:val="004E3D17"/>
    <w:rsid w:val="004E3E23"/>
    <w:rsid w:val="004F0BEA"/>
    <w:rsid w:val="004F15C7"/>
    <w:rsid w:val="004F15D6"/>
    <w:rsid w:val="004F33B8"/>
    <w:rsid w:val="004F3798"/>
    <w:rsid w:val="004F402E"/>
    <w:rsid w:val="004F5DBF"/>
    <w:rsid w:val="004F5F54"/>
    <w:rsid w:val="004F6BEC"/>
    <w:rsid w:val="004F7684"/>
    <w:rsid w:val="004F7C17"/>
    <w:rsid w:val="0050089B"/>
    <w:rsid w:val="005017E7"/>
    <w:rsid w:val="00501BBF"/>
    <w:rsid w:val="005025F1"/>
    <w:rsid w:val="005026BE"/>
    <w:rsid w:val="00502E2B"/>
    <w:rsid w:val="0050358A"/>
    <w:rsid w:val="00503648"/>
    <w:rsid w:val="00503806"/>
    <w:rsid w:val="005039E1"/>
    <w:rsid w:val="0050469C"/>
    <w:rsid w:val="005050BB"/>
    <w:rsid w:val="00505543"/>
    <w:rsid w:val="0050747D"/>
    <w:rsid w:val="00510295"/>
    <w:rsid w:val="00510EC1"/>
    <w:rsid w:val="00511F07"/>
    <w:rsid w:val="005125BE"/>
    <w:rsid w:val="0051300C"/>
    <w:rsid w:val="00515177"/>
    <w:rsid w:val="00515D08"/>
    <w:rsid w:val="00515E88"/>
    <w:rsid w:val="00516BA0"/>
    <w:rsid w:val="00516DC8"/>
    <w:rsid w:val="005172EB"/>
    <w:rsid w:val="005177B5"/>
    <w:rsid w:val="00517DCB"/>
    <w:rsid w:val="0052089A"/>
    <w:rsid w:val="00520F80"/>
    <w:rsid w:val="00523B34"/>
    <w:rsid w:val="0052452F"/>
    <w:rsid w:val="005245BF"/>
    <w:rsid w:val="0052494A"/>
    <w:rsid w:val="005258ED"/>
    <w:rsid w:val="00526240"/>
    <w:rsid w:val="00527615"/>
    <w:rsid w:val="00530222"/>
    <w:rsid w:val="0053026C"/>
    <w:rsid w:val="005321B1"/>
    <w:rsid w:val="00532315"/>
    <w:rsid w:val="005333ED"/>
    <w:rsid w:val="00533E18"/>
    <w:rsid w:val="0053584A"/>
    <w:rsid w:val="005361B5"/>
    <w:rsid w:val="005362C7"/>
    <w:rsid w:val="005366D2"/>
    <w:rsid w:val="00537047"/>
    <w:rsid w:val="00537CF6"/>
    <w:rsid w:val="0054082A"/>
    <w:rsid w:val="005411C8"/>
    <w:rsid w:val="00541724"/>
    <w:rsid w:val="005431ED"/>
    <w:rsid w:val="00543538"/>
    <w:rsid w:val="00543CEE"/>
    <w:rsid w:val="00544D4B"/>
    <w:rsid w:val="005458F5"/>
    <w:rsid w:val="00546032"/>
    <w:rsid w:val="00546F76"/>
    <w:rsid w:val="00547668"/>
    <w:rsid w:val="00547A86"/>
    <w:rsid w:val="00551203"/>
    <w:rsid w:val="0055230E"/>
    <w:rsid w:val="005528C0"/>
    <w:rsid w:val="00553AE3"/>
    <w:rsid w:val="00553DDC"/>
    <w:rsid w:val="00554AB1"/>
    <w:rsid w:val="00556278"/>
    <w:rsid w:val="00556324"/>
    <w:rsid w:val="005564FA"/>
    <w:rsid w:val="005567E2"/>
    <w:rsid w:val="005567EA"/>
    <w:rsid w:val="00557410"/>
    <w:rsid w:val="0056058D"/>
    <w:rsid w:val="00561E8F"/>
    <w:rsid w:val="00561EBE"/>
    <w:rsid w:val="00561F0B"/>
    <w:rsid w:val="00564EE4"/>
    <w:rsid w:val="00564FA0"/>
    <w:rsid w:val="005653CC"/>
    <w:rsid w:val="005674FB"/>
    <w:rsid w:val="00567943"/>
    <w:rsid w:val="005705DA"/>
    <w:rsid w:val="0057142B"/>
    <w:rsid w:val="00571C0F"/>
    <w:rsid w:val="00571CB8"/>
    <w:rsid w:val="00572703"/>
    <w:rsid w:val="00573049"/>
    <w:rsid w:val="005733FB"/>
    <w:rsid w:val="00573734"/>
    <w:rsid w:val="00573E26"/>
    <w:rsid w:val="005766A4"/>
    <w:rsid w:val="00576A10"/>
    <w:rsid w:val="00580168"/>
    <w:rsid w:val="005819EF"/>
    <w:rsid w:val="0058204D"/>
    <w:rsid w:val="00582353"/>
    <w:rsid w:val="00583AA9"/>
    <w:rsid w:val="00583FDC"/>
    <w:rsid w:val="00584A56"/>
    <w:rsid w:val="00586286"/>
    <w:rsid w:val="005866B1"/>
    <w:rsid w:val="00586A4C"/>
    <w:rsid w:val="00586C6C"/>
    <w:rsid w:val="00586FB0"/>
    <w:rsid w:val="005870FA"/>
    <w:rsid w:val="00587472"/>
    <w:rsid w:val="005877D0"/>
    <w:rsid w:val="00590677"/>
    <w:rsid w:val="00590B0C"/>
    <w:rsid w:val="00592256"/>
    <w:rsid w:val="0059484C"/>
    <w:rsid w:val="005948A7"/>
    <w:rsid w:val="00597D6E"/>
    <w:rsid w:val="005A0262"/>
    <w:rsid w:val="005A0969"/>
    <w:rsid w:val="005A1405"/>
    <w:rsid w:val="005A16FC"/>
    <w:rsid w:val="005A1EEB"/>
    <w:rsid w:val="005A306A"/>
    <w:rsid w:val="005A344B"/>
    <w:rsid w:val="005A3CCD"/>
    <w:rsid w:val="005A484E"/>
    <w:rsid w:val="005A550C"/>
    <w:rsid w:val="005A664A"/>
    <w:rsid w:val="005A6828"/>
    <w:rsid w:val="005A6884"/>
    <w:rsid w:val="005A6E55"/>
    <w:rsid w:val="005A79A2"/>
    <w:rsid w:val="005B06C2"/>
    <w:rsid w:val="005B2C5D"/>
    <w:rsid w:val="005B3662"/>
    <w:rsid w:val="005B414E"/>
    <w:rsid w:val="005B4825"/>
    <w:rsid w:val="005B4D97"/>
    <w:rsid w:val="005B535D"/>
    <w:rsid w:val="005B5DCA"/>
    <w:rsid w:val="005B5DEA"/>
    <w:rsid w:val="005B6697"/>
    <w:rsid w:val="005B6700"/>
    <w:rsid w:val="005B6805"/>
    <w:rsid w:val="005B6CA6"/>
    <w:rsid w:val="005C000E"/>
    <w:rsid w:val="005C0BFB"/>
    <w:rsid w:val="005C0F83"/>
    <w:rsid w:val="005C13D6"/>
    <w:rsid w:val="005C1AA4"/>
    <w:rsid w:val="005C1B6B"/>
    <w:rsid w:val="005C4557"/>
    <w:rsid w:val="005C5336"/>
    <w:rsid w:val="005C672D"/>
    <w:rsid w:val="005C767B"/>
    <w:rsid w:val="005C7D58"/>
    <w:rsid w:val="005D1B8C"/>
    <w:rsid w:val="005D1CC2"/>
    <w:rsid w:val="005D3955"/>
    <w:rsid w:val="005D3B24"/>
    <w:rsid w:val="005D4043"/>
    <w:rsid w:val="005D58CA"/>
    <w:rsid w:val="005D7C3C"/>
    <w:rsid w:val="005D7EED"/>
    <w:rsid w:val="005E1111"/>
    <w:rsid w:val="005E1ECE"/>
    <w:rsid w:val="005E2AE2"/>
    <w:rsid w:val="005E319E"/>
    <w:rsid w:val="005E3795"/>
    <w:rsid w:val="005E46C5"/>
    <w:rsid w:val="005E55EC"/>
    <w:rsid w:val="005E6DF0"/>
    <w:rsid w:val="005E73A6"/>
    <w:rsid w:val="005E76DC"/>
    <w:rsid w:val="005E7EB8"/>
    <w:rsid w:val="005F02F1"/>
    <w:rsid w:val="005F274E"/>
    <w:rsid w:val="005F2762"/>
    <w:rsid w:val="005F433C"/>
    <w:rsid w:val="005F6484"/>
    <w:rsid w:val="005F6B8F"/>
    <w:rsid w:val="00600217"/>
    <w:rsid w:val="006010BC"/>
    <w:rsid w:val="006011B0"/>
    <w:rsid w:val="00601C83"/>
    <w:rsid w:val="0060229C"/>
    <w:rsid w:val="006023FF"/>
    <w:rsid w:val="006030EF"/>
    <w:rsid w:val="00603848"/>
    <w:rsid w:val="00603860"/>
    <w:rsid w:val="00603C96"/>
    <w:rsid w:val="0060443A"/>
    <w:rsid w:val="006046BA"/>
    <w:rsid w:val="00605FBA"/>
    <w:rsid w:val="0060746C"/>
    <w:rsid w:val="00607FFB"/>
    <w:rsid w:val="0061037F"/>
    <w:rsid w:val="00610C08"/>
    <w:rsid w:val="00610DAE"/>
    <w:rsid w:val="0061246E"/>
    <w:rsid w:val="00612A13"/>
    <w:rsid w:val="006149E8"/>
    <w:rsid w:val="00614D1B"/>
    <w:rsid w:val="00614DD3"/>
    <w:rsid w:val="006151FB"/>
    <w:rsid w:val="006162C8"/>
    <w:rsid w:val="006169E9"/>
    <w:rsid w:val="006172B6"/>
    <w:rsid w:val="00620679"/>
    <w:rsid w:val="0062073B"/>
    <w:rsid w:val="00620C63"/>
    <w:rsid w:val="0062114F"/>
    <w:rsid w:val="006211E6"/>
    <w:rsid w:val="006221B8"/>
    <w:rsid w:val="0062226A"/>
    <w:rsid w:val="00622697"/>
    <w:rsid w:val="00622E5E"/>
    <w:rsid w:val="006232CD"/>
    <w:rsid w:val="006248FB"/>
    <w:rsid w:val="00624A26"/>
    <w:rsid w:val="00624AA3"/>
    <w:rsid w:val="006256F4"/>
    <w:rsid w:val="00625C3A"/>
    <w:rsid w:val="00626944"/>
    <w:rsid w:val="00626C5F"/>
    <w:rsid w:val="00627824"/>
    <w:rsid w:val="006279BA"/>
    <w:rsid w:val="00630167"/>
    <w:rsid w:val="00630186"/>
    <w:rsid w:val="00630261"/>
    <w:rsid w:val="00631486"/>
    <w:rsid w:val="00634496"/>
    <w:rsid w:val="00635DAC"/>
    <w:rsid w:val="00636848"/>
    <w:rsid w:val="00640418"/>
    <w:rsid w:val="00643628"/>
    <w:rsid w:val="00643694"/>
    <w:rsid w:val="00643C22"/>
    <w:rsid w:val="0064480A"/>
    <w:rsid w:val="00645720"/>
    <w:rsid w:val="00645EF7"/>
    <w:rsid w:val="006460C9"/>
    <w:rsid w:val="006461BC"/>
    <w:rsid w:val="00646B51"/>
    <w:rsid w:val="00646C16"/>
    <w:rsid w:val="0065174C"/>
    <w:rsid w:val="006518F6"/>
    <w:rsid w:val="00651AAD"/>
    <w:rsid w:val="006537BB"/>
    <w:rsid w:val="00653D96"/>
    <w:rsid w:val="006542F6"/>
    <w:rsid w:val="006555CD"/>
    <w:rsid w:val="00655F71"/>
    <w:rsid w:val="006561E6"/>
    <w:rsid w:val="00656522"/>
    <w:rsid w:val="00656D6E"/>
    <w:rsid w:val="00657EB1"/>
    <w:rsid w:val="00660CA1"/>
    <w:rsid w:val="00661B3D"/>
    <w:rsid w:val="00662B2C"/>
    <w:rsid w:val="006630AD"/>
    <w:rsid w:val="00663732"/>
    <w:rsid w:val="006637BF"/>
    <w:rsid w:val="00666080"/>
    <w:rsid w:val="00666954"/>
    <w:rsid w:val="00666C93"/>
    <w:rsid w:val="00670634"/>
    <w:rsid w:val="006712D0"/>
    <w:rsid w:val="0067268D"/>
    <w:rsid w:val="00672802"/>
    <w:rsid w:val="0067334B"/>
    <w:rsid w:val="0067381D"/>
    <w:rsid w:val="00675ABE"/>
    <w:rsid w:val="00675F1C"/>
    <w:rsid w:val="00676E21"/>
    <w:rsid w:val="00676E87"/>
    <w:rsid w:val="00677177"/>
    <w:rsid w:val="00677733"/>
    <w:rsid w:val="00680248"/>
    <w:rsid w:val="00683238"/>
    <w:rsid w:val="00683460"/>
    <w:rsid w:val="00683841"/>
    <w:rsid w:val="006839E1"/>
    <w:rsid w:val="006849EE"/>
    <w:rsid w:val="00685ADA"/>
    <w:rsid w:val="00686CE1"/>
    <w:rsid w:val="00687118"/>
    <w:rsid w:val="006873E6"/>
    <w:rsid w:val="0069083A"/>
    <w:rsid w:val="00691683"/>
    <w:rsid w:val="00691A03"/>
    <w:rsid w:val="00691A7D"/>
    <w:rsid w:val="00691F7B"/>
    <w:rsid w:val="00692476"/>
    <w:rsid w:val="006929C1"/>
    <w:rsid w:val="00692D72"/>
    <w:rsid w:val="00692FA3"/>
    <w:rsid w:val="00693712"/>
    <w:rsid w:val="006938A1"/>
    <w:rsid w:val="00693F71"/>
    <w:rsid w:val="0069412F"/>
    <w:rsid w:val="0069501E"/>
    <w:rsid w:val="006962DF"/>
    <w:rsid w:val="00696ED0"/>
    <w:rsid w:val="006973F8"/>
    <w:rsid w:val="0069751E"/>
    <w:rsid w:val="006976B3"/>
    <w:rsid w:val="0069797F"/>
    <w:rsid w:val="006A053F"/>
    <w:rsid w:val="006A1246"/>
    <w:rsid w:val="006A168E"/>
    <w:rsid w:val="006A2C45"/>
    <w:rsid w:val="006A451A"/>
    <w:rsid w:val="006A539E"/>
    <w:rsid w:val="006A5561"/>
    <w:rsid w:val="006A6ACE"/>
    <w:rsid w:val="006A71FB"/>
    <w:rsid w:val="006A7AEC"/>
    <w:rsid w:val="006B23BF"/>
    <w:rsid w:val="006B365F"/>
    <w:rsid w:val="006B3E81"/>
    <w:rsid w:val="006B5F37"/>
    <w:rsid w:val="006B722A"/>
    <w:rsid w:val="006B7487"/>
    <w:rsid w:val="006B750F"/>
    <w:rsid w:val="006B7552"/>
    <w:rsid w:val="006B761F"/>
    <w:rsid w:val="006B78CA"/>
    <w:rsid w:val="006B7E1F"/>
    <w:rsid w:val="006C01D8"/>
    <w:rsid w:val="006C1135"/>
    <w:rsid w:val="006C35A9"/>
    <w:rsid w:val="006C3689"/>
    <w:rsid w:val="006C3EDF"/>
    <w:rsid w:val="006C5EB2"/>
    <w:rsid w:val="006C62BC"/>
    <w:rsid w:val="006C68C4"/>
    <w:rsid w:val="006D044C"/>
    <w:rsid w:val="006D079C"/>
    <w:rsid w:val="006D19C8"/>
    <w:rsid w:val="006D21B3"/>
    <w:rsid w:val="006D3997"/>
    <w:rsid w:val="006D3B86"/>
    <w:rsid w:val="006D5044"/>
    <w:rsid w:val="006D6334"/>
    <w:rsid w:val="006D6C80"/>
    <w:rsid w:val="006D7739"/>
    <w:rsid w:val="006E1325"/>
    <w:rsid w:val="006E31AB"/>
    <w:rsid w:val="006E3603"/>
    <w:rsid w:val="006E504F"/>
    <w:rsid w:val="006E55CB"/>
    <w:rsid w:val="006E5EE2"/>
    <w:rsid w:val="006E6E7D"/>
    <w:rsid w:val="006E7B05"/>
    <w:rsid w:val="006F1A74"/>
    <w:rsid w:val="006F234F"/>
    <w:rsid w:val="006F2561"/>
    <w:rsid w:val="006F3353"/>
    <w:rsid w:val="006F3A61"/>
    <w:rsid w:val="006F3BEF"/>
    <w:rsid w:val="006F3CA2"/>
    <w:rsid w:val="006F6919"/>
    <w:rsid w:val="00702014"/>
    <w:rsid w:val="00702937"/>
    <w:rsid w:val="00702E35"/>
    <w:rsid w:val="0070361B"/>
    <w:rsid w:val="00703B8A"/>
    <w:rsid w:val="00704378"/>
    <w:rsid w:val="007046CC"/>
    <w:rsid w:val="00704ACE"/>
    <w:rsid w:val="007053AD"/>
    <w:rsid w:val="0070624F"/>
    <w:rsid w:val="00707368"/>
    <w:rsid w:val="007105EA"/>
    <w:rsid w:val="00710601"/>
    <w:rsid w:val="0071177E"/>
    <w:rsid w:val="007120CC"/>
    <w:rsid w:val="00712732"/>
    <w:rsid w:val="00713C3B"/>
    <w:rsid w:val="0071686D"/>
    <w:rsid w:val="00716C14"/>
    <w:rsid w:val="0071726B"/>
    <w:rsid w:val="00717424"/>
    <w:rsid w:val="00720387"/>
    <w:rsid w:val="00720E02"/>
    <w:rsid w:val="007217F3"/>
    <w:rsid w:val="00722E37"/>
    <w:rsid w:val="007232ED"/>
    <w:rsid w:val="00723677"/>
    <w:rsid w:val="0072517B"/>
    <w:rsid w:val="007252F1"/>
    <w:rsid w:val="00725727"/>
    <w:rsid w:val="00725D11"/>
    <w:rsid w:val="00727246"/>
    <w:rsid w:val="00727740"/>
    <w:rsid w:val="00727BA2"/>
    <w:rsid w:val="00730014"/>
    <w:rsid w:val="0073022B"/>
    <w:rsid w:val="00730E3B"/>
    <w:rsid w:val="007310BB"/>
    <w:rsid w:val="00731F8E"/>
    <w:rsid w:val="0073210B"/>
    <w:rsid w:val="007322D6"/>
    <w:rsid w:val="00732DB3"/>
    <w:rsid w:val="0073454B"/>
    <w:rsid w:val="00736018"/>
    <w:rsid w:val="00737242"/>
    <w:rsid w:val="00740089"/>
    <w:rsid w:val="0074141C"/>
    <w:rsid w:val="00742FCE"/>
    <w:rsid w:val="007440EB"/>
    <w:rsid w:val="0074491E"/>
    <w:rsid w:val="00745372"/>
    <w:rsid w:val="00745A49"/>
    <w:rsid w:val="0075155A"/>
    <w:rsid w:val="00751805"/>
    <w:rsid w:val="00752DF2"/>
    <w:rsid w:val="0075409B"/>
    <w:rsid w:val="007554D3"/>
    <w:rsid w:val="007557E9"/>
    <w:rsid w:val="00755F14"/>
    <w:rsid w:val="00756E67"/>
    <w:rsid w:val="00757EAB"/>
    <w:rsid w:val="007604EB"/>
    <w:rsid w:val="00761184"/>
    <w:rsid w:val="0076177E"/>
    <w:rsid w:val="0076393F"/>
    <w:rsid w:val="00763969"/>
    <w:rsid w:val="00764CC5"/>
    <w:rsid w:val="0076558D"/>
    <w:rsid w:val="00770405"/>
    <w:rsid w:val="007705F7"/>
    <w:rsid w:val="00770C63"/>
    <w:rsid w:val="0077174E"/>
    <w:rsid w:val="007734CD"/>
    <w:rsid w:val="00773700"/>
    <w:rsid w:val="00773743"/>
    <w:rsid w:val="007742CB"/>
    <w:rsid w:val="00775553"/>
    <w:rsid w:val="00775DE8"/>
    <w:rsid w:val="00775E6E"/>
    <w:rsid w:val="00775F37"/>
    <w:rsid w:val="00776474"/>
    <w:rsid w:val="00776A34"/>
    <w:rsid w:val="00776B91"/>
    <w:rsid w:val="007776CD"/>
    <w:rsid w:val="007777EF"/>
    <w:rsid w:val="007816CA"/>
    <w:rsid w:val="00785D44"/>
    <w:rsid w:val="007866F4"/>
    <w:rsid w:val="00787D1B"/>
    <w:rsid w:val="00790CA9"/>
    <w:rsid w:val="0079248A"/>
    <w:rsid w:val="00792B00"/>
    <w:rsid w:val="00793669"/>
    <w:rsid w:val="00793D0A"/>
    <w:rsid w:val="007951CB"/>
    <w:rsid w:val="0079703D"/>
    <w:rsid w:val="0079786E"/>
    <w:rsid w:val="00797BAC"/>
    <w:rsid w:val="007A02BC"/>
    <w:rsid w:val="007A11A2"/>
    <w:rsid w:val="007A1C32"/>
    <w:rsid w:val="007A1DDE"/>
    <w:rsid w:val="007A316A"/>
    <w:rsid w:val="007A41DC"/>
    <w:rsid w:val="007A47D3"/>
    <w:rsid w:val="007A7177"/>
    <w:rsid w:val="007B10DB"/>
    <w:rsid w:val="007B12F5"/>
    <w:rsid w:val="007B15F4"/>
    <w:rsid w:val="007B19A7"/>
    <w:rsid w:val="007B1A3E"/>
    <w:rsid w:val="007B1BF4"/>
    <w:rsid w:val="007B1D79"/>
    <w:rsid w:val="007B29B2"/>
    <w:rsid w:val="007B3EDC"/>
    <w:rsid w:val="007B4625"/>
    <w:rsid w:val="007B5C13"/>
    <w:rsid w:val="007B6151"/>
    <w:rsid w:val="007B63EF"/>
    <w:rsid w:val="007B6A49"/>
    <w:rsid w:val="007B7264"/>
    <w:rsid w:val="007B7652"/>
    <w:rsid w:val="007B7939"/>
    <w:rsid w:val="007B7C5E"/>
    <w:rsid w:val="007C0AF5"/>
    <w:rsid w:val="007C0EB9"/>
    <w:rsid w:val="007C107F"/>
    <w:rsid w:val="007C1AB0"/>
    <w:rsid w:val="007C213A"/>
    <w:rsid w:val="007C2F3E"/>
    <w:rsid w:val="007C406C"/>
    <w:rsid w:val="007C4A2D"/>
    <w:rsid w:val="007C4EB1"/>
    <w:rsid w:val="007C564F"/>
    <w:rsid w:val="007C63C3"/>
    <w:rsid w:val="007C6948"/>
    <w:rsid w:val="007D12A7"/>
    <w:rsid w:val="007D2296"/>
    <w:rsid w:val="007D56F6"/>
    <w:rsid w:val="007D5995"/>
    <w:rsid w:val="007D6196"/>
    <w:rsid w:val="007D63C0"/>
    <w:rsid w:val="007D7042"/>
    <w:rsid w:val="007D75AD"/>
    <w:rsid w:val="007D7921"/>
    <w:rsid w:val="007D7AB3"/>
    <w:rsid w:val="007E040F"/>
    <w:rsid w:val="007E26A5"/>
    <w:rsid w:val="007E3124"/>
    <w:rsid w:val="007E40D2"/>
    <w:rsid w:val="007E4737"/>
    <w:rsid w:val="007E4984"/>
    <w:rsid w:val="007E5ED2"/>
    <w:rsid w:val="007E66A6"/>
    <w:rsid w:val="007E705F"/>
    <w:rsid w:val="007E7077"/>
    <w:rsid w:val="007E7450"/>
    <w:rsid w:val="007E7D22"/>
    <w:rsid w:val="007F02FA"/>
    <w:rsid w:val="007F03B0"/>
    <w:rsid w:val="007F14D1"/>
    <w:rsid w:val="007F18EB"/>
    <w:rsid w:val="007F1AA3"/>
    <w:rsid w:val="007F20F6"/>
    <w:rsid w:val="007F2C86"/>
    <w:rsid w:val="007F3743"/>
    <w:rsid w:val="007F4B6D"/>
    <w:rsid w:val="00800BA4"/>
    <w:rsid w:val="00801891"/>
    <w:rsid w:val="008035A4"/>
    <w:rsid w:val="00803B8C"/>
    <w:rsid w:val="00804B5B"/>
    <w:rsid w:val="00805292"/>
    <w:rsid w:val="00806F82"/>
    <w:rsid w:val="0081056D"/>
    <w:rsid w:val="00811303"/>
    <w:rsid w:val="00811C45"/>
    <w:rsid w:val="00812242"/>
    <w:rsid w:val="00812B65"/>
    <w:rsid w:val="00812C9B"/>
    <w:rsid w:val="00814C53"/>
    <w:rsid w:val="0081553B"/>
    <w:rsid w:val="00816B6E"/>
    <w:rsid w:val="0081773E"/>
    <w:rsid w:val="0082023A"/>
    <w:rsid w:val="008216F7"/>
    <w:rsid w:val="00821CA5"/>
    <w:rsid w:val="00823D57"/>
    <w:rsid w:val="00824519"/>
    <w:rsid w:val="008252D6"/>
    <w:rsid w:val="00826843"/>
    <w:rsid w:val="008277B9"/>
    <w:rsid w:val="00831FAC"/>
    <w:rsid w:val="00831FEF"/>
    <w:rsid w:val="00832BEC"/>
    <w:rsid w:val="00833889"/>
    <w:rsid w:val="00834A69"/>
    <w:rsid w:val="00835664"/>
    <w:rsid w:val="00836385"/>
    <w:rsid w:val="00836930"/>
    <w:rsid w:val="008374F0"/>
    <w:rsid w:val="008422AC"/>
    <w:rsid w:val="0084237F"/>
    <w:rsid w:val="0084244E"/>
    <w:rsid w:val="008425E5"/>
    <w:rsid w:val="008428D7"/>
    <w:rsid w:val="0084681C"/>
    <w:rsid w:val="00847EA1"/>
    <w:rsid w:val="0085053B"/>
    <w:rsid w:val="008513CB"/>
    <w:rsid w:val="0085171E"/>
    <w:rsid w:val="00851B65"/>
    <w:rsid w:val="0085240B"/>
    <w:rsid w:val="00852C0A"/>
    <w:rsid w:val="00853D9A"/>
    <w:rsid w:val="0085457E"/>
    <w:rsid w:val="00855F4F"/>
    <w:rsid w:val="0086363D"/>
    <w:rsid w:val="00863A85"/>
    <w:rsid w:val="008640DC"/>
    <w:rsid w:val="00864DD1"/>
    <w:rsid w:val="0086596E"/>
    <w:rsid w:val="0086648C"/>
    <w:rsid w:val="0086674F"/>
    <w:rsid w:val="008667B8"/>
    <w:rsid w:val="0086758F"/>
    <w:rsid w:val="008679CB"/>
    <w:rsid w:val="00870530"/>
    <w:rsid w:val="00871742"/>
    <w:rsid w:val="00871C88"/>
    <w:rsid w:val="0087334F"/>
    <w:rsid w:val="00873540"/>
    <w:rsid w:val="00874617"/>
    <w:rsid w:val="00874F78"/>
    <w:rsid w:val="00875A7C"/>
    <w:rsid w:val="00877848"/>
    <w:rsid w:val="00880068"/>
    <w:rsid w:val="00883B66"/>
    <w:rsid w:val="008842F6"/>
    <w:rsid w:val="008843E7"/>
    <w:rsid w:val="00885436"/>
    <w:rsid w:val="00885816"/>
    <w:rsid w:val="00886121"/>
    <w:rsid w:val="00887CA7"/>
    <w:rsid w:val="008911F9"/>
    <w:rsid w:val="008918F0"/>
    <w:rsid w:val="00892508"/>
    <w:rsid w:val="00892667"/>
    <w:rsid w:val="00893166"/>
    <w:rsid w:val="0089453B"/>
    <w:rsid w:val="008949F0"/>
    <w:rsid w:val="00894B56"/>
    <w:rsid w:val="00895341"/>
    <w:rsid w:val="008954DB"/>
    <w:rsid w:val="0089555A"/>
    <w:rsid w:val="008965BD"/>
    <w:rsid w:val="008A0E06"/>
    <w:rsid w:val="008A0F0C"/>
    <w:rsid w:val="008A328E"/>
    <w:rsid w:val="008A42BA"/>
    <w:rsid w:val="008A616C"/>
    <w:rsid w:val="008A6EA0"/>
    <w:rsid w:val="008A78AD"/>
    <w:rsid w:val="008A7D97"/>
    <w:rsid w:val="008B0780"/>
    <w:rsid w:val="008B0ECE"/>
    <w:rsid w:val="008B1F14"/>
    <w:rsid w:val="008B31D2"/>
    <w:rsid w:val="008B383F"/>
    <w:rsid w:val="008B3BCE"/>
    <w:rsid w:val="008B3C15"/>
    <w:rsid w:val="008B3EDE"/>
    <w:rsid w:val="008B50C9"/>
    <w:rsid w:val="008B5890"/>
    <w:rsid w:val="008B5DB0"/>
    <w:rsid w:val="008B671E"/>
    <w:rsid w:val="008B6E6B"/>
    <w:rsid w:val="008B7BA3"/>
    <w:rsid w:val="008C0FCA"/>
    <w:rsid w:val="008C22B3"/>
    <w:rsid w:val="008C27D2"/>
    <w:rsid w:val="008C3A3E"/>
    <w:rsid w:val="008C3D53"/>
    <w:rsid w:val="008C5BD0"/>
    <w:rsid w:val="008C6B50"/>
    <w:rsid w:val="008C7860"/>
    <w:rsid w:val="008C7A1B"/>
    <w:rsid w:val="008C7AA0"/>
    <w:rsid w:val="008D03BE"/>
    <w:rsid w:val="008D2267"/>
    <w:rsid w:val="008D3BA3"/>
    <w:rsid w:val="008D3D74"/>
    <w:rsid w:val="008D48A7"/>
    <w:rsid w:val="008D5969"/>
    <w:rsid w:val="008E009F"/>
    <w:rsid w:val="008E024B"/>
    <w:rsid w:val="008E09EC"/>
    <w:rsid w:val="008E0BD9"/>
    <w:rsid w:val="008E20C4"/>
    <w:rsid w:val="008E39EC"/>
    <w:rsid w:val="008E3B91"/>
    <w:rsid w:val="008E3EE9"/>
    <w:rsid w:val="008E47BF"/>
    <w:rsid w:val="008E4D18"/>
    <w:rsid w:val="008E5320"/>
    <w:rsid w:val="008E588F"/>
    <w:rsid w:val="008E5E14"/>
    <w:rsid w:val="008F1498"/>
    <w:rsid w:val="008F231C"/>
    <w:rsid w:val="008F2E82"/>
    <w:rsid w:val="008F385A"/>
    <w:rsid w:val="008F4B77"/>
    <w:rsid w:val="008F5F03"/>
    <w:rsid w:val="008F7C1D"/>
    <w:rsid w:val="00902B10"/>
    <w:rsid w:val="0090381E"/>
    <w:rsid w:val="00903B31"/>
    <w:rsid w:val="00903E26"/>
    <w:rsid w:val="00904D04"/>
    <w:rsid w:val="00905358"/>
    <w:rsid w:val="00906498"/>
    <w:rsid w:val="00906A60"/>
    <w:rsid w:val="00907720"/>
    <w:rsid w:val="009107F1"/>
    <w:rsid w:val="00910BBC"/>
    <w:rsid w:val="009123A6"/>
    <w:rsid w:val="00912E28"/>
    <w:rsid w:val="00913B50"/>
    <w:rsid w:val="00913DE5"/>
    <w:rsid w:val="00914624"/>
    <w:rsid w:val="009157AB"/>
    <w:rsid w:val="009158C1"/>
    <w:rsid w:val="0091674C"/>
    <w:rsid w:val="00916D5F"/>
    <w:rsid w:val="00916FE6"/>
    <w:rsid w:val="00917277"/>
    <w:rsid w:val="009178E3"/>
    <w:rsid w:val="00920202"/>
    <w:rsid w:val="00920959"/>
    <w:rsid w:val="00921F05"/>
    <w:rsid w:val="009220B2"/>
    <w:rsid w:val="00922387"/>
    <w:rsid w:val="00923784"/>
    <w:rsid w:val="00923A22"/>
    <w:rsid w:val="00923B84"/>
    <w:rsid w:val="009246D9"/>
    <w:rsid w:val="00925CA9"/>
    <w:rsid w:val="00926A60"/>
    <w:rsid w:val="00926C04"/>
    <w:rsid w:val="0093086D"/>
    <w:rsid w:val="009313ED"/>
    <w:rsid w:val="009318B4"/>
    <w:rsid w:val="00931AE9"/>
    <w:rsid w:val="00932854"/>
    <w:rsid w:val="00932F86"/>
    <w:rsid w:val="009335BC"/>
    <w:rsid w:val="009350B2"/>
    <w:rsid w:val="0093641D"/>
    <w:rsid w:val="00936474"/>
    <w:rsid w:val="0093679E"/>
    <w:rsid w:val="00937B5B"/>
    <w:rsid w:val="009404B6"/>
    <w:rsid w:val="00940DFA"/>
    <w:rsid w:val="00941217"/>
    <w:rsid w:val="00942485"/>
    <w:rsid w:val="009426AC"/>
    <w:rsid w:val="0094439C"/>
    <w:rsid w:val="00946272"/>
    <w:rsid w:val="009462AA"/>
    <w:rsid w:val="009465D3"/>
    <w:rsid w:val="00946818"/>
    <w:rsid w:val="00950E67"/>
    <w:rsid w:val="0095144E"/>
    <w:rsid w:val="009515AE"/>
    <w:rsid w:val="0095261C"/>
    <w:rsid w:val="00952884"/>
    <w:rsid w:val="009528D9"/>
    <w:rsid w:val="0095309E"/>
    <w:rsid w:val="00953FA4"/>
    <w:rsid w:val="00954682"/>
    <w:rsid w:val="00954FE1"/>
    <w:rsid w:val="00956545"/>
    <w:rsid w:val="00956A5B"/>
    <w:rsid w:val="00957495"/>
    <w:rsid w:val="00957586"/>
    <w:rsid w:val="00957669"/>
    <w:rsid w:val="00957C22"/>
    <w:rsid w:val="00960D97"/>
    <w:rsid w:val="00960F0E"/>
    <w:rsid w:val="009613F7"/>
    <w:rsid w:val="00961688"/>
    <w:rsid w:val="00962166"/>
    <w:rsid w:val="009629B2"/>
    <w:rsid w:val="00962C6A"/>
    <w:rsid w:val="0096352A"/>
    <w:rsid w:val="009670D9"/>
    <w:rsid w:val="009671EE"/>
    <w:rsid w:val="00967541"/>
    <w:rsid w:val="009703F0"/>
    <w:rsid w:val="0097220E"/>
    <w:rsid w:val="00972321"/>
    <w:rsid w:val="009728C3"/>
    <w:rsid w:val="00972A74"/>
    <w:rsid w:val="00973937"/>
    <w:rsid w:val="009740E0"/>
    <w:rsid w:val="00974D4A"/>
    <w:rsid w:val="00975728"/>
    <w:rsid w:val="00975E2C"/>
    <w:rsid w:val="00975EF8"/>
    <w:rsid w:val="00976E70"/>
    <w:rsid w:val="009777E0"/>
    <w:rsid w:val="00977D2C"/>
    <w:rsid w:val="00980265"/>
    <w:rsid w:val="009806DA"/>
    <w:rsid w:val="00980731"/>
    <w:rsid w:val="00981F36"/>
    <w:rsid w:val="0098206F"/>
    <w:rsid w:val="00984854"/>
    <w:rsid w:val="009867FA"/>
    <w:rsid w:val="00986A45"/>
    <w:rsid w:val="00986F04"/>
    <w:rsid w:val="00987CBB"/>
    <w:rsid w:val="00987CD8"/>
    <w:rsid w:val="00990903"/>
    <w:rsid w:val="00990CA5"/>
    <w:rsid w:val="00991BE2"/>
    <w:rsid w:val="009920B3"/>
    <w:rsid w:val="009955B9"/>
    <w:rsid w:val="0099663F"/>
    <w:rsid w:val="009A032F"/>
    <w:rsid w:val="009A0536"/>
    <w:rsid w:val="009A2618"/>
    <w:rsid w:val="009A2CD1"/>
    <w:rsid w:val="009A5C60"/>
    <w:rsid w:val="009A5C84"/>
    <w:rsid w:val="009A6BDC"/>
    <w:rsid w:val="009A6DD5"/>
    <w:rsid w:val="009A744D"/>
    <w:rsid w:val="009A780F"/>
    <w:rsid w:val="009B0681"/>
    <w:rsid w:val="009B0B5D"/>
    <w:rsid w:val="009B10DD"/>
    <w:rsid w:val="009B2018"/>
    <w:rsid w:val="009B217A"/>
    <w:rsid w:val="009B2662"/>
    <w:rsid w:val="009B35E6"/>
    <w:rsid w:val="009B6CB2"/>
    <w:rsid w:val="009B6E1B"/>
    <w:rsid w:val="009B6FB8"/>
    <w:rsid w:val="009C060C"/>
    <w:rsid w:val="009C2D11"/>
    <w:rsid w:val="009C36E4"/>
    <w:rsid w:val="009C4430"/>
    <w:rsid w:val="009C44CD"/>
    <w:rsid w:val="009C47A9"/>
    <w:rsid w:val="009C52EE"/>
    <w:rsid w:val="009C5BB0"/>
    <w:rsid w:val="009C63EE"/>
    <w:rsid w:val="009C674F"/>
    <w:rsid w:val="009C67BF"/>
    <w:rsid w:val="009C7309"/>
    <w:rsid w:val="009D187D"/>
    <w:rsid w:val="009D194C"/>
    <w:rsid w:val="009D19B4"/>
    <w:rsid w:val="009D1BE4"/>
    <w:rsid w:val="009D310B"/>
    <w:rsid w:val="009D5698"/>
    <w:rsid w:val="009D56D9"/>
    <w:rsid w:val="009D6834"/>
    <w:rsid w:val="009D6E5A"/>
    <w:rsid w:val="009D78A8"/>
    <w:rsid w:val="009D7DEB"/>
    <w:rsid w:val="009D7EC8"/>
    <w:rsid w:val="009E07AE"/>
    <w:rsid w:val="009E07FC"/>
    <w:rsid w:val="009E0AF8"/>
    <w:rsid w:val="009E2F3D"/>
    <w:rsid w:val="009E3056"/>
    <w:rsid w:val="009E3766"/>
    <w:rsid w:val="009E3A8B"/>
    <w:rsid w:val="009E40F2"/>
    <w:rsid w:val="009E427B"/>
    <w:rsid w:val="009E4DF5"/>
    <w:rsid w:val="009E56DD"/>
    <w:rsid w:val="009E5F6F"/>
    <w:rsid w:val="009E60DC"/>
    <w:rsid w:val="009E671A"/>
    <w:rsid w:val="009E749D"/>
    <w:rsid w:val="009F0602"/>
    <w:rsid w:val="009F10BD"/>
    <w:rsid w:val="009F1126"/>
    <w:rsid w:val="009F20E7"/>
    <w:rsid w:val="009F2290"/>
    <w:rsid w:val="009F2A0D"/>
    <w:rsid w:val="009F2D47"/>
    <w:rsid w:val="009F3263"/>
    <w:rsid w:val="009F3B50"/>
    <w:rsid w:val="009F4BB5"/>
    <w:rsid w:val="009F5284"/>
    <w:rsid w:val="009F5E86"/>
    <w:rsid w:val="009F5F2D"/>
    <w:rsid w:val="009F5F96"/>
    <w:rsid w:val="009F6023"/>
    <w:rsid w:val="009F6131"/>
    <w:rsid w:val="009F7137"/>
    <w:rsid w:val="009F728C"/>
    <w:rsid w:val="009F7A2A"/>
    <w:rsid w:val="00A002E0"/>
    <w:rsid w:val="00A047E7"/>
    <w:rsid w:val="00A0549F"/>
    <w:rsid w:val="00A059EE"/>
    <w:rsid w:val="00A05BB7"/>
    <w:rsid w:val="00A0641E"/>
    <w:rsid w:val="00A0654A"/>
    <w:rsid w:val="00A065DA"/>
    <w:rsid w:val="00A06AB8"/>
    <w:rsid w:val="00A07610"/>
    <w:rsid w:val="00A079A0"/>
    <w:rsid w:val="00A120E5"/>
    <w:rsid w:val="00A1266E"/>
    <w:rsid w:val="00A13F91"/>
    <w:rsid w:val="00A14661"/>
    <w:rsid w:val="00A14ACD"/>
    <w:rsid w:val="00A14D09"/>
    <w:rsid w:val="00A152B6"/>
    <w:rsid w:val="00A1546D"/>
    <w:rsid w:val="00A165A9"/>
    <w:rsid w:val="00A16B52"/>
    <w:rsid w:val="00A17AAB"/>
    <w:rsid w:val="00A17D4B"/>
    <w:rsid w:val="00A203CB"/>
    <w:rsid w:val="00A215F4"/>
    <w:rsid w:val="00A2284E"/>
    <w:rsid w:val="00A22F89"/>
    <w:rsid w:val="00A230FF"/>
    <w:rsid w:val="00A24EF2"/>
    <w:rsid w:val="00A269B4"/>
    <w:rsid w:val="00A2754A"/>
    <w:rsid w:val="00A278CD"/>
    <w:rsid w:val="00A3047A"/>
    <w:rsid w:val="00A336F5"/>
    <w:rsid w:val="00A33AF3"/>
    <w:rsid w:val="00A3554C"/>
    <w:rsid w:val="00A35E12"/>
    <w:rsid w:val="00A36DF7"/>
    <w:rsid w:val="00A36F83"/>
    <w:rsid w:val="00A4040B"/>
    <w:rsid w:val="00A41ECB"/>
    <w:rsid w:val="00A4248D"/>
    <w:rsid w:val="00A42A95"/>
    <w:rsid w:val="00A42EC8"/>
    <w:rsid w:val="00A42ECC"/>
    <w:rsid w:val="00A4323C"/>
    <w:rsid w:val="00A43AE7"/>
    <w:rsid w:val="00A43B7E"/>
    <w:rsid w:val="00A44B96"/>
    <w:rsid w:val="00A44DC4"/>
    <w:rsid w:val="00A46B98"/>
    <w:rsid w:val="00A4728B"/>
    <w:rsid w:val="00A50AD7"/>
    <w:rsid w:val="00A50EAA"/>
    <w:rsid w:val="00A5208E"/>
    <w:rsid w:val="00A53A2B"/>
    <w:rsid w:val="00A544B0"/>
    <w:rsid w:val="00A545B2"/>
    <w:rsid w:val="00A555B5"/>
    <w:rsid w:val="00A569E1"/>
    <w:rsid w:val="00A56C2C"/>
    <w:rsid w:val="00A603EF"/>
    <w:rsid w:val="00A6070F"/>
    <w:rsid w:val="00A60BD2"/>
    <w:rsid w:val="00A62165"/>
    <w:rsid w:val="00A62B64"/>
    <w:rsid w:val="00A62E60"/>
    <w:rsid w:val="00A64093"/>
    <w:rsid w:val="00A65838"/>
    <w:rsid w:val="00A65B34"/>
    <w:rsid w:val="00A660B1"/>
    <w:rsid w:val="00A66CA6"/>
    <w:rsid w:val="00A671AC"/>
    <w:rsid w:val="00A70F86"/>
    <w:rsid w:val="00A72A9F"/>
    <w:rsid w:val="00A734BE"/>
    <w:rsid w:val="00A7368E"/>
    <w:rsid w:val="00A73812"/>
    <w:rsid w:val="00A74819"/>
    <w:rsid w:val="00A751BE"/>
    <w:rsid w:val="00A76002"/>
    <w:rsid w:val="00A76655"/>
    <w:rsid w:val="00A769A9"/>
    <w:rsid w:val="00A76A1F"/>
    <w:rsid w:val="00A76D76"/>
    <w:rsid w:val="00A77D8D"/>
    <w:rsid w:val="00A8169E"/>
    <w:rsid w:val="00A81B6D"/>
    <w:rsid w:val="00A82C2A"/>
    <w:rsid w:val="00A84F12"/>
    <w:rsid w:val="00A8568C"/>
    <w:rsid w:val="00A85985"/>
    <w:rsid w:val="00A86770"/>
    <w:rsid w:val="00A87254"/>
    <w:rsid w:val="00A87F36"/>
    <w:rsid w:val="00A9082C"/>
    <w:rsid w:val="00A908AC"/>
    <w:rsid w:val="00A91E18"/>
    <w:rsid w:val="00A92060"/>
    <w:rsid w:val="00A92DCD"/>
    <w:rsid w:val="00A9340C"/>
    <w:rsid w:val="00A9491C"/>
    <w:rsid w:val="00A956D0"/>
    <w:rsid w:val="00A965BB"/>
    <w:rsid w:val="00A96F79"/>
    <w:rsid w:val="00A973AC"/>
    <w:rsid w:val="00A9798E"/>
    <w:rsid w:val="00AA0C65"/>
    <w:rsid w:val="00AA0F27"/>
    <w:rsid w:val="00AA107E"/>
    <w:rsid w:val="00AA2B8B"/>
    <w:rsid w:val="00AA3E8F"/>
    <w:rsid w:val="00AA43F3"/>
    <w:rsid w:val="00AA45DE"/>
    <w:rsid w:val="00AA4714"/>
    <w:rsid w:val="00AA4C9E"/>
    <w:rsid w:val="00AA61BF"/>
    <w:rsid w:val="00AA6C48"/>
    <w:rsid w:val="00AA7272"/>
    <w:rsid w:val="00AB1498"/>
    <w:rsid w:val="00AB2493"/>
    <w:rsid w:val="00AB266C"/>
    <w:rsid w:val="00AB2B74"/>
    <w:rsid w:val="00AB3421"/>
    <w:rsid w:val="00AB3FF5"/>
    <w:rsid w:val="00AB4330"/>
    <w:rsid w:val="00AB527A"/>
    <w:rsid w:val="00AB533E"/>
    <w:rsid w:val="00AB5D08"/>
    <w:rsid w:val="00AB6552"/>
    <w:rsid w:val="00AB7BA1"/>
    <w:rsid w:val="00AC016E"/>
    <w:rsid w:val="00AC0754"/>
    <w:rsid w:val="00AC186A"/>
    <w:rsid w:val="00AC1A07"/>
    <w:rsid w:val="00AC1B0A"/>
    <w:rsid w:val="00AC2103"/>
    <w:rsid w:val="00AC305C"/>
    <w:rsid w:val="00AC3F2F"/>
    <w:rsid w:val="00AC4E80"/>
    <w:rsid w:val="00AC5486"/>
    <w:rsid w:val="00AC5DC4"/>
    <w:rsid w:val="00AC644D"/>
    <w:rsid w:val="00AC72A8"/>
    <w:rsid w:val="00AC7BF5"/>
    <w:rsid w:val="00AD0656"/>
    <w:rsid w:val="00AD13B4"/>
    <w:rsid w:val="00AD2E05"/>
    <w:rsid w:val="00AD4029"/>
    <w:rsid w:val="00AD4041"/>
    <w:rsid w:val="00AD4B45"/>
    <w:rsid w:val="00AD5A4B"/>
    <w:rsid w:val="00AD60B6"/>
    <w:rsid w:val="00AD6273"/>
    <w:rsid w:val="00AD784B"/>
    <w:rsid w:val="00AE0E7D"/>
    <w:rsid w:val="00AE2640"/>
    <w:rsid w:val="00AE2C02"/>
    <w:rsid w:val="00AE3AE9"/>
    <w:rsid w:val="00AE47B3"/>
    <w:rsid w:val="00AE5C29"/>
    <w:rsid w:val="00AE63C7"/>
    <w:rsid w:val="00AE76D2"/>
    <w:rsid w:val="00AF0217"/>
    <w:rsid w:val="00AF07B7"/>
    <w:rsid w:val="00AF2BFC"/>
    <w:rsid w:val="00AF3271"/>
    <w:rsid w:val="00AF4953"/>
    <w:rsid w:val="00B038C4"/>
    <w:rsid w:val="00B03978"/>
    <w:rsid w:val="00B043C4"/>
    <w:rsid w:val="00B04ED6"/>
    <w:rsid w:val="00B06A79"/>
    <w:rsid w:val="00B078E1"/>
    <w:rsid w:val="00B07CF9"/>
    <w:rsid w:val="00B10DCF"/>
    <w:rsid w:val="00B13249"/>
    <w:rsid w:val="00B13E67"/>
    <w:rsid w:val="00B15490"/>
    <w:rsid w:val="00B159FB"/>
    <w:rsid w:val="00B15D21"/>
    <w:rsid w:val="00B161F3"/>
    <w:rsid w:val="00B16B19"/>
    <w:rsid w:val="00B17296"/>
    <w:rsid w:val="00B17779"/>
    <w:rsid w:val="00B21698"/>
    <w:rsid w:val="00B21AA2"/>
    <w:rsid w:val="00B25772"/>
    <w:rsid w:val="00B277BC"/>
    <w:rsid w:val="00B30317"/>
    <w:rsid w:val="00B32726"/>
    <w:rsid w:val="00B33AD9"/>
    <w:rsid w:val="00B346A4"/>
    <w:rsid w:val="00B347D0"/>
    <w:rsid w:val="00B34BC9"/>
    <w:rsid w:val="00B34EF2"/>
    <w:rsid w:val="00B35DF1"/>
    <w:rsid w:val="00B35F4B"/>
    <w:rsid w:val="00B366FD"/>
    <w:rsid w:val="00B36C87"/>
    <w:rsid w:val="00B37579"/>
    <w:rsid w:val="00B402B3"/>
    <w:rsid w:val="00B40ACC"/>
    <w:rsid w:val="00B410DD"/>
    <w:rsid w:val="00B41968"/>
    <w:rsid w:val="00B44723"/>
    <w:rsid w:val="00B45283"/>
    <w:rsid w:val="00B45F89"/>
    <w:rsid w:val="00B466EA"/>
    <w:rsid w:val="00B47072"/>
    <w:rsid w:val="00B51205"/>
    <w:rsid w:val="00B529E0"/>
    <w:rsid w:val="00B52CEE"/>
    <w:rsid w:val="00B53F24"/>
    <w:rsid w:val="00B544AB"/>
    <w:rsid w:val="00B549F7"/>
    <w:rsid w:val="00B55837"/>
    <w:rsid w:val="00B56DDF"/>
    <w:rsid w:val="00B57123"/>
    <w:rsid w:val="00B57528"/>
    <w:rsid w:val="00B57553"/>
    <w:rsid w:val="00B5755B"/>
    <w:rsid w:val="00B57769"/>
    <w:rsid w:val="00B578FA"/>
    <w:rsid w:val="00B60DF0"/>
    <w:rsid w:val="00B6164D"/>
    <w:rsid w:val="00B62535"/>
    <w:rsid w:val="00B626B8"/>
    <w:rsid w:val="00B62FD6"/>
    <w:rsid w:val="00B632D3"/>
    <w:rsid w:val="00B63EBD"/>
    <w:rsid w:val="00B64109"/>
    <w:rsid w:val="00B642A8"/>
    <w:rsid w:val="00B648C6"/>
    <w:rsid w:val="00B64C92"/>
    <w:rsid w:val="00B6548A"/>
    <w:rsid w:val="00B672D8"/>
    <w:rsid w:val="00B67888"/>
    <w:rsid w:val="00B70111"/>
    <w:rsid w:val="00B710ED"/>
    <w:rsid w:val="00B714D9"/>
    <w:rsid w:val="00B717C0"/>
    <w:rsid w:val="00B7212A"/>
    <w:rsid w:val="00B72E04"/>
    <w:rsid w:val="00B7382C"/>
    <w:rsid w:val="00B73A3E"/>
    <w:rsid w:val="00B73B68"/>
    <w:rsid w:val="00B7519E"/>
    <w:rsid w:val="00B75664"/>
    <w:rsid w:val="00B75B4D"/>
    <w:rsid w:val="00B7674D"/>
    <w:rsid w:val="00B76859"/>
    <w:rsid w:val="00B7710B"/>
    <w:rsid w:val="00B775E6"/>
    <w:rsid w:val="00B778C1"/>
    <w:rsid w:val="00B8009D"/>
    <w:rsid w:val="00B8165F"/>
    <w:rsid w:val="00B82098"/>
    <w:rsid w:val="00B82F05"/>
    <w:rsid w:val="00B83ABC"/>
    <w:rsid w:val="00B83D65"/>
    <w:rsid w:val="00B844BA"/>
    <w:rsid w:val="00B846EE"/>
    <w:rsid w:val="00B84A90"/>
    <w:rsid w:val="00B866F0"/>
    <w:rsid w:val="00B86814"/>
    <w:rsid w:val="00B86FAE"/>
    <w:rsid w:val="00B87473"/>
    <w:rsid w:val="00B87942"/>
    <w:rsid w:val="00B87DE2"/>
    <w:rsid w:val="00B91D02"/>
    <w:rsid w:val="00B92344"/>
    <w:rsid w:val="00B92A41"/>
    <w:rsid w:val="00B932BB"/>
    <w:rsid w:val="00B93431"/>
    <w:rsid w:val="00B938AC"/>
    <w:rsid w:val="00B94CF6"/>
    <w:rsid w:val="00B94F94"/>
    <w:rsid w:val="00B95A1E"/>
    <w:rsid w:val="00B96340"/>
    <w:rsid w:val="00B96470"/>
    <w:rsid w:val="00B9757A"/>
    <w:rsid w:val="00B97F98"/>
    <w:rsid w:val="00BA025D"/>
    <w:rsid w:val="00BA0419"/>
    <w:rsid w:val="00BA0801"/>
    <w:rsid w:val="00BA09C1"/>
    <w:rsid w:val="00BA0B5F"/>
    <w:rsid w:val="00BA1F4C"/>
    <w:rsid w:val="00BA2707"/>
    <w:rsid w:val="00BA27B8"/>
    <w:rsid w:val="00BA36EB"/>
    <w:rsid w:val="00BA3D67"/>
    <w:rsid w:val="00BA3E64"/>
    <w:rsid w:val="00BA41C5"/>
    <w:rsid w:val="00BA783F"/>
    <w:rsid w:val="00BA7AD4"/>
    <w:rsid w:val="00BB0023"/>
    <w:rsid w:val="00BB04C5"/>
    <w:rsid w:val="00BB0C72"/>
    <w:rsid w:val="00BB0C91"/>
    <w:rsid w:val="00BB0DE3"/>
    <w:rsid w:val="00BB2D52"/>
    <w:rsid w:val="00BB635D"/>
    <w:rsid w:val="00BB68F3"/>
    <w:rsid w:val="00BB74BD"/>
    <w:rsid w:val="00BC0095"/>
    <w:rsid w:val="00BC0F84"/>
    <w:rsid w:val="00BC23A8"/>
    <w:rsid w:val="00BC2409"/>
    <w:rsid w:val="00BC43D2"/>
    <w:rsid w:val="00BC47DF"/>
    <w:rsid w:val="00BC4BBF"/>
    <w:rsid w:val="00BC565E"/>
    <w:rsid w:val="00BC7408"/>
    <w:rsid w:val="00BC76B7"/>
    <w:rsid w:val="00BC7B43"/>
    <w:rsid w:val="00BC7ED6"/>
    <w:rsid w:val="00BD0414"/>
    <w:rsid w:val="00BD0B9D"/>
    <w:rsid w:val="00BD0F3E"/>
    <w:rsid w:val="00BD134C"/>
    <w:rsid w:val="00BD1886"/>
    <w:rsid w:val="00BD190D"/>
    <w:rsid w:val="00BD230C"/>
    <w:rsid w:val="00BD2ED9"/>
    <w:rsid w:val="00BD30ED"/>
    <w:rsid w:val="00BD3220"/>
    <w:rsid w:val="00BD3B19"/>
    <w:rsid w:val="00BD5F0B"/>
    <w:rsid w:val="00BD6937"/>
    <w:rsid w:val="00BD6D07"/>
    <w:rsid w:val="00BD6EFF"/>
    <w:rsid w:val="00BD78FD"/>
    <w:rsid w:val="00BE1623"/>
    <w:rsid w:val="00BE1EB2"/>
    <w:rsid w:val="00BE2988"/>
    <w:rsid w:val="00BE35C0"/>
    <w:rsid w:val="00BE559C"/>
    <w:rsid w:val="00BE5DB1"/>
    <w:rsid w:val="00BE6EE0"/>
    <w:rsid w:val="00BE72B1"/>
    <w:rsid w:val="00BE7580"/>
    <w:rsid w:val="00BE77F2"/>
    <w:rsid w:val="00BE792B"/>
    <w:rsid w:val="00BE7E85"/>
    <w:rsid w:val="00BF0443"/>
    <w:rsid w:val="00BF060F"/>
    <w:rsid w:val="00BF0712"/>
    <w:rsid w:val="00BF2D1D"/>
    <w:rsid w:val="00BF39A1"/>
    <w:rsid w:val="00BF4DCC"/>
    <w:rsid w:val="00BF56A2"/>
    <w:rsid w:val="00BF6CC5"/>
    <w:rsid w:val="00BF7CC5"/>
    <w:rsid w:val="00BF7F58"/>
    <w:rsid w:val="00C000FE"/>
    <w:rsid w:val="00C01A86"/>
    <w:rsid w:val="00C02B3F"/>
    <w:rsid w:val="00C02F8C"/>
    <w:rsid w:val="00C04C47"/>
    <w:rsid w:val="00C05835"/>
    <w:rsid w:val="00C05885"/>
    <w:rsid w:val="00C0599A"/>
    <w:rsid w:val="00C05BD0"/>
    <w:rsid w:val="00C06981"/>
    <w:rsid w:val="00C07776"/>
    <w:rsid w:val="00C11508"/>
    <w:rsid w:val="00C11CA9"/>
    <w:rsid w:val="00C12C8F"/>
    <w:rsid w:val="00C13399"/>
    <w:rsid w:val="00C137B8"/>
    <w:rsid w:val="00C1456D"/>
    <w:rsid w:val="00C1563C"/>
    <w:rsid w:val="00C15DA9"/>
    <w:rsid w:val="00C1654E"/>
    <w:rsid w:val="00C17E05"/>
    <w:rsid w:val="00C2032C"/>
    <w:rsid w:val="00C20442"/>
    <w:rsid w:val="00C2138C"/>
    <w:rsid w:val="00C21540"/>
    <w:rsid w:val="00C21EFB"/>
    <w:rsid w:val="00C239CD"/>
    <w:rsid w:val="00C25412"/>
    <w:rsid w:val="00C26480"/>
    <w:rsid w:val="00C27857"/>
    <w:rsid w:val="00C317AB"/>
    <w:rsid w:val="00C31FE8"/>
    <w:rsid w:val="00C33BEC"/>
    <w:rsid w:val="00C34B21"/>
    <w:rsid w:val="00C34B38"/>
    <w:rsid w:val="00C35512"/>
    <w:rsid w:val="00C406AF"/>
    <w:rsid w:val="00C418A0"/>
    <w:rsid w:val="00C4246B"/>
    <w:rsid w:val="00C43815"/>
    <w:rsid w:val="00C43A0D"/>
    <w:rsid w:val="00C43BAA"/>
    <w:rsid w:val="00C43CD3"/>
    <w:rsid w:val="00C44C8B"/>
    <w:rsid w:val="00C453D1"/>
    <w:rsid w:val="00C45544"/>
    <w:rsid w:val="00C45C28"/>
    <w:rsid w:val="00C45DCB"/>
    <w:rsid w:val="00C46B7F"/>
    <w:rsid w:val="00C5005A"/>
    <w:rsid w:val="00C5119B"/>
    <w:rsid w:val="00C51D57"/>
    <w:rsid w:val="00C5267A"/>
    <w:rsid w:val="00C552A9"/>
    <w:rsid w:val="00C55396"/>
    <w:rsid w:val="00C5666D"/>
    <w:rsid w:val="00C569F8"/>
    <w:rsid w:val="00C5754F"/>
    <w:rsid w:val="00C620C2"/>
    <w:rsid w:val="00C65330"/>
    <w:rsid w:val="00C662B9"/>
    <w:rsid w:val="00C67E61"/>
    <w:rsid w:val="00C70500"/>
    <w:rsid w:val="00C7269B"/>
    <w:rsid w:val="00C72F67"/>
    <w:rsid w:val="00C732E3"/>
    <w:rsid w:val="00C736A3"/>
    <w:rsid w:val="00C73DB7"/>
    <w:rsid w:val="00C744E5"/>
    <w:rsid w:val="00C74E38"/>
    <w:rsid w:val="00C74F7E"/>
    <w:rsid w:val="00C75095"/>
    <w:rsid w:val="00C755F6"/>
    <w:rsid w:val="00C75674"/>
    <w:rsid w:val="00C756AE"/>
    <w:rsid w:val="00C762F7"/>
    <w:rsid w:val="00C76D18"/>
    <w:rsid w:val="00C80100"/>
    <w:rsid w:val="00C8044E"/>
    <w:rsid w:val="00C81EBF"/>
    <w:rsid w:val="00C8208A"/>
    <w:rsid w:val="00C82CF7"/>
    <w:rsid w:val="00C830F0"/>
    <w:rsid w:val="00C83368"/>
    <w:rsid w:val="00C8469B"/>
    <w:rsid w:val="00C84A3D"/>
    <w:rsid w:val="00C84A78"/>
    <w:rsid w:val="00C87566"/>
    <w:rsid w:val="00C87DBF"/>
    <w:rsid w:val="00C91B4B"/>
    <w:rsid w:val="00C91C4A"/>
    <w:rsid w:val="00C92C83"/>
    <w:rsid w:val="00C944CD"/>
    <w:rsid w:val="00C94892"/>
    <w:rsid w:val="00C94ECA"/>
    <w:rsid w:val="00C9500F"/>
    <w:rsid w:val="00C95995"/>
    <w:rsid w:val="00C95E9B"/>
    <w:rsid w:val="00CA26D7"/>
    <w:rsid w:val="00CA3DFE"/>
    <w:rsid w:val="00CA4346"/>
    <w:rsid w:val="00CA4381"/>
    <w:rsid w:val="00CA547E"/>
    <w:rsid w:val="00CA6242"/>
    <w:rsid w:val="00CA65CB"/>
    <w:rsid w:val="00CA6FA5"/>
    <w:rsid w:val="00CA725B"/>
    <w:rsid w:val="00CA73D9"/>
    <w:rsid w:val="00CA7AC4"/>
    <w:rsid w:val="00CB0B3F"/>
    <w:rsid w:val="00CB167B"/>
    <w:rsid w:val="00CB2720"/>
    <w:rsid w:val="00CB28FC"/>
    <w:rsid w:val="00CB32DE"/>
    <w:rsid w:val="00CB355A"/>
    <w:rsid w:val="00CB52BA"/>
    <w:rsid w:val="00CB569E"/>
    <w:rsid w:val="00CB5BE1"/>
    <w:rsid w:val="00CB70E5"/>
    <w:rsid w:val="00CB7E66"/>
    <w:rsid w:val="00CC162C"/>
    <w:rsid w:val="00CC1EF9"/>
    <w:rsid w:val="00CC348F"/>
    <w:rsid w:val="00CC4155"/>
    <w:rsid w:val="00CC62E5"/>
    <w:rsid w:val="00CC6F1D"/>
    <w:rsid w:val="00CC6F2E"/>
    <w:rsid w:val="00CC7F79"/>
    <w:rsid w:val="00CD2B68"/>
    <w:rsid w:val="00CD41F3"/>
    <w:rsid w:val="00CD4F53"/>
    <w:rsid w:val="00CD5215"/>
    <w:rsid w:val="00CD52E6"/>
    <w:rsid w:val="00CD79AA"/>
    <w:rsid w:val="00CE0495"/>
    <w:rsid w:val="00CE0861"/>
    <w:rsid w:val="00CE1561"/>
    <w:rsid w:val="00CE20F6"/>
    <w:rsid w:val="00CE212A"/>
    <w:rsid w:val="00CE242B"/>
    <w:rsid w:val="00CE28F2"/>
    <w:rsid w:val="00CE2B2C"/>
    <w:rsid w:val="00CE2E00"/>
    <w:rsid w:val="00CE48AB"/>
    <w:rsid w:val="00CE49B5"/>
    <w:rsid w:val="00CE56B0"/>
    <w:rsid w:val="00CE5867"/>
    <w:rsid w:val="00CE5AFE"/>
    <w:rsid w:val="00CE60D2"/>
    <w:rsid w:val="00CE67B6"/>
    <w:rsid w:val="00CE6BF8"/>
    <w:rsid w:val="00CF03C2"/>
    <w:rsid w:val="00CF06B8"/>
    <w:rsid w:val="00CF15A0"/>
    <w:rsid w:val="00CF26C5"/>
    <w:rsid w:val="00CF280D"/>
    <w:rsid w:val="00CF2FDC"/>
    <w:rsid w:val="00CF3AF6"/>
    <w:rsid w:val="00CF482A"/>
    <w:rsid w:val="00CF76CF"/>
    <w:rsid w:val="00CF7D49"/>
    <w:rsid w:val="00D00DD8"/>
    <w:rsid w:val="00D023FF"/>
    <w:rsid w:val="00D02B9A"/>
    <w:rsid w:val="00D03710"/>
    <w:rsid w:val="00D03A54"/>
    <w:rsid w:val="00D03D30"/>
    <w:rsid w:val="00D03ED5"/>
    <w:rsid w:val="00D049C6"/>
    <w:rsid w:val="00D0503F"/>
    <w:rsid w:val="00D05BAC"/>
    <w:rsid w:val="00D05CFA"/>
    <w:rsid w:val="00D101D3"/>
    <w:rsid w:val="00D106AB"/>
    <w:rsid w:val="00D106E4"/>
    <w:rsid w:val="00D11C4D"/>
    <w:rsid w:val="00D12755"/>
    <w:rsid w:val="00D12B6B"/>
    <w:rsid w:val="00D12C8B"/>
    <w:rsid w:val="00D14192"/>
    <w:rsid w:val="00D143D3"/>
    <w:rsid w:val="00D1567B"/>
    <w:rsid w:val="00D17DFF"/>
    <w:rsid w:val="00D20698"/>
    <w:rsid w:val="00D20CE7"/>
    <w:rsid w:val="00D22EB9"/>
    <w:rsid w:val="00D2350B"/>
    <w:rsid w:val="00D23584"/>
    <w:rsid w:val="00D24802"/>
    <w:rsid w:val="00D248B2"/>
    <w:rsid w:val="00D248C7"/>
    <w:rsid w:val="00D24AF6"/>
    <w:rsid w:val="00D24E31"/>
    <w:rsid w:val="00D276C7"/>
    <w:rsid w:val="00D2777F"/>
    <w:rsid w:val="00D300B4"/>
    <w:rsid w:val="00D3055B"/>
    <w:rsid w:val="00D317C6"/>
    <w:rsid w:val="00D32631"/>
    <w:rsid w:val="00D32E5D"/>
    <w:rsid w:val="00D32F1D"/>
    <w:rsid w:val="00D334E9"/>
    <w:rsid w:val="00D33C56"/>
    <w:rsid w:val="00D33E6F"/>
    <w:rsid w:val="00D33EE0"/>
    <w:rsid w:val="00D34C27"/>
    <w:rsid w:val="00D34D31"/>
    <w:rsid w:val="00D35AEC"/>
    <w:rsid w:val="00D35FA4"/>
    <w:rsid w:val="00D36020"/>
    <w:rsid w:val="00D36F58"/>
    <w:rsid w:val="00D374BB"/>
    <w:rsid w:val="00D400CD"/>
    <w:rsid w:val="00D40221"/>
    <w:rsid w:val="00D413BD"/>
    <w:rsid w:val="00D41460"/>
    <w:rsid w:val="00D41BF2"/>
    <w:rsid w:val="00D41EA4"/>
    <w:rsid w:val="00D41FA8"/>
    <w:rsid w:val="00D42A2F"/>
    <w:rsid w:val="00D42D0C"/>
    <w:rsid w:val="00D4358B"/>
    <w:rsid w:val="00D4386D"/>
    <w:rsid w:val="00D439DC"/>
    <w:rsid w:val="00D43D75"/>
    <w:rsid w:val="00D43F0F"/>
    <w:rsid w:val="00D440C2"/>
    <w:rsid w:val="00D47D6D"/>
    <w:rsid w:val="00D50E0A"/>
    <w:rsid w:val="00D517BC"/>
    <w:rsid w:val="00D54174"/>
    <w:rsid w:val="00D5469B"/>
    <w:rsid w:val="00D5486A"/>
    <w:rsid w:val="00D54E5A"/>
    <w:rsid w:val="00D56028"/>
    <w:rsid w:val="00D569A5"/>
    <w:rsid w:val="00D57452"/>
    <w:rsid w:val="00D57511"/>
    <w:rsid w:val="00D62A93"/>
    <w:rsid w:val="00D63463"/>
    <w:rsid w:val="00D6361D"/>
    <w:rsid w:val="00D65D8F"/>
    <w:rsid w:val="00D67465"/>
    <w:rsid w:val="00D70809"/>
    <w:rsid w:val="00D71168"/>
    <w:rsid w:val="00D712F3"/>
    <w:rsid w:val="00D71D4A"/>
    <w:rsid w:val="00D7247E"/>
    <w:rsid w:val="00D72E9D"/>
    <w:rsid w:val="00D74FD2"/>
    <w:rsid w:val="00D74FF1"/>
    <w:rsid w:val="00D75C43"/>
    <w:rsid w:val="00D76708"/>
    <w:rsid w:val="00D76B9F"/>
    <w:rsid w:val="00D8073D"/>
    <w:rsid w:val="00D80929"/>
    <w:rsid w:val="00D81615"/>
    <w:rsid w:val="00D83EC8"/>
    <w:rsid w:val="00D84DA1"/>
    <w:rsid w:val="00D86CD1"/>
    <w:rsid w:val="00D8767E"/>
    <w:rsid w:val="00D91134"/>
    <w:rsid w:val="00D91376"/>
    <w:rsid w:val="00D91F0E"/>
    <w:rsid w:val="00D92C6F"/>
    <w:rsid w:val="00D93EF6"/>
    <w:rsid w:val="00D96B1D"/>
    <w:rsid w:val="00D96D2F"/>
    <w:rsid w:val="00DA113C"/>
    <w:rsid w:val="00DA1F3C"/>
    <w:rsid w:val="00DA1FCF"/>
    <w:rsid w:val="00DA33B7"/>
    <w:rsid w:val="00DA3815"/>
    <w:rsid w:val="00DA38BC"/>
    <w:rsid w:val="00DA6E54"/>
    <w:rsid w:val="00DA769F"/>
    <w:rsid w:val="00DB1C2E"/>
    <w:rsid w:val="00DB2EC7"/>
    <w:rsid w:val="00DB2FA2"/>
    <w:rsid w:val="00DB3097"/>
    <w:rsid w:val="00DB3337"/>
    <w:rsid w:val="00DB5929"/>
    <w:rsid w:val="00DB641C"/>
    <w:rsid w:val="00DB6B68"/>
    <w:rsid w:val="00DB791E"/>
    <w:rsid w:val="00DC16F4"/>
    <w:rsid w:val="00DC1834"/>
    <w:rsid w:val="00DC2151"/>
    <w:rsid w:val="00DC29D8"/>
    <w:rsid w:val="00DC3DD2"/>
    <w:rsid w:val="00DC4ADE"/>
    <w:rsid w:val="00DC64D1"/>
    <w:rsid w:val="00DC7283"/>
    <w:rsid w:val="00DC787A"/>
    <w:rsid w:val="00DC7C16"/>
    <w:rsid w:val="00DD1A70"/>
    <w:rsid w:val="00DD1CE4"/>
    <w:rsid w:val="00DD2288"/>
    <w:rsid w:val="00DD3DB1"/>
    <w:rsid w:val="00DD3E29"/>
    <w:rsid w:val="00DD52FE"/>
    <w:rsid w:val="00DD5487"/>
    <w:rsid w:val="00DD705C"/>
    <w:rsid w:val="00DD76E6"/>
    <w:rsid w:val="00DD78A9"/>
    <w:rsid w:val="00DE0556"/>
    <w:rsid w:val="00DE0F30"/>
    <w:rsid w:val="00DE2025"/>
    <w:rsid w:val="00DE2647"/>
    <w:rsid w:val="00DE3606"/>
    <w:rsid w:val="00DE3F19"/>
    <w:rsid w:val="00DE4068"/>
    <w:rsid w:val="00DE527A"/>
    <w:rsid w:val="00DE61DF"/>
    <w:rsid w:val="00DE6A2B"/>
    <w:rsid w:val="00DE6F15"/>
    <w:rsid w:val="00DE72A2"/>
    <w:rsid w:val="00DF2583"/>
    <w:rsid w:val="00DF25EC"/>
    <w:rsid w:val="00DF2BA7"/>
    <w:rsid w:val="00DF32C2"/>
    <w:rsid w:val="00DF4ECE"/>
    <w:rsid w:val="00DF4FD6"/>
    <w:rsid w:val="00DF597F"/>
    <w:rsid w:val="00DF60E7"/>
    <w:rsid w:val="00DF7A0F"/>
    <w:rsid w:val="00DF7C95"/>
    <w:rsid w:val="00E00BEA"/>
    <w:rsid w:val="00E01789"/>
    <w:rsid w:val="00E01BDD"/>
    <w:rsid w:val="00E0204D"/>
    <w:rsid w:val="00E02814"/>
    <w:rsid w:val="00E030C9"/>
    <w:rsid w:val="00E05740"/>
    <w:rsid w:val="00E05B9D"/>
    <w:rsid w:val="00E05E71"/>
    <w:rsid w:val="00E0713B"/>
    <w:rsid w:val="00E07DA5"/>
    <w:rsid w:val="00E11953"/>
    <w:rsid w:val="00E141C3"/>
    <w:rsid w:val="00E160AA"/>
    <w:rsid w:val="00E16AF9"/>
    <w:rsid w:val="00E170B2"/>
    <w:rsid w:val="00E204C8"/>
    <w:rsid w:val="00E20D5E"/>
    <w:rsid w:val="00E21800"/>
    <w:rsid w:val="00E22478"/>
    <w:rsid w:val="00E224F8"/>
    <w:rsid w:val="00E22EE1"/>
    <w:rsid w:val="00E23705"/>
    <w:rsid w:val="00E23A76"/>
    <w:rsid w:val="00E240A0"/>
    <w:rsid w:val="00E24EED"/>
    <w:rsid w:val="00E253ED"/>
    <w:rsid w:val="00E254F0"/>
    <w:rsid w:val="00E2559C"/>
    <w:rsid w:val="00E2563F"/>
    <w:rsid w:val="00E263B8"/>
    <w:rsid w:val="00E27E2A"/>
    <w:rsid w:val="00E31454"/>
    <w:rsid w:val="00E31F89"/>
    <w:rsid w:val="00E3284B"/>
    <w:rsid w:val="00E330CF"/>
    <w:rsid w:val="00E333DB"/>
    <w:rsid w:val="00E336A1"/>
    <w:rsid w:val="00E33E5E"/>
    <w:rsid w:val="00E3469C"/>
    <w:rsid w:val="00E35CB2"/>
    <w:rsid w:val="00E3604F"/>
    <w:rsid w:val="00E367A7"/>
    <w:rsid w:val="00E36D48"/>
    <w:rsid w:val="00E40453"/>
    <w:rsid w:val="00E41939"/>
    <w:rsid w:val="00E41D22"/>
    <w:rsid w:val="00E43BC6"/>
    <w:rsid w:val="00E43C58"/>
    <w:rsid w:val="00E440C3"/>
    <w:rsid w:val="00E44786"/>
    <w:rsid w:val="00E449F7"/>
    <w:rsid w:val="00E45A87"/>
    <w:rsid w:val="00E45FA7"/>
    <w:rsid w:val="00E465E8"/>
    <w:rsid w:val="00E4668D"/>
    <w:rsid w:val="00E46980"/>
    <w:rsid w:val="00E5164F"/>
    <w:rsid w:val="00E51AD0"/>
    <w:rsid w:val="00E51DF4"/>
    <w:rsid w:val="00E52810"/>
    <w:rsid w:val="00E53CE4"/>
    <w:rsid w:val="00E53EF6"/>
    <w:rsid w:val="00E540C6"/>
    <w:rsid w:val="00E55A24"/>
    <w:rsid w:val="00E56E14"/>
    <w:rsid w:val="00E57568"/>
    <w:rsid w:val="00E575DB"/>
    <w:rsid w:val="00E60766"/>
    <w:rsid w:val="00E60A5C"/>
    <w:rsid w:val="00E615C0"/>
    <w:rsid w:val="00E62273"/>
    <w:rsid w:val="00E62BBD"/>
    <w:rsid w:val="00E6431A"/>
    <w:rsid w:val="00E64D9F"/>
    <w:rsid w:val="00E6599B"/>
    <w:rsid w:val="00E667BA"/>
    <w:rsid w:val="00E67DCF"/>
    <w:rsid w:val="00E7079D"/>
    <w:rsid w:val="00E70C98"/>
    <w:rsid w:val="00E7105C"/>
    <w:rsid w:val="00E71B6A"/>
    <w:rsid w:val="00E71CD2"/>
    <w:rsid w:val="00E71E7F"/>
    <w:rsid w:val="00E721D7"/>
    <w:rsid w:val="00E73DF5"/>
    <w:rsid w:val="00E743A0"/>
    <w:rsid w:val="00E74641"/>
    <w:rsid w:val="00E75C00"/>
    <w:rsid w:val="00E7727D"/>
    <w:rsid w:val="00E802F0"/>
    <w:rsid w:val="00E826F0"/>
    <w:rsid w:val="00E8284C"/>
    <w:rsid w:val="00E82CDA"/>
    <w:rsid w:val="00E8353C"/>
    <w:rsid w:val="00E84F11"/>
    <w:rsid w:val="00E86BD9"/>
    <w:rsid w:val="00E876F1"/>
    <w:rsid w:val="00E90394"/>
    <w:rsid w:val="00E91842"/>
    <w:rsid w:val="00E930EB"/>
    <w:rsid w:val="00E9573E"/>
    <w:rsid w:val="00E95D84"/>
    <w:rsid w:val="00E96F25"/>
    <w:rsid w:val="00E971E5"/>
    <w:rsid w:val="00E97563"/>
    <w:rsid w:val="00E9770E"/>
    <w:rsid w:val="00E97950"/>
    <w:rsid w:val="00E97977"/>
    <w:rsid w:val="00EA1B23"/>
    <w:rsid w:val="00EA1CE5"/>
    <w:rsid w:val="00EA2048"/>
    <w:rsid w:val="00EA3056"/>
    <w:rsid w:val="00EA30DE"/>
    <w:rsid w:val="00EA35D7"/>
    <w:rsid w:val="00EA5310"/>
    <w:rsid w:val="00EA559E"/>
    <w:rsid w:val="00EA56D8"/>
    <w:rsid w:val="00EA67DE"/>
    <w:rsid w:val="00EA747F"/>
    <w:rsid w:val="00EA7E47"/>
    <w:rsid w:val="00EB0113"/>
    <w:rsid w:val="00EB025D"/>
    <w:rsid w:val="00EB0A23"/>
    <w:rsid w:val="00EB1372"/>
    <w:rsid w:val="00EB1D1A"/>
    <w:rsid w:val="00EB3A9E"/>
    <w:rsid w:val="00EB40FD"/>
    <w:rsid w:val="00EB5DA1"/>
    <w:rsid w:val="00EB69C9"/>
    <w:rsid w:val="00EB6B1F"/>
    <w:rsid w:val="00EB7DCC"/>
    <w:rsid w:val="00EC0EC2"/>
    <w:rsid w:val="00EC1444"/>
    <w:rsid w:val="00EC20E9"/>
    <w:rsid w:val="00EC3996"/>
    <w:rsid w:val="00EC3A4E"/>
    <w:rsid w:val="00EC3EA2"/>
    <w:rsid w:val="00EC5684"/>
    <w:rsid w:val="00EC70F7"/>
    <w:rsid w:val="00EC76CB"/>
    <w:rsid w:val="00EC7ADE"/>
    <w:rsid w:val="00ED0F51"/>
    <w:rsid w:val="00ED1318"/>
    <w:rsid w:val="00ED36AA"/>
    <w:rsid w:val="00ED50CA"/>
    <w:rsid w:val="00ED5C53"/>
    <w:rsid w:val="00ED697E"/>
    <w:rsid w:val="00ED6EF2"/>
    <w:rsid w:val="00ED7827"/>
    <w:rsid w:val="00EE054D"/>
    <w:rsid w:val="00EE15F9"/>
    <w:rsid w:val="00EE1E58"/>
    <w:rsid w:val="00EE2790"/>
    <w:rsid w:val="00EE2B0C"/>
    <w:rsid w:val="00EE31D6"/>
    <w:rsid w:val="00EE3280"/>
    <w:rsid w:val="00EE4632"/>
    <w:rsid w:val="00EE542D"/>
    <w:rsid w:val="00EE688B"/>
    <w:rsid w:val="00EE7676"/>
    <w:rsid w:val="00EE7926"/>
    <w:rsid w:val="00EF0430"/>
    <w:rsid w:val="00EF0762"/>
    <w:rsid w:val="00EF0E5D"/>
    <w:rsid w:val="00EF1352"/>
    <w:rsid w:val="00EF14C2"/>
    <w:rsid w:val="00EF36E6"/>
    <w:rsid w:val="00EF372E"/>
    <w:rsid w:val="00EF3F4B"/>
    <w:rsid w:val="00EF4B94"/>
    <w:rsid w:val="00EF5B73"/>
    <w:rsid w:val="00EF69D9"/>
    <w:rsid w:val="00EF6F24"/>
    <w:rsid w:val="00EF78C6"/>
    <w:rsid w:val="00F006B2"/>
    <w:rsid w:val="00F007DE"/>
    <w:rsid w:val="00F01026"/>
    <w:rsid w:val="00F01E22"/>
    <w:rsid w:val="00F01F79"/>
    <w:rsid w:val="00F02793"/>
    <w:rsid w:val="00F029A8"/>
    <w:rsid w:val="00F0458A"/>
    <w:rsid w:val="00F07102"/>
    <w:rsid w:val="00F07F25"/>
    <w:rsid w:val="00F10C32"/>
    <w:rsid w:val="00F11110"/>
    <w:rsid w:val="00F12D0A"/>
    <w:rsid w:val="00F12D53"/>
    <w:rsid w:val="00F12DD5"/>
    <w:rsid w:val="00F135AB"/>
    <w:rsid w:val="00F14FE4"/>
    <w:rsid w:val="00F16BF6"/>
    <w:rsid w:val="00F174D4"/>
    <w:rsid w:val="00F1765B"/>
    <w:rsid w:val="00F176B1"/>
    <w:rsid w:val="00F17974"/>
    <w:rsid w:val="00F20CCB"/>
    <w:rsid w:val="00F20D4A"/>
    <w:rsid w:val="00F2133A"/>
    <w:rsid w:val="00F21732"/>
    <w:rsid w:val="00F23F03"/>
    <w:rsid w:val="00F24417"/>
    <w:rsid w:val="00F2588F"/>
    <w:rsid w:val="00F25FA2"/>
    <w:rsid w:val="00F26333"/>
    <w:rsid w:val="00F27FD8"/>
    <w:rsid w:val="00F3035C"/>
    <w:rsid w:val="00F30E25"/>
    <w:rsid w:val="00F320B0"/>
    <w:rsid w:val="00F3273A"/>
    <w:rsid w:val="00F334E0"/>
    <w:rsid w:val="00F34684"/>
    <w:rsid w:val="00F347A7"/>
    <w:rsid w:val="00F35552"/>
    <w:rsid w:val="00F35EC8"/>
    <w:rsid w:val="00F37C4A"/>
    <w:rsid w:val="00F37D89"/>
    <w:rsid w:val="00F41109"/>
    <w:rsid w:val="00F414FC"/>
    <w:rsid w:val="00F41B57"/>
    <w:rsid w:val="00F42233"/>
    <w:rsid w:val="00F431FB"/>
    <w:rsid w:val="00F43B51"/>
    <w:rsid w:val="00F43CE8"/>
    <w:rsid w:val="00F44BF0"/>
    <w:rsid w:val="00F454B8"/>
    <w:rsid w:val="00F478CD"/>
    <w:rsid w:val="00F47BAC"/>
    <w:rsid w:val="00F50072"/>
    <w:rsid w:val="00F50CB8"/>
    <w:rsid w:val="00F50FA8"/>
    <w:rsid w:val="00F51462"/>
    <w:rsid w:val="00F5263E"/>
    <w:rsid w:val="00F52B5A"/>
    <w:rsid w:val="00F53D01"/>
    <w:rsid w:val="00F5668E"/>
    <w:rsid w:val="00F56D98"/>
    <w:rsid w:val="00F62198"/>
    <w:rsid w:val="00F62E02"/>
    <w:rsid w:val="00F631A7"/>
    <w:rsid w:val="00F64691"/>
    <w:rsid w:val="00F652C4"/>
    <w:rsid w:val="00F663BA"/>
    <w:rsid w:val="00F66828"/>
    <w:rsid w:val="00F67207"/>
    <w:rsid w:val="00F6749C"/>
    <w:rsid w:val="00F6786A"/>
    <w:rsid w:val="00F6792A"/>
    <w:rsid w:val="00F67D24"/>
    <w:rsid w:val="00F67E4E"/>
    <w:rsid w:val="00F70F08"/>
    <w:rsid w:val="00F735B7"/>
    <w:rsid w:val="00F74B56"/>
    <w:rsid w:val="00F75308"/>
    <w:rsid w:val="00F7798E"/>
    <w:rsid w:val="00F8007A"/>
    <w:rsid w:val="00F82B46"/>
    <w:rsid w:val="00F82F8D"/>
    <w:rsid w:val="00F83A03"/>
    <w:rsid w:val="00F83BC4"/>
    <w:rsid w:val="00F8559C"/>
    <w:rsid w:val="00F857B8"/>
    <w:rsid w:val="00F858A6"/>
    <w:rsid w:val="00F85F36"/>
    <w:rsid w:val="00F86761"/>
    <w:rsid w:val="00F86E74"/>
    <w:rsid w:val="00F8783D"/>
    <w:rsid w:val="00F907CA"/>
    <w:rsid w:val="00F90D37"/>
    <w:rsid w:val="00F91185"/>
    <w:rsid w:val="00F9280B"/>
    <w:rsid w:val="00F93AA5"/>
    <w:rsid w:val="00F94073"/>
    <w:rsid w:val="00F9522F"/>
    <w:rsid w:val="00F95BC2"/>
    <w:rsid w:val="00F962F9"/>
    <w:rsid w:val="00F96B42"/>
    <w:rsid w:val="00F97442"/>
    <w:rsid w:val="00F9791C"/>
    <w:rsid w:val="00FA0EE6"/>
    <w:rsid w:val="00FA216B"/>
    <w:rsid w:val="00FA23B3"/>
    <w:rsid w:val="00FA316A"/>
    <w:rsid w:val="00FA5E6B"/>
    <w:rsid w:val="00FA5F1F"/>
    <w:rsid w:val="00FA6066"/>
    <w:rsid w:val="00FB042D"/>
    <w:rsid w:val="00FB0495"/>
    <w:rsid w:val="00FB140E"/>
    <w:rsid w:val="00FB1744"/>
    <w:rsid w:val="00FB1D76"/>
    <w:rsid w:val="00FB1D8B"/>
    <w:rsid w:val="00FB24DD"/>
    <w:rsid w:val="00FB28C1"/>
    <w:rsid w:val="00FB31FF"/>
    <w:rsid w:val="00FB4D8F"/>
    <w:rsid w:val="00FB57A7"/>
    <w:rsid w:val="00FB5FD5"/>
    <w:rsid w:val="00FB6255"/>
    <w:rsid w:val="00FB76D4"/>
    <w:rsid w:val="00FC0109"/>
    <w:rsid w:val="00FC0445"/>
    <w:rsid w:val="00FC3121"/>
    <w:rsid w:val="00FC5A24"/>
    <w:rsid w:val="00FC60A0"/>
    <w:rsid w:val="00FC6981"/>
    <w:rsid w:val="00FC72C9"/>
    <w:rsid w:val="00FD0AEB"/>
    <w:rsid w:val="00FD1456"/>
    <w:rsid w:val="00FD206E"/>
    <w:rsid w:val="00FD3373"/>
    <w:rsid w:val="00FD33DE"/>
    <w:rsid w:val="00FD4615"/>
    <w:rsid w:val="00FD7682"/>
    <w:rsid w:val="00FD7BD5"/>
    <w:rsid w:val="00FE1645"/>
    <w:rsid w:val="00FE2878"/>
    <w:rsid w:val="00FE35DF"/>
    <w:rsid w:val="00FE3D71"/>
    <w:rsid w:val="00FE3E54"/>
    <w:rsid w:val="00FE5AFA"/>
    <w:rsid w:val="00FF00A6"/>
    <w:rsid w:val="00FF0676"/>
    <w:rsid w:val="00FF209B"/>
    <w:rsid w:val="00FF290D"/>
    <w:rsid w:val="00FF34BB"/>
    <w:rsid w:val="00FF3941"/>
    <w:rsid w:val="00FF3D69"/>
    <w:rsid w:val="00FF5075"/>
    <w:rsid w:val="00FF5194"/>
    <w:rsid w:val="00FF61DB"/>
    <w:rsid w:val="00FF67E3"/>
    <w:rsid w:val="00FF6F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B5A94D0C-5557-4627-8A7C-2C955F12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606"/>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aliases w:val="bt,body text,Body"/>
    <w:basedOn w:val="Normal"/>
    <w:link w:val="BodyTextChar"/>
    <w:uiPriority w:val="1"/>
    <w:qFormat/>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aliases w:val="bt Char,body text Char,Body Char"/>
    <w:link w:val="BodyText"/>
    <w:uiPriority w:val="1"/>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9F5E86"/>
    <w:pPr>
      <w:ind w:left="720"/>
      <w:contextualSpacing/>
    </w:pPr>
  </w:style>
  <w:style w:type="character" w:customStyle="1" w:styleId="normaltextrun">
    <w:name w:val="normaltextrun"/>
    <w:basedOn w:val="DefaultParagraphFont"/>
    <w:rsid w:val="00C1456D"/>
  </w:style>
  <w:style w:type="paragraph" w:customStyle="1" w:styleId="Address">
    <w:name w:val="Address"/>
    <w:qFormat/>
    <w:rsid w:val="00756E67"/>
    <w:pPr>
      <w:spacing w:line="215" w:lineRule="exact"/>
    </w:pPr>
    <w:rPr>
      <w:rFonts w:ascii="PKF Global Sans Regular" w:eastAsiaTheme="minorHAnsi" w:hAnsi="PKF Global Sans Regular" w:cstheme="minorBidi"/>
      <w:color w:val="000000" w:themeColor="text1"/>
      <w:sz w:val="18"/>
      <w:szCs w:val="24"/>
      <w:lang w:bidi="ar-SA"/>
    </w:rPr>
  </w:style>
  <w:style w:type="table" w:customStyle="1" w:styleId="TableGrid1">
    <w:name w:val="Table Grid1"/>
    <w:basedOn w:val="TableNormal"/>
    <w:next w:val="TableGrid"/>
    <w:rsid w:val="001E6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table" w:customStyle="1" w:styleId="TableGrid2">
    <w:name w:val="Table Grid2"/>
    <w:basedOn w:val="TableNormal"/>
    <w:next w:val="TableGrid"/>
    <w:rsid w:val="005948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1f9648bd043a87cc4bf86d8ebe5a267e">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803cb5e0430007fc15738dde518149e6"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7E2F0-6F8D-4123-B2BE-03ED43871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AC29E-83A0-47EE-870A-FF6C40E7A2FA}">
  <ds:schemaRefs>
    <ds:schemaRef ds:uri="http://schemas.microsoft.com/sharepoint/v3/contenttype/forms"/>
  </ds:schemaRefs>
</ds:datastoreItem>
</file>

<file path=customXml/itemProps3.xml><?xml version="1.0" encoding="utf-8"?>
<ds:datastoreItem xmlns:ds="http://schemas.openxmlformats.org/officeDocument/2006/customXml" ds:itemID="{310398AD-697E-429C-BF1C-B33BA16399E3}">
  <ds:schemaRefs>
    <ds:schemaRef ds:uri="http://www.w3.org/XML/1998/namespace"/>
    <ds:schemaRef ds:uri="7a8b54ac-6b6f-444a-a8db-d90e45ebe421"/>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5d0fcac8-3995-4ef6-9358-7ca0c107222d"/>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2314</Words>
  <Characters>12751</Characters>
  <Application>Microsoft Office Word</Application>
  <DocSecurity>0</DocSecurity>
  <Lines>106</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Siriporn Hueyhongtong</cp:lastModifiedBy>
  <cp:revision>3</cp:revision>
  <cp:lastPrinted>2025-05-20T03:36:00Z</cp:lastPrinted>
  <dcterms:created xsi:type="dcterms:W3CDTF">2025-11-14T12:38:00Z</dcterms:created>
  <dcterms:modified xsi:type="dcterms:W3CDTF">2025-11-14T12:38:00Z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