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B3658E" w:rsidRPr="00CD0568" w14:paraId="4597AC2A" w14:textId="77777777" w:rsidTr="00CC5BAB">
        <w:trPr>
          <w:trHeight w:val="2865"/>
        </w:trPr>
        <w:tc>
          <w:tcPr>
            <w:tcW w:w="2268" w:type="dxa"/>
          </w:tcPr>
          <w:p w14:paraId="3888C664" w14:textId="77777777" w:rsidR="00B3658E" w:rsidRPr="00662497" w:rsidRDefault="00B3658E" w:rsidP="0031616D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200" w:type="dxa"/>
            <w:vAlign w:val="center"/>
          </w:tcPr>
          <w:p w14:paraId="3D17D283" w14:textId="575169D9" w:rsidR="00F87DB3" w:rsidRDefault="00F87DB3" w:rsidP="00F87DB3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6D2B4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Pr="006D2B4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นามยง เทอร์มินัล จำกัด 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(มหาชน) </w:t>
            </w:r>
            <w:r w:rsidR="00CA7CE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55F3D05E" w14:textId="3FD40FDD" w:rsidR="00F87DB3" w:rsidRPr="006D2B4F" w:rsidRDefault="00F87DB3" w:rsidP="00F87DB3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6D2B4F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6D2B4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6D2B4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="00D62473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                                              และข้อมูลทางการเงินเฉพาะกิจการ</w:t>
            </w:r>
          </w:p>
          <w:p w14:paraId="72D3E225" w14:textId="362640ED" w:rsidR="00B3658E" w:rsidRPr="00662497" w:rsidRDefault="00F87DB3" w:rsidP="00F87DB3">
            <w:pPr>
              <w:ind w:left="-18"/>
              <w:rPr>
                <w:rFonts w:ascii="Angsana New" w:hAnsi="Angsana New"/>
                <w:sz w:val="36"/>
                <w:szCs w:val="36"/>
              </w:rPr>
            </w:pPr>
            <w:r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สำหรับงวด</w:t>
            </w:r>
            <w:r w:rsidRPr="001A37C2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สามเดือน</w:t>
            </w:r>
            <w:r w:rsidR="003C4CC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</w:t>
            </w:r>
            <w:r w:rsidR="00AF2837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เก้า</w:t>
            </w:r>
            <w:r w:rsidR="003C4CC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เดือน</w:t>
            </w:r>
            <w:r w:rsidRPr="001A37C2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3C4CC5"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="00AF2837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กันยายน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r w:rsidR="00AC0F24">
              <w:rPr>
                <w:rFonts w:ascii="Angsana New" w:hAnsi="Angsana New"/>
                <w:color w:val="7F7E82"/>
                <w:sz w:val="36"/>
                <w:szCs w:val="36"/>
              </w:rPr>
              <w:t>8</w:t>
            </w:r>
          </w:p>
        </w:tc>
      </w:tr>
    </w:tbl>
    <w:p w14:paraId="66B49182" w14:textId="77777777" w:rsidR="00B3658E" w:rsidRPr="00CD0568" w:rsidRDefault="00B3658E" w:rsidP="00B3658E">
      <w:pPr>
        <w:sectPr w:rsidR="00B3658E" w:rsidRPr="00CD0568" w:rsidSect="009D0B82">
          <w:footerReference w:type="default" r:id="rId8"/>
          <w:footerReference w:type="first" r:id="rId9"/>
          <w:pgSz w:w="11909" w:h="16834" w:code="9"/>
          <w:pgMar w:top="1728" w:right="1080" w:bottom="11520" w:left="360" w:header="720" w:footer="720" w:gutter="0"/>
          <w:cols w:space="720"/>
          <w:docGrid w:linePitch="360"/>
        </w:sectPr>
      </w:pPr>
    </w:p>
    <w:p w14:paraId="20E7FCF3" w14:textId="77777777" w:rsidR="00F87DB3" w:rsidRPr="005D3C75" w:rsidRDefault="00F87DB3" w:rsidP="00F87DB3">
      <w:pPr>
        <w:pStyle w:val="CM1"/>
        <w:spacing w:line="240" w:lineRule="auto"/>
        <w:rPr>
          <w:rFonts w:ascii="Angsana New" w:hAnsi="Angsana New" w:cs="Angsana New"/>
          <w:color w:val="000000"/>
          <w:sz w:val="32"/>
          <w:szCs w:val="32"/>
        </w:rPr>
      </w:pPr>
      <w:r w:rsidRPr="005D3C75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7EDFC82C" w14:textId="77777777" w:rsidR="00F87DB3" w:rsidRDefault="00F87DB3" w:rsidP="00F87DB3">
      <w:pPr>
        <w:pStyle w:val="CM2"/>
        <w:spacing w:after="240"/>
        <w:rPr>
          <w:rFonts w:ascii="Angsana New" w:hAnsi="Angsana New" w:cs="Angsana New"/>
          <w:color w:val="000000"/>
          <w:sz w:val="32"/>
          <w:szCs w:val="32"/>
        </w:rPr>
      </w:pP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>เสนอต่อผู้ถือหุ้นของบริษัท นามยง เทอร์มินัล</w:t>
      </w:r>
      <w:r w:rsidRPr="005D3C75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 xml:space="preserve">จำกัด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(มหาชน)</w:t>
      </w:r>
    </w:p>
    <w:p w14:paraId="6A0F2E47" w14:textId="69FFB14D" w:rsidR="00F87DB3" w:rsidRPr="005D3C75" w:rsidRDefault="00F87DB3" w:rsidP="00F87DB3">
      <w:pPr>
        <w:pStyle w:val="CM2"/>
        <w:spacing w:before="120" w:after="120"/>
        <w:ind w:right="-187"/>
        <w:rPr>
          <w:rFonts w:ascii="Angsana New" w:hAnsi="Angsana New" w:cs="Angsana New"/>
          <w:color w:val="000000"/>
          <w:sz w:val="32"/>
          <w:szCs w:val="32"/>
        </w:rPr>
      </w:pP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>ข้</w:t>
      </w:r>
      <w:r>
        <w:rPr>
          <w:rFonts w:ascii="Angsana New" w:hAnsi="Angsana New" w:cs="Angsana New"/>
          <w:color w:val="000000"/>
          <w:sz w:val="32"/>
          <w:szCs w:val="32"/>
          <w:cs/>
        </w:rPr>
        <w:t>าพเจ้าได้สอบทาน</w:t>
      </w:r>
      <w:r w:rsidR="00D62473">
        <w:rPr>
          <w:rFonts w:ascii="Angsana New" w:hAnsi="Angsana New" w:cs="Angsana New" w:hint="cs"/>
          <w:color w:val="000000"/>
          <w:sz w:val="32"/>
          <w:szCs w:val="32"/>
          <w:cs/>
        </w:rPr>
        <w:t>ข้อมูลทางการเงินรวมของ</w:t>
      </w:r>
      <w:r w:rsidR="00D62473" w:rsidRPr="005D3C75">
        <w:rPr>
          <w:rFonts w:ascii="Angsana New" w:hAnsi="Angsana New" w:cs="Angsana New"/>
          <w:color w:val="000000"/>
          <w:sz w:val="32"/>
          <w:szCs w:val="32"/>
          <w:cs/>
        </w:rPr>
        <w:t>บริษัท นามยง เทอร์มินัล</w:t>
      </w:r>
      <w:r w:rsidR="00D62473" w:rsidRPr="005D3C75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D62473" w:rsidRPr="005D3C75">
        <w:rPr>
          <w:rFonts w:ascii="Angsana New" w:hAnsi="Angsana New" w:cs="Angsana New"/>
          <w:color w:val="000000"/>
          <w:sz w:val="32"/>
          <w:szCs w:val="32"/>
          <w:cs/>
        </w:rPr>
        <w:t xml:space="preserve">จำกัด </w:t>
      </w:r>
      <w:r w:rsidR="00D62473">
        <w:rPr>
          <w:rFonts w:ascii="Angsana New" w:hAnsi="Angsana New" w:cs="Angsana New" w:hint="cs"/>
          <w:color w:val="000000"/>
          <w:sz w:val="32"/>
          <w:szCs w:val="32"/>
          <w:cs/>
        </w:rPr>
        <w:t>(มหาชน) และบริษัทย่อย (กลุ่มบริษัท) ซึ่งประกอบไปด้วย</w:t>
      </w:r>
      <w:r>
        <w:rPr>
          <w:rFonts w:ascii="Angsana New" w:hAnsi="Angsana New" w:cs="Angsana New"/>
          <w:color w:val="000000"/>
          <w:sz w:val="32"/>
          <w:szCs w:val="32"/>
          <w:cs/>
        </w:rPr>
        <w:t>งบฐานะการเงิน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รวม</w:t>
      </w:r>
      <w:r>
        <w:rPr>
          <w:rFonts w:ascii="Angsana New" w:hAnsi="Angsana New" w:cs="Angsana New"/>
          <w:color w:val="000000"/>
          <w:sz w:val="32"/>
          <w:szCs w:val="32"/>
          <w:cs/>
        </w:rPr>
        <w:t xml:space="preserve"> ณ วันที่ </w:t>
      </w:r>
      <w:r w:rsidR="003C4CC5">
        <w:rPr>
          <w:rFonts w:ascii="Angsana New" w:hAnsi="Angsana New" w:cs="Angsana New"/>
          <w:color w:val="000000"/>
          <w:sz w:val="32"/>
          <w:szCs w:val="32"/>
        </w:rPr>
        <w:t xml:space="preserve">30 </w:t>
      </w:r>
      <w:r w:rsidR="00AF2837">
        <w:rPr>
          <w:rFonts w:ascii="Angsana New" w:hAnsi="Angsana New" w:cs="Angsana New" w:hint="cs"/>
          <w:color w:val="000000"/>
          <w:sz w:val="32"/>
          <w:szCs w:val="32"/>
          <w:cs/>
        </w:rPr>
        <w:t>กันยายน</w:t>
      </w:r>
      <w:r w:rsidRPr="00937575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color w:val="000000"/>
          <w:sz w:val="32"/>
          <w:szCs w:val="32"/>
        </w:rPr>
        <w:t>256</w:t>
      </w:r>
      <w:r w:rsidR="00AC0F24">
        <w:rPr>
          <w:rFonts w:ascii="Angsana New" w:hAnsi="Angsana New" w:cs="Angsana New"/>
          <w:color w:val="000000"/>
          <w:sz w:val="32"/>
          <w:szCs w:val="32"/>
        </w:rPr>
        <w:t>8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>งบกำไรขาดทุนเบ็ดเสร็จ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รวม</w:t>
      </w:r>
      <w:r w:rsidR="003C4CC5" w:rsidRPr="005D3C75">
        <w:rPr>
          <w:rFonts w:ascii="Angsana New" w:hAnsi="Angsana New" w:cs="Angsana New"/>
          <w:color w:val="000000"/>
          <w:sz w:val="32"/>
          <w:szCs w:val="32"/>
          <w:cs/>
        </w:rPr>
        <w:t>สำหรับงวด</w:t>
      </w:r>
      <w:r w:rsidR="003C4CC5">
        <w:rPr>
          <w:rFonts w:ascii="Angsana New" w:hAnsi="Angsana New" w:cs="Angsana New" w:hint="cs"/>
          <w:color w:val="000000"/>
          <w:sz w:val="32"/>
          <w:szCs w:val="32"/>
          <w:cs/>
        </w:rPr>
        <w:t>สามเดือนและ</w:t>
      </w:r>
      <w:r w:rsidR="00AF2837">
        <w:rPr>
          <w:rFonts w:ascii="Angsana New" w:hAnsi="Angsana New" w:cs="Angsana New" w:hint="cs"/>
          <w:color w:val="000000"/>
          <w:sz w:val="32"/>
          <w:szCs w:val="32"/>
          <w:cs/>
        </w:rPr>
        <w:t>เก้า</w:t>
      </w:r>
      <w:r w:rsidR="003C4CC5">
        <w:rPr>
          <w:rFonts w:ascii="Angsana New" w:hAnsi="Angsana New" w:cs="Angsana New" w:hint="cs"/>
          <w:color w:val="000000"/>
          <w:sz w:val="32"/>
          <w:szCs w:val="32"/>
          <w:cs/>
        </w:rPr>
        <w:t>เดือน</w:t>
      </w:r>
      <w:r w:rsidR="003C4CC5" w:rsidRPr="005D3C75">
        <w:rPr>
          <w:rFonts w:ascii="Angsana New" w:hAnsi="Angsana New" w:cs="Angsana New"/>
          <w:color w:val="000000"/>
          <w:sz w:val="32"/>
          <w:szCs w:val="32"/>
          <w:cs/>
        </w:rPr>
        <w:t>สิ้นสุด</w:t>
      </w:r>
      <w:r w:rsidR="003C4CC5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วันเดียวกัน </w:t>
      </w:r>
      <w:r w:rsidR="000C77D7">
        <w:rPr>
          <w:rFonts w:ascii="Angsana New" w:hAnsi="Angsana New" w:cs="Angsana New" w:hint="cs"/>
          <w:color w:val="000000"/>
          <w:sz w:val="32"/>
          <w:szCs w:val="32"/>
          <w:cs/>
        </w:rPr>
        <w:t>และ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>งบการเปลี่ยนแปลงส่วนของผู้ถือหุ้น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รวม</w:t>
      </w:r>
      <w:r w:rsidR="00CA7CE6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>และงบกระแสเงินสด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รวม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>สำหรับงวด</w:t>
      </w:r>
      <w:r w:rsidR="00AF2837">
        <w:rPr>
          <w:rFonts w:ascii="Angsana New" w:hAnsi="Angsana New" w:cs="Angsana New" w:hint="cs"/>
          <w:color w:val="000000"/>
          <w:sz w:val="32"/>
          <w:szCs w:val="32"/>
          <w:cs/>
        </w:rPr>
        <w:t>เก้า</w:t>
      </w:r>
      <w:r w:rsidR="003C4CC5">
        <w:rPr>
          <w:rFonts w:ascii="Angsana New" w:hAnsi="Angsana New" w:cs="Angsana New" w:hint="cs"/>
          <w:color w:val="000000"/>
          <w:sz w:val="32"/>
          <w:szCs w:val="32"/>
          <w:cs/>
        </w:rPr>
        <w:t>เดือน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>สิ้นสุด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วันเดียวกัน</w:t>
      </w:r>
      <w:r w:rsidR="003C4CC5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>และห</w:t>
      </w:r>
      <w:r>
        <w:rPr>
          <w:rFonts w:ascii="Angsana New" w:hAnsi="Angsana New" w:cs="Angsana New"/>
          <w:color w:val="000000"/>
          <w:sz w:val="32"/>
          <w:szCs w:val="32"/>
          <w:cs/>
        </w:rPr>
        <w:t>มายเหตุประกอบงบการเงิน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รวมระหว่างกาล</w:t>
      </w:r>
      <w:r>
        <w:rPr>
          <w:rFonts w:ascii="Angsana New" w:hAnsi="Angsana New" w:cs="Angsana New"/>
          <w:color w:val="000000"/>
          <w:sz w:val="32"/>
          <w:szCs w:val="32"/>
          <w:cs/>
        </w:rPr>
        <w:t>แบบย่อ</w:t>
      </w:r>
      <w:r w:rsidR="00CA7CE6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>และได้สอบทานข้อมูลทางการเงินเฉพาะกิจการของบริษัท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 xml:space="preserve">นามยง เทอร์มินัล จำกัด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(มหาชน) 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>ด้วยเช่นกัน</w:t>
      </w:r>
      <w:r w:rsidR="000A7BBD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color w:val="000000"/>
          <w:sz w:val="32"/>
          <w:szCs w:val="32"/>
        </w:rPr>
        <w:t>(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รวมเรียกว่า </w:t>
      </w:r>
      <w:r>
        <w:rPr>
          <w:rFonts w:ascii="Angsana New" w:hAnsi="Angsana New" w:cs="Angsana New"/>
          <w:color w:val="000000"/>
          <w:sz w:val="32"/>
          <w:szCs w:val="32"/>
        </w:rPr>
        <w:t>“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ข้อมูลทางการเงินระหว่างกาล</w:t>
      </w:r>
      <w:r>
        <w:rPr>
          <w:rFonts w:ascii="Angsana New" w:hAnsi="Angsana New" w:cs="Angsana New"/>
          <w:color w:val="000000"/>
          <w:sz w:val="32"/>
          <w:szCs w:val="32"/>
        </w:rPr>
        <w:t xml:space="preserve">”) 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 xml:space="preserve">ฉบับที่ </w:t>
      </w:r>
      <w:r>
        <w:rPr>
          <w:rFonts w:ascii="Angsana New" w:hAnsi="Angsana New" w:cs="Angsana New"/>
          <w:color w:val="000000"/>
          <w:sz w:val="32"/>
          <w:szCs w:val="32"/>
        </w:rPr>
        <w:t>34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 xml:space="preserve"> เรื่อง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การรายงานทาง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>การเงินระหว่างกาล</w:t>
      </w:r>
      <w:r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5D3C75">
        <w:rPr>
          <w:rFonts w:ascii="Angsana New" w:hAnsi="Angsana New" w:cs="Angsana New"/>
          <w:color w:val="000000"/>
          <w:sz w:val="32"/>
          <w:szCs w:val="32"/>
          <w:cs/>
        </w:rPr>
        <w:t xml:space="preserve"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636F4204" w14:textId="77777777" w:rsidR="00F87DB3" w:rsidRPr="005D3C75" w:rsidRDefault="00F87DB3" w:rsidP="000644CC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5D3C75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3E4486B1" w14:textId="77777777" w:rsidR="00F87DB3" w:rsidRPr="005D3C75" w:rsidRDefault="00F87DB3" w:rsidP="000644CC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5D3C75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 w:cs="Angsana New"/>
          <w:sz w:val="32"/>
          <w:szCs w:val="32"/>
        </w:rPr>
        <w:t>2410</w:t>
      </w:r>
      <w:r w:rsidRPr="005D3C75">
        <w:rPr>
          <w:rFonts w:ascii="Angsana New" w:hAnsi="Angsana New" w:cs="Angsana New"/>
          <w:sz w:val="32"/>
          <w:szCs w:val="32"/>
        </w:rPr>
        <w:t xml:space="preserve"> </w:t>
      </w:r>
      <w:r w:rsidRPr="005D3C75">
        <w:rPr>
          <w:rFonts w:ascii="Angsana New" w:hAnsi="Angsana New" w:cs="Angsana New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5D3C75">
        <w:rPr>
          <w:rFonts w:ascii="Angsana New" w:hAnsi="Angsana New" w:cs="Angsana New"/>
          <w:sz w:val="32"/>
          <w:szCs w:val="32"/>
        </w:rPr>
        <w:t xml:space="preserve"> </w:t>
      </w:r>
      <w:r w:rsidRPr="005D3C75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5D3C75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</w:t>
      </w:r>
      <w:r>
        <w:rPr>
          <w:rFonts w:ascii="Angsana New" w:hAnsi="Angsana New" w:cs="Angsana New"/>
          <w:sz w:val="32"/>
          <w:szCs w:val="32"/>
        </w:rPr>
        <w:t xml:space="preserve">       </w:t>
      </w:r>
      <w:r w:rsidRPr="005D3C75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65F01C13" w14:textId="77777777" w:rsidR="00F87DB3" w:rsidRPr="005D3C75" w:rsidRDefault="00F87DB3" w:rsidP="00F87DB3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5D3C75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4771F4B2" w14:textId="77777777" w:rsidR="00F87DB3" w:rsidRDefault="00F87DB3" w:rsidP="00F87DB3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5D3C75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>
        <w:rPr>
          <w:rFonts w:ascii="Angsana New" w:hAnsi="Angsana New" w:cs="Angsana New"/>
          <w:sz w:val="32"/>
          <w:szCs w:val="32"/>
        </w:rPr>
        <w:t>34</w:t>
      </w:r>
      <w:r w:rsidRPr="005D3C75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การรายงานทาง</w:t>
      </w:r>
      <w:r w:rsidRPr="005D3C75">
        <w:rPr>
          <w:rFonts w:ascii="Angsana New" w:hAnsi="Angsana New" w:cs="Angsana New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79C38221" w14:textId="4017E233" w:rsidR="00F87DB3" w:rsidRPr="005D3C75" w:rsidRDefault="006D5362" w:rsidP="0040593D">
      <w:pPr>
        <w:tabs>
          <w:tab w:val="left" w:pos="720"/>
          <w:tab w:val="center" w:pos="5940"/>
        </w:tabs>
        <w:spacing w:before="1400"/>
        <w:jc w:val="both"/>
        <w:rPr>
          <w:rFonts w:ascii="Angsana New" w:hAnsi="Angsana New"/>
          <w:sz w:val="31"/>
          <w:szCs w:val="31"/>
        </w:rPr>
      </w:pPr>
      <w:r>
        <w:rPr>
          <w:rFonts w:ascii="Angsana New" w:hAnsi="Angsana New" w:hint="cs"/>
          <w:sz w:val="31"/>
          <w:szCs w:val="31"/>
          <w:cs/>
        </w:rPr>
        <w:t>กิ่งกาญจน์ อัศวรังสฤษฎ์</w:t>
      </w:r>
    </w:p>
    <w:p w14:paraId="5C6412A3" w14:textId="34869492" w:rsidR="00F87DB3" w:rsidRPr="005D3C75" w:rsidRDefault="00F87DB3" w:rsidP="00F87DB3">
      <w:pPr>
        <w:tabs>
          <w:tab w:val="left" w:pos="720"/>
          <w:tab w:val="center" w:pos="5940"/>
        </w:tabs>
        <w:spacing w:after="240"/>
        <w:jc w:val="both"/>
        <w:rPr>
          <w:rFonts w:ascii="Angsana New" w:hAnsi="Angsana New"/>
          <w:sz w:val="31"/>
          <w:szCs w:val="31"/>
        </w:rPr>
      </w:pPr>
      <w:r w:rsidRPr="005D3C75">
        <w:rPr>
          <w:rFonts w:ascii="Angsana New" w:hAnsi="Angsana New"/>
          <w:sz w:val="31"/>
          <w:szCs w:val="31"/>
          <w:cs/>
        </w:rPr>
        <w:t xml:space="preserve">ผู้สอบบัญชีรับอนุญาต เลขทะเบียน </w:t>
      </w:r>
      <w:r w:rsidR="00D62473">
        <w:rPr>
          <w:rFonts w:ascii="Angsana New" w:hAnsi="Angsana New"/>
          <w:sz w:val="31"/>
          <w:szCs w:val="31"/>
        </w:rPr>
        <w:t>4</w:t>
      </w:r>
      <w:r w:rsidR="006D5362">
        <w:rPr>
          <w:rFonts w:ascii="Angsana New" w:hAnsi="Angsana New"/>
          <w:sz w:val="31"/>
          <w:szCs w:val="31"/>
        </w:rPr>
        <w:t>496</w:t>
      </w:r>
    </w:p>
    <w:p w14:paraId="062BF1BA" w14:textId="77777777" w:rsidR="00F87DB3" w:rsidRDefault="00F87DB3" w:rsidP="00F87DB3">
      <w:pPr>
        <w:tabs>
          <w:tab w:val="left" w:pos="720"/>
        </w:tabs>
        <w:jc w:val="both"/>
        <w:rPr>
          <w:rFonts w:ascii="Angsana New" w:hAnsi="Angsana New"/>
          <w:color w:val="000000"/>
          <w:sz w:val="32"/>
          <w:szCs w:val="32"/>
        </w:rPr>
      </w:pPr>
      <w:r w:rsidRPr="00B934C7">
        <w:rPr>
          <w:rFonts w:ascii="Angsana New" w:hAnsi="Angsana New"/>
          <w:color w:val="000000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color w:val="000000"/>
          <w:sz w:val="32"/>
          <w:szCs w:val="32"/>
          <w:cs/>
        </w:rPr>
        <w:t>อีวาย</w:t>
      </w:r>
      <w:r w:rsidRPr="00B934C7">
        <w:rPr>
          <w:rFonts w:ascii="Angsana New" w:hAnsi="Angsana New"/>
          <w:color w:val="000000"/>
          <w:sz w:val="32"/>
          <w:szCs w:val="32"/>
          <w:cs/>
        </w:rPr>
        <w:t xml:space="preserve"> จำกัด</w:t>
      </w:r>
    </w:p>
    <w:p w14:paraId="17B190D3" w14:textId="156F79CA" w:rsidR="0040593D" w:rsidRPr="0040593D" w:rsidRDefault="00F87DB3" w:rsidP="0040593D">
      <w:pPr>
        <w:spacing w:after="240"/>
        <w:rPr>
          <w:rFonts w:ascii="Angsana New" w:hAnsi="Angsana New"/>
          <w:sz w:val="32"/>
          <w:szCs w:val="32"/>
        </w:rPr>
      </w:pPr>
      <w:r w:rsidRPr="005D3C75">
        <w:rPr>
          <w:rFonts w:ascii="Angsana New" w:hAnsi="Angsana New"/>
          <w:sz w:val="31"/>
          <w:szCs w:val="31"/>
          <w:cs/>
        </w:rPr>
        <w:t>กรุงเทพฯ</w:t>
      </w:r>
      <w:r w:rsidRPr="005D3C75">
        <w:rPr>
          <w:rFonts w:ascii="Angsana New" w:hAnsi="Angsana New"/>
          <w:sz w:val="31"/>
          <w:szCs w:val="31"/>
        </w:rPr>
        <w:t xml:space="preserve">: </w:t>
      </w:r>
      <w:r w:rsidR="006721BD">
        <w:rPr>
          <w:rFonts w:ascii="Angsana New" w:hAnsi="Angsana New"/>
          <w:sz w:val="31"/>
          <w:szCs w:val="31"/>
        </w:rPr>
        <w:t>6</w:t>
      </w:r>
      <w:r w:rsidR="00AF2837">
        <w:rPr>
          <w:rFonts w:ascii="Angsana New" w:hAnsi="Angsana New"/>
          <w:sz w:val="31"/>
          <w:szCs w:val="31"/>
        </w:rPr>
        <w:t xml:space="preserve"> </w:t>
      </w:r>
      <w:r w:rsidR="00AF2837">
        <w:rPr>
          <w:rFonts w:ascii="Angsana New" w:hAnsi="Angsana New" w:hint="cs"/>
          <w:sz w:val="31"/>
          <w:szCs w:val="31"/>
          <w:cs/>
        </w:rPr>
        <w:t>พฤศจิกายน</w:t>
      </w:r>
      <w:r>
        <w:rPr>
          <w:rFonts w:ascii="Angsana New" w:hAnsi="Angsana New"/>
          <w:sz w:val="31"/>
          <w:szCs w:val="31"/>
        </w:rPr>
        <w:t xml:space="preserve"> 256</w:t>
      </w:r>
      <w:r w:rsidR="00AC0F24">
        <w:rPr>
          <w:rFonts w:ascii="Angsana New" w:hAnsi="Angsana New" w:hint="cs"/>
          <w:sz w:val="31"/>
          <w:szCs w:val="31"/>
          <w:cs/>
        </w:rPr>
        <w:t>8</w:t>
      </w:r>
    </w:p>
    <w:sectPr w:rsidR="0040593D" w:rsidRPr="0040593D" w:rsidSect="0040593D">
      <w:footerReference w:type="default" r:id="rId10"/>
      <w:footerReference w:type="first" r:id="rId11"/>
      <w:pgSz w:w="11909" w:h="16834" w:code="9"/>
      <w:pgMar w:top="2880" w:right="1080" w:bottom="1080" w:left="1296" w:header="403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502EF3" w14:textId="77777777" w:rsidR="004179E6" w:rsidRDefault="004179E6" w:rsidP="00065199">
      <w:r>
        <w:separator/>
      </w:r>
    </w:p>
  </w:endnote>
  <w:endnote w:type="continuationSeparator" w:id="0">
    <w:p w14:paraId="4DBEF71E" w14:textId="77777777" w:rsidR="004179E6" w:rsidRDefault="004179E6" w:rsidP="000651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35D251" w14:textId="77777777" w:rsidR="002D6FC9" w:rsidRDefault="002D6FC9">
    <w:pPr>
      <w:pStyle w:val="Footer"/>
      <w:jc w:val="right"/>
    </w:pPr>
  </w:p>
  <w:p w14:paraId="52D23F2C" w14:textId="77777777" w:rsidR="002D6FC9" w:rsidRDefault="002D6F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95590445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15930913" w14:textId="77777777" w:rsidR="0051319A" w:rsidRPr="0051319A" w:rsidRDefault="0051319A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51319A">
          <w:rPr>
            <w:rFonts w:ascii="Angsana New" w:hAnsi="Angsana New"/>
            <w:sz w:val="32"/>
            <w:szCs w:val="32"/>
          </w:rPr>
          <w:fldChar w:fldCharType="begin"/>
        </w:r>
        <w:r w:rsidRPr="0051319A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51319A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1</w:t>
        </w:r>
        <w:r w:rsidRPr="0051319A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44CFEA08" w14:textId="77777777" w:rsidR="0051319A" w:rsidRDefault="005131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/>
        <w:sz w:val="32"/>
        <w:szCs w:val="32"/>
      </w:rPr>
      <w:id w:val="-4946487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5E6A638" w14:textId="77777777" w:rsidR="0051319A" w:rsidRPr="002D6FC9" w:rsidRDefault="0051319A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2D6FC9">
          <w:rPr>
            <w:rFonts w:ascii="Angsana New" w:hAnsi="Angsana New"/>
            <w:sz w:val="32"/>
            <w:szCs w:val="32"/>
          </w:rPr>
          <w:fldChar w:fldCharType="begin"/>
        </w:r>
        <w:r w:rsidRPr="002D6FC9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2D6FC9">
          <w:rPr>
            <w:rFonts w:ascii="Angsana New" w:hAnsi="Angsana New"/>
            <w:sz w:val="32"/>
            <w:szCs w:val="32"/>
          </w:rPr>
          <w:fldChar w:fldCharType="separate"/>
        </w:r>
        <w:r w:rsidR="006F17E1">
          <w:rPr>
            <w:rFonts w:ascii="Angsana New" w:hAnsi="Angsana New"/>
            <w:noProof/>
            <w:sz w:val="32"/>
            <w:szCs w:val="32"/>
          </w:rPr>
          <w:t>3</w:t>
        </w:r>
        <w:r w:rsidRPr="002D6FC9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1C838332" w14:textId="77777777" w:rsidR="0051319A" w:rsidRDefault="0051319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BADE6" w14:textId="11915CAF" w:rsidR="0051319A" w:rsidRPr="002A723A" w:rsidRDefault="0051319A" w:rsidP="002A723A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D60D87" w14:textId="77777777" w:rsidR="004179E6" w:rsidRDefault="004179E6" w:rsidP="00065199">
      <w:r>
        <w:separator/>
      </w:r>
    </w:p>
  </w:footnote>
  <w:footnote w:type="continuationSeparator" w:id="0">
    <w:p w14:paraId="02F13E81" w14:textId="77777777" w:rsidR="004179E6" w:rsidRDefault="004179E6" w:rsidP="000651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9F7998"/>
    <w:multiLevelType w:val="hybridMultilevel"/>
    <w:tmpl w:val="3D1247B6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743380526">
    <w:abstractNumId w:val="0"/>
  </w:num>
  <w:num w:numId="2" w16cid:durableId="2059742531">
    <w:abstractNumId w:val="2"/>
  </w:num>
  <w:num w:numId="3" w16cid:durableId="10067067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658E"/>
    <w:rsid w:val="0000209E"/>
    <w:rsid w:val="00003F09"/>
    <w:rsid w:val="00040C6D"/>
    <w:rsid w:val="00052F37"/>
    <w:rsid w:val="000644CC"/>
    <w:rsid w:val="00065199"/>
    <w:rsid w:val="000A7BBD"/>
    <w:rsid w:val="000C77D7"/>
    <w:rsid w:val="000E7857"/>
    <w:rsid w:val="000F3B10"/>
    <w:rsid w:val="00102F95"/>
    <w:rsid w:val="00104C42"/>
    <w:rsid w:val="001104FC"/>
    <w:rsid w:val="001354A1"/>
    <w:rsid w:val="00156C31"/>
    <w:rsid w:val="001A42A8"/>
    <w:rsid w:val="001B5AEA"/>
    <w:rsid w:val="001D27F8"/>
    <w:rsid w:val="001E0337"/>
    <w:rsid w:val="001E5B1A"/>
    <w:rsid w:val="001F273A"/>
    <w:rsid w:val="00207BB6"/>
    <w:rsid w:val="00210D2A"/>
    <w:rsid w:val="00216BC5"/>
    <w:rsid w:val="00220104"/>
    <w:rsid w:val="00247835"/>
    <w:rsid w:val="00275FA4"/>
    <w:rsid w:val="0028181F"/>
    <w:rsid w:val="0028521B"/>
    <w:rsid w:val="002A723A"/>
    <w:rsid w:val="002D6FC9"/>
    <w:rsid w:val="00301103"/>
    <w:rsid w:val="00303515"/>
    <w:rsid w:val="0031587C"/>
    <w:rsid w:val="0031616D"/>
    <w:rsid w:val="00325752"/>
    <w:rsid w:val="00326102"/>
    <w:rsid w:val="0035693A"/>
    <w:rsid w:val="00377FFD"/>
    <w:rsid w:val="003A7E21"/>
    <w:rsid w:val="003B78FA"/>
    <w:rsid w:val="003C4CC5"/>
    <w:rsid w:val="003D6099"/>
    <w:rsid w:val="0040404F"/>
    <w:rsid w:val="0040593D"/>
    <w:rsid w:val="004064CA"/>
    <w:rsid w:val="00412405"/>
    <w:rsid w:val="00416CA0"/>
    <w:rsid w:val="004179E6"/>
    <w:rsid w:val="00433475"/>
    <w:rsid w:val="00442744"/>
    <w:rsid w:val="00444914"/>
    <w:rsid w:val="00497377"/>
    <w:rsid w:val="004C068B"/>
    <w:rsid w:val="004F4F29"/>
    <w:rsid w:val="00500469"/>
    <w:rsid w:val="0051319A"/>
    <w:rsid w:val="005146CC"/>
    <w:rsid w:val="005169CD"/>
    <w:rsid w:val="00522E3F"/>
    <w:rsid w:val="00526749"/>
    <w:rsid w:val="0056643B"/>
    <w:rsid w:val="00567419"/>
    <w:rsid w:val="00570C03"/>
    <w:rsid w:val="00584DE6"/>
    <w:rsid w:val="005E0A0F"/>
    <w:rsid w:val="00601124"/>
    <w:rsid w:val="00611CC8"/>
    <w:rsid w:val="00654BE2"/>
    <w:rsid w:val="006721BD"/>
    <w:rsid w:val="00673314"/>
    <w:rsid w:val="00675B1D"/>
    <w:rsid w:val="00680E19"/>
    <w:rsid w:val="00690E42"/>
    <w:rsid w:val="006A6E5E"/>
    <w:rsid w:val="006B0322"/>
    <w:rsid w:val="006C7A10"/>
    <w:rsid w:val="006D5362"/>
    <w:rsid w:val="006E657A"/>
    <w:rsid w:val="006F17E1"/>
    <w:rsid w:val="006F7709"/>
    <w:rsid w:val="00732395"/>
    <w:rsid w:val="00735ABB"/>
    <w:rsid w:val="007437A9"/>
    <w:rsid w:val="00747755"/>
    <w:rsid w:val="007A02C3"/>
    <w:rsid w:val="007A7320"/>
    <w:rsid w:val="007D4DD3"/>
    <w:rsid w:val="007D6465"/>
    <w:rsid w:val="007E1C82"/>
    <w:rsid w:val="007E61F8"/>
    <w:rsid w:val="00835C29"/>
    <w:rsid w:val="00847DEF"/>
    <w:rsid w:val="008579B6"/>
    <w:rsid w:val="00867305"/>
    <w:rsid w:val="00877086"/>
    <w:rsid w:val="00882E50"/>
    <w:rsid w:val="008A142C"/>
    <w:rsid w:val="008B597B"/>
    <w:rsid w:val="00900B96"/>
    <w:rsid w:val="00911C52"/>
    <w:rsid w:val="00913BA9"/>
    <w:rsid w:val="009503D9"/>
    <w:rsid w:val="009903FD"/>
    <w:rsid w:val="0099622F"/>
    <w:rsid w:val="009A4037"/>
    <w:rsid w:val="009C25A1"/>
    <w:rsid w:val="009D0B82"/>
    <w:rsid w:val="009F0588"/>
    <w:rsid w:val="00A437DB"/>
    <w:rsid w:val="00A50332"/>
    <w:rsid w:val="00A52586"/>
    <w:rsid w:val="00A56E12"/>
    <w:rsid w:val="00AA3D08"/>
    <w:rsid w:val="00AC0F24"/>
    <w:rsid w:val="00AF2837"/>
    <w:rsid w:val="00B01AAF"/>
    <w:rsid w:val="00B0339A"/>
    <w:rsid w:val="00B07AF2"/>
    <w:rsid w:val="00B14987"/>
    <w:rsid w:val="00B1718F"/>
    <w:rsid w:val="00B2614B"/>
    <w:rsid w:val="00B3658E"/>
    <w:rsid w:val="00B648E5"/>
    <w:rsid w:val="00B90327"/>
    <w:rsid w:val="00BA4198"/>
    <w:rsid w:val="00BD251B"/>
    <w:rsid w:val="00BE57E4"/>
    <w:rsid w:val="00C3642C"/>
    <w:rsid w:val="00C54EC7"/>
    <w:rsid w:val="00C555EE"/>
    <w:rsid w:val="00CA4424"/>
    <w:rsid w:val="00CA7CE6"/>
    <w:rsid w:val="00CC5BAB"/>
    <w:rsid w:val="00D019B5"/>
    <w:rsid w:val="00D05AC1"/>
    <w:rsid w:val="00D2776E"/>
    <w:rsid w:val="00D53A0E"/>
    <w:rsid w:val="00D62473"/>
    <w:rsid w:val="00D938D3"/>
    <w:rsid w:val="00DA3126"/>
    <w:rsid w:val="00DB07D4"/>
    <w:rsid w:val="00DE271D"/>
    <w:rsid w:val="00DE4D5C"/>
    <w:rsid w:val="00E00B53"/>
    <w:rsid w:val="00E0280E"/>
    <w:rsid w:val="00E367D1"/>
    <w:rsid w:val="00E43B46"/>
    <w:rsid w:val="00E45070"/>
    <w:rsid w:val="00E57507"/>
    <w:rsid w:val="00E74799"/>
    <w:rsid w:val="00E7497F"/>
    <w:rsid w:val="00E82C02"/>
    <w:rsid w:val="00EE7B5C"/>
    <w:rsid w:val="00EF0DAA"/>
    <w:rsid w:val="00EF5EF9"/>
    <w:rsid w:val="00EF69CF"/>
    <w:rsid w:val="00F52724"/>
    <w:rsid w:val="00F53DA7"/>
    <w:rsid w:val="00F804C5"/>
    <w:rsid w:val="00F81D1E"/>
    <w:rsid w:val="00F87DB3"/>
    <w:rsid w:val="00FB7408"/>
    <w:rsid w:val="00FF3C5B"/>
    <w:rsid w:val="00FF7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."/>
  <w:listSeparator w:val=","/>
  <w14:docId w14:val="5F6C24FA"/>
  <w15:docId w15:val="{17AE8718-D071-4C5E-A571-CBDC1CA14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before="100" w:after="100" w:line="380" w:lineRule="exact"/>
        <w:ind w:right="-43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658E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3658E"/>
    <w:pPr>
      <w:keepNext/>
      <w:spacing w:after="120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B3658E"/>
    <w:pPr>
      <w:keepNext/>
      <w:tabs>
        <w:tab w:val="left" w:pos="900"/>
        <w:tab w:val="right" w:pos="7200"/>
        <w:tab w:val="right" w:pos="8540"/>
      </w:tabs>
      <w:ind w:left="227"/>
      <w:jc w:val="both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B3658E"/>
    <w:pPr>
      <w:keepNext/>
      <w:tabs>
        <w:tab w:val="left" w:pos="360"/>
        <w:tab w:val="left" w:pos="1440"/>
      </w:tabs>
      <w:spacing w:before="120" w:after="120"/>
      <w:ind w:left="900" w:hanging="900"/>
      <w:jc w:val="thaiDistribute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B3658E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3658E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B3658E"/>
    <w:rPr>
      <w:rFonts w:ascii="Angsana New" w:eastAsia="Times New Roman" w:hAnsi="Angsana New" w:cs="Angsana New"/>
      <w:sz w:val="30"/>
      <w:szCs w:val="30"/>
    </w:rPr>
  </w:style>
  <w:style w:type="character" w:customStyle="1" w:styleId="Heading3Char">
    <w:name w:val="Heading 3 Char"/>
    <w:basedOn w:val="DefaultParagraphFont"/>
    <w:link w:val="Heading3"/>
    <w:rsid w:val="00B3658E"/>
    <w:rPr>
      <w:rFonts w:ascii="Angsana New" w:eastAsia="Times New Roman" w:hAnsi="Angsana New" w:cs="Angsana New"/>
      <w:sz w:val="30"/>
      <w:szCs w:val="30"/>
    </w:rPr>
  </w:style>
  <w:style w:type="character" w:customStyle="1" w:styleId="Heading4Char">
    <w:name w:val="Heading 4 Char"/>
    <w:basedOn w:val="DefaultParagraphFont"/>
    <w:link w:val="Heading4"/>
    <w:rsid w:val="00B3658E"/>
    <w:rPr>
      <w:rFonts w:ascii="Times New Roman" w:eastAsia="Times New Roman" w:hAnsi="Times New Roman" w:cs="Angsana New"/>
      <w:b/>
      <w:bCs/>
      <w:sz w:val="28"/>
    </w:rPr>
  </w:style>
  <w:style w:type="paragraph" w:styleId="Footer">
    <w:name w:val="footer"/>
    <w:basedOn w:val="Normal"/>
    <w:link w:val="FooterChar"/>
    <w:uiPriority w:val="99"/>
    <w:rsid w:val="00B3658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3658E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B3658E"/>
  </w:style>
  <w:style w:type="paragraph" w:styleId="Header">
    <w:name w:val="header"/>
    <w:basedOn w:val="Normal"/>
    <w:link w:val="HeaderChar"/>
    <w:rsid w:val="00B3658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B3658E"/>
    <w:rPr>
      <w:rFonts w:ascii="Times New Roman" w:eastAsia="Times New Roman" w:hAnsi="Tms Rmn" w:cs="Angsana New"/>
      <w:sz w:val="24"/>
      <w:szCs w:val="24"/>
    </w:rPr>
  </w:style>
  <w:style w:type="paragraph" w:styleId="BodyText">
    <w:name w:val="Body Text"/>
    <w:basedOn w:val="Normal"/>
    <w:link w:val="BodyTextChar"/>
    <w:rsid w:val="00B3658E"/>
    <w:pPr>
      <w:jc w:val="both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B3658E"/>
    <w:rPr>
      <w:rFonts w:ascii="Times New Roman" w:eastAsia="Times New Roman" w:hAnsi="Tms Rmn" w:cs="Angsana New"/>
      <w:sz w:val="24"/>
    </w:rPr>
  </w:style>
  <w:style w:type="paragraph" w:customStyle="1" w:styleId="Char">
    <w:name w:val="Char"/>
    <w:basedOn w:val="Normal"/>
    <w:rsid w:val="00B3658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rsid w:val="00B3658E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2">
    <w:name w:val="CM2"/>
    <w:basedOn w:val="Normal"/>
    <w:next w:val="Normal"/>
    <w:uiPriority w:val="99"/>
    <w:rsid w:val="007A02C3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0DAA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0DAA"/>
    <w:rPr>
      <w:rFonts w:ascii="Segoe UI" w:eastAsia="Times New Roman" w:hAnsi="Segoe UI" w:cs="Angsana New"/>
      <w:sz w:val="18"/>
      <w:szCs w:val="22"/>
    </w:rPr>
  </w:style>
  <w:style w:type="paragraph" w:customStyle="1" w:styleId="CM1">
    <w:name w:val="CM1"/>
    <w:basedOn w:val="Normal"/>
    <w:next w:val="Normal"/>
    <w:uiPriority w:val="99"/>
    <w:rsid w:val="00F87DB3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734AA4-3471-46E5-A7C4-CB37ED74D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Aranya.Ruenyan</dc:creator>
  <cp:lastModifiedBy>Darika Tongprapai</cp:lastModifiedBy>
  <cp:revision>38</cp:revision>
  <cp:lastPrinted>2025-10-21T11:29:00Z</cp:lastPrinted>
  <dcterms:created xsi:type="dcterms:W3CDTF">2018-04-05T04:23:00Z</dcterms:created>
  <dcterms:modified xsi:type="dcterms:W3CDTF">2025-10-21T11:29:00Z</dcterms:modified>
</cp:coreProperties>
</file>