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33B29B" w14:textId="77777777" w:rsidR="003919C1" w:rsidRDefault="003919C1" w:rsidP="00525B90">
      <w:pPr>
        <w:spacing w:after="0"/>
        <w:rPr>
          <w:rFonts w:ascii="Angsana New" w:hAnsi="Angsana New" w:cs="Angsana New"/>
          <w:sz w:val="30"/>
          <w:szCs w:val="30"/>
        </w:rPr>
      </w:pPr>
    </w:p>
    <w:p w14:paraId="705FC0DA" w14:textId="77777777" w:rsidR="00525B90" w:rsidRDefault="00525B90" w:rsidP="00525B90">
      <w:pPr>
        <w:spacing w:after="0"/>
        <w:rPr>
          <w:rFonts w:ascii="Angsana New" w:hAnsi="Angsana New" w:cs="Angsana New"/>
          <w:sz w:val="30"/>
          <w:szCs w:val="30"/>
        </w:rPr>
      </w:pPr>
    </w:p>
    <w:p w14:paraId="6E0E7948" w14:textId="77777777" w:rsidR="00525B90" w:rsidRDefault="00525B90" w:rsidP="00525B90">
      <w:pPr>
        <w:spacing w:after="0"/>
        <w:rPr>
          <w:rFonts w:ascii="Angsana New" w:hAnsi="Angsana New" w:cs="Angsana New"/>
          <w:sz w:val="30"/>
          <w:szCs w:val="30"/>
        </w:rPr>
      </w:pPr>
    </w:p>
    <w:p w14:paraId="485A429D" w14:textId="77777777" w:rsidR="00525B90" w:rsidRDefault="00525B90" w:rsidP="00525B90">
      <w:pPr>
        <w:spacing w:after="0"/>
        <w:rPr>
          <w:rFonts w:ascii="Angsana New" w:hAnsi="Angsana New" w:cs="Angsana New"/>
          <w:sz w:val="30"/>
          <w:szCs w:val="30"/>
        </w:rPr>
      </w:pPr>
    </w:p>
    <w:p w14:paraId="0D2BD5D4" w14:textId="77777777" w:rsidR="00525B90" w:rsidRDefault="00525B90" w:rsidP="00525B90">
      <w:pPr>
        <w:spacing w:after="0"/>
        <w:rPr>
          <w:rFonts w:ascii="Angsana New" w:hAnsi="Angsana New" w:cs="Angsana New"/>
          <w:sz w:val="30"/>
          <w:szCs w:val="30"/>
        </w:rPr>
      </w:pPr>
    </w:p>
    <w:p w14:paraId="5A7DD31C" w14:textId="2999500F" w:rsidR="005F049E" w:rsidRPr="00525B90" w:rsidRDefault="005F049E" w:rsidP="00525B90">
      <w:pPr>
        <w:spacing w:after="0"/>
        <w:rPr>
          <w:rFonts w:ascii="Angsana New" w:hAnsi="Angsana New" w:cs="Angsana New"/>
          <w:sz w:val="30"/>
          <w:szCs w:val="30"/>
        </w:rPr>
      </w:pPr>
    </w:p>
    <w:p w14:paraId="79A12889" w14:textId="77777777" w:rsidR="005F049E" w:rsidRPr="00525B90" w:rsidRDefault="005F049E" w:rsidP="00525B90">
      <w:pPr>
        <w:spacing w:after="0"/>
        <w:rPr>
          <w:rFonts w:ascii="Angsana New" w:hAnsi="Angsana New" w:cs="Angsana New"/>
          <w:sz w:val="30"/>
          <w:szCs w:val="30"/>
        </w:rPr>
      </w:pPr>
    </w:p>
    <w:p w14:paraId="1592999B" w14:textId="46A4E015" w:rsidR="009C4AD9" w:rsidRPr="00525B90" w:rsidRDefault="009C4AD9" w:rsidP="005F049E">
      <w:pPr>
        <w:overflowPunct w:val="0"/>
        <w:autoSpaceDE w:val="0"/>
        <w:autoSpaceDN w:val="0"/>
        <w:adjustRightInd w:val="0"/>
        <w:spacing w:after="0" w:line="480" w:lineRule="exact"/>
        <w:ind w:right="1938"/>
        <w:jc w:val="center"/>
        <w:textAlignment w:val="baseline"/>
        <w:rPr>
          <w:rFonts w:ascii="Angsana New" w:eastAsia="Times New Roman" w:hAnsi="Angsana New" w:cs="Angsana New"/>
          <w:sz w:val="30"/>
          <w:szCs w:val="30"/>
        </w:rPr>
      </w:pPr>
      <w:r w:rsidRPr="00525B90">
        <w:rPr>
          <w:rFonts w:ascii="Angsana New" w:eastAsia="Times New Roman" w:hAnsi="Angsana New" w:cs="Angsana New"/>
          <w:sz w:val="30"/>
          <w:szCs w:val="30"/>
        </w:rPr>
        <w:t xml:space="preserve">TPC POWER HOLDING </w:t>
      </w:r>
      <w:r w:rsidR="00BF1A03" w:rsidRPr="00525B90">
        <w:rPr>
          <w:rFonts w:ascii="Angsana New" w:eastAsia="Times New Roman" w:hAnsi="Angsana New" w:cs="Angsana New"/>
          <w:sz w:val="30"/>
          <w:szCs w:val="30"/>
        </w:rPr>
        <w:t xml:space="preserve">PUBLIC </w:t>
      </w:r>
      <w:r w:rsidRPr="00525B90">
        <w:rPr>
          <w:rFonts w:ascii="Angsana New" w:eastAsia="Times New Roman" w:hAnsi="Angsana New" w:cs="Angsana New"/>
          <w:sz w:val="30"/>
          <w:szCs w:val="30"/>
        </w:rPr>
        <w:t>COMPANY LIMITED AND SUBSIDIARIES</w:t>
      </w:r>
    </w:p>
    <w:p w14:paraId="341B9538" w14:textId="56F17BC4" w:rsidR="009C4AD9" w:rsidRPr="00525B90" w:rsidRDefault="0084041C"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 New"/>
          <w:sz w:val="30"/>
          <w:szCs w:val="30"/>
        </w:rPr>
      </w:pPr>
      <w:r w:rsidRPr="00525B90">
        <w:rPr>
          <w:rFonts w:ascii="Angsana New" w:eastAsia="Times New Roman" w:hAnsi="Angsana New" w:cs="Angsana New"/>
          <w:sz w:val="30"/>
          <w:szCs w:val="30"/>
        </w:rPr>
        <w:t>AUDITOR’S REPORT AND INTERIM FINANCIAL INFORMATION</w:t>
      </w:r>
    </w:p>
    <w:p w14:paraId="21384AE1" w14:textId="325FB2FB" w:rsidR="009C4AD9" w:rsidRPr="00525B90" w:rsidRDefault="009C4AD9" w:rsidP="00022BBF">
      <w:pPr>
        <w:overflowPunct w:val="0"/>
        <w:autoSpaceDE w:val="0"/>
        <w:autoSpaceDN w:val="0"/>
        <w:adjustRightInd w:val="0"/>
        <w:spacing w:after="0" w:line="480" w:lineRule="exact"/>
        <w:ind w:right="1615"/>
        <w:jc w:val="center"/>
        <w:textAlignment w:val="baseline"/>
        <w:rPr>
          <w:rFonts w:ascii="Angsana New" w:eastAsia="Times New Roman" w:hAnsi="Angsana New" w:cs="Angsana New"/>
          <w:sz w:val="30"/>
          <w:szCs w:val="30"/>
        </w:rPr>
      </w:pPr>
      <w:r w:rsidRPr="00525B90">
        <w:rPr>
          <w:rFonts w:ascii="Angsana New" w:eastAsia="Times New Roman" w:hAnsi="Angsana New" w:cs="Angsana New"/>
          <w:sz w:val="30"/>
          <w:szCs w:val="30"/>
        </w:rPr>
        <w:t>FOR THE</w:t>
      </w:r>
      <w:r w:rsidR="00AE506F" w:rsidRPr="00525B90">
        <w:rPr>
          <w:rFonts w:ascii="Angsana New" w:eastAsia="Times New Roman" w:hAnsi="Angsana New" w:cs="Angsana New"/>
          <w:sz w:val="30"/>
          <w:szCs w:val="30"/>
        </w:rPr>
        <w:t xml:space="preserve"> </w:t>
      </w:r>
      <w:r w:rsidR="00D63E03" w:rsidRPr="00525B90">
        <w:rPr>
          <w:rFonts w:ascii="Angsana New" w:eastAsia="Times New Roman" w:hAnsi="Angsana New" w:cs="Angsana New"/>
          <w:sz w:val="30"/>
          <w:szCs w:val="30"/>
        </w:rPr>
        <w:t>NINE</w:t>
      </w:r>
      <w:r w:rsidRPr="00525B90">
        <w:rPr>
          <w:rFonts w:ascii="Angsana New" w:eastAsia="Times New Roman" w:hAnsi="Angsana New" w:cs="Angsana New"/>
          <w:sz w:val="30"/>
          <w:szCs w:val="30"/>
          <w:cs/>
        </w:rPr>
        <w:t>-</w:t>
      </w:r>
      <w:r w:rsidRPr="00525B90">
        <w:rPr>
          <w:rFonts w:ascii="Angsana New" w:eastAsia="Times New Roman" w:hAnsi="Angsana New" w:cs="Angsana New"/>
          <w:sz w:val="30"/>
          <w:szCs w:val="30"/>
        </w:rPr>
        <w:t xml:space="preserve">MONTH PERIOD ENDED </w:t>
      </w:r>
      <w:r w:rsidR="00C82F77" w:rsidRPr="00525B90">
        <w:rPr>
          <w:rFonts w:ascii="Angsana New" w:eastAsia="Times New Roman" w:hAnsi="Angsana New" w:cs="Angsana New"/>
          <w:sz w:val="30"/>
          <w:szCs w:val="30"/>
        </w:rPr>
        <w:t>SEPTEMBER</w:t>
      </w:r>
      <w:r w:rsidRPr="00525B90">
        <w:rPr>
          <w:rFonts w:ascii="Angsana New" w:eastAsia="Times New Roman" w:hAnsi="Angsana New" w:cs="Angsana New"/>
          <w:sz w:val="30"/>
          <w:szCs w:val="30"/>
          <w:cs/>
        </w:rPr>
        <w:t xml:space="preserve"> </w:t>
      </w:r>
      <w:r w:rsidR="00441FE4" w:rsidRPr="00525B90">
        <w:rPr>
          <w:rFonts w:ascii="Angsana New" w:eastAsia="Times New Roman" w:hAnsi="Angsana New" w:cs="Angsana New"/>
          <w:sz w:val="30"/>
          <w:szCs w:val="30"/>
        </w:rPr>
        <w:t>30</w:t>
      </w:r>
      <w:r w:rsidRPr="00525B90">
        <w:rPr>
          <w:rFonts w:ascii="Angsana New" w:eastAsia="Times New Roman" w:hAnsi="Angsana New" w:cs="Angsana New"/>
          <w:sz w:val="30"/>
          <w:szCs w:val="30"/>
        </w:rPr>
        <w:t xml:space="preserve">, </w:t>
      </w:r>
      <w:r w:rsidR="00F33199" w:rsidRPr="00525B90">
        <w:rPr>
          <w:rFonts w:ascii="Angsana New" w:eastAsia="Times New Roman" w:hAnsi="Angsana New" w:cs="Angsana New"/>
          <w:sz w:val="30"/>
          <w:szCs w:val="30"/>
        </w:rPr>
        <w:t>202</w:t>
      </w:r>
      <w:r w:rsidR="00E57042" w:rsidRPr="00525B90">
        <w:rPr>
          <w:rFonts w:ascii="Angsana New" w:eastAsia="Times New Roman" w:hAnsi="Angsana New" w:cs="Angsana New"/>
          <w:sz w:val="30"/>
          <w:szCs w:val="30"/>
        </w:rPr>
        <w:t>5</w:t>
      </w:r>
    </w:p>
    <w:p w14:paraId="079D62CC" w14:textId="1A6AC9FA" w:rsidR="009C4AD9" w:rsidRPr="00525B90"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 New"/>
          <w:sz w:val="30"/>
          <w:szCs w:val="30"/>
        </w:rPr>
      </w:pPr>
      <w:r w:rsidRPr="00525B90">
        <w:rPr>
          <w:rFonts w:ascii="Angsana New" w:eastAsia="Times New Roman" w:hAnsi="Angsana New" w:cs="Angsana New"/>
          <w:sz w:val="30"/>
          <w:szCs w:val="30"/>
          <w:cs/>
          <w:lang w:val="th-TH"/>
        </w:rPr>
        <w:t>(</w:t>
      </w:r>
      <w:r w:rsidRPr="00525B90">
        <w:rPr>
          <w:rFonts w:ascii="Angsana New" w:eastAsia="Times New Roman" w:hAnsi="Angsana New" w:cs="Angsana New"/>
          <w:sz w:val="30"/>
          <w:szCs w:val="30"/>
        </w:rPr>
        <w:t>UNAUDITED</w:t>
      </w:r>
      <w:r w:rsidRPr="00525B90">
        <w:rPr>
          <w:rFonts w:ascii="Angsana New" w:eastAsia="Times New Roman" w:hAnsi="Angsana New" w:cs="Angsana New"/>
          <w:sz w:val="30"/>
          <w:szCs w:val="30"/>
          <w:cs/>
        </w:rPr>
        <w:t xml:space="preserve">/ </w:t>
      </w:r>
      <w:r w:rsidRPr="00525B90">
        <w:rPr>
          <w:rFonts w:ascii="Angsana New" w:eastAsia="Times New Roman" w:hAnsi="Angsana New" w:cs="Angsana New"/>
          <w:sz w:val="30"/>
          <w:szCs w:val="30"/>
        </w:rPr>
        <w:t>REVIEWED ONLY</w:t>
      </w:r>
      <w:r w:rsidRPr="00525B90">
        <w:rPr>
          <w:rFonts w:ascii="Angsana New" w:eastAsia="Times New Roman" w:hAnsi="Angsana New" w:cs="Angsana New"/>
          <w:sz w:val="30"/>
          <w:szCs w:val="30"/>
          <w:cs/>
        </w:rPr>
        <w:t>)</w:t>
      </w:r>
    </w:p>
    <w:p w14:paraId="48234C37" w14:textId="77777777" w:rsidR="00F33199" w:rsidRPr="00525B90" w:rsidRDefault="009C4AD9" w:rsidP="004D21B3">
      <w:pPr>
        <w:spacing w:after="0" w:line="340" w:lineRule="exact"/>
        <w:jc w:val="center"/>
        <w:rPr>
          <w:rFonts w:ascii="Angsana New" w:eastAsia="Times New Roman" w:hAnsi="Angsana New" w:cs="Angsana New"/>
          <w:sz w:val="30"/>
          <w:szCs w:val="30"/>
        </w:rPr>
      </w:pPr>
      <w:r w:rsidRPr="00525B90">
        <w:rPr>
          <w:rFonts w:ascii="Angsana New" w:eastAsia="Times New Roman" w:hAnsi="Angsana New" w:cs="Angsana New"/>
          <w:sz w:val="30"/>
          <w:szCs w:val="30"/>
          <w:cs/>
        </w:rPr>
        <w:br w:type="page"/>
      </w:r>
    </w:p>
    <w:p w14:paraId="090DC895" w14:textId="77777777" w:rsidR="00F33199" w:rsidRPr="00525B90" w:rsidRDefault="00F33199" w:rsidP="00525B90">
      <w:pPr>
        <w:spacing w:after="0" w:line="400" w:lineRule="exact"/>
        <w:jc w:val="center"/>
        <w:rPr>
          <w:rFonts w:ascii="Angsana New" w:eastAsia="Times New Roman" w:hAnsi="Angsana New" w:cs="Angsana New"/>
          <w:sz w:val="30"/>
          <w:szCs w:val="30"/>
        </w:rPr>
      </w:pPr>
    </w:p>
    <w:p w14:paraId="1C8FC213" w14:textId="77777777" w:rsidR="0061077A" w:rsidRPr="00525B90" w:rsidRDefault="0061077A" w:rsidP="00525B90">
      <w:pPr>
        <w:spacing w:after="0" w:line="400" w:lineRule="exact"/>
        <w:jc w:val="center"/>
        <w:rPr>
          <w:rFonts w:ascii="Angsana New" w:eastAsia="Times New Roman" w:hAnsi="Angsana New" w:cs="Angsana New"/>
          <w:sz w:val="30"/>
          <w:szCs w:val="30"/>
        </w:rPr>
      </w:pPr>
    </w:p>
    <w:p w14:paraId="4EC1F012" w14:textId="27FCB71C" w:rsidR="009C4AD9" w:rsidRPr="00525B90" w:rsidRDefault="009C4AD9" w:rsidP="00525B90">
      <w:pPr>
        <w:spacing w:after="0" w:line="400" w:lineRule="exact"/>
        <w:jc w:val="center"/>
        <w:rPr>
          <w:rFonts w:ascii="Angsana New" w:eastAsia="Times New Roman" w:hAnsi="Angsana New" w:cs="Angsana New"/>
          <w:sz w:val="30"/>
          <w:szCs w:val="30"/>
        </w:rPr>
      </w:pPr>
      <w:r w:rsidRPr="00525B90">
        <w:rPr>
          <w:rFonts w:ascii="Angsana New" w:eastAsia="Times New Roman" w:hAnsi="Angsana New" w:cs="Angsana New"/>
          <w:b/>
          <w:bCs/>
          <w:sz w:val="30"/>
          <w:szCs w:val="30"/>
        </w:rPr>
        <w:t>AUDITOR</w:t>
      </w:r>
      <w:r w:rsidRPr="00525B90">
        <w:rPr>
          <w:rFonts w:ascii="Angsana New" w:eastAsia="Times New Roman" w:hAnsi="Angsana New" w:cs="Angsana New"/>
          <w:b/>
          <w:bCs/>
          <w:sz w:val="30"/>
          <w:szCs w:val="30"/>
          <w:cs/>
        </w:rPr>
        <w:t>’</w:t>
      </w:r>
      <w:r w:rsidRPr="00525B90">
        <w:rPr>
          <w:rFonts w:ascii="Angsana New" w:eastAsia="Times New Roman" w:hAnsi="Angsana New" w:cs="Angsana New"/>
          <w:b/>
          <w:bCs/>
          <w:sz w:val="30"/>
          <w:szCs w:val="30"/>
        </w:rPr>
        <w:t xml:space="preserve">S REPORT ON REVIEW OF </w:t>
      </w:r>
      <w:r w:rsidR="004D2DEB" w:rsidRPr="00525B90">
        <w:rPr>
          <w:rFonts w:ascii="Angsana New" w:eastAsia="Times New Roman" w:hAnsi="Angsana New" w:cs="Angsana New"/>
          <w:b/>
          <w:bCs/>
          <w:sz w:val="30"/>
          <w:szCs w:val="30"/>
        </w:rPr>
        <w:t>INTERIM FINANCIAL INFORMATION</w:t>
      </w:r>
    </w:p>
    <w:p w14:paraId="0123C3E0" w14:textId="77777777" w:rsidR="009C4AD9" w:rsidRPr="00525B90" w:rsidRDefault="009C4AD9" w:rsidP="00525B90">
      <w:pPr>
        <w:overflowPunct w:val="0"/>
        <w:autoSpaceDE w:val="0"/>
        <w:autoSpaceDN w:val="0"/>
        <w:adjustRightInd w:val="0"/>
        <w:spacing w:after="0" w:line="400" w:lineRule="exact"/>
        <w:textAlignment w:val="baseline"/>
        <w:rPr>
          <w:rFonts w:ascii="Angsana New" w:eastAsia="Times New Roman" w:hAnsi="Angsana New" w:cs="Angsana New"/>
          <w:sz w:val="30"/>
          <w:szCs w:val="30"/>
        </w:rPr>
      </w:pPr>
    </w:p>
    <w:p w14:paraId="541E19FA" w14:textId="58FF4E44" w:rsidR="009C4AD9" w:rsidRPr="00525B90" w:rsidRDefault="009C4AD9" w:rsidP="00525B90">
      <w:pPr>
        <w:overflowPunct w:val="0"/>
        <w:autoSpaceDE w:val="0"/>
        <w:autoSpaceDN w:val="0"/>
        <w:adjustRightInd w:val="0"/>
        <w:spacing w:after="0" w:line="400" w:lineRule="exact"/>
        <w:jc w:val="thaiDistribute"/>
        <w:textAlignment w:val="baseline"/>
        <w:rPr>
          <w:rFonts w:ascii="Angsana New" w:eastAsia="Times New Roman" w:hAnsi="Angsana New" w:cs="Angsana New"/>
          <w:sz w:val="30"/>
          <w:szCs w:val="30"/>
        </w:rPr>
      </w:pPr>
      <w:r w:rsidRPr="00525B90">
        <w:rPr>
          <w:rFonts w:ascii="Angsana New" w:eastAsia="Times New Roman" w:hAnsi="Angsana New" w:cs="Angsana New"/>
          <w:sz w:val="30"/>
          <w:szCs w:val="30"/>
        </w:rPr>
        <w:t xml:space="preserve">To The </w:t>
      </w:r>
      <w:r w:rsidR="005B3372" w:rsidRPr="00525B90">
        <w:rPr>
          <w:rFonts w:ascii="Angsana New" w:eastAsia="Times New Roman" w:hAnsi="Angsana New" w:cs="Angsana New"/>
          <w:sz w:val="30"/>
          <w:szCs w:val="30"/>
        </w:rPr>
        <w:t>Shareholders</w:t>
      </w:r>
      <w:r w:rsidR="00B45B7F" w:rsidRPr="00525B90">
        <w:rPr>
          <w:rFonts w:ascii="Angsana New" w:eastAsia="Times New Roman" w:hAnsi="Angsana New" w:cs="Angsana New"/>
          <w:sz w:val="30"/>
          <w:szCs w:val="30"/>
        </w:rPr>
        <w:t xml:space="preserve"> </w:t>
      </w:r>
      <w:r w:rsidRPr="00525B90">
        <w:rPr>
          <w:rFonts w:ascii="Angsana New" w:eastAsia="Times New Roman" w:hAnsi="Angsana New" w:cs="Angsana New"/>
          <w:sz w:val="30"/>
          <w:szCs w:val="30"/>
        </w:rPr>
        <w:t>of</w:t>
      </w:r>
      <w:r w:rsidR="007D7A43" w:rsidRPr="00525B90">
        <w:rPr>
          <w:rFonts w:ascii="Angsana New" w:eastAsia="Times New Roman" w:hAnsi="Angsana New" w:cs="Angsana New"/>
          <w:sz w:val="30"/>
          <w:szCs w:val="30"/>
          <w:cs/>
        </w:rPr>
        <w:t xml:space="preserve"> </w:t>
      </w:r>
      <w:r w:rsidR="00F35F12" w:rsidRPr="00525B90">
        <w:rPr>
          <w:rFonts w:ascii="Angsana New" w:eastAsia="Times New Roman" w:hAnsi="Angsana New" w:cs="Angsana New"/>
          <w:sz w:val="30"/>
          <w:szCs w:val="30"/>
        </w:rPr>
        <w:t xml:space="preserve">TPC POWER HOLDING </w:t>
      </w:r>
      <w:r w:rsidR="00BF1A03" w:rsidRPr="00525B90">
        <w:rPr>
          <w:rFonts w:ascii="Angsana New" w:eastAsia="Times New Roman" w:hAnsi="Angsana New" w:cs="Angsana New"/>
          <w:sz w:val="30"/>
          <w:szCs w:val="30"/>
        </w:rPr>
        <w:t xml:space="preserve">PUBLIC </w:t>
      </w:r>
      <w:r w:rsidR="00F35F12" w:rsidRPr="00525B90">
        <w:rPr>
          <w:rFonts w:ascii="Angsana New" w:eastAsia="Times New Roman" w:hAnsi="Angsana New" w:cs="Angsana New"/>
          <w:sz w:val="30"/>
          <w:szCs w:val="30"/>
        </w:rPr>
        <w:t>COMPANY LIMITED</w:t>
      </w:r>
    </w:p>
    <w:p w14:paraId="21D76F1B" w14:textId="77777777" w:rsidR="009C4AD9" w:rsidRPr="00525B90" w:rsidRDefault="009C4AD9" w:rsidP="00525B90">
      <w:pPr>
        <w:overflowPunct w:val="0"/>
        <w:autoSpaceDE w:val="0"/>
        <w:autoSpaceDN w:val="0"/>
        <w:adjustRightInd w:val="0"/>
        <w:spacing w:after="0" w:line="400" w:lineRule="exact"/>
        <w:jc w:val="thaiDistribute"/>
        <w:textAlignment w:val="baseline"/>
        <w:rPr>
          <w:rFonts w:ascii="Angsana New" w:eastAsia="Times New Roman" w:hAnsi="Angsana New" w:cs="Angsana New"/>
          <w:sz w:val="30"/>
          <w:szCs w:val="30"/>
        </w:rPr>
      </w:pPr>
    </w:p>
    <w:p w14:paraId="5C780E00" w14:textId="132C6A2F" w:rsidR="00F35F12" w:rsidRPr="00525B90" w:rsidRDefault="00B15C6C" w:rsidP="00525B90">
      <w:pPr>
        <w:shd w:val="clear" w:color="auto" w:fill="FFFFFF"/>
        <w:autoSpaceDE w:val="0"/>
        <w:autoSpaceDN w:val="0"/>
        <w:adjustRightInd w:val="0"/>
        <w:spacing w:after="0" w:line="400" w:lineRule="exact"/>
        <w:jc w:val="thaiDistribute"/>
        <w:rPr>
          <w:rFonts w:ascii="Angsana New" w:eastAsia="Times New Roman" w:hAnsi="Angsana New" w:cs="Angsana New"/>
          <w:sz w:val="30"/>
          <w:szCs w:val="30"/>
          <w:lang w:val="en-GB"/>
        </w:rPr>
      </w:pPr>
      <w:r w:rsidRPr="00525B90">
        <w:rPr>
          <w:rFonts w:ascii="Angsana New" w:eastAsia="Times New Roman" w:hAnsi="Angsana New" w:cs="Angsana New"/>
          <w:sz w:val="30"/>
          <w:szCs w:val="30"/>
          <w:lang w:val="en-GB"/>
        </w:rPr>
        <w:t xml:space="preserve">I have reviewed the interim consolidated financial information of </w:t>
      </w:r>
      <w:r w:rsidR="0055040C" w:rsidRPr="00525B90">
        <w:rPr>
          <w:rFonts w:ascii="Angsana New" w:eastAsia="Times New Roman" w:hAnsi="Angsana New" w:cs="Angsana New"/>
          <w:sz w:val="30"/>
          <w:szCs w:val="30"/>
          <w:lang w:val="en-GB"/>
        </w:rPr>
        <w:t>TPC POWER HOLDING PUBLIC COMPANY LIMITED</w:t>
      </w:r>
      <w:r w:rsidRPr="00525B90">
        <w:rPr>
          <w:rFonts w:ascii="Angsana New" w:eastAsia="Times New Roman" w:hAnsi="Angsana New" w:cs="Angsana New"/>
          <w:sz w:val="30"/>
          <w:szCs w:val="30"/>
          <w:lang w:val="en-GB"/>
        </w:rPr>
        <w:t xml:space="preserve"> and its subsidiaries (the Group), and the interim separate financial information of </w:t>
      </w:r>
      <w:r w:rsidR="0055040C" w:rsidRPr="00525B90">
        <w:rPr>
          <w:rFonts w:ascii="Angsana New" w:eastAsia="Times New Roman" w:hAnsi="Angsana New" w:cs="Angsana New"/>
          <w:sz w:val="30"/>
          <w:szCs w:val="30"/>
          <w:lang w:val="en-GB"/>
        </w:rPr>
        <w:t>TPC POWER HOLDING PUBLIC COMPANY LIMITE</w:t>
      </w:r>
      <w:r w:rsidR="00DB556A" w:rsidRPr="00525B90">
        <w:rPr>
          <w:rFonts w:ascii="Angsana New" w:eastAsia="Times New Roman" w:hAnsi="Angsana New" w:cs="Angsana New"/>
          <w:sz w:val="30"/>
          <w:szCs w:val="30"/>
          <w:lang w:val="en-GB"/>
        </w:rPr>
        <w:t>D, which</w:t>
      </w:r>
      <w:r w:rsidRPr="00525B90">
        <w:rPr>
          <w:rFonts w:ascii="Angsana New" w:eastAsia="Times New Roman" w:hAnsi="Angsana New" w:cs="Angsana New"/>
          <w:sz w:val="30"/>
          <w:szCs w:val="30"/>
          <w:lang w:val="en-GB"/>
        </w:rPr>
        <w:t xml:space="preserve"> comprise the consolidated and separate statements of financial position as at </w:t>
      </w:r>
      <w:r w:rsidR="004005B9" w:rsidRPr="00525B90">
        <w:rPr>
          <w:rFonts w:ascii="Angsana New" w:eastAsia="Times New Roman" w:hAnsi="Angsana New" w:cs="Angsana New"/>
          <w:sz w:val="30"/>
          <w:szCs w:val="30"/>
          <w:lang w:val="en-GB"/>
        </w:rPr>
        <w:t>September</w:t>
      </w:r>
      <w:r w:rsidRPr="00525B90">
        <w:rPr>
          <w:rFonts w:ascii="Angsana New" w:eastAsia="Times New Roman" w:hAnsi="Angsana New" w:cs="Angsana New"/>
          <w:sz w:val="30"/>
          <w:szCs w:val="30"/>
          <w:lang w:val="en-GB"/>
        </w:rPr>
        <w:t xml:space="preserve"> </w:t>
      </w:r>
      <w:r w:rsidR="00606ECF" w:rsidRPr="00525B90">
        <w:rPr>
          <w:rFonts w:ascii="Angsana New" w:eastAsia="Times New Roman" w:hAnsi="Angsana New" w:cs="Angsana New"/>
          <w:sz w:val="30"/>
          <w:szCs w:val="30"/>
        </w:rPr>
        <w:t>3</w:t>
      </w:r>
      <w:r w:rsidR="00E716B9" w:rsidRPr="00525B90">
        <w:rPr>
          <w:rFonts w:ascii="Angsana New" w:eastAsia="Times New Roman" w:hAnsi="Angsana New" w:cs="Angsana New"/>
          <w:sz w:val="30"/>
          <w:szCs w:val="30"/>
        </w:rPr>
        <w:t>0</w:t>
      </w:r>
      <w:r w:rsidR="00606ECF" w:rsidRPr="00525B90">
        <w:rPr>
          <w:rFonts w:ascii="Angsana New" w:eastAsia="Times New Roman" w:hAnsi="Angsana New" w:cs="Angsana New"/>
          <w:sz w:val="30"/>
          <w:szCs w:val="30"/>
        </w:rPr>
        <w:t xml:space="preserve">, </w:t>
      </w:r>
      <w:r w:rsidRPr="00525B90">
        <w:rPr>
          <w:rFonts w:ascii="Angsana New" w:eastAsia="Times New Roman" w:hAnsi="Angsana New" w:cs="Angsana New"/>
          <w:sz w:val="30"/>
          <w:szCs w:val="30"/>
          <w:lang w:val="en-GB"/>
        </w:rPr>
        <w:t>202</w:t>
      </w:r>
      <w:r w:rsidR="001A6D2E" w:rsidRPr="00525B90">
        <w:rPr>
          <w:rFonts w:ascii="Angsana New" w:eastAsia="Times New Roman" w:hAnsi="Angsana New" w:cs="Angsana New"/>
          <w:sz w:val="30"/>
          <w:szCs w:val="30"/>
          <w:lang w:val="en-GB"/>
        </w:rPr>
        <w:t>5</w:t>
      </w:r>
      <w:r w:rsidRPr="00525B90">
        <w:rPr>
          <w:rFonts w:ascii="Angsana New" w:eastAsia="Times New Roman" w:hAnsi="Angsana New" w:cs="Angsana New"/>
          <w:sz w:val="30"/>
          <w:szCs w:val="30"/>
          <w:lang w:val="en-GB"/>
        </w:rPr>
        <w:t xml:space="preserve">, the consolidated and separate statements of comprehensive income for the three-month </w:t>
      </w:r>
      <w:r w:rsidR="00C45C63" w:rsidRPr="00525B90">
        <w:rPr>
          <w:rFonts w:ascii="Angsana New" w:eastAsia="Times New Roman" w:hAnsi="Angsana New" w:cs="Angsana New"/>
          <w:sz w:val="30"/>
          <w:szCs w:val="30"/>
          <w:lang w:val="en-GB"/>
        </w:rPr>
        <w:t xml:space="preserve">and </w:t>
      </w:r>
      <w:r w:rsidR="00F47C17" w:rsidRPr="00525B90">
        <w:rPr>
          <w:rFonts w:ascii="Angsana New" w:eastAsia="Times New Roman" w:hAnsi="Angsana New" w:cs="Angsana New"/>
          <w:sz w:val="30"/>
          <w:szCs w:val="30"/>
          <w:lang w:val="en-GB"/>
        </w:rPr>
        <w:t>nine</w:t>
      </w:r>
      <w:r w:rsidR="002E1B42" w:rsidRPr="00525B90">
        <w:rPr>
          <w:rFonts w:ascii="Angsana New" w:eastAsia="Times New Roman" w:hAnsi="Angsana New" w:cs="Angsana New"/>
          <w:sz w:val="30"/>
          <w:szCs w:val="30"/>
          <w:lang w:val="en-GB"/>
        </w:rPr>
        <w:t>-</w:t>
      </w:r>
      <w:r w:rsidR="00C45C63" w:rsidRPr="00525B90">
        <w:rPr>
          <w:rFonts w:ascii="Angsana New" w:eastAsia="Times New Roman" w:hAnsi="Angsana New" w:cs="Angsana New"/>
          <w:sz w:val="30"/>
          <w:szCs w:val="30"/>
          <w:lang w:val="en-GB"/>
        </w:rPr>
        <w:t>month period</w:t>
      </w:r>
      <w:r w:rsidR="00DB556A" w:rsidRPr="00525B90">
        <w:rPr>
          <w:rFonts w:ascii="Angsana New" w:eastAsia="Times New Roman" w:hAnsi="Angsana New" w:cs="Angsana New"/>
          <w:sz w:val="30"/>
          <w:szCs w:val="30"/>
          <w:lang w:val="en-GB"/>
        </w:rPr>
        <w:t>s</w:t>
      </w:r>
      <w:r w:rsidR="00C45C63" w:rsidRPr="00525B90">
        <w:rPr>
          <w:rFonts w:ascii="Angsana New" w:eastAsia="Times New Roman" w:hAnsi="Angsana New" w:cs="Angsana New"/>
          <w:sz w:val="30"/>
          <w:szCs w:val="30"/>
          <w:lang w:val="en-GB"/>
        </w:rPr>
        <w:t xml:space="preserve"> </w:t>
      </w:r>
      <w:r w:rsidRPr="00525B90">
        <w:rPr>
          <w:rFonts w:ascii="Angsana New" w:eastAsia="Times New Roman" w:hAnsi="Angsana New" w:cs="Angsana New"/>
          <w:sz w:val="30"/>
          <w:szCs w:val="30"/>
          <w:lang w:val="en-GB"/>
        </w:rPr>
        <w:t>ended</w:t>
      </w:r>
      <w:r w:rsidR="00562784" w:rsidRPr="00525B90">
        <w:rPr>
          <w:rFonts w:ascii="Angsana New" w:eastAsia="Times New Roman" w:hAnsi="Angsana New" w:cs="Angsana New"/>
          <w:sz w:val="30"/>
          <w:szCs w:val="30"/>
          <w:lang w:val="en-GB"/>
        </w:rPr>
        <w:t xml:space="preserve"> </w:t>
      </w:r>
      <w:r w:rsidR="00F47C17" w:rsidRPr="00525B90">
        <w:rPr>
          <w:rFonts w:ascii="Angsana New" w:eastAsia="Times New Roman" w:hAnsi="Angsana New" w:cs="Angsana New"/>
          <w:sz w:val="30"/>
          <w:szCs w:val="30"/>
          <w:lang w:val="en-GB"/>
        </w:rPr>
        <w:t>September</w:t>
      </w:r>
      <w:r w:rsidR="00562784" w:rsidRPr="00525B90">
        <w:rPr>
          <w:rFonts w:ascii="Angsana New" w:eastAsia="Times New Roman" w:hAnsi="Angsana New" w:cs="Angsana New"/>
          <w:sz w:val="30"/>
          <w:szCs w:val="30"/>
          <w:lang w:val="en-GB"/>
        </w:rPr>
        <w:t xml:space="preserve"> 30, 2025</w:t>
      </w:r>
      <w:r w:rsidRPr="00525B90">
        <w:rPr>
          <w:rFonts w:ascii="Angsana New" w:eastAsia="Times New Roman" w:hAnsi="Angsana New" w:cs="Angsana New"/>
          <w:sz w:val="30"/>
          <w:szCs w:val="30"/>
          <w:lang w:val="en-GB"/>
        </w:rPr>
        <w:t>, consolidated and separate statements of changes in equity</w:t>
      </w:r>
      <w:r w:rsidR="00DB556A" w:rsidRPr="00525B90">
        <w:rPr>
          <w:rFonts w:ascii="Angsana New" w:eastAsia="Times New Roman" w:hAnsi="Angsana New" w:cs="Angsana New"/>
          <w:sz w:val="30"/>
          <w:szCs w:val="30"/>
          <w:lang w:val="en-GB"/>
        </w:rPr>
        <w:t>,</w:t>
      </w:r>
      <w:r w:rsidRPr="00525B90">
        <w:rPr>
          <w:rFonts w:ascii="Angsana New" w:eastAsia="Times New Roman" w:hAnsi="Angsana New" w:cs="Angsana New"/>
          <w:sz w:val="30"/>
          <w:szCs w:val="30"/>
          <w:lang w:val="en-GB"/>
        </w:rPr>
        <w:t xml:space="preserve"> and </w:t>
      </w:r>
      <w:r w:rsidR="00DB556A" w:rsidRPr="00525B90">
        <w:rPr>
          <w:rFonts w:ascii="Angsana New" w:eastAsia="Times New Roman" w:hAnsi="Angsana New" w:cs="Angsana New"/>
          <w:sz w:val="30"/>
          <w:szCs w:val="30"/>
          <w:lang w:val="en-GB"/>
        </w:rPr>
        <w:t xml:space="preserve">consolidated and separate statements of </w:t>
      </w:r>
      <w:r w:rsidRPr="00525B90">
        <w:rPr>
          <w:rFonts w:ascii="Angsana New" w:eastAsia="Times New Roman" w:hAnsi="Angsana New" w:cs="Angsana New"/>
          <w:sz w:val="30"/>
          <w:szCs w:val="30"/>
          <w:lang w:val="en-GB"/>
        </w:rPr>
        <w:t xml:space="preserve">cash flows for the </w:t>
      </w:r>
      <w:r w:rsidR="00F47C17" w:rsidRPr="00525B90">
        <w:rPr>
          <w:rFonts w:ascii="Angsana New" w:eastAsia="Times New Roman" w:hAnsi="Angsana New" w:cs="Angsana New"/>
          <w:sz w:val="30"/>
          <w:szCs w:val="30"/>
          <w:lang w:val="en-GB"/>
        </w:rPr>
        <w:t>nine</w:t>
      </w:r>
      <w:r w:rsidRPr="00525B90">
        <w:rPr>
          <w:rFonts w:ascii="Angsana New" w:eastAsia="Times New Roman" w:hAnsi="Angsana New" w:cs="Angsana New"/>
          <w:sz w:val="30"/>
          <w:szCs w:val="30"/>
          <w:lang w:val="en-GB"/>
        </w:rPr>
        <w:t>-month period</w:t>
      </w:r>
      <w:r w:rsidR="00DB556A" w:rsidRPr="00525B90">
        <w:rPr>
          <w:rFonts w:ascii="Angsana New" w:eastAsia="Times New Roman" w:hAnsi="Angsana New" w:cs="Angsana New"/>
          <w:sz w:val="30"/>
          <w:szCs w:val="30"/>
          <w:lang w:val="en-GB"/>
        </w:rPr>
        <w:t>s</w:t>
      </w:r>
      <w:r w:rsidRPr="00525B90">
        <w:rPr>
          <w:rFonts w:ascii="Angsana New" w:eastAsia="Times New Roman" w:hAnsi="Angsana New" w:cs="Angsana New"/>
          <w:sz w:val="30"/>
          <w:szCs w:val="30"/>
          <w:lang w:val="en-GB"/>
        </w:rPr>
        <w:t xml:space="preserve"> then ended, and notes to interim </w:t>
      </w:r>
      <w:r w:rsidR="00DB556A" w:rsidRPr="00525B90">
        <w:rPr>
          <w:rFonts w:ascii="Angsana New" w:eastAsia="Times New Roman" w:hAnsi="Angsana New" w:cs="Angsana New"/>
          <w:sz w:val="30"/>
          <w:szCs w:val="30"/>
          <w:lang w:val="en-GB"/>
        </w:rPr>
        <w:t xml:space="preserve">condensed </w:t>
      </w:r>
      <w:r w:rsidRPr="00525B90">
        <w:rPr>
          <w:rFonts w:ascii="Angsana New" w:eastAsia="Times New Roman" w:hAnsi="Angsana New" w:cs="Angsana New"/>
          <w:sz w:val="30"/>
          <w:szCs w:val="30"/>
          <w:lang w:val="en-GB"/>
        </w:rPr>
        <w:t xml:space="preserve">financial information. </w:t>
      </w:r>
      <w:r w:rsidR="00DB556A" w:rsidRPr="00525B90">
        <w:rPr>
          <w:rFonts w:ascii="Angsana New" w:eastAsia="Times New Roman" w:hAnsi="Angsana New" w:cs="Angsana New"/>
          <w:sz w:val="30"/>
          <w:szCs w:val="30"/>
          <w:lang w:val="en-GB"/>
        </w:rPr>
        <w:t>The Company’s m</w:t>
      </w:r>
      <w:r w:rsidRPr="00525B90">
        <w:rPr>
          <w:rFonts w:ascii="Angsana New" w:eastAsia="Times New Roman" w:hAnsi="Angsana New" w:cs="Angsana New"/>
          <w:sz w:val="30"/>
          <w:szCs w:val="30"/>
          <w:lang w:val="en-GB"/>
        </w:rPr>
        <w:t>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r w:rsidR="00E2705F" w:rsidRPr="00525B90">
        <w:rPr>
          <w:rFonts w:ascii="Angsana New" w:eastAsia="Times New Roman" w:hAnsi="Angsana New" w:cs="Angsana New"/>
          <w:sz w:val="30"/>
          <w:szCs w:val="30"/>
          <w:lang w:val="en-GB"/>
        </w:rPr>
        <w:t>.</w:t>
      </w:r>
    </w:p>
    <w:p w14:paraId="62E300A8" w14:textId="77777777" w:rsidR="00C810E3" w:rsidRPr="00525B90" w:rsidRDefault="00C810E3" w:rsidP="00525B90">
      <w:pPr>
        <w:shd w:val="clear" w:color="auto" w:fill="FFFFFF"/>
        <w:autoSpaceDE w:val="0"/>
        <w:autoSpaceDN w:val="0"/>
        <w:adjustRightInd w:val="0"/>
        <w:spacing w:after="0" w:line="400" w:lineRule="exact"/>
        <w:jc w:val="thaiDistribute"/>
        <w:rPr>
          <w:rFonts w:ascii="Angsana New" w:eastAsia="Times New Roman" w:hAnsi="Angsana New" w:cs="Angsana New"/>
          <w:sz w:val="30"/>
          <w:szCs w:val="30"/>
          <w:lang w:val="en-GB"/>
        </w:rPr>
      </w:pPr>
    </w:p>
    <w:p w14:paraId="04BE02BA" w14:textId="77777777" w:rsidR="009C4AD9" w:rsidRPr="00525B90" w:rsidRDefault="009C4AD9" w:rsidP="00525B90">
      <w:pPr>
        <w:shd w:val="clear" w:color="auto" w:fill="FFFFFF"/>
        <w:autoSpaceDE w:val="0"/>
        <w:autoSpaceDN w:val="0"/>
        <w:adjustRightInd w:val="0"/>
        <w:spacing w:after="0" w:line="400" w:lineRule="exact"/>
        <w:jc w:val="thaiDistribute"/>
        <w:rPr>
          <w:rFonts w:ascii="Angsana New" w:eastAsia="Times New Roman" w:hAnsi="Angsana New" w:cs="Angsana New"/>
          <w:b/>
          <w:bCs/>
          <w:sz w:val="30"/>
          <w:szCs w:val="30"/>
          <w:lang w:bidi="ar-SA"/>
        </w:rPr>
      </w:pPr>
      <w:r w:rsidRPr="00525B90">
        <w:rPr>
          <w:rFonts w:ascii="Angsana New" w:eastAsia="Times New Roman" w:hAnsi="Angsana New" w:cs="Angsana New"/>
          <w:b/>
          <w:bCs/>
          <w:sz w:val="30"/>
          <w:szCs w:val="30"/>
          <w:lang w:val="en-GB" w:bidi="ar-SA"/>
        </w:rPr>
        <w:t>Scope of Review</w:t>
      </w:r>
    </w:p>
    <w:p w14:paraId="087B3C31" w14:textId="77777777" w:rsidR="00F35F12" w:rsidRPr="00525B90" w:rsidRDefault="00F35F12" w:rsidP="00525B90">
      <w:pPr>
        <w:shd w:val="clear" w:color="auto" w:fill="FFFFFF"/>
        <w:autoSpaceDE w:val="0"/>
        <w:autoSpaceDN w:val="0"/>
        <w:adjustRightInd w:val="0"/>
        <w:spacing w:after="0" w:line="400" w:lineRule="exact"/>
        <w:jc w:val="thaiDistribute"/>
        <w:rPr>
          <w:rFonts w:ascii="Angsana New" w:eastAsia="Times New Roman" w:hAnsi="Angsana New" w:cs="Angsana New"/>
          <w:sz w:val="30"/>
          <w:szCs w:val="30"/>
          <w:lang w:val="en-GB"/>
        </w:rPr>
      </w:pPr>
    </w:p>
    <w:p w14:paraId="7AC0D420" w14:textId="11A93D96" w:rsidR="009C4AD9" w:rsidRPr="00525B90" w:rsidRDefault="00C270DB" w:rsidP="00525B90">
      <w:pPr>
        <w:shd w:val="clear" w:color="auto" w:fill="FFFFFF"/>
        <w:autoSpaceDE w:val="0"/>
        <w:autoSpaceDN w:val="0"/>
        <w:adjustRightInd w:val="0"/>
        <w:spacing w:after="0" w:line="400" w:lineRule="exact"/>
        <w:jc w:val="thaiDistribute"/>
        <w:rPr>
          <w:rFonts w:ascii="Angsana New" w:eastAsia="Times New Roman" w:hAnsi="Angsana New" w:cs="Angsana New"/>
          <w:sz w:val="30"/>
          <w:szCs w:val="30"/>
        </w:rPr>
      </w:pPr>
      <w:r w:rsidRPr="00525B90">
        <w:rPr>
          <w:rFonts w:ascii="Angsana New" w:eastAsia="Times New Roman" w:hAnsi="Angsana New" w:cs="Angsana New"/>
          <w:sz w:val="30"/>
          <w:szCs w:val="30"/>
          <w:lang w:val="en-GB"/>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9C4AD9" w:rsidRPr="00525B90">
        <w:rPr>
          <w:rFonts w:ascii="Angsana New" w:eastAsia="Times New Roman" w:hAnsi="Angsana New" w:cs="Angsana New"/>
          <w:sz w:val="30"/>
          <w:szCs w:val="30"/>
          <w:cs/>
        </w:rPr>
        <w:t>.</w:t>
      </w:r>
    </w:p>
    <w:p w14:paraId="146C0738" w14:textId="77777777" w:rsidR="0022680C" w:rsidRPr="00525B90" w:rsidRDefault="0022680C" w:rsidP="00525B90">
      <w:pPr>
        <w:shd w:val="clear" w:color="auto" w:fill="FFFFFF"/>
        <w:autoSpaceDE w:val="0"/>
        <w:autoSpaceDN w:val="0"/>
        <w:adjustRightInd w:val="0"/>
        <w:spacing w:after="0" w:line="400" w:lineRule="exact"/>
        <w:jc w:val="thaiDistribute"/>
        <w:rPr>
          <w:rFonts w:ascii="Angsana New" w:eastAsia="Times New Roman" w:hAnsi="Angsana New" w:cs="Angsana New"/>
          <w:sz w:val="30"/>
          <w:szCs w:val="30"/>
          <w:lang w:val="en-GB"/>
        </w:rPr>
      </w:pPr>
    </w:p>
    <w:p w14:paraId="0F5DB69B" w14:textId="77777777" w:rsidR="0022680C" w:rsidRPr="00525B90" w:rsidRDefault="0022680C" w:rsidP="00525B90">
      <w:pPr>
        <w:shd w:val="clear" w:color="auto" w:fill="FFFFFF"/>
        <w:autoSpaceDE w:val="0"/>
        <w:autoSpaceDN w:val="0"/>
        <w:adjustRightInd w:val="0"/>
        <w:spacing w:after="0" w:line="400" w:lineRule="exact"/>
        <w:jc w:val="thaiDistribute"/>
        <w:rPr>
          <w:rFonts w:ascii="Angsana New" w:eastAsia="Times New Roman" w:hAnsi="Angsana New" w:cs="Angsana New"/>
          <w:b/>
          <w:bCs/>
          <w:sz w:val="30"/>
          <w:szCs w:val="30"/>
          <w:lang w:val="en-GB" w:bidi="ar-SA"/>
        </w:rPr>
      </w:pPr>
      <w:r w:rsidRPr="00525B90">
        <w:rPr>
          <w:rFonts w:ascii="Angsana New" w:eastAsia="Times New Roman" w:hAnsi="Angsana New" w:cs="Angsana New"/>
          <w:b/>
          <w:bCs/>
          <w:sz w:val="30"/>
          <w:szCs w:val="30"/>
          <w:lang w:val="en-GB" w:bidi="ar-SA"/>
        </w:rPr>
        <w:t>Conclusion</w:t>
      </w:r>
    </w:p>
    <w:p w14:paraId="193301D2" w14:textId="77777777" w:rsidR="0022680C" w:rsidRPr="00525B90" w:rsidRDefault="0022680C" w:rsidP="00525B90">
      <w:pPr>
        <w:shd w:val="clear" w:color="auto" w:fill="FFFFFF"/>
        <w:autoSpaceDE w:val="0"/>
        <w:autoSpaceDN w:val="0"/>
        <w:adjustRightInd w:val="0"/>
        <w:spacing w:after="0" w:line="400" w:lineRule="exact"/>
        <w:jc w:val="thaiDistribute"/>
        <w:rPr>
          <w:rFonts w:ascii="Angsana New" w:eastAsia="Times New Roman" w:hAnsi="Angsana New" w:cs="Angsana New"/>
          <w:sz w:val="30"/>
          <w:szCs w:val="30"/>
          <w:cs/>
          <w:lang w:val="en-GB"/>
        </w:rPr>
      </w:pPr>
    </w:p>
    <w:p w14:paraId="5D03B707" w14:textId="54D9A0E4" w:rsidR="00017AC6" w:rsidRPr="00525B90" w:rsidRDefault="0022680C" w:rsidP="00525B90">
      <w:pPr>
        <w:spacing w:after="0" w:line="400" w:lineRule="exact"/>
        <w:jc w:val="thaiDistribute"/>
        <w:rPr>
          <w:rFonts w:ascii="Angsana New" w:hAnsi="Angsana New" w:cs="Angsana New"/>
          <w:sz w:val="30"/>
          <w:szCs w:val="30"/>
        </w:rPr>
      </w:pPr>
      <w:r w:rsidRPr="00525B90">
        <w:rPr>
          <w:rFonts w:ascii="Angsana New" w:eastAsia="Times New Roman" w:hAnsi="Angsana New" w:cs="Angsana New"/>
          <w:sz w:val="30"/>
          <w:szCs w:val="30"/>
          <w:lang w:val="en-GB"/>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4C47CC0A" w14:textId="796B7FA9" w:rsidR="004D21B3" w:rsidRPr="00525B90" w:rsidRDefault="004D21B3" w:rsidP="00525B90">
      <w:pPr>
        <w:spacing w:after="0" w:line="400" w:lineRule="exact"/>
        <w:rPr>
          <w:rFonts w:ascii="Angsana New" w:hAnsi="Angsana New" w:cs="Angsana New"/>
          <w:sz w:val="30"/>
          <w:szCs w:val="30"/>
          <w:cs/>
        </w:rPr>
      </w:pPr>
      <w:r w:rsidRPr="00525B90">
        <w:rPr>
          <w:rFonts w:ascii="Angsana New" w:hAnsi="Angsana New" w:cs="Angsana New"/>
          <w:sz w:val="30"/>
          <w:szCs w:val="30"/>
          <w:cs/>
        </w:rPr>
        <w:br w:type="page"/>
      </w:r>
    </w:p>
    <w:p w14:paraId="09A6F799" w14:textId="77777777" w:rsidR="004D21B3" w:rsidRPr="00525B90" w:rsidRDefault="004D21B3" w:rsidP="00525B90">
      <w:pPr>
        <w:pStyle w:val="a9"/>
        <w:spacing w:after="0" w:line="400" w:lineRule="exact"/>
        <w:jc w:val="center"/>
        <w:rPr>
          <w:rFonts w:ascii="Angsana New" w:hAnsi="Angsana New"/>
          <w:sz w:val="30"/>
          <w:szCs w:val="30"/>
        </w:rPr>
      </w:pPr>
      <w:r w:rsidRPr="00525B90">
        <w:rPr>
          <w:rFonts w:ascii="Angsana New" w:hAnsi="Angsana New"/>
          <w:sz w:val="30"/>
          <w:szCs w:val="30"/>
        </w:rPr>
        <w:lastRenderedPageBreak/>
        <w:t>- 2 -</w:t>
      </w:r>
    </w:p>
    <w:p w14:paraId="142A1915" w14:textId="77777777" w:rsidR="00017AC6" w:rsidRPr="00525B90" w:rsidRDefault="00017AC6" w:rsidP="00525B90">
      <w:pPr>
        <w:shd w:val="clear" w:color="auto" w:fill="FFFFFF"/>
        <w:autoSpaceDE w:val="0"/>
        <w:autoSpaceDN w:val="0"/>
        <w:adjustRightInd w:val="0"/>
        <w:spacing w:after="0" w:line="400" w:lineRule="exact"/>
        <w:jc w:val="center"/>
        <w:rPr>
          <w:rFonts w:ascii="Angsana New" w:eastAsia="Times New Roman" w:hAnsi="Angsana New" w:cs="Angsana New"/>
          <w:sz w:val="30"/>
          <w:szCs w:val="30"/>
        </w:rPr>
      </w:pPr>
    </w:p>
    <w:p w14:paraId="32FC6C0E" w14:textId="77777777" w:rsidR="00C87F5F" w:rsidRPr="00525B90" w:rsidRDefault="00C87F5F" w:rsidP="00525B90">
      <w:pPr>
        <w:shd w:val="clear" w:color="auto" w:fill="FFFFFF"/>
        <w:autoSpaceDE w:val="0"/>
        <w:autoSpaceDN w:val="0"/>
        <w:adjustRightInd w:val="0"/>
        <w:spacing w:after="0" w:line="400" w:lineRule="exact"/>
        <w:jc w:val="thaiDistribute"/>
        <w:rPr>
          <w:rFonts w:ascii="Angsana New" w:eastAsia="Times New Roman" w:hAnsi="Angsana New" w:cs="Angsana New"/>
          <w:b/>
          <w:bCs/>
          <w:sz w:val="30"/>
          <w:szCs w:val="30"/>
          <w:lang w:val="en-GB"/>
        </w:rPr>
      </w:pPr>
      <w:r w:rsidRPr="00525B90">
        <w:rPr>
          <w:rFonts w:ascii="Angsana New" w:eastAsia="Times New Roman" w:hAnsi="Angsana New" w:cs="Angsana New"/>
          <w:b/>
          <w:bCs/>
          <w:sz w:val="30"/>
          <w:szCs w:val="30"/>
          <w:lang w:val="en-GB"/>
        </w:rPr>
        <w:t>Emphasis of Matter</w:t>
      </w:r>
    </w:p>
    <w:p w14:paraId="18CA1DD6" w14:textId="77777777" w:rsidR="00C87F5F" w:rsidRPr="00585CC8" w:rsidRDefault="00C87F5F" w:rsidP="00525B90">
      <w:pPr>
        <w:shd w:val="clear" w:color="auto" w:fill="FFFFFF"/>
        <w:autoSpaceDE w:val="0"/>
        <w:autoSpaceDN w:val="0"/>
        <w:adjustRightInd w:val="0"/>
        <w:spacing w:after="0" w:line="400" w:lineRule="exact"/>
        <w:jc w:val="thaiDistribute"/>
        <w:rPr>
          <w:rFonts w:ascii="Angsana New" w:eastAsia="Times New Roman" w:hAnsi="Angsana New" w:cs="Angsana New"/>
          <w:sz w:val="30"/>
          <w:szCs w:val="30"/>
          <w:lang w:val="en-GB"/>
        </w:rPr>
      </w:pPr>
    </w:p>
    <w:p w14:paraId="1CE74D49" w14:textId="28E17854" w:rsidR="00C87F5F" w:rsidRPr="00525B90" w:rsidRDefault="00DB556A" w:rsidP="00525B90">
      <w:pPr>
        <w:shd w:val="clear" w:color="auto" w:fill="FFFFFF"/>
        <w:autoSpaceDE w:val="0"/>
        <w:autoSpaceDN w:val="0"/>
        <w:adjustRightInd w:val="0"/>
        <w:spacing w:after="0" w:line="400" w:lineRule="exact"/>
        <w:jc w:val="thaiDistribute"/>
        <w:rPr>
          <w:rFonts w:ascii="Angsana New" w:eastAsia="Times New Roman" w:hAnsi="Angsana New" w:cs="Angsana New"/>
          <w:sz w:val="30"/>
          <w:szCs w:val="30"/>
          <w:lang w:val="en-GB"/>
        </w:rPr>
      </w:pPr>
      <w:r w:rsidRPr="00525B90">
        <w:rPr>
          <w:rFonts w:ascii="Angsana New" w:hAnsi="Angsana New" w:cs="Angsana New"/>
          <w:sz w:val="30"/>
          <w:szCs w:val="30"/>
        </w:rPr>
        <w:t xml:space="preserve">I draw your attention to notes 11 to interim financial information, </w:t>
      </w:r>
      <w:r w:rsidR="005C5083" w:rsidRPr="00525B90">
        <w:rPr>
          <w:rFonts w:ascii="Angsana New" w:hAnsi="Angsana New" w:cs="Angsana New"/>
          <w:sz w:val="30"/>
          <w:szCs w:val="30"/>
        </w:rPr>
        <w:t xml:space="preserve">pertaining that due </w:t>
      </w:r>
      <w:r w:rsidRPr="00525B90">
        <w:rPr>
          <w:rFonts w:ascii="Angsana New" w:eastAsia="Times New Roman" w:hAnsi="Angsana New" w:cs="Angsana New"/>
          <w:sz w:val="30"/>
          <w:szCs w:val="30"/>
          <w:lang w:val="en-GB"/>
        </w:rPr>
        <w:t xml:space="preserve">to the </w:t>
      </w:r>
      <w:r w:rsidR="004D4FD2" w:rsidRPr="00525B90">
        <w:rPr>
          <w:rFonts w:ascii="Angsana New" w:eastAsia="Times New Roman" w:hAnsi="Angsana New" w:cs="Angsana New"/>
          <w:sz w:val="30"/>
          <w:szCs w:val="30"/>
          <w:lang w:val="en-GB"/>
        </w:rPr>
        <w:t>border dispute</w:t>
      </w:r>
      <w:r w:rsidRPr="00525B90">
        <w:rPr>
          <w:rFonts w:ascii="Angsana New" w:eastAsia="Times New Roman" w:hAnsi="Angsana New" w:cs="Angsana New"/>
          <w:sz w:val="30"/>
          <w:szCs w:val="30"/>
          <w:lang w:val="en-GB"/>
        </w:rPr>
        <w:t xml:space="preserve"> between Thailand and Cambodia, it has resulted in obstacles in operations and influence on associate in that country, therefore, the Executive committee’s meeting No. </w:t>
      </w:r>
      <w:r w:rsidRPr="00525B90">
        <w:rPr>
          <w:rFonts w:ascii="Angsana New" w:eastAsia="Times New Roman" w:hAnsi="Angsana New" w:cs="Angsana New"/>
          <w:sz w:val="30"/>
          <w:szCs w:val="30"/>
          <w:cs/>
          <w:lang w:val="en-GB"/>
        </w:rPr>
        <w:t>1</w:t>
      </w:r>
      <w:r w:rsidR="00B93B82">
        <w:rPr>
          <w:rFonts w:ascii="Angsana New" w:eastAsia="Times New Roman" w:hAnsi="Angsana New" w:cs="Angsana New"/>
          <w:sz w:val="30"/>
          <w:szCs w:val="30"/>
          <w:lang w:val="en-GB"/>
        </w:rPr>
        <w:t>7</w:t>
      </w:r>
      <w:r w:rsidRPr="00525B90">
        <w:rPr>
          <w:rFonts w:ascii="Angsana New" w:eastAsia="Times New Roman" w:hAnsi="Angsana New" w:cs="Angsana New"/>
          <w:sz w:val="30"/>
          <w:szCs w:val="30"/>
          <w:cs/>
          <w:lang w:val="en-GB"/>
        </w:rPr>
        <w:t>/2025</w:t>
      </w:r>
      <w:r w:rsidRPr="00525B90">
        <w:rPr>
          <w:rFonts w:ascii="Angsana New" w:eastAsia="Times New Roman" w:hAnsi="Angsana New" w:cs="Angsana New"/>
          <w:sz w:val="30"/>
          <w:szCs w:val="30"/>
          <w:lang w:val="en-GB"/>
        </w:rPr>
        <w:t xml:space="preserve"> held on September </w:t>
      </w:r>
      <w:r w:rsidRPr="00525B90">
        <w:rPr>
          <w:rFonts w:ascii="Angsana New" w:eastAsia="Times New Roman" w:hAnsi="Angsana New" w:cs="Angsana New"/>
          <w:sz w:val="30"/>
          <w:szCs w:val="30"/>
          <w:cs/>
          <w:lang w:val="en-GB"/>
        </w:rPr>
        <w:t>8</w:t>
      </w:r>
      <w:r w:rsidRPr="00525B90">
        <w:rPr>
          <w:rFonts w:ascii="Angsana New" w:eastAsia="Times New Roman" w:hAnsi="Angsana New" w:cs="Angsana New"/>
          <w:sz w:val="30"/>
          <w:szCs w:val="30"/>
          <w:lang w:val="en-GB"/>
        </w:rPr>
        <w:t xml:space="preserve">, </w:t>
      </w:r>
      <w:r w:rsidRPr="00525B90">
        <w:rPr>
          <w:rFonts w:ascii="Angsana New" w:eastAsia="Times New Roman" w:hAnsi="Angsana New" w:cs="Angsana New"/>
          <w:sz w:val="30"/>
          <w:szCs w:val="30"/>
          <w:cs/>
          <w:lang w:val="en-GB"/>
        </w:rPr>
        <w:t>2025</w:t>
      </w:r>
      <w:r w:rsidRPr="00525B90">
        <w:rPr>
          <w:rFonts w:ascii="Angsana New" w:eastAsia="Times New Roman" w:hAnsi="Angsana New" w:cs="Angsana New"/>
          <w:sz w:val="30"/>
          <w:szCs w:val="30"/>
          <w:lang w:val="en-GB"/>
        </w:rPr>
        <w:t xml:space="preserve">, passed the resolution to dispose investment in associate in Cambodia. Therefore, the Company has </w:t>
      </w:r>
      <w:r w:rsidR="005C5083" w:rsidRPr="00525B90">
        <w:rPr>
          <w:rFonts w:ascii="Angsana New" w:eastAsia="Times New Roman" w:hAnsi="Angsana New" w:cs="Angsana New"/>
          <w:sz w:val="30"/>
          <w:szCs w:val="30"/>
          <w:lang w:val="en-GB"/>
        </w:rPr>
        <w:t>re</w:t>
      </w:r>
      <w:r w:rsidRPr="00525B90">
        <w:rPr>
          <w:rFonts w:ascii="Angsana New" w:eastAsia="Times New Roman" w:hAnsi="Angsana New" w:cs="Angsana New"/>
          <w:sz w:val="30"/>
          <w:szCs w:val="30"/>
          <w:lang w:val="en-GB"/>
        </w:rPr>
        <w:t xml:space="preserve">classified investment in associate and related assets as </w:t>
      </w:r>
      <w:r w:rsidR="0094701D">
        <w:rPr>
          <w:rFonts w:ascii="Angsana New" w:eastAsia="Times New Roman" w:hAnsi="Angsana New" w:cs="Angsana New"/>
          <w:sz w:val="30"/>
          <w:szCs w:val="30"/>
        </w:rPr>
        <w:t>n</w:t>
      </w:r>
      <w:r w:rsidR="0094701D" w:rsidRPr="0094701D">
        <w:rPr>
          <w:rFonts w:ascii="Angsana New" w:eastAsia="Times New Roman" w:hAnsi="Angsana New" w:cs="Angsana New"/>
          <w:sz w:val="30"/>
          <w:szCs w:val="30"/>
          <w:lang w:val="en-GB"/>
        </w:rPr>
        <w:t xml:space="preserve">on-current assets or disposal groups </w:t>
      </w:r>
      <w:r w:rsidR="00276130" w:rsidRPr="00276130">
        <w:rPr>
          <w:rFonts w:ascii="Angsana New" w:eastAsia="Times New Roman" w:hAnsi="Angsana New" w:cs="Angsana New"/>
          <w:sz w:val="30"/>
          <w:szCs w:val="30"/>
          <w:lang w:val="en-GB"/>
        </w:rPr>
        <w:t>classified as held for sale</w:t>
      </w:r>
      <w:r w:rsidRPr="00525B90">
        <w:rPr>
          <w:rFonts w:ascii="Angsana New" w:eastAsia="Times New Roman" w:hAnsi="Angsana New" w:cs="Angsana New"/>
          <w:sz w:val="30"/>
          <w:szCs w:val="30"/>
          <w:lang w:val="en-GB"/>
        </w:rPr>
        <w:t xml:space="preserve"> and measured such assets by the lower of carrying value and realizable value less cost of sale</w:t>
      </w:r>
      <w:r w:rsidR="005C5083" w:rsidRPr="00525B90">
        <w:rPr>
          <w:rFonts w:ascii="Angsana New" w:eastAsia="Times New Roman" w:hAnsi="Angsana New" w:cs="Angsana New"/>
          <w:sz w:val="30"/>
          <w:szCs w:val="30"/>
          <w:lang w:val="en-GB"/>
        </w:rPr>
        <w:t xml:space="preserve"> and recorded allowance for impairment of assets amount of Baht 325.77 million.</w:t>
      </w:r>
    </w:p>
    <w:p w14:paraId="1781AFE0" w14:textId="77777777" w:rsidR="00825900" w:rsidRPr="00525B90" w:rsidRDefault="00825900" w:rsidP="00525B90">
      <w:pPr>
        <w:spacing w:line="400" w:lineRule="exact"/>
        <w:jc w:val="thaiDistribute"/>
        <w:rPr>
          <w:rFonts w:ascii="Angsana New" w:hAnsi="Angsana New" w:cs="Angsana New"/>
          <w:spacing w:val="-4"/>
          <w:sz w:val="30"/>
          <w:szCs w:val="30"/>
          <w:cs/>
        </w:rPr>
      </w:pPr>
    </w:p>
    <w:p w14:paraId="6544D933" w14:textId="15DC5731" w:rsidR="00825900" w:rsidRPr="00525B90" w:rsidRDefault="00A51605" w:rsidP="00525B90">
      <w:pPr>
        <w:spacing w:line="400" w:lineRule="exact"/>
        <w:jc w:val="thaiDistribute"/>
        <w:rPr>
          <w:rFonts w:ascii="Angsana New" w:hAnsi="Angsana New" w:cs="Angsana New"/>
          <w:spacing w:val="-4"/>
          <w:sz w:val="30"/>
          <w:szCs w:val="30"/>
          <w:highlight w:val="cyan"/>
        </w:rPr>
      </w:pPr>
      <w:r w:rsidRPr="00525B90">
        <w:rPr>
          <w:rFonts w:ascii="Angsana New" w:hAnsi="Angsana New" w:cs="Angsana New"/>
          <w:spacing w:val="-4"/>
          <w:sz w:val="30"/>
          <w:szCs w:val="30"/>
        </w:rPr>
        <w:t xml:space="preserve">I draw your attention to notes </w:t>
      </w:r>
      <w:r w:rsidRPr="00525B90">
        <w:rPr>
          <w:rFonts w:ascii="Angsana New" w:hAnsi="Angsana New" w:cs="Angsana New"/>
          <w:spacing w:val="-4"/>
          <w:sz w:val="30"/>
          <w:szCs w:val="30"/>
          <w:cs/>
        </w:rPr>
        <w:t xml:space="preserve">46 </w:t>
      </w:r>
      <w:r w:rsidRPr="00525B90">
        <w:rPr>
          <w:rFonts w:ascii="Angsana New" w:hAnsi="Angsana New" w:cs="Angsana New"/>
          <w:spacing w:val="-4"/>
          <w:sz w:val="30"/>
          <w:szCs w:val="30"/>
        </w:rPr>
        <w:t xml:space="preserve">to interim financial information, on November </w:t>
      </w:r>
      <w:r w:rsidRPr="00525B90">
        <w:rPr>
          <w:rFonts w:ascii="Angsana New" w:hAnsi="Angsana New" w:cs="Angsana New"/>
          <w:spacing w:val="-4"/>
          <w:sz w:val="30"/>
          <w:szCs w:val="30"/>
          <w:cs/>
        </w:rPr>
        <w:t>4</w:t>
      </w:r>
      <w:r w:rsidRPr="00525B90">
        <w:rPr>
          <w:rFonts w:ascii="Angsana New" w:hAnsi="Angsana New" w:cs="Angsana New"/>
          <w:spacing w:val="-4"/>
          <w:sz w:val="30"/>
          <w:szCs w:val="30"/>
        </w:rPr>
        <w:t xml:space="preserve">, </w:t>
      </w:r>
      <w:r w:rsidRPr="00525B90">
        <w:rPr>
          <w:rFonts w:ascii="Angsana New" w:hAnsi="Angsana New" w:cs="Angsana New"/>
          <w:spacing w:val="-4"/>
          <w:sz w:val="30"/>
          <w:szCs w:val="30"/>
          <w:cs/>
        </w:rPr>
        <w:t>2025</w:t>
      </w:r>
      <w:r w:rsidRPr="00525B90">
        <w:rPr>
          <w:rFonts w:ascii="Angsana New" w:hAnsi="Angsana New" w:cs="Angsana New"/>
          <w:spacing w:val="-4"/>
          <w:sz w:val="30"/>
          <w:szCs w:val="30"/>
        </w:rPr>
        <w:t>, the debenture holders’ meeting (TPCH</w:t>
      </w:r>
      <w:r w:rsidRPr="00525B90">
        <w:rPr>
          <w:rFonts w:ascii="Angsana New" w:hAnsi="Angsana New" w:cs="Angsana New"/>
          <w:spacing w:val="-4"/>
          <w:sz w:val="30"/>
          <w:szCs w:val="30"/>
          <w:cs/>
        </w:rPr>
        <w:t>25</w:t>
      </w:r>
      <w:r w:rsidRPr="00525B90">
        <w:rPr>
          <w:rFonts w:ascii="Angsana New" w:hAnsi="Angsana New" w:cs="Angsana New"/>
          <w:spacing w:val="-4"/>
          <w:sz w:val="30"/>
          <w:szCs w:val="30"/>
        </w:rPr>
        <w:t>NA) No</w:t>
      </w:r>
      <w:r w:rsidR="00CF0D73">
        <w:rPr>
          <w:rFonts w:ascii="Angsana New" w:hAnsi="Angsana New" w:cs="Angsana New"/>
          <w:spacing w:val="-4"/>
          <w:sz w:val="30"/>
          <w:szCs w:val="30"/>
        </w:rPr>
        <w:t xml:space="preserve">. </w:t>
      </w:r>
      <w:r w:rsidRPr="00525B90">
        <w:rPr>
          <w:rFonts w:ascii="Angsana New" w:hAnsi="Angsana New" w:cs="Angsana New"/>
          <w:spacing w:val="-4"/>
          <w:sz w:val="30"/>
          <w:szCs w:val="30"/>
          <w:cs/>
        </w:rPr>
        <w:t>1/2025</w:t>
      </w:r>
      <w:r w:rsidRPr="00525B90">
        <w:rPr>
          <w:rFonts w:ascii="Angsana New" w:hAnsi="Angsana New" w:cs="Angsana New"/>
          <w:spacing w:val="-4"/>
          <w:sz w:val="30"/>
          <w:szCs w:val="30"/>
        </w:rPr>
        <w:t>, passed the resolution to approve the extension of the redemption period of debentures</w:t>
      </w:r>
      <w:r w:rsidR="00311657" w:rsidRPr="00311657">
        <w:t xml:space="preserve"> </w:t>
      </w:r>
      <w:r w:rsidR="00311657" w:rsidRPr="00311657">
        <w:rPr>
          <w:rFonts w:ascii="Angsana New" w:hAnsi="Angsana New" w:cs="Angsana New"/>
          <w:spacing w:val="-4"/>
          <w:sz w:val="30"/>
          <w:szCs w:val="30"/>
        </w:rPr>
        <w:t>due on November 30, 2025</w:t>
      </w:r>
      <w:r w:rsidR="00C37E56">
        <w:rPr>
          <w:rFonts w:ascii="Angsana New" w:hAnsi="Angsana New" w:cs="Angsana New"/>
          <w:spacing w:val="-4"/>
          <w:sz w:val="30"/>
          <w:szCs w:val="30"/>
        </w:rPr>
        <w:t>,</w:t>
      </w:r>
      <w:r w:rsidRPr="00525B90">
        <w:rPr>
          <w:rFonts w:ascii="Angsana New" w:hAnsi="Angsana New" w:cs="Angsana New"/>
          <w:spacing w:val="-4"/>
          <w:sz w:val="30"/>
          <w:szCs w:val="30"/>
        </w:rPr>
        <w:t xml:space="preserve"> in the amount of Baht </w:t>
      </w:r>
      <w:r w:rsidRPr="00525B90">
        <w:rPr>
          <w:rFonts w:ascii="Angsana New" w:hAnsi="Angsana New" w:cs="Angsana New"/>
          <w:spacing w:val="-4"/>
          <w:sz w:val="30"/>
          <w:szCs w:val="30"/>
          <w:cs/>
        </w:rPr>
        <w:t>1</w:t>
      </w:r>
      <w:r w:rsidRPr="00525B90">
        <w:rPr>
          <w:rFonts w:ascii="Angsana New" w:hAnsi="Angsana New" w:cs="Angsana New"/>
          <w:spacing w:val="-4"/>
          <w:sz w:val="30"/>
          <w:szCs w:val="30"/>
        </w:rPr>
        <w:t>,</w:t>
      </w:r>
      <w:r w:rsidRPr="00525B90">
        <w:rPr>
          <w:rFonts w:ascii="Angsana New" w:hAnsi="Angsana New" w:cs="Angsana New"/>
          <w:spacing w:val="-4"/>
          <w:sz w:val="30"/>
          <w:szCs w:val="30"/>
          <w:cs/>
        </w:rPr>
        <w:t xml:space="preserve">000.00 </w:t>
      </w:r>
      <w:r w:rsidRPr="00525B90">
        <w:rPr>
          <w:rFonts w:ascii="Angsana New" w:hAnsi="Angsana New" w:cs="Angsana New"/>
          <w:spacing w:val="-4"/>
          <w:sz w:val="30"/>
          <w:szCs w:val="30"/>
        </w:rPr>
        <w:t xml:space="preserve">million for which will be gradually repaid in five installments, commenced on November </w:t>
      </w:r>
      <w:r w:rsidRPr="00525B90">
        <w:rPr>
          <w:rFonts w:ascii="Angsana New" w:hAnsi="Angsana New" w:cs="Angsana New"/>
          <w:spacing w:val="-4"/>
          <w:sz w:val="30"/>
          <w:szCs w:val="30"/>
          <w:cs/>
        </w:rPr>
        <w:t>30</w:t>
      </w:r>
      <w:r w:rsidRPr="00525B90">
        <w:rPr>
          <w:rFonts w:ascii="Angsana New" w:hAnsi="Angsana New" w:cs="Angsana New"/>
          <w:spacing w:val="-4"/>
          <w:sz w:val="30"/>
          <w:szCs w:val="30"/>
        </w:rPr>
        <w:t xml:space="preserve">, </w:t>
      </w:r>
      <w:r w:rsidRPr="00525B90">
        <w:rPr>
          <w:rFonts w:ascii="Angsana New" w:hAnsi="Angsana New" w:cs="Angsana New"/>
          <w:spacing w:val="-4"/>
          <w:sz w:val="30"/>
          <w:szCs w:val="30"/>
          <w:cs/>
        </w:rPr>
        <w:t xml:space="preserve">2025 </w:t>
      </w:r>
      <w:r w:rsidRPr="00525B90">
        <w:rPr>
          <w:rFonts w:ascii="Angsana New" w:hAnsi="Angsana New" w:cs="Angsana New"/>
          <w:spacing w:val="-4"/>
          <w:sz w:val="30"/>
          <w:szCs w:val="30"/>
        </w:rPr>
        <w:t xml:space="preserve">until November </w:t>
      </w:r>
      <w:r w:rsidRPr="00525B90">
        <w:rPr>
          <w:rFonts w:ascii="Angsana New" w:hAnsi="Angsana New" w:cs="Angsana New"/>
          <w:spacing w:val="-4"/>
          <w:sz w:val="30"/>
          <w:szCs w:val="30"/>
          <w:cs/>
        </w:rPr>
        <w:t>30</w:t>
      </w:r>
      <w:r w:rsidRPr="00525B90">
        <w:rPr>
          <w:rFonts w:ascii="Angsana New" w:hAnsi="Angsana New" w:cs="Angsana New"/>
          <w:spacing w:val="-4"/>
          <w:sz w:val="30"/>
          <w:szCs w:val="30"/>
        </w:rPr>
        <w:t xml:space="preserve">, </w:t>
      </w:r>
      <w:r w:rsidRPr="00525B90">
        <w:rPr>
          <w:rFonts w:ascii="Angsana New" w:hAnsi="Angsana New" w:cs="Angsana New"/>
          <w:spacing w:val="-4"/>
          <w:sz w:val="30"/>
          <w:szCs w:val="30"/>
          <w:cs/>
        </w:rPr>
        <w:t xml:space="preserve">2027 </w:t>
      </w:r>
      <w:r w:rsidRPr="00525B90">
        <w:rPr>
          <w:rFonts w:ascii="Angsana New" w:hAnsi="Angsana New" w:cs="Angsana New"/>
          <w:spacing w:val="-4"/>
          <w:sz w:val="30"/>
          <w:szCs w:val="30"/>
        </w:rPr>
        <w:t xml:space="preserve">and changed the debentures interest rate from </w:t>
      </w:r>
      <w:r w:rsidRPr="00525B90">
        <w:rPr>
          <w:rFonts w:ascii="Angsana New" w:hAnsi="Angsana New" w:cs="Angsana New"/>
          <w:spacing w:val="-4"/>
          <w:sz w:val="30"/>
          <w:szCs w:val="30"/>
          <w:cs/>
        </w:rPr>
        <w:t xml:space="preserve">5.50% </w:t>
      </w:r>
      <w:r w:rsidRPr="00525B90">
        <w:rPr>
          <w:rFonts w:ascii="Angsana New" w:hAnsi="Angsana New" w:cs="Angsana New"/>
          <w:spacing w:val="-4"/>
          <w:sz w:val="30"/>
          <w:szCs w:val="30"/>
        </w:rPr>
        <w:t xml:space="preserve">per annum to </w:t>
      </w:r>
      <w:r w:rsidRPr="00525B90">
        <w:rPr>
          <w:rFonts w:ascii="Angsana New" w:hAnsi="Angsana New" w:cs="Angsana New"/>
          <w:spacing w:val="-4"/>
          <w:sz w:val="30"/>
          <w:szCs w:val="30"/>
          <w:cs/>
        </w:rPr>
        <w:t xml:space="preserve">6.25% </w:t>
      </w:r>
      <w:r w:rsidRPr="00525B90">
        <w:rPr>
          <w:rFonts w:ascii="Angsana New" w:hAnsi="Angsana New" w:cs="Angsana New"/>
          <w:spacing w:val="-4"/>
          <w:sz w:val="30"/>
          <w:szCs w:val="30"/>
        </w:rPr>
        <w:t>per annum.</w:t>
      </w:r>
    </w:p>
    <w:p w14:paraId="75336681" w14:textId="3620C847" w:rsidR="00825900" w:rsidRPr="00525B90" w:rsidRDefault="00DC705B" w:rsidP="00525B90">
      <w:pPr>
        <w:spacing w:line="400" w:lineRule="exact"/>
        <w:jc w:val="thaiDistribute"/>
        <w:rPr>
          <w:rFonts w:ascii="Angsana New" w:hAnsi="Angsana New" w:cs="Angsana New"/>
          <w:spacing w:val="-4"/>
          <w:sz w:val="30"/>
          <w:szCs w:val="30"/>
        </w:rPr>
      </w:pPr>
      <w:r w:rsidRPr="00525B90">
        <w:rPr>
          <w:rFonts w:ascii="Angsana New" w:hAnsi="Angsana New" w:cs="Angsana New"/>
          <w:spacing w:val="-4"/>
          <w:sz w:val="30"/>
          <w:szCs w:val="30"/>
        </w:rPr>
        <w:t>Accordingly, I do not express a qualified conclusion on the abovementioned matters.</w:t>
      </w:r>
    </w:p>
    <w:p w14:paraId="77D2F442" w14:textId="77777777" w:rsidR="00DC705B" w:rsidRPr="00525B90" w:rsidRDefault="00DC705B" w:rsidP="00525B90">
      <w:pPr>
        <w:spacing w:line="400" w:lineRule="exact"/>
        <w:jc w:val="thaiDistribute"/>
        <w:rPr>
          <w:rFonts w:ascii="Angsana New" w:hAnsi="Angsana New" w:cs="Angsana New"/>
          <w:sz w:val="30"/>
          <w:szCs w:val="30"/>
        </w:rPr>
      </w:pPr>
    </w:p>
    <w:p w14:paraId="6E9A0B79" w14:textId="77777777" w:rsidR="009C4AD9" w:rsidRPr="00525B90" w:rsidRDefault="009C4AD9" w:rsidP="00525B90">
      <w:pPr>
        <w:shd w:val="clear" w:color="auto" w:fill="FFFFFF"/>
        <w:autoSpaceDE w:val="0"/>
        <w:autoSpaceDN w:val="0"/>
        <w:adjustRightInd w:val="0"/>
        <w:spacing w:after="0" w:line="400" w:lineRule="exact"/>
        <w:ind w:firstLine="4536"/>
        <w:jc w:val="thaiDistribute"/>
        <w:rPr>
          <w:rFonts w:ascii="Angsana New" w:hAnsi="Angsana New" w:cs="Angsana New"/>
          <w:snapToGrid w:val="0"/>
          <w:color w:val="000000"/>
          <w:sz w:val="30"/>
          <w:szCs w:val="30"/>
          <w:lang w:eastAsia="th-TH"/>
        </w:rPr>
      </w:pPr>
      <w:r w:rsidRPr="00525B90">
        <w:rPr>
          <w:rFonts w:ascii="Angsana New" w:hAnsi="Angsana New" w:cs="Angsana New"/>
          <w:snapToGrid w:val="0"/>
          <w:color w:val="000000"/>
          <w:sz w:val="30"/>
          <w:szCs w:val="30"/>
          <w:cs/>
          <w:lang w:eastAsia="th-TH"/>
        </w:rPr>
        <w:t xml:space="preserve">D I A </w:t>
      </w:r>
      <w:r w:rsidRPr="00525B90">
        <w:rPr>
          <w:rFonts w:ascii="Angsana New" w:hAnsi="Angsana New" w:cs="Angsana New"/>
          <w:snapToGrid w:val="0"/>
          <w:color w:val="000000"/>
          <w:sz w:val="30"/>
          <w:szCs w:val="30"/>
          <w:lang w:eastAsia="th-TH"/>
        </w:rPr>
        <w:t>International Audit Co</w:t>
      </w:r>
      <w:r w:rsidRPr="00525B90">
        <w:rPr>
          <w:rFonts w:ascii="Angsana New" w:hAnsi="Angsana New" w:cs="Angsana New"/>
          <w:snapToGrid w:val="0"/>
          <w:color w:val="000000"/>
          <w:sz w:val="30"/>
          <w:szCs w:val="30"/>
          <w:cs/>
          <w:lang w:eastAsia="th-TH"/>
        </w:rPr>
        <w:t>.</w:t>
      </w:r>
      <w:r w:rsidRPr="00525B90">
        <w:rPr>
          <w:rFonts w:ascii="Angsana New" w:hAnsi="Angsana New" w:cs="Angsana New"/>
          <w:snapToGrid w:val="0"/>
          <w:color w:val="000000"/>
          <w:sz w:val="30"/>
          <w:szCs w:val="30"/>
          <w:lang w:eastAsia="th-TH"/>
        </w:rPr>
        <w:t>, Ltd</w:t>
      </w:r>
      <w:r w:rsidRPr="00525B90">
        <w:rPr>
          <w:rFonts w:ascii="Angsana New" w:hAnsi="Angsana New" w:cs="Angsana New"/>
          <w:snapToGrid w:val="0"/>
          <w:color w:val="000000"/>
          <w:sz w:val="30"/>
          <w:szCs w:val="30"/>
          <w:cs/>
          <w:lang w:eastAsia="th-TH"/>
        </w:rPr>
        <w:t>.</w:t>
      </w:r>
    </w:p>
    <w:p w14:paraId="26B700DE" w14:textId="77777777" w:rsidR="009C4AD9" w:rsidRPr="00525B90" w:rsidRDefault="009C4AD9" w:rsidP="00525B90">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400" w:lineRule="exact"/>
        <w:ind w:left="4536"/>
        <w:jc w:val="thaiDistribute"/>
        <w:rPr>
          <w:rFonts w:ascii="Angsana New" w:hAnsi="Angsana New" w:cs="Angsana New"/>
          <w:snapToGrid w:val="0"/>
          <w:color w:val="000000"/>
          <w:sz w:val="30"/>
          <w:szCs w:val="30"/>
          <w:lang w:eastAsia="th-TH"/>
        </w:rPr>
      </w:pPr>
    </w:p>
    <w:p w14:paraId="55A90B4E" w14:textId="77777777" w:rsidR="007D7A43" w:rsidRPr="00525B90" w:rsidRDefault="007D7A43" w:rsidP="00525B90">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400" w:lineRule="exact"/>
        <w:ind w:left="4536"/>
        <w:jc w:val="thaiDistribute"/>
        <w:rPr>
          <w:rFonts w:ascii="Angsana New" w:hAnsi="Angsana New" w:cs="Angsana New"/>
          <w:snapToGrid w:val="0"/>
          <w:color w:val="000000"/>
          <w:sz w:val="30"/>
          <w:szCs w:val="30"/>
          <w:lang w:eastAsia="th-TH"/>
        </w:rPr>
      </w:pPr>
    </w:p>
    <w:p w14:paraId="51239430" w14:textId="77777777" w:rsidR="009C4AD9" w:rsidRPr="00525B90" w:rsidRDefault="009C4AD9" w:rsidP="00525B90">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400" w:lineRule="exact"/>
        <w:ind w:left="4536"/>
        <w:jc w:val="thaiDistribute"/>
        <w:rPr>
          <w:rFonts w:ascii="Angsana New" w:hAnsi="Angsana New" w:cs="Angsana New"/>
          <w:snapToGrid w:val="0"/>
          <w:color w:val="000000"/>
          <w:sz w:val="30"/>
          <w:szCs w:val="30"/>
          <w:lang w:eastAsia="th-TH"/>
        </w:rPr>
      </w:pPr>
    </w:p>
    <w:p w14:paraId="5CF8E202" w14:textId="725A1BB2" w:rsidR="009C4AD9" w:rsidRPr="00525B90" w:rsidRDefault="009C4AD9" w:rsidP="00525B90">
      <w:pPr>
        <w:spacing w:after="0" w:line="400" w:lineRule="exact"/>
        <w:ind w:left="4536"/>
        <w:jc w:val="thaiDistribute"/>
        <w:rPr>
          <w:rFonts w:ascii="Angsana New" w:hAnsi="Angsana New" w:cs="Angsana New"/>
          <w:snapToGrid w:val="0"/>
          <w:color w:val="000000"/>
          <w:sz w:val="30"/>
          <w:szCs w:val="30"/>
          <w:lang w:eastAsia="th-TH"/>
        </w:rPr>
      </w:pPr>
      <w:r w:rsidRPr="00525B90">
        <w:rPr>
          <w:rFonts w:ascii="Angsana New" w:hAnsi="Angsana New" w:cs="Angsana New"/>
          <w:snapToGrid w:val="0"/>
          <w:color w:val="000000"/>
          <w:sz w:val="30"/>
          <w:szCs w:val="30"/>
          <w:cs/>
          <w:lang w:eastAsia="th-TH"/>
        </w:rPr>
        <w:t>(</w:t>
      </w:r>
      <w:r w:rsidR="00EC208B" w:rsidRPr="00525B90">
        <w:rPr>
          <w:rFonts w:ascii="Angsana New" w:hAnsi="Angsana New" w:cs="Angsana New"/>
          <w:snapToGrid w:val="0"/>
          <w:color w:val="000000"/>
          <w:sz w:val="30"/>
          <w:szCs w:val="30"/>
          <w:lang w:eastAsia="th-TH"/>
        </w:rPr>
        <w:t>Mrs. Suvimol  Chrityakierne</w:t>
      </w:r>
      <w:r w:rsidRPr="00525B90">
        <w:rPr>
          <w:rFonts w:ascii="Angsana New" w:hAnsi="Angsana New" w:cs="Angsana New"/>
          <w:snapToGrid w:val="0"/>
          <w:color w:val="000000"/>
          <w:sz w:val="30"/>
          <w:szCs w:val="30"/>
          <w:cs/>
          <w:lang w:eastAsia="th-TH"/>
        </w:rPr>
        <w:t>)</w:t>
      </w:r>
    </w:p>
    <w:p w14:paraId="53034822" w14:textId="77777777" w:rsidR="009C4AD9" w:rsidRPr="00525B90" w:rsidRDefault="009C4AD9" w:rsidP="00525B90">
      <w:pPr>
        <w:spacing w:after="0" w:line="400" w:lineRule="exact"/>
        <w:ind w:left="4536"/>
        <w:jc w:val="thaiDistribute"/>
        <w:rPr>
          <w:rFonts w:ascii="Angsana New" w:hAnsi="Angsana New" w:cs="Angsana New"/>
          <w:snapToGrid w:val="0"/>
          <w:color w:val="000000"/>
          <w:sz w:val="30"/>
          <w:szCs w:val="30"/>
          <w:cs/>
          <w:lang w:eastAsia="th-TH"/>
        </w:rPr>
      </w:pPr>
      <w:r w:rsidRPr="00525B90">
        <w:rPr>
          <w:rFonts w:ascii="Angsana New" w:hAnsi="Angsana New" w:cs="Angsana New"/>
          <w:snapToGrid w:val="0"/>
          <w:color w:val="000000"/>
          <w:sz w:val="30"/>
          <w:szCs w:val="30"/>
          <w:lang w:eastAsia="th-TH"/>
        </w:rPr>
        <w:t>C</w:t>
      </w:r>
      <w:r w:rsidRPr="00525B90">
        <w:rPr>
          <w:rFonts w:ascii="Angsana New" w:hAnsi="Angsana New" w:cs="Angsana New"/>
          <w:snapToGrid w:val="0"/>
          <w:color w:val="000000"/>
          <w:sz w:val="30"/>
          <w:szCs w:val="30"/>
          <w:cs/>
          <w:lang w:eastAsia="th-TH"/>
        </w:rPr>
        <w:t>.</w:t>
      </w:r>
      <w:r w:rsidRPr="00525B90">
        <w:rPr>
          <w:rFonts w:ascii="Angsana New" w:hAnsi="Angsana New" w:cs="Angsana New"/>
          <w:snapToGrid w:val="0"/>
          <w:color w:val="000000"/>
          <w:sz w:val="30"/>
          <w:szCs w:val="30"/>
          <w:lang w:eastAsia="th-TH"/>
        </w:rPr>
        <w:t>P</w:t>
      </w:r>
      <w:r w:rsidRPr="00525B90">
        <w:rPr>
          <w:rFonts w:ascii="Angsana New" w:hAnsi="Angsana New" w:cs="Angsana New"/>
          <w:snapToGrid w:val="0"/>
          <w:color w:val="000000"/>
          <w:sz w:val="30"/>
          <w:szCs w:val="30"/>
          <w:cs/>
          <w:lang w:eastAsia="th-TH"/>
        </w:rPr>
        <w:t>.</w:t>
      </w:r>
      <w:r w:rsidRPr="00525B90">
        <w:rPr>
          <w:rFonts w:ascii="Angsana New" w:hAnsi="Angsana New" w:cs="Angsana New"/>
          <w:snapToGrid w:val="0"/>
          <w:color w:val="000000"/>
          <w:sz w:val="30"/>
          <w:szCs w:val="30"/>
          <w:lang w:eastAsia="th-TH"/>
        </w:rPr>
        <w:t>A</w:t>
      </w:r>
      <w:r w:rsidRPr="00525B90">
        <w:rPr>
          <w:rFonts w:ascii="Angsana New" w:hAnsi="Angsana New" w:cs="Angsana New"/>
          <w:snapToGrid w:val="0"/>
          <w:color w:val="000000"/>
          <w:sz w:val="30"/>
          <w:szCs w:val="30"/>
          <w:cs/>
          <w:lang w:eastAsia="th-TH"/>
        </w:rPr>
        <w:t>. (</w:t>
      </w:r>
      <w:r w:rsidRPr="00525B90">
        <w:rPr>
          <w:rFonts w:ascii="Angsana New" w:hAnsi="Angsana New" w:cs="Angsana New"/>
          <w:snapToGrid w:val="0"/>
          <w:color w:val="000000"/>
          <w:sz w:val="30"/>
          <w:szCs w:val="30"/>
          <w:lang w:eastAsia="th-TH"/>
        </w:rPr>
        <w:t>Thailand</w:t>
      </w:r>
      <w:r w:rsidRPr="00525B90">
        <w:rPr>
          <w:rFonts w:ascii="Angsana New" w:hAnsi="Angsana New" w:cs="Angsana New"/>
          <w:snapToGrid w:val="0"/>
          <w:color w:val="000000"/>
          <w:sz w:val="30"/>
          <w:szCs w:val="30"/>
          <w:cs/>
          <w:lang w:eastAsia="th-TH"/>
        </w:rPr>
        <w:t xml:space="preserve">) </w:t>
      </w:r>
    </w:p>
    <w:p w14:paraId="3FF31F49" w14:textId="704B1A3A" w:rsidR="009C4AD9" w:rsidRPr="00525B90" w:rsidRDefault="009C4AD9" w:rsidP="00525B90">
      <w:pPr>
        <w:spacing w:after="0" w:line="400" w:lineRule="exact"/>
        <w:ind w:left="4536"/>
        <w:jc w:val="thaiDistribute"/>
        <w:rPr>
          <w:rFonts w:ascii="Angsana New" w:hAnsi="Angsana New" w:cs="Angsana New"/>
          <w:snapToGrid w:val="0"/>
          <w:color w:val="000000"/>
          <w:sz w:val="30"/>
          <w:szCs w:val="30"/>
          <w:lang w:eastAsia="th-TH"/>
        </w:rPr>
      </w:pPr>
      <w:r w:rsidRPr="00525B90">
        <w:rPr>
          <w:rFonts w:ascii="Angsana New" w:hAnsi="Angsana New" w:cs="Angsana New"/>
          <w:snapToGrid w:val="0"/>
          <w:color w:val="000000"/>
          <w:sz w:val="30"/>
          <w:szCs w:val="30"/>
          <w:lang w:eastAsia="th-TH"/>
        </w:rPr>
        <w:t>Registration No</w:t>
      </w:r>
      <w:r w:rsidRPr="00525B90">
        <w:rPr>
          <w:rFonts w:ascii="Angsana New" w:hAnsi="Angsana New" w:cs="Angsana New"/>
          <w:snapToGrid w:val="0"/>
          <w:color w:val="000000"/>
          <w:sz w:val="30"/>
          <w:szCs w:val="30"/>
          <w:cs/>
          <w:lang w:eastAsia="th-TH"/>
        </w:rPr>
        <w:t xml:space="preserve">. </w:t>
      </w:r>
      <w:r w:rsidR="00807D8B" w:rsidRPr="00525B90">
        <w:rPr>
          <w:rFonts w:ascii="Angsana New" w:hAnsi="Angsana New" w:cs="Angsana New"/>
          <w:snapToGrid w:val="0"/>
          <w:color w:val="000000"/>
          <w:sz w:val="30"/>
          <w:szCs w:val="30"/>
          <w:lang w:eastAsia="th-TH"/>
        </w:rPr>
        <w:t>2</w:t>
      </w:r>
      <w:r w:rsidR="003769C5" w:rsidRPr="00525B90">
        <w:rPr>
          <w:rFonts w:ascii="Angsana New" w:hAnsi="Angsana New" w:cs="Angsana New"/>
          <w:snapToGrid w:val="0"/>
          <w:color w:val="000000"/>
          <w:sz w:val="30"/>
          <w:szCs w:val="30"/>
          <w:lang w:eastAsia="th-TH"/>
        </w:rPr>
        <w:t>982</w:t>
      </w:r>
    </w:p>
    <w:p w14:paraId="05542326" w14:textId="77777777" w:rsidR="00785878" w:rsidRPr="00525B90" w:rsidRDefault="00785878" w:rsidP="00525B90">
      <w:pPr>
        <w:overflowPunct w:val="0"/>
        <w:autoSpaceDE w:val="0"/>
        <w:autoSpaceDN w:val="0"/>
        <w:adjustRightInd w:val="0"/>
        <w:spacing w:after="0" w:line="400" w:lineRule="exact"/>
        <w:textAlignment w:val="baseline"/>
        <w:rPr>
          <w:rFonts w:ascii="Angsana New" w:eastAsia="Times New Roman" w:hAnsi="Angsana New" w:cs="Angsana New"/>
          <w:sz w:val="30"/>
          <w:szCs w:val="30"/>
        </w:rPr>
      </w:pPr>
    </w:p>
    <w:p w14:paraId="6D0412AD" w14:textId="608FADA5" w:rsidR="009C4AD9" w:rsidRPr="00525B90" w:rsidRDefault="00461162" w:rsidP="00525B90">
      <w:pPr>
        <w:overflowPunct w:val="0"/>
        <w:autoSpaceDE w:val="0"/>
        <w:autoSpaceDN w:val="0"/>
        <w:adjustRightInd w:val="0"/>
        <w:spacing w:after="0" w:line="400" w:lineRule="exact"/>
        <w:textAlignment w:val="baseline"/>
        <w:rPr>
          <w:rFonts w:ascii="Angsana New" w:hAnsi="Angsana New" w:cs="Angsana New"/>
          <w:sz w:val="30"/>
          <w:szCs w:val="30"/>
          <w:cs/>
        </w:rPr>
      </w:pPr>
      <w:r w:rsidRPr="00525B90">
        <w:rPr>
          <w:rFonts w:ascii="Angsana New" w:eastAsia="Times New Roman" w:hAnsi="Angsana New" w:cs="Angsana New"/>
          <w:sz w:val="30"/>
          <w:szCs w:val="30"/>
        </w:rPr>
        <w:t>November</w:t>
      </w:r>
      <w:r w:rsidR="008C0176" w:rsidRPr="00525B90">
        <w:rPr>
          <w:rFonts w:ascii="Angsana New" w:eastAsia="Times New Roman" w:hAnsi="Angsana New" w:cs="Angsana New"/>
          <w:sz w:val="30"/>
          <w:szCs w:val="30"/>
          <w:cs/>
        </w:rPr>
        <w:t xml:space="preserve"> </w:t>
      </w:r>
      <w:r w:rsidR="001F6755" w:rsidRPr="00525B90">
        <w:rPr>
          <w:rFonts w:ascii="Angsana New" w:eastAsia="Times New Roman" w:hAnsi="Angsana New" w:cs="Angsana New"/>
          <w:sz w:val="30"/>
          <w:szCs w:val="30"/>
        </w:rPr>
        <w:t>7</w:t>
      </w:r>
      <w:r w:rsidR="003A2F5F" w:rsidRPr="00525B90">
        <w:rPr>
          <w:rFonts w:ascii="Angsana New" w:eastAsia="Times New Roman" w:hAnsi="Angsana New" w:cs="Angsana New"/>
          <w:sz w:val="30"/>
          <w:szCs w:val="30"/>
        </w:rPr>
        <w:t>, 20</w:t>
      </w:r>
      <w:r w:rsidR="0004325D" w:rsidRPr="00525B90">
        <w:rPr>
          <w:rFonts w:ascii="Angsana New" w:eastAsia="Times New Roman" w:hAnsi="Angsana New" w:cs="Angsana New"/>
          <w:sz w:val="30"/>
          <w:szCs w:val="30"/>
        </w:rPr>
        <w:t>2</w:t>
      </w:r>
      <w:r w:rsidR="00A439E5" w:rsidRPr="00525B90">
        <w:rPr>
          <w:rFonts w:ascii="Angsana New" w:eastAsia="Times New Roman" w:hAnsi="Angsana New" w:cs="Angsana New"/>
          <w:sz w:val="30"/>
          <w:szCs w:val="30"/>
        </w:rPr>
        <w:t>5</w:t>
      </w:r>
    </w:p>
    <w:sectPr w:rsidR="009C4AD9" w:rsidRPr="00525B90" w:rsidSect="00505408">
      <w:pgSz w:w="11906" w:h="16838"/>
      <w:pgMar w:top="1276" w:right="107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96A2C" w14:textId="77777777" w:rsidR="00837050" w:rsidRDefault="00837050" w:rsidP="009C4AD9">
      <w:pPr>
        <w:spacing w:after="0" w:line="240" w:lineRule="auto"/>
      </w:pPr>
      <w:r>
        <w:separator/>
      </w:r>
    </w:p>
  </w:endnote>
  <w:endnote w:type="continuationSeparator" w:id="0">
    <w:p w14:paraId="15BAC9F3" w14:textId="77777777" w:rsidR="00837050" w:rsidRDefault="00837050" w:rsidP="009C4AD9">
      <w:pPr>
        <w:spacing w:after="0" w:line="240" w:lineRule="auto"/>
      </w:pPr>
      <w:r>
        <w:continuationSeparator/>
      </w:r>
    </w:p>
  </w:endnote>
  <w:endnote w:type="continuationNotice" w:id="1">
    <w:p w14:paraId="36027944" w14:textId="77777777" w:rsidR="00837050" w:rsidRDefault="008370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39832" w14:textId="77777777" w:rsidR="00837050" w:rsidRDefault="00837050" w:rsidP="009C4AD9">
      <w:pPr>
        <w:spacing w:after="0" w:line="240" w:lineRule="auto"/>
      </w:pPr>
      <w:r>
        <w:separator/>
      </w:r>
    </w:p>
  </w:footnote>
  <w:footnote w:type="continuationSeparator" w:id="0">
    <w:p w14:paraId="3F1CAC9E" w14:textId="77777777" w:rsidR="00837050" w:rsidRDefault="00837050" w:rsidP="009C4AD9">
      <w:pPr>
        <w:spacing w:after="0" w:line="240" w:lineRule="auto"/>
      </w:pPr>
      <w:r>
        <w:continuationSeparator/>
      </w:r>
    </w:p>
  </w:footnote>
  <w:footnote w:type="continuationNotice" w:id="1">
    <w:p w14:paraId="71203E9A" w14:textId="77777777" w:rsidR="00837050" w:rsidRDefault="0083705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3E7E51"/>
    <w:multiLevelType w:val="hybridMultilevel"/>
    <w:tmpl w:val="1624AFA4"/>
    <w:lvl w:ilvl="0" w:tplc="72D26DF0">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38192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4AD9"/>
    <w:rsid w:val="00014614"/>
    <w:rsid w:val="00017AC6"/>
    <w:rsid w:val="00022BBF"/>
    <w:rsid w:val="00024BAA"/>
    <w:rsid w:val="000357C6"/>
    <w:rsid w:val="0004325D"/>
    <w:rsid w:val="00052776"/>
    <w:rsid w:val="00061AC2"/>
    <w:rsid w:val="00090AA7"/>
    <w:rsid w:val="000920C3"/>
    <w:rsid w:val="00094DF7"/>
    <w:rsid w:val="000B75E7"/>
    <w:rsid w:val="000C63AD"/>
    <w:rsid w:val="000D62FE"/>
    <w:rsid w:val="000E1B56"/>
    <w:rsid w:val="000E22F3"/>
    <w:rsid w:val="000F43FF"/>
    <w:rsid w:val="001170A4"/>
    <w:rsid w:val="00142841"/>
    <w:rsid w:val="001444A2"/>
    <w:rsid w:val="00172667"/>
    <w:rsid w:val="001774E4"/>
    <w:rsid w:val="001A6D2E"/>
    <w:rsid w:val="001E2E8F"/>
    <w:rsid w:val="001E3A0E"/>
    <w:rsid w:val="001F0D60"/>
    <w:rsid w:val="001F4056"/>
    <w:rsid w:val="001F6755"/>
    <w:rsid w:val="002036C8"/>
    <w:rsid w:val="002048EF"/>
    <w:rsid w:val="00206C5A"/>
    <w:rsid w:val="00215376"/>
    <w:rsid w:val="00215E07"/>
    <w:rsid w:val="0022680C"/>
    <w:rsid w:val="00235A5E"/>
    <w:rsid w:val="00240062"/>
    <w:rsid w:val="002566E6"/>
    <w:rsid w:val="00276130"/>
    <w:rsid w:val="002879CC"/>
    <w:rsid w:val="002934CE"/>
    <w:rsid w:val="002B182D"/>
    <w:rsid w:val="002C56F7"/>
    <w:rsid w:val="002D4BB3"/>
    <w:rsid w:val="002E0A61"/>
    <w:rsid w:val="002E1B42"/>
    <w:rsid w:val="00302EFE"/>
    <w:rsid w:val="00311657"/>
    <w:rsid w:val="00311E78"/>
    <w:rsid w:val="0031382C"/>
    <w:rsid w:val="00315A64"/>
    <w:rsid w:val="00334A25"/>
    <w:rsid w:val="00337DA0"/>
    <w:rsid w:val="00364F7C"/>
    <w:rsid w:val="00375CC6"/>
    <w:rsid w:val="003769C5"/>
    <w:rsid w:val="003919C1"/>
    <w:rsid w:val="003A2F5F"/>
    <w:rsid w:val="003A7BEA"/>
    <w:rsid w:val="003B2EF7"/>
    <w:rsid w:val="003E3838"/>
    <w:rsid w:val="003F663F"/>
    <w:rsid w:val="003F7B20"/>
    <w:rsid w:val="004005B9"/>
    <w:rsid w:val="00405A3C"/>
    <w:rsid w:val="00416532"/>
    <w:rsid w:val="00430696"/>
    <w:rsid w:val="00441FE4"/>
    <w:rsid w:val="00442EC8"/>
    <w:rsid w:val="0045331C"/>
    <w:rsid w:val="00461162"/>
    <w:rsid w:val="004A0013"/>
    <w:rsid w:val="004B5872"/>
    <w:rsid w:val="004D21B3"/>
    <w:rsid w:val="004D2DEB"/>
    <w:rsid w:val="004D4FD2"/>
    <w:rsid w:val="004E0727"/>
    <w:rsid w:val="004F4B9B"/>
    <w:rsid w:val="00505408"/>
    <w:rsid w:val="005240F7"/>
    <w:rsid w:val="00525B90"/>
    <w:rsid w:val="00545E64"/>
    <w:rsid w:val="0055040C"/>
    <w:rsid w:val="005605A0"/>
    <w:rsid w:val="00560745"/>
    <w:rsid w:val="00562784"/>
    <w:rsid w:val="00575AF1"/>
    <w:rsid w:val="005773DA"/>
    <w:rsid w:val="00585CC8"/>
    <w:rsid w:val="00597FED"/>
    <w:rsid w:val="005A3ECB"/>
    <w:rsid w:val="005B2CFD"/>
    <w:rsid w:val="005B3372"/>
    <w:rsid w:val="005B37A6"/>
    <w:rsid w:val="005C02D9"/>
    <w:rsid w:val="005C5083"/>
    <w:rsid w:val="005D19A5"/>
    <w:rsid w:val="005F049E"/>
    <w:rsid w:val="005F1697"/>
    <w:rsid w:val="005F7191"/>
    <w:rsid w:val="00600516"/>
    <w:rsid w:val="00600AAA"/>
    <w:rsid w:val="00606ECF"/>
    <w:rsid w:val="0061077A"/>
    <w:rsid w:val="006120C5"/>
    <w:rsid w:val="0062385D"/>
    <w:rsid w:val="006264A7"/>
    <w:rsid w:val="00640676"/>
    <w:rsid w:val="00645917"/>
    <w:rsid w:val="006614C5"/>
    <w:rsid w:val="006616B3"/>
    <w:rsid w:val="00666BEE"/>
    <w:rsid w:val="00686240"/>
    <w:rsid w:val="006D401A"/>
    <w:rsid w:val="006D4DDF"/>
    <w:rsid w:val="006E2824"/>
    <w:rsid w:val="006E4931"/>
    <w:rsid w:val="006E671D"/>
    <w:rsid w:val="006E7973"/>
    <w:rsid w:val="006F2CE7"/>
    <w:rsid w:val="0070475B"/>
    <w:rsid w:val="007103D0"/>
    <w:rsid w:val="00774DC0"/>
    <w:rsid w:val="007809B1"/>
    <w:rsid w:val="00785878"/>
    <w:rsid w:val="007B3216"/>
    <w:rsid w:val="007D0E60"/>
    <w:rsid w:val="007D54E0"/>
    <w:rsid w:val="007D56B2"/>
    <w:rsid w:val="007D7A43"/>
    <w:rsid w:val="007E6C74"/>
    <w:rsid w:val="007F0240"/>
    <w:rsid w:val="007F2D80"/>
    <w:rsid w:val="007F32E4"/>
    <w:rsid w:val="00807D8B"/>
    <w:rsid w:val="0081305F"/>
    <w:rsid w:val="00825900"/>
    <w:rsid w:val="00837050"/>
    <w:rsid w:val="0084041C"/>
    <w:rsid w:val="008437BB"/>
    <w:rsid w:val="00843821"/>
    <w:rsid w:val="008679DA"/>
    <w:rsid w:val="00882B5B"/>
    <w:rsid w:val="008A622D"/>
    <w:rsid w:val="008B4E19"/>
    <w:rsid w:val="008B788B"/>
    <w:rsid w:val="008C0176"/>
    <w:rsid w:val="008C5DDE"/>
    <w:rsid w:val="008D00F7"/>
    <w:rsid w:val="008D759F"/>
    <w:rsid w:val="008D7BE0"/>
    <w:rsid w:val="008E11D2"/>
    <w:rsid w:val="008E30C8"/>
    <w:rsid w:val="00920B8F"/>
    <w:rsid w:val="00921EDB"/>
    <w:rsid w:val="00923392"/>
    <w:rsid w:val="00925186"/>
    <w:rsid w:val="0094701D"/>
    <w:rsid w:val="0095143B"/>
    <w:rsid w:val="009538CE"/>
    <w:rsid w:val="00970C86"/>
    <w:rsid w:val="00976B6B"/>
    <w:rsid w:val="00997C58"/>
    <w:rsid w:val="009C2960"/>
    <w:rsid w:val="009C4AD9"/>
    <w:rsid w:val="009E19A9"/>
    <w:rsid w:val="009E6A74"/>
    <w:rsid w:val="00A439E5"/>
    <w:rsid w:val="00A51605"/>
    <w:rsid w:val="00A521F6"/>
    <w:rsid w:val="00A52CC1"/>
    <w:rsid w:val="00A84E21"/>
    <w:rsid w:val="00A921F2"/>
    <w:rsid w:val="00AA74AF"/>
    <w:rsid w:val="00AB313E"/>
    <w:rsid w:val="00AC27DA"/>
    <w:rsid w:val="00AE506F"/>
    <w:rsid w:val="00AF0622"/>
    <w:rsid w:val="00AF545A"/>
    <w:rsid w:val="00AF58FE"/>
    <w:rsid w:val="00B140AF"/>
    <w:rsid w:val="00B15C6C"/>
    <w:rsid w:val="00B2119D"/>
    <w:rsid w:val="00B21EA8"/>
    <w:rsid w:val="00B226C1"/>
    <w:rsid w:val="00B45B7F"/>
    <w:rsid w:val="00B51111"/>
    <w:rsid w:val="00B51682"/>
    <w:rsid w:val="00B57516"/>
    <w:rsid w:val="00B87719"/>
    <w:rsid w:val="00B93B82"/>
    <w:rsid w:val="00BA2C11"/>
    <w:rsid w:val="00BA4823"/>
    <w:rsid w:val="00BE50C6"/>
    <w:rsid w:val="00BF12DB"/>
    <w:rsid w:val="00BF1A03"/>
    <w:rsid w:val="00BF5A81"/>
    <w:rsid w:val="00C03F5B"/>
    <w:rsid w:val="00C0670E"/>
    <w:rsid w:val="00C154B0"/>
    <w:rsid w:val="00C23960"/>
    <w:rsid w:val="00C24504"/>
    <w:rsid w:val="00C270DB"/>
    <w:rsid w:val="00C37E56"/>
    <w:rsid w:val="00C45C63"/>
    <w:rsid w:val="00C726AA"/>
    <w:rsid w:val="00C810E3"/>
    <w:rsid w:val="00C82F77"/>
    <w:rsid w:val="00C8301D"/>
    <w:rsid w:val="00C871B1"/>
    <w:rsid w:val="00C87F5F"/>
    <w:rsid w:val="00CB0A6C"/>
    <w:rsid w:val="00CE2417"/>
    <w:rsid w:val="00CE5CDD"/>
    <w:rsid w:val="00CF0D73"/>
    <w:rsid w:val="00D02A50"/>
    <w:rsid w:val="00D04194"/>
    <w:rsid w:val="00D4297F"/>
    <w:rsid w:val="00D63E03"/>
    <w:rsid w:val="00D651F0"/>
    <w:rsid w:val="00D67BEA"/>
    <w:rsid w:val="00D77397"/>
    <w:rsid w:val="00D857FC"/>
    <w:rsid w:val="00D860A5"/>
    <w:rsid w:val="00D936D7"/>
    <w:rsid w:val="00DA1590"/>
    <w:rsid w:val="00DB363B"/>
    <w:rsid w:val="00DB556A"/>
    <w:rsid w:val="00DC18AE"/>
    <w:rsid w:val="00DC705B"/>
    <w:rsid w:val="00DD27E7"/>
    <w:rsid w:val="00DE6BC3"/>
    <w:rsid w:val="00E2705F"/>
    <w:rsid w:val="00E34D4A"/>
    <w:rsid w:val="00E5512E"/>
    <w:rsid w:val="00E561BD"/>
    <w:rsid w:val="00E57042"/>
    <w:rsid w:val="00E620C2"/>
    <w:rsid w:val="00E716B9"/>
    <w:rsid w:val="00E927D0"/>
    <w:rsid w:val="00E9767D"/>
    <w:rsid w:val="00E97CAD"/>
    <w:rsid w:val="00EC208B"/>
    <w:rsid w:val="00EC7245"/>
    <w:rsid w:val="00EF2E74"/>
    <w:rsid w:val="00EF2F59"/>
    <w:rsid w:val="00F02D46"/>
    <w:rsid w:val="00F10B41"/>
    <w:rsid w:val="00F27625"/>
    <w:rsid w:val="00F33199"/>
    <w:rsid w:val="00F35CE7"/>
    <w:rsid w:val="00F35F12"/>
    <w:rsid w:val="00F43647"/>
    <w:rsid w:val="00F44CDD"/>
    <w:rsid w:val="00F46657"/>
    <w:rsid w:val="00F47C17"/>
    <w:rsid w:val="00F55139"/>
    <w:rsid w:val="00F65F30"/>
    <w:rsid w:val="00F9431D"/>
    <w:rsid w:val="00FA5EC9"/>
    <w:rsid w:val="00FB1888"/>
    <w:rsid w:val="00FD28E8"/>
    <w:rsid w:val="00FD6510"/>
    <w:rsid w:val="00FF20CE"/>
    <w:rsid w:val="00FF5AE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7363D"/>
  <w15:docId w15:val="{8B863722-992D-430D-B083-3DF091D2A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4AD9"/>
    <w:pPr>
      <w:spacing w:after="200" w:line="276" w:lineRule="auto"/>
    </w:pPr>
    <w:rPr>
      <w:sz w:val="2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C4AD9"/>
    <w:pPr>
      <w:tabs>
        <w:tab w:val="center" w:pos="4513"/>
        <w:tab w:val="right" w:pos="9026"/>
      </w:tabs>
      <w:spacing w:after="0" w:line="240" w:lineRule="auto"/>
    </w:pPr>
  </w:style>
  <w:style w:type="character" w:customStyle="1" w:styleId="a4">
    <w:name w:val="หัวกระดาษ อักขระ"/>
    <w:basedOn w:val="a0"/>
    <w:link w:val="a3"/>
    <w:uiPriority w:val="99"/>
    <w:semiHidden/>
    <w:rsid w:val="009C4AD9"/>
  </w:style>
  <w:style w:type="paragraph" w:styleId="a5">
    <w:name w:val="footer"/>
    <w:basedOn w:val="a"/>
    <w:link w:val="a6"/>
    <w:uiPriority w:val="99"/>
    <w:semiHidden/>
    <w:unhideWhenUsed/>
    <w:rsid w:val="009C4AD9"/>
    <w:pPr>
      <w:tabs>
        <w:tab w:val="center" w:pos="4513"/>
        <w:tab w:val="right" w:pos="9026"/>
      </w:tabs>
      <w:spacing w:after="0" w:line="240" w:lineRule="auto"/>
    </w:pPr>
  </w:style>
  <w:style w:type="character" w:customStyle="1" w:styleId="a6">
    <w:name w:val="ท้ายกระดาษ อักขระ"/>
    <w:basedOn w:val="a0"/>
    <w:link w:val="a5"/>
    <w:uiPriority w:val="99"/>
    <w:semiHidden/>
    <w:rsid w:val="009C4AD9"/>
  </w:style>
  <w:style w:type="paragraph" w:styleId="a7">
    <w:name w:val="Balloon Text"/>
    <w:basedOn w:val="a"/>
    <w:link w:val="a8"/>
    <w:uiPriority w:val="99"/>
    <w:semiHidden/>
    <w:unhideWhenUsed/>
    <w:rsid w:val="008C0176"/>
    <w:pPr>
      <w:spacing w:after="0" w:line="240" w:lineRule="auto"/>
    </w:pPr>
    <w:rPr>
      <w:rFonts w:ascii="Tahoma" w:hAnsi="Tahoma" w:cs="Angsana New"/>
      <w:sz w:val="16"/>
      <w:szCs w:val="20"/>
    </w:rPr>
  </w:style>
  <w:style w:type="character" w:customStyle="1" w:styleId="a8">
    <w:name w:val="ข้อความบอลลูน อักขระ"/>
    <w:link w:val="a7"/>
    <w:uiPriority w:val="99"/>
    <w:semiHidden/>
    <w:rsid w:val="008C0176"/>
    <w:rPr>
      <w:rFonts w:ascii="Tahoma" w:hAnsi="Tahoma" w:cs="Angsana New"/>
      <w:sz w:val="16"/>
    </w:rPr>
  </w:style>
  <w:style w:type="paragraph" w:styleId="a9">
    <w:name w:val="Body Text"/>
    <w:basedOn w:val="a"/>
    <w:link w:val="aa"/>
    <w:rsid w:val="00416532"/>
    <w:pPr>
      <w:overflowPunct w:val="0"/>
      <w:autoSpaceDE w:val="0"/>
      <w:autoSpaceDN w:val="0"/>
      <w:adjustRightInd w:val="0"/>
      <w:spacing w:after="120" w:line="240" w:lineRule="auto"/>
      <w:textAlignment w:val="baseline"/>
    </w:pPr>
    <w:rPr>
      <w:rFonts w:ascii="Times New Roman" w:eastAsia="Times New Roman" w:hAnsi="Times New Roman" w:cs="Angsana New"/>
      <w:sz w:val="24"/>
      <w:szCs w:val="20"/>
      <w:lang w:val="x-none" w:eastAsia="x-none"/>
    </w:rPr>
  </w:style>
  <w:style w:type="character" w:customStyle="1" w:styleId="aa">
    <w:name w:val="เนื้อความ อักขระ"/>
    <w:basedOn w:val="a0"/>
    <w:link w:val="a9"/>
    <w:rsid w:val="00416532"/>
    <w:rPr>
      <w:rFonts w:ascii="Times New Roman" w:eastAsia="Times New Roman" w:hAnsi="Times New Roman" w:cs="Angsana New"/>
      <w:sz w:val="24"/>
      <w:lang w:val="x-none" w:eastAsia="x-none"/>
    </w:rPr>
  </w:style>
  <w:style w:type="paragraph" w:styleId="ab">
    <w:name w:val="List Paragraph"/>
    <w:basedOn w:val="a"/>
    <w:uiPriority w:val="34"/>
    <w:qFormat/>
    <w:rsid w:val="005054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viewer4Sign_x002d_off xmlns="44802dc5-687c-4d40-917c-783d7a7f6037" xsi:nil="true"/>
    <Reviewer1Sign_x002d_off xmlns="44802dc5-687c-4d40-917c-783d7a7f6037">วิจักร 1/8/67</Reviewer1Sign_x002d_off>
    <Reviewer2Sign_x002d_off xmlns="44802dc5-687c-4d40-917c-783d7a7f6037">อำนาจ 2/8/67</Reviewer2Sign_x002d_off>
    <Reviewer3Sign_x002d_off xmlns="44802dc5-687c-4d40-917c-783d7a7f6037" xsi:nil="true"/>
    <Status xmlns="44802dc5-687c-4d40-917c-783d7a7f6037">Complete</Status>
    <Preparer_x0020_Sign_x002d_off xmlns="44802dc5-687c-4d40-917c-783d7a7f6037">พีรดนย์ 31/7/67</Preparer_x0020_Sign_x002d_off>
    <Reviewer_x0020_Sign_x002d_off xmlns="44802dc5-687c-4d40-917c-783d7a7f603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B95AEF84AA0BB41ACA2C2E5DFE05D35" ma:contentTypeVersion="11" ma:contentTypeDescription="Create a new document." ma:contentTypeScope="" ma:versionID="c4e841aa9381c0119c49edb529c733c0">
  <xsd:schema xmlns:xsd="http://www.w3.org/2001/XMLSchema" xmlns:xs="http://www.w3.org/2001/XMLSchema" xmlns:p="http://schemas.microsoft.com/office/2006/metadata/properties" xmlns:ns2="44802dc5-687c-4d40-917c-783d7a7f6037" targetNamespace="http://schemas.microsoft.com/office/2006/metadata/properties" ma:root="true" ma:fieldsID="cd3697da85845e9b0d4dd161e9e5060d" ns2:_="">
    <xsd:import namespace="44802dc5-687c-4d40-917c-783d7a7f6037"/>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Reviewer1Sign_x002d_off" minOccurs="0"/>
                <xsd:element ref="ns2:Reviewer2Sign_x002d_off" minOccurs="0"/>
                <xsd:element ref="ns2:Reviewer3Sign_x002d_off" minOccurs="0"/>
                <xsd:element ref="ns2:Reviewer4Sign_x002d_off"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802dc5-687c-4d40-917c-783d7a7f603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Reviewer1Sign_x002d_off" ma:index="14" nillable="true" ma:displayName="Reviewer1 Sign-off" ma:format="Dropdown" ma:internalName="Reviewer1Sign_x002d_off">
      <xsd:simpleType>
        <xsd:restriction base="dms:Text">
          <xsd:maxLength value="255"/>
        </xsd:restriction>
      </xsd:simpleType>
    </xsd:element>
    <xsd:element name="Reviewer2Sign_x002d_off" ma:index="15" nillable="true" ma:displayName="Reviewer2 Sign-off" ma:format="Dropdown" ma:internalName="Reviewer2Sign_x002d_off">
      <xsd:simpleType>
        <xsd:restriction base="dms:Text">
          <xsd:maxLength value="255"/>
        </xsd:restriction>
      </xsd:simpleType>
    </xsd:element>
    <xsd:element name="Reviewer3Sign_x002d_off" ma:index="16" nillable="true" ma:displayName="Reviewer3 Sign-off" ma:format="Dropdown" ma:internalName="Reviewer3Sign_x002d_off">
      <xsd:simpleType>
        <xsd:restriction base="dms:Text">
          <xsd:maxLength value="255"/>
        </xsd:restriction>
      </xsd:simpleType>
    </xsd:element>
    <xsd:element name="Reviewer4Sign_x002d_off" ma:index="17" nillable="true" ma:displayName="Reviewer4 Sign-off" ma:format="Dropdown" ma:internalName="Reviewer4Sign_x002d_off">
      <xsd:simpleType>
        <xsd:restriction base="dms:Text">
          <xsd:maxLength value="255"/>
        </xsd:restriction>
      </xsd:simpleType>
    </xsd:element>
    <xsd:element name="Status" ma:index="18" nillable="true" ma:displayName="Status" ma:format="Dropdown" ma:internalName="Status">
      <xsd:simpleType>
        <xsd:restriction base="dms:Choice">
          <xsd:enumeration value="Complete"/>
          <xsd:enumeration value="Pending"/>
          <xsd:enumeration value="Choice 3"/>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9C7B42-C00A-4CA0-8F8C-97E48EC14441}">
  <ds:schemaRefs>
    <ds:schemaRef ds:uri="http://schemas.microsoft.com/office/2006/metadata/properties"/>
    <ds:schemaRef ds:uri="http://schemas.microsoft.com/office/infopath/2007/PartnerControls"/>
    <ds:schemaRef ds:uri="44802dc5-687c-4d40-917c-783d7a7f6037"/>
  </ds:schemaRefs>
</ds:datastoreItem>
</file>

<file path=customXml/itemProps2.xml><?xml version="1.0" encoding="utf-8"?>
<ds:datastoreItem xmlns:ds="http://schemas.openxmlformats.org/officeDocument/2006/customXml" ds:itemID="{2C49024F-85B1-4CE2-BF51-11DD30B05E90}">
  <ds:schemaRefs>
    <ds:schemaRef ds:uri="http://schemas.microsoft.com/sharepoint/v3/contenttype/forms"/>
  </ds:schemaRefs>
</ds:datastoreItem>
</file>

<file path=customXml/itemProps3.xml><?xml version="1.0" encoding="utf-8"?>
<ds:datastoreItem xmlns:ds="http://schemas.openxmlformats.org/officeDocument/2006/customXml" ds:itemID="{949E501D-9753-4D26-BF8E-2FCFC5C595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802dc5-687c-4d40-917c-783d7a7f60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3</Pages>
  <Words>564</Words>
  <Characters>3218</Characters>
  <Application>Microsoft Office Word</Application>
  <DocSecurity>0</DocSecurity>
  <Lines>26</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mauy</dc:creator>
  <cp:keywords/>
  <cp:lastModifiedBy>วิจักร ดวงนิตย์</cp:lastModifiedBy>
  <cp:revision>185</cp:revision>
  <cp:lastPrinted>2025-11-07T08:12:00Z</cp:lastPrinted>
  <dcterms:created xsi:type="dcterms:W3CDTF">2018-05-08T03:47:00Z</dcterms:created>
  <dcterms:modified xsi:type="dcterms:W3CDTF">2025-11-09T11:16:00Z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0x010100DB95AEF84AA0BB41ACA2C2E5DFE05D35</vt:lpwstr>
  </property>
</Properties>
</file>