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5C858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00338322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533A5471" w14:textId="1ABADAFE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7FC64984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74FF4CB4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012E8A0F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71730DE1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65E865ED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1F9B1DC6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1CD20541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40205DAA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34B60E70" w14:textId="77777777" w:rsidR="00BC051C" w:rsidRPr="00956EFE" w:rsidRDefault="00BC051C" w:rsidP="00BC051C">
      <w:pPr>
        <w:pStyle w:val="Reference"/>
        <w:rPr>
          <w:rFonts w:cstheme="minorBidi"/>
          <w:lang w:val="en-US" w:bidi="th-TH"/>
        </w:rPr>
      </w:pPr>
    </w:p>
    <w:p w14:paraId="4754A3B2" w14:textId="77777777" w:rsidR="00BC051C" w:rsidRDefault="00BC051C" w:rsidP="00BC051C">
      <w:pPr>
        <w:pStyle w:val="Reference"/>
        <w:rPr>
          <w:rFonts w:cstheme="minorBidi"/>
          <w:lang w:val="en-US" w:bidi="th-TH"/>
        </w:rPr>
      </w:pPr>
    </w:p>
    <w:p w14:paraId="1518C8AC" w14:textId="77777777" w:rsidR="00BC051C" w:rsidRDefault="00BC051C" w:rsidP="00BC051C">
      <w:pPr>
        <w:pStyle w:val="Reference"/>
        <w:rPr>
          <w:rFonts w:cstheme="minorBidi"/>
          <w:lang w:val="en-US" w:bidi="th-TH"/>
        </w:rPr>
      </w:pPr>
    </w:p>
    <w:p w14:paraId="5697349A" w14:textId="77777777" w:rsidR="00AA6D6B" w:rsidRPr="00956EFE" w:rsidRDefault="00AA6D6B" w:rsidP="00BC051C">
      <w:pPr>
        <w:pStyle w:val="Reference"/>
        <w:rPr>
          <w:rFonts w:cstheme="minorBidi"/>
          <w:cs/>
          <w:lang w:val="en-US" w:bidi="th-TH"/>
        </w:rPr>
      </w:pPr>
    </w:p>
    <w:p w14:paraId="72D71C43" w14:textId="77777777" w:rsidR="00BC051C" w:rsidRPr="007A1EA7" w:rsidRDefault="00BC051C" w:rsidP="00BC051C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bookmarkStart w:id="1" w:name="_Hlk39799213"/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ไทยเศรษฐกิจประกันภัย </w:t>
      </w:r>
      <w:bookmarkEnd w:id="1"/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 (มหาชน)</w:t>
      </w:r>
    </w:p>
    <w:p w14:paraId="416435DE" w14:textId="77777777" w:rsidR="00BC051C" w:rsidRDefault="00BC051C" w:rsidP="00BC051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73657B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ความเห็น</w:t>
      </w:r>
    </w:p>
    <w:p w14:paraId="320905BD" w14:textId="77777777" w:rsidR="00BC051C" w:rsidRPr="00AD3B26" w:rsidRDefault="00BC051C" w:rsidP="00BC05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2DE646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ข้าพเจ้าได้ตรวจสอบงบการเงินของบริษัท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ไทยเศรษฐกิจประกันภัย จำกัด (มหาชน)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(“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”)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ซึ่งประกอบด้วยงบฐานะการเงิน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>3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1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2568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งบกำไรขาดทุนเบ็ดเสร็จ</w:t>
      </w:r>
      <w:r w:rsidRPr="007A1EA7">
        <w:rPr>
          <w:rFonts w:ascii="BrowalliaUPC" w:hAnsi="BrowalliaUPC" w:cs="BrowalliaUPC" w:hint="cs"/>
          <w:color w:val="007C87" w:themeColor="accent3" w:themeShade="BF"/>
          <w:spacing w:val="-4"/>
          <w:sz w:val="28"/>
          <w:szCs w:val="28"/>
          <w:cs/>
          <w:lang w:bidi="th-TH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</w:t>
      </w:r>
      <w:r w:rsidRPr="007A1EA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ส่วนของเจ้าของ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A1EA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และงบกระแสเงินสดสำหรับปีสิ้นสุดวันเดียวกัน และหมายเหตุ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ประกอบงบการเงินรวมถึงสรุปนโยบายการบัญชีที่สำคัญ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</w:p>
    <w:p w14:paraId="3EE7D143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E53DC44" w14:textId="77777777" w:rsidR="00BC051C" w:rsidRPr="007A1EA7" w:rsidRDefault="00BC051C" w:rsidP="00BC051C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ข้าพเจ้าเห็นว่า งบการเงิน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ข้างต้น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นี้แสดงฐานะการเงิน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ไทยเศรษฐกิจประกันภัย จำกัด (มหาชน) </w:t>
      </w:r>
      <w:r w:rsidRPr="007A1EA7">
        <w:rPr>
          <w:rFonts w:ascii="BrowalliaUPC" w:hAnsi="BrowalliaUPC" w:cs="BrowalliaUPC" w:hint="cs"/>
          <w:sz w:val="28"/>
          <w:szCs w:val="28"/>
          <w:lang w:bidi="th-TH"/>
        </w:rPr>
        <w:br/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7A1EA7">
        <w:rPr>
          <w:rFonts w:ascii="BrowalliaUPC" w:hAnsi="BrowalliaUPC" w:cs="BrowalliaUPC" w:hint="cs"/>
          <w:sz w:val="28"/>
          <w:szCs w:val="28"/>
        </w:rPr>
        <w:t xml:space="preserve">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7A1EA7">
        <w:rPr>
          <w:rFonts w:ascii="BrowalliaUPC" w:hAnsi="BrowalliaUPC" w:cs="BrowalliaUPC" w:hint="cs"/>
          <w:sz w:val="28"/>
          <w:szCs w:val="28"/>
        </w:rPr>
        <w:t xml:space="preserve"> 31 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Pr="007A1EA7">
        <w:rPr>
          <w:rFonts w:ascii="BrowalliaUPC" w:hAnsi="BrowalliaUPC" w:cs="BrowalliaUPC" w:hint="cs"/>
          <w:sz w:val="28"/>
          <w:szCs w:val="28"/>
        </w:rPr>
        <w:t>2568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โดยถูกต้องตาม</w:t>
      </w:r>
      <w:r w:rsidRPr="007A1EA7">
        <w:rPr>
          <w:rFonts w:ascii="BrowalliaUPC" w:eastAsia="Calibri" w:hAnsi="BrowalliaUPC" w:cs="BrowalliaUPC" w:hint="cs"/>
          <w:sz w:val="28"/>
          <w:szCs w:val="28"/>
          <w:lang w:bidi="th-TH"/>
        </w:rPr>
        <w:br/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ที่ควรในสาระสำคัญตามมาตรฐานการรายงานทางการเงิ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น</w:t>
      </w:r>
    </w:p>
    <w:p w14:paraId="5236103E" w14:textId="77777777" w:rsidR="00BC051C" w:rsidRPr="00956EFE" w:rsidRDefault="00BC051C" w:rsidP="00BC05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19F7CE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7A1EA7">
        <w:rPr>
          <w:rFonts w:ascii="BrowalliaUPC" w:eastAsia="Calibri" w:hAnsi="BrowalliaUPC" w:cs="BrowalliaUPC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22449F83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b/>
          <w:bCs/>
          <w:sz w:val="28"/>
          <w:szCs w:val="28"/>
        </w:rPr>
      </w:pPr>
    </w:p>
    <w:p w14:paraId="3DA819DD" w14:textId="77777777" w:rsidR="00BC051C" w:rsidRPr="007A1EA7" w:rsidRDefault="00BC051C" w:rsidP="00BC051C">
      <w:pPr>
        <w:jc w:val="thaiDistribute"/>
        <w:rPr>
          <w:rFonts w:ascii="BrowalliaUPC" w:hAnsi="BrowalliaUPC" w:cs="BrowalliaUPC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F512BE" w14:textId="77777777" w:rsidR="00BC051C" w:rsidRPr="00956EFE" w:rsidRDefault="00BC051C" w:rsidP="00BC051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DCEC98" w14:textId="77777777" w:rsidR="00BC051C" w:rsidRDefault="00BC051C" w:rsidP="00BC051C">
      <w:pPr>
        <w:jc w:val="thaiDistribute"/>
        <w:rPr>
          <w:rFonts w:cstheme="minorBidi"/>
          <w:noProof/>
          <w:lang w:bidi="th-TH"/>
        </w:rPr>
      </w:pPr>
    </w:p>
    <w:p w14:paraId="126B8870" w14:textId="77777777" w:rsidR="00F715A0" w:rsidRDefault="00F715A0" w:rsidP="00BC051C">
      <w:pPr>
        <w:jc w:val="thaiDistribute"/>
        <w:rPr>
          <w:rFonts w:cstheme="minorBidi"/>
          <w:noProof/>
          <w:lang w:bidi="th-TH"/>
        </w:rPr>
      </w:pPr>
    </w:p>
    <w:p w14:paraId="3C4177C8" w14:textId="77777777" w:rsidR="00F715A0" w:rsidRDefault="00F715A0" w:rsidP="00BC051C">
      <w:pPr>
        <w:jc w:val="thaiDistribute"/>
        <w:rPr>
          <w:rFonts w:cstheme="minorBidi"/>
          <w:noProof/>
          <w:lang w:bidi="th-TH"/>
        </w:rPr>
      </w:pPr>
    </w:p>
    <w:p w14:paraId="4E6D80DF" w14:textId="77777777" w:rsidR="00BC051C" w:rsidRDefault="00BC051C" w:rsidP="00BC051C">
      <w:pPr>
        <w:jc w:val="thaiDistribute"/>
        <w:rPr>
          <w:rFonts w:cstheme="minorBidi"/>
          <w:noProof/>
          <w:lang w:bidi="th-TH"/>
        </w:rPr>
      </w:pPr>
    </w:p>
    <w:p w14:paraId="59F5DC61" w14:textId="77777777" w:rsidR="00BC051C" w:rsidRDefault="00BC051C" w:rsidP="00BC051C">
      <w:pPr>
        <w:jc w:val="thaiDistribute"/>
        <w:rPr>
          <w:rFonts w:cstheme="minorBidi"/>
          <w:noProof/>
          <w:lang w:bidi="th-TH"/>
        </w:rPr>
      </w:pPr>
    </w:p>
    <w:p w14:paraId="48144842" w14:textId="77777777" w:rsidR="00BC051C" w:rsidRPr="001B41CF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1B41CF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1BC92593" w14:textId="77777777" w:rsidR="00BC051C" w:rsidRPr="00782276" w:rsidRDefault="00BC051C" w:rsidP="00BC051C">
      <w:pPr>
        <w:pStyle w:val="ListParagraph"/>
        <w:spacing w:after="0" w:line="240" w:lineRule="auto"/>
        <w:ind w:left="284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E1C8095" w14:textId="01793516" w:rsidR="00BC051C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DA721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การเงินข้อ </w:t>
      </w:r>
      <w:r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DA721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DA7210">
        <w:rPr>
          <w:rFonts w:ascii="BrowalliaUPC" w:hAnsi="BrowalliaUPC" w:cs="BrowalliaUPC" w:hint="cs"/>
          <w:sz w:val="28"/>
          <w:szCs w:val="28"/>
          <w:cs/>
          <w:lang w:bidi="th-TH"/>
        </w:rPr>
        <w:t>ซึ่งได้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อธิบายถึงผลกระทบจากการนำมาตรฐานการรายงานทางการเงิน</w:t>
      </w:r>
      <w:r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bidi="th-TH"/>
        </w:rPr>
        <w:t>17</w:t>
      </w:r>
      <w:r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สัญญาประกันภัย</w:t>
      </w:r>
      <w:r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มาถือปฏิบัติเป็นครั้งแรก</w:t>
      </w:r>
      <w:r w:rsidRPr="000245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46C9" w:rsidRPr="008646C9">
        <w:rPr>
          <w:rFonts w:ascii="BrowalliaUPC" w:hAnsi="BrowalliaUPC" w:cs="BrowalliaUPC" w:hint="cs"/>
          <w:sz w:val="28"/>
          <w:szCs w:val="28"/>
          <w:cs/>
          <w:lang w:bidi="th-TH"/>
        </w:rPr>
        <w:t>โดยมีการปรับปรุงรายการในงบการเงินปีก่อนที่นำมาแสดงเปรียบเทียบตามที่กล่าวไว้ในหมายเหตุประกอบงบ</w:t>
      </w:r>
      <w:r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การเงินข้อ </w:t>
      </w:r>
      <w:r>
        <w:rPr>
          <w:rFonts w:ascii="BrowalliaUPC" w:hAnsi="BrowalliaUPC" w:cs="BrowalliaUPC"/>
          <w:sz w:val="28"/>
          <w:szCs w:val="28"/>
          <w:lang w:bidi="th-TH"/>
        </w:rPr>
        <w:t>9</w:t>
      </w:r>
    </w:p>
    <w:p w14:paraId="09BA28EE" w14:textId="77777777" w:rsidR="008646C9" w:rsidRPr="00176745" w:rsidRDefault="008646C9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67D83DB" w14:textId="38CA883B" w:rsidR="00BC051C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C7647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2F6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="00384B7D">
        <w:rPr>
          <w:rFonts w:ascii="BrowalliaUPC" w:hAnsi="BrowalliaUPC" w:cs="BrowalliaUPC" w:hint="cs"/>
          <w:sz w:val="28"/>
          <w:szCs w:val="28"/>
          <w:cs/>
          <w:lang w:bidi="th-TH"/>
        </w:rPr>
        <w:t>ไม่</w:t>
      </w:r>
      <w:r w:rsidRPr="00AE2F65">
        <w:rPr>
          <w:rFonts w:ascii="BrowalliaUPC" w:hAnsi="BrowalliaUPC" w:cs="BrowalliaUPC" w:hint="cs"/>
          <w:sz w:val="28"/>
          <w:szCs w:val="28"/>
          <w:cs/>
          <w:lang w:bidi="th-TH"/>
        </w:rPr>
        <w:t>ได้แสดงความเห็นอย่างมีเงื่อนไข</w:t>
      </w:r>
      <w:r w:rsidR="00384B7D">
        <w:rPr>
          <w:rFonts w:ascii="BrowalliaUPC" w:hAnsi="BrowalliaUPC" w:cs="BrowalliaUPC" w:hint="cs"/>
          <w:sz w:val="28"/>
          <w:szCs w:val="28"/>
          <w:cs/>
          <w:lang w:bidi="th-TH"/>
        </w:rPr>
        <w:t>ในเรื่องนี้</w:t>
      </w:r>
    </w:p>
    <w:p w14:paraId="1695598A" w14:textId="77777777" w:rsidR="00BC051C" w:rsidRDefault="00BC051C" w:rsidP="00BC051C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1C6B4F7E" w14:textId="6D55FB44" w:rsidR="00BC051C" w:rsidRPr="007A1EA7" w:rsidRDefault="00BC051C" w:rsidP="00BC051C">
      <w:pPr>
        <w:spacing w:after="0"/>
        <w:jc w:val="thaiDistribute"/>
        <w:rPr>
          <w:rFonts w:ascii="BrowalliaUPC" w:hAnsi="BrowalliaUPC" w:cs="BrowalliaUPC"/>
          <w:i/>
          <w:iCs/>
          <w:sz w:val="28"/>
          <w:szCs w:val="28"/>
          <w:lang w:val="en-US"/>
        </w:rPr>
      </w:pPr>
      <w:r w:rsidRPr="007A1EA7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5BD550CA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15ED47C1" w14:textId="396C0268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7A1EA7">
        <w:rPr>
          <w:rFonts w:ascii="BrowalliaUPC" w:eastAsia="Calibri" w:hAnsi="BrowalliaUPC" w:cs="BrowalliaUPC" w:hint="cs"/>
          <w:spacing w:val="-4"/>
          <w:sz w:val="28"/>
          <w:szCs w:val="28"/>
          <w:cs/>
          <w:lang w:bidi="th-TH"/>
        </w:rPr>
        <w:t>ในการตรวจสอบงบการเงิน</w:t>
      </w:r>
      <w:r w:rsidRPr="007A1EA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ของบริษัท</w:t>
      </w:r>
      <w:r w:rsidRPr="007A1EA7">
        <w:rPr>
          <w:rFonts w:ascii="BrowalliaUPC" w:eastAsia="Calibri" w:hAnsi="BrowalliaUPC" w:cs="BrowalliaUPC" w:hint="cs"/>
          <w:spacing w:val="-4"/>
          <w:sz w:val="28"/>
          <w:szCs w:val="28"/>
          <w:cs/>
          <w:lang w:bidi="th-TH"/>
        </w:rPr>
        <w:t>สำหรับปีปัจจุบัน ข้าพเจ้าได้นำเรื่องเหล่านี้มาพิจารณาในบริบท</w:t>
      </w:r>
      <w:r w:rsidRPr="007A1EA7">
        <w:rPr>
          <w:rFonts w:ascii="BrowalliaUPC" w:eastAsia="Calibri" w:hAnsi="BrowalliaUPC" w:cs="BrowalliaUPC" w:hint="cs"/>
          <w:spacing w:val="16"/>
          <w:sz w:val="28"/>
          <w:szCs w:val="28"/>
          <w:cs/>
          <w:lang w:bidi="th-TH"/>
        </w:rPr>
        <w:t>ของ</w:t>
      </w:r>
      <w:r w:rsidRPr="007A1EA7">
        <w:rPr>
          <w:rFonts w:ascii="BrowalliaUPC" w:eastAsia="Calibri" w:hAnsi="BrowalliaUPC" w:cs="BrowalliaUPC" w:hint="cs"/>
          <w:spacing w:val="16"/>
          <w:sz w:val="28"/>
          <w:szCs w:val="28"/>
          <w:cs/>
          <w:lang w:bidi="th-TH"/>
        </w:rPr>
        <w:br/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การตรวจสอบงบการเงิน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โดยรวมและในการแสดงความเห็นของ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ทั้งนี้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2E5F460B" w14:textId="793E124E" w:rsidR="00BC051C" w:rsidRDefault="00BC051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W w:w="8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4199"/>
      </w:tblGrid>
      <w:tr w:rsidR="00BC051C" w:rsidRPr="007A1EA7" w14:paraId="026A858D" w14:textId="77777777">
        <w:trPr>
          <w:tblHeader/>
        </w:trPr>
        <w:tc>
          <w:tcPr>
            <w:tcW w:w="4351" w:type="dxa"/>
            <w:shd w:val="clear" w:color="auto" w:fill="5D3597"/>
          </w:tcPr>
          <w:p w14:paraId="05FCDD82" w14:textId="77777777" w:rsidR="00BC051C" w:rsidRPr="007A1EA7" w:rsidRDefault="00BC051C">
            <w:pPr>
              <w:spacing w:after="0" w:line="240" w:lineRule="auto"/>
              <w:rPr>
                <w:rFonts w:ascii="BrowalliaUPC" w:hAnsi="BrowalliaUPC" w:cs="BrowalliaUPC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br w:type="page"/>
            </w:r>
            <w:r w:rsidRPr="007A1EA7">
              <w:rPr>
                <w:rFonts w:ascii="BrowalliaUPC" w:hAnsi="BrowalliaUPC" w:cs="BrowalliaUPC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199" w:type="dxa"/>
            <w:shd w:val="clear" w:color="auto" w:fill="5D3597"/>
          </w:tcPr>
          <w:p w14:paraId="50CA7800" w14:textId="77777777" w:rsidR="00BC051C" w:rsidRPr="007A1EA7" w:rsidRDefault="00BC051C">
            <w:pPr>
              <w:spacing w:after="0" w:line="240" w:lineRule="auto"/>
              <w:rPr>
                <w:rFonts w:ascii="BrowalliaUPC" w:hAnsi="BrowalliaUPC" w:cs="BrowalliaUPC"/>
                <w:b/>
                <w:bCs/>
                <w:color w:val="FFFFFF" w:themeColor="background1"/>
                <w:sz w:val="27"/>
                <w:szCs w:val="27"/>
              </w:rPr>
            </w:pPr>
            <w:r w:rsidRPr="007A1EA7">
              <w:rPr>
                <w:rFonts w:ascii="BrowalliaUPC" w:hAnsi="BrowalliaUPC" w:cs="BrowalliaUPC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BC051C" w:rsidRPr="007A1EA7" w14:paraId="4E6A9B4B" w14:textId="77777777">
        <w:tc>
          <w:tcPr>
            <w:tcW w:w="4351" w:type="dxa"/>
            <w:tcBorders>
              <w:top w:val="dotted" w:sz="4" w:space="0" w:color="auto"/>
              <w:bottom w:val="single" w:sz="4" w:space="0" w:color="auto"/>
            </w:tcBorders>
          </w:tcPr>
          <w:p w14:paraId="4B9214C4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  <w:p w14:paraId="3E3372EE" w14:textId="0E30402D" w:rsidR="00BC051C" w:rsidRPr="00E56CC9" w:rsidRDefault="00D96DAC">
            <w:pPr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มูลค่าของ</w:t>
            </w:r>
            <w:r w:rsidR="00BC051C" w:rsidRPr="00E56CC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สินทรัพย์จากสัญญาประกันภัยต่อ หนี้สินจากสัญญาประกันภัย และหนี้สินจากสัญญาประกันภัยต่อ</w:t>
            </w:r>
          </w:p>
          <w:p w14:paraId="56CCE921" w14:textId="77777777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0E187A92" w14:textId="2FD718B5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  <w:lang w:val="en-US" w:bidi="th-TH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lang w:bidi="th-TH"/>
              </w:rPr>
              <w:t>31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lang w:bidi="th-TH"/>
              </w:rPr>
              <w:t>2568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บริษัทได้บันทึกสินทรัพย์จากสัญญาประกันภัยต่อ หนี้สินจากสัญญาประกันภัย</w:t>
            </w:r>
            <w:r w:rsidRPr="00E56CC9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และหนี้สินจากสัญญาประกันภัยต่อ จำนวน 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3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29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.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85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</w:t>
            </w:r>
            <w:r w:rsidR="00C95C29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br/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804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.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24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4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.</w:t>
            </w:r>
            <w:r w:rsidR="00BC21E1"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43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ล้านบาท ตามลำดับ ซึ่งวัดมูลค่าภายใต้วิธีการปันส่วนเบี้ยประกันภัย </w:t>
            </w:r>
          </w:p>
          <w:p w14:paraId="5C22F5E0" w14:textId="77777777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lang w:bidi="th-TH"/>
              </w:rPr>
            </w:pPr>
          </w:p>
          <w:p w14:paraId="443F6D1D" w14:textId="77777777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ในการรับรู้ครั้งแรก บริษัทวัดมูลค่ากลุ่มสัญญาประกันภัยซึ่งประกอบด้วยประมาณการกระแสเงินสดในอนาคต เพื่อสะท้อนมูลค่าเงินตามเวลา ความเสี่ยงทางการเงินที่เกี่ยวข้อง และการปรับปรุงความเสี่ยงสำหรับความเสี่ยงที่ไม่ใช่ทางการเงิน</w:t>
            </w:r>
          </w:p>
          <w:p w14:paraId="5049CA1A" w14:textId="77777777" w:rsidR="00BC051C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lang w:bidi="th-TH"/>
              </w:rPr>
            </w:pPr>
          </w:p>
          <w:p w14:paraId="7DC0906D" w14:textId="77777777" w:rsidR="00CF6D54" w:rsidRDefault="00CF6D54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lang w:bidi="th-TH"/>
              </w:rPr>
            </w:pPr>
          </w:p>
          <w:p w14:paraId="22F8BD91" w14:textId="77777777" w:rsidR="00CF6D54" w:rsidRDefault="00CF6D54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lang w:bidi="th-TH"/>
              </w:rPr>
            </w:pPr>
          </w:p>
          <w:p w14:paraId="3EDC89E9" w14:textId="77777777" w:rsidR="00CF6D54" w:rsidRDefault="00CF6D54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lang w:bidi="th-TH"/>
              </w:rPr>
            </w:pPr>
          </w:p>
          <w:p w14:paraId="57A84384" w14:textId="77777777" w:rsidR="003C14E7" w:rsidRDefault="003C14E7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</w:pPr>
          </w:p>
          <w:p w14:paraId="3EDFB80E" w14:textId="77777777" w:rsidR="00F715A0" w:rsidRDefault="00F715A0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</w:pPr>
          </w:p>
          <w:p w14:paraId="5A8D323D" w14:textId="77777777" w:rsidR="003C14E7" w:rsidRDefault="003C14E7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</w:p>
          <w:p w14:paraId="39DB15BF" w14:textId="1D8AA46C" w:rsidR="00BC051C" w:rsidRPr="007E71C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lastRenderedPageBreak/>
              <w:t>การวัดมูลค่า</w:t>
            </w:r>
            <w:r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สินทรัพย์จากสัญญาประกันภัย</w:t>
            </w:r>
            <w:r w:rsidR="00562E79"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ต่อ </w:t>
            </w:r>
            <w:r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หนี้สินจากสัญญาประกันภัย</w:t>
            </w:r>
            <w:r w:rsidR="00562E79"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และหนี้สินจากสัญญาประกันภัย</w:t>
            </w:r>
            <w:r w:rsidR="003B195C"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ต่อ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มีความซับซ้อน เนื่องจากมีการกำหนดสมมติฐานที่สำคัญ ได้แก่ อัตราคิดลด การปรับค่าความเสี่ยง นอกจากนี้การปฏิบัติการตรวจสอบจำเป็นต้องใช้ผู้เชี่ยวชาญเฉพาะทางเพื่อช่วยในการประเมินหลักฐานการสอบบัญชี </w:t>
            </w:r>
          </w:p>
          <w:p w14:paraId="24DE131C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lang w:bidi="th-TH"/>
              </w:rPr>
            </w:pPr>
          </w:p>
          <w:p w14:paraId="768FE106" w14:textId="08AF6090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บริษัทได้เปิดเผยนโยบายการบัญชี เรื่อง การวัดมูลค่าสินทรัพย์จากสัญญาประกันภัย</w:t>
            </w:r>
            <w:r w:rsidR="003B195C"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ต่อ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หนี้สินจากสัญญาประกันภัย</w:t>
            </w:r>
            <w:r w:rsidR="00E56CC9"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และหนี้สินจากสัญญาประกันภัย</w:t>
            </w:r>
            <w:r w:rsidR="00E56CC9" w:rsidRPr="003B195C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>ต่อ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 ไว้ในหมายเหตุประกอบงบการเงินข้อ 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4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lang w:val="en-US" w:bidi="th-TH"/>
              </w:rPr>
              <w:t xml:space="preserve">.2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และเปิดเผยสมมติฐานที่สำคัญที่ใช้ในการวัดมูลค่าไว้ในหมายเหตุประกอบงบการเงินข้อ 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8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lang w:val="en-US"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และเปิดเผยองค์ประกอบของงบฐานะการเงินสำหรับสัญญาประกันภัย ไว้ในหมายเหตุประกอบงบการเงินข้อ </w:t>
            </w:r>
            <w:r w:rsidRPr="00E56CC9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10</w:t>
            </w:r>
          </w:p>
          <w:p w14:paraId="08B8AACE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4199" w:type="dxa"/>
            <w:tcBorders>
              <w:top w:val="dotted" w:sz="4" w:space="0" w:color="auto"/>
              <w:bottom w:val="single" w:sz="4" w:space="0" w:color="auto"/>
            </w:tcBorders>
          </w:tcPr>
          <w:p w14:paraId="2F7D4B9F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pacing w:val="-4"/>
                <w:sz w:val="16"/>
                <w:szCs w:val="16"/>
                <w:highlight w:val="yellow"/>
                <w:lang w:bidi="th-TH"/>
              </w:rPr>
            </w:pPr>
          </w:p>
          <w:p w14:paraId="74CAE1BC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pacing w:val="-4"/>
                <w:sz w:val="27"/>
                <w:szCs w:val="27"/>
                <w:highlight w:val="yellow"/>
                <w:lang w:bidi="th-TH"/>
              </w:rPr>
            </w:pPr>
          </w:p>
          <w:p w14:paraId="2642D45F" w14:textId="77777777" w:rsidR="00BC051C" w:rsidRPr="007050EF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pacing w:val="-4"/>
                <w:sz w:val="27"/>
                <w:szCs w:val="27"/>
                <w:highlight w:val="yellow"/>
                <w:lang w:bidi="th-TH"/>
              </w:rPr>
            </w:pPr>
          </w:p>
          <w:p w14:paraId="6CDA09B7" w14:textId="77777777" w:rsidR="00BC051C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pacing w:val="-4"/>
                <w:sz w:val="27"/>
                <w:szCs w:val="27"/>
                <w:highlight w:val="yellow"/>
                <w:lang w:bidi="th-TH"/>
              </w:rPr>
            </w:pPr>
          </w:p>
          <w:p w14:paraId="60C16E33" w14:textId="77777777" w:rsidR="008433E8" w:rsidRPr="008433E8" w:rsidRDefault="008433E8">
            <w:pPr>
              <w:spacing w:after="0" w:line="240" w:lineRule="auto"/>
              <w:jc w:val="thaiDistribute"/>
              <w:rPr>
                <w:rFonts w:ascii="BrowalliaUPC" w:hAnsi="BrowalliaUPC" w:cs="BrowalliaUPC"/>
                <w:spacing w:val="-4"/>
                <w:sz w:val="32"/>
                <w:szCs w:val="32"/>
                <w:highlight w:val="yellow"/>
                <w:lang w:bidi="th-TH"/>
              </w:rPr>
            </w:pPr>
          </w:p>
          <w:p w14:paraId="03B39D15" w14:textId="77777777" w:rsidR="00BC051C" w:rsidRPr="00E56CC9" w:rsidRDefault="00BC051C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pacing w:val="-4"/>
                <w:sz w:val="28"/>
                <w:szCs w:val="28"/>
                <w:cs/>
                <w:lang w:bidi="th-TH"/>
              </w:rPr>
              <w:t>วิธีการตรวจสอบของข้าพเจ้าโดยสรุป</w:t>
            </w:r>
            <w:r w:rsidRPr="00E56CC9">
              <w:rPr>
                <w:rFonts w:ascii="BrowalliaUPC" w:hAnsi="BrowalliaUPC" w:cs="BrowalliaUPC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pacing w:val="-4"/>
                <w:sz w:val="28"/>
                <w:szCs w:val="28"/>
                <w:cs/>
                <w:lang w:bidi="th-TH"/>
              </w:rPr>
              <w:t>มีดังนี้</w:t>
            </w:r>
          </w:p>
          <w:p w14:paraId="1C9DDBD0" w14:textId="533349FE" w:rsidR="00BC051C" w:rsidRPr="00E56CC9" w:rsidRDefault="00BC051C" w:rsidP="00BC051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ำความเข้าใจเกี่ยวกับขั้นตอนการปฏิบัติงานและระบบการควบคุมภายในที่เกี่ยวข้องกับการรับรู้สินทรัพย์จากสัญญาประกันภัยและหนี้สินจากสัญญาประกันภัย</w:t>
            </w:r>
            <w:r w:rsidR="00CE1A49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และหนี้สินจากสัญญาประกันภัยต่อ</w:t>
            </w:r>
          </w:p>
          <w:p w14:paraId="6F068257" w14:textId="77777777" w:rsidR="00BC051C" w:rsidRPr="00E56CC9" w:rsidRDefault="00BC051C">
            <w:pPr>
              <w:pStyle w:val="ListParagraph"/>
              <w:spacing w:after="0" w:line="240" w:lineRule="auto"/>
              <w:ind w:left="276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7C34441" w14:textId="77777777" w:rsidR="00BC051C" w:rsidRPr="00E56CC9" w:rsidRDefault="00BC051C" w:rsidP="00BC051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76" w:hanging="25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ตรวจสอบเนื้อหาสาระ ซึ่งประกอบด้วย</w:t>
            </w:r>
          </w:p>
          <w:p w14:paraId="491E6D2B" w14:textId="3E8D0CA6" w:rsidR="00BC051C" w:rsidRDefault="00BC051C" w:rsidP="00BC051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00" w:hanging="28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A15719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  <w:lang w:bidi="th-TH"/>
              </w:rPr>
              <w:t>ใช้ผู้เชี่ยวชาญของผู้สอบบัญชี</w:t>
            </w:r>
            <w:r w:rsidR="00DD738E" w:rsidRPr="00A15719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  <w:lang w:bidi="th-TH"/>
              </w:rPr>
              <w:t>(</w:t>
            </w:r>
            <w:r w:rsidRPr="00A15719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  <w:lang w:bidi="th-TH"/>
              </w:rPr>
              <w:t>นักคณิตศาสตร์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ประกันภัย</w:t>
            </w:r>
            <w:r w:rsidR="00DD738E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)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ประเมินความเหมาะสมของวิธีการ สมมติฐานที่ใช้ และการคำนวณในแบบจำลอง รวมถึงการทดสอบความถูกต้องและความครบถ้วนของข้อมูลที่ใช้ในการคำนวนในแบบจำลอง</w:t>
            </w:r>
          </w:p>
          <w:p w14:paraId="4E95816A" w14:textId="77777777" w:rsidR="008610FB" w:rsidRDefault="008610FB" w:rsidP="008610FB">
            <w:pPr>
              <w:pStyle w:val="ListParagraph"/>
              <w:spacing w:after="0" w:line="240" w:lineRule="auto"/>
              <w:ind w:left="600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</w:p>
          <w:p w14:paraId="34835B6D" w14:textId="77777777" w:rsidR="008610FB" w:rsidRPr="008610FB" w:rsidRDefault="008610FB" w:rsidP="008610FB">
            <w:pPr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</w:p>
          <w:p w14:paraId="779C7CAE" w14:textId="77777777" w:rsidR="00F715A0" w:rsidRPr="00F715A0" w:rsidRDefault="00F715A0" w:rsidP="00F715A0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C80D3A2" w14:textId="77777777" w:rsidR="003C14E7" w:rsidRDefault="003C14E7" w:rsidP="003C14E7">
            <w:pPr>
              <w:pStyle w:val="ListParagraph"/>
              <w:ind w:left="59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B91119E" w14:textId="34ECA32C" w:rsidR="00CB6269" w:rsidRPr="00E56CC9" w:rsidRDefault="00CB6269" w:rsidP="00CB6269">
            <w:pPr>
              <w:pStyle w:val="ListParagraph"/>
              <w:numPr>
                <w:ilvl w:val="0"/>
                <w:numId w:val="37"/>
              </w:numPr>
              <w:ind w:left="598" w:hanging="28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lastRenderedPageBreak/>
              <w:t>ประเมินความรู้</w:t>
            </w:r>
            <w:r w:rsidRPr="00E56CC9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ความสามารถ</w:t>
            </w:r>
            <w:r w:rsidR="00417D3F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และความเป็นอิสระ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ของนักคณิตศาสตร์ประกันภัยซึ่งเป็นผู้เชี่ยวชาญของผู้บริหาร</w:t>
            </w:r>
            <w:r w:rsidR="00417D3F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</w:t>
            </w:r>
            <w:r w:rsidR="00222CEC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และผู้เชี่ยวชาญของ</w:t>
            </w:r>
            <w:r w:rsidR="00417D3F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ผู้สอบบัญชี</w:t>
            </w:r>
          </w:p>
          <w:p w14:paraId="22AA8585" w14:textId="6F25EB71" w:rsidR="006F76E1" w:rsidRPr="00E56CC9" w:rsidRDefault="00CF6D54" w:rsidP="00BC051C">
            <w:pPr>
              <w:pStyle w:val="ListParagraph"/>
              <w:numPr>
                <w:ilvl w:val="0"/>
                <w:numId w:val="37"/>
              </w:numPr>
              <w:ind w:left="598" w:hanging="28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ตรวจสอบเอกสารและหลักฐานที่เกี่ยวข้อง</w:t>
            </w:r>
            <w:r w:rsidRPr="00E56CC9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เพื่อยืนยันความถูกต้องและความครบถ้วนของข้อมูลที่ใช้ในการคำนวณตามแบบจำลอง</w:t>
            </w:r>
          </w:p>
          <w:p w14:paraId="5B78501C" w14:textId="4053BB15" w:rsidR="00BC051C" w:rsidRPr="00E56CC9" w:rsidRDefault="00BC051C" w:rsidP="00BC051C">
            <w:pPr>
              <w:pStyle w:val="ListParagraph"/>
              <w:numPr>
                <w:ilvl w:val="0"/>
                <w:numId w:val="37"/>
              </w:numPr>
              <w:ind w:left="598" w:hanging="28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</w:t>
            </w:r>
            <w:r w:rsidR="0077637E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ที่เกี่ยวข้องกับมูลค่าของสินทรัพย์จากสัญญาประกันภัยต่อ</w:t>
            </w:r>
            <w:r w:rsidR="0077637E" w:rsidRPr="00E56CC9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="0077637E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หนี้สินจากสัญญาประกันภัย</w:t>
            </w:r>
            <w:r w:rsidR="0077637E" w:rsidRPr="00E56CC9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="0077637E" w:rsidRPr="00E56CC9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และหนี้สินจากสัญญาประกันภัยต่อ</w:t>
            </w:r>
          </w:p>
          <w:p w14:paraId="31A62873" w14:textId="77777777" w:rsidR="00BC051C" w:rsidRPr="007050EF" w:rsidRDefault="00BC051C">
            <w:pPr>
              <w:pStyle w:val="ListParagraph"/>
              <w:spacing w:after="0" w:line="240" w:lineRule="auto"/>
              <w:ind w:left="1012"/>
              <w:jc w:val="thaiDistribute"/>
              <w:rPr>
                <w:rFonts w:ascii="BrowalliaUPC" w:hAnsi="BrowalliaUPC" w:cs="BrowalliaUPC"/>
                <w:spacing w:val="-4"/>
                <w:sz w:val="27"/>
                <w:szCs w:val="27"/>
                <w:highlight w:val="yellow"/>
                <w:lang w:bidi="th-TH"/>
              </w:rPr>
            </w:pPr>
          </w:p>
        </w:tc>
      </w:tr>
    </w:tbl>
    <w:p w14:paraId="196181D5" w14:textId="77777777" w:rsidR="00BC051C" w:rsidRDefault="00BC051C" w:rsidP="00BC051C">
      <w:pPr>
        <w:snapToGrid w:val="0"/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</w:p>
    <w:p w14:paraId="56FF1B4D" w14:textId="6B9A93A4" w:rsidR="00BC051C" w:rsidRPr="007A1EA7" w:rsidRDefault="00BC051C" w:rsidP="00BC051C">
      <w:pPr>
        <w:snapToGrid w:val="0"/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7A1EA7">
        <w:rPr>
          <w:rFonts w:ascii="BrowalliaUPC" w:eastAsia="Calibri" w:hAnsi="BrowalliaUPC" w:cs="BrowalliaUPC" w:hint="cs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3C73D74" w14:textId="77777777" w:rsidR="00BC051C" w:rsidRPr="007A1EA7" w:rsidRDefault="00BC051C" w:rsidP="00BC05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D8D54DE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7A1EA7">
        <w:rPr>
          <w:rFonts w:ascii="BrowalliaUPC" w:eastAsia="Calibri" w:hAnsi="BrowalliaUPC" w:cs="BrowalliaUPC" w:hint="cs"/>
          <w:sz w:val="28"/>
          <w:szCs w:val="28"/>
        </w:rPr>
        <w:t xml:space="preserve"> 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7A1EA7">
        <w:rPr>
          <w:rFonts w:ascii="BrowalliaUPC" w:eastAsia="Calibri" w:hAnsi="BrowalliaUPC" w:cs="BrowalliaUPC" w:hint="cs"/>
          <w:sz w:val="28"/>
          <w:szCs w:val="28"/>
        </w:rPr>
        <w:t xml:space="preserve"> 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7A1EA7">
        <w:rPr>
          <w:rFonts w:ascii="BrowalliaUPC" w:eastAsia="Calibri" w:hAnsi="BrowalliaUPC" w:cs="BrowalliaUPC" w:hint="cs"/>
          <w:sz w:val="28"/>
          <w:szCs w:val="28"/>
        </w:rPr>
        <w:t xml:space="preserve"> 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E883674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5A9DF0E8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82FDC47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5F22947D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CA773A0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F0B9066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9AF79A4" w14:textId="77777777" w:rsidR="00BC051C" w:rsidRDefault="00BC051C" w:rsidP="00BC051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10E8C5E" w14:textId="77777777" w:rsidR="00F715A0" w:rsidRDefault="00F715A0" w:rsidP="00BC051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5D0C208" w14:textId="77777777" w:rsidR="00F715A0" w:rsidRPr="007A1EA7" w:rsidRDefault="00F715A0" w:rsidP="00BC051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D0C1C2" w14:textId="77777777" w:rsidR="00CF6D54" w:rsidRDefault="00CF6D54" w:rsidP="00BC051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BDA413A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7A1EA7">
        <w:rPr>
          <w:rFonts w:ascii="BrowalliaUPC" w:eastAsia="Calibri" w:hAnsi="BrowalliaUPC" w:cs="BrowalliaUPC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F050DD5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2FF09453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76F604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DC8C454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A20B24A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5364B0AD" w14:textId="77777777" w:rsidR="00BC051C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7A1EA7">
        <w:rPr>
          <w:rFonts w:ascii="BrowalliaUPC" w:eastAsia="Calibri" w:hAnsi="BrowalliaUPC" w:cs="BrowalliaUPC" w:hint="cs"/>
          <w:sz w:val="28"/>
          <w:szCs w:val="28"/>
          <w:lang w:bidi="th-TH"/>
        </w:rPr>
        <w:br/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ของ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</w:p>
    <w:p w14:paraId="4B42378D" w14:textId="77777777" w:rsidR="00C95C29" w:rsidRDefault="00C95C29" w:rsidP="00BC051C">
      <w:pPr>
        <w:spacing w:after="0" w:line="240" w:lineRule="auto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2360E034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i/>
          <w:iCs/>
          <w:sz w:val="28"/>
          <w:szCs w:val="28"/>
        </w:rPr>
      </w:pPr>
      <w:r w:rsidRPr="007A1EA7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685ED47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6AEC9415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10F9DAEC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C505BC9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DE15E0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F9DC6A" w14:textId="77777777" w:rsidR="00BC051C" w:rsidRDefault="00BC051C" w:rsidP="00BC051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br/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ายใน</w:t>
      </w:r>
    </w:p>
    <w:p w14:paraId="3CAF59B9" w14:textId="77777777" w:rsidR="00C45176" w:rsidRDefault="00C45176" w:rsidP="00C45176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15316C6" w14:textId="77777777" w:rsidR="00C45176" w:rsidRDefault="00C45176" w:rsidP="00C45176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0E11BC4" w14:textId="77777777" w:rsidR="00C45176" w:rsidRPr="007A1EA7" w:rsidRDefault="00C45176" w:rsidP="00C45176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</w:rPr>
      </w:pPr>
    </w:p>
    <w:p w14:paraId="7F897E29" w14:textId="77777777" w:rsidR="00BC051C" w:rsidRPr="00F715A0" w:rsidRDefault="00BC051C" w:rsidP="00BC051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8B9D8D0" w14:textId="77777777" w:rsidR="00BC051C" w:rsidRPr="007A1EA7" w:rsidRDefault="00BC051C" w:rsidP="00BC051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CBF8F62" w14:textId="77777777" w:rsidR="00BC051C" w:rsidRPr="007A1EA7" w:rsidRDefault="00BC051C" w:rsidP="00BC051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BEC8B0E" w14:textId="77777777" w:rsidR="00BC051C" w:rsidRPr="007A1EA7" w:rsidRDefault="00BC051C" w:rsidP="00BC051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br/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5C5457" w14:textId="77777777" w:rsidR="004C0FEA" w:rsidRPr="007A1EA7" w:rsidRDefault="004C0FEA" w:rsidP="004C0FEA">
      <w:pPr>
        <w:spacing w:after="0" w:line="240" w:lineRule="auto"/>
        <w:ind w:left="567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7591704" w14:textId="77777777" w:rsidR="00BC051C" w:rsidRPr="007A1EA7" w:rsidRDefault="00BC051C" w:rsidP="00BC051C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4DD22" w14:textId="77777777" w:rsidR="00BC051C" w:rsidRPr="007A1EA7" w:rsidRDefault="00BC051C" w:rsidP="00BC051C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4340B4F" w14:textId="77777777" w:rsidR="00BC051C" w:rsidRPr="007A1EA7" w:rsidRDefault="00BC051C" w:rsidP="00BC051C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BA2CB1E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1A79055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15015C0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7608800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77874E4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C4C4255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D04F18E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30EF91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C991D66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3EBD82B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F25DE8B" w14:textId="77777777" w:rsidR="00C45176" w:rsidRDefault="00C45176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0FC423B" w14:textId="77777777" w:rsidR="00C45176" w:rsidRDefault="00C45176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2C5DE27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9742E32" w14:textId="77777777" w:rsidR="004C0FEA" w:rsidRDefault="004C0FEA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F56E349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5A59DC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7C362DF3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458DCC19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6BDBA8A1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64E1289D" w14:textId="77777777" w:rsidR="00BC051C" w:rsidRPr="007A1EA7" w:rsidRDefault="00BC051C" w:rsidP="00BC051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val="th-TH" w:bidi="th-TH"/>
        </w:rPr>
      </w:pPr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ศรัณญา อัครมหาพาณิชย์</w:t>
      </w:r>
    </w:p>
    <w:p w14:paraId="2CE00041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ผู้สอบบัญชีรับอนุญาต</w:t>
      </w:r>
    </w:p>
    <w:p w14:paraId="287682B3" w14:textId="77777777" w:rsidR="00BC051C" w:rsidRPr="007A1EA7" w:rsidRDefault="00BC051C" w:rsidP="00BC051C">
      <w:pPr>
        <w:rPr>
          <w:rFonts w:ascii="BrowalliaUPC" w:hAnsi="BrowalliaUPC" w:cs="BrowalliaUPC"/>
          <w:lang w:val="en-US"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ทะเบียนเลขที่ 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9919</w:t>
      </w:r>
    </w:p>
    <w:p w14:paraId="6580D2A2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1A1D873E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9DA08B2" w14:textId="77777777" w:rsidR="00BC051C" w:rsidRPr="007A1EA7" w:rsidRDefault="00BC051C" w:rsidP="00BC051C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กรุงเทพมหานคร</w:t>
      </w:r>
    </w:p>
    <w:p w14:paraId="3C8C9731" w14:textId="77777777" w:rsidR="00BC051C" w:rsidRPr="007A1EA7" w:rsidRDefault="00BC051C" w:rsidP="00BC051C">
      <w:pPr>
        <w:rPr>
          <w:rFonts w:ascii="BrowalliaUPC" w:hAnsi="BrowalliaUPC" w:cs="BrowalliaUPC"/>
          <w:lang w:val="en-US"/>
        </w:rPr>
      </w:pPr>
      <w:r w:rsidRPr="00FA4251">
        <w:rPr>
          <w:rFonts w:ascii="BrowalliaUPC" w:hAnsi="BrowalliaUPC" w:cs="BrowalliaUPC"/>
          <w:sz w:val="28"/>
          <w:szCs w:val="28"/>
          <w:lang w:val="en-US" w:bidi="th-TH"/>
        </w:rPr>
        <w:t>26</w:t>
      </w:r>
      <w:r w:rsidRPr="00FA42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กุมภาพันธ์ </w:t>
      </w:r>
      <w:r w:rsidRPr="00FA4251">
        <w:rPr>
          <w:rFonts w:ascii="BrowalliaUPC" w:hAnsi="BrowalliaUPC" w:cs="BrowalliaUPC" w:hint="cs"/>
          <w:sz w:val="28"/>
          <w:szCs w:val="28"/>
          <w:lang w:val="en-US" w:bidi="th-TH"/>
        </w:rPr>
        <w:t>2569</w:t>
      </w:r>
    </w:p>
    <w:p w14:paraId="766F6AFC" w14:textId="00880B9B" w:rsidR="00347155" w:rsidRPr="00BC051C" w:rsidRDefault="00347155" w:rsidP="00BC051C"/>
    <w:sectPr w:rsidR="00347155" w:rsidRPr="00BC051C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5C891" w14:textId="77777777" w:rsidR="00C12B47" w:rsidRDefault="00C12B47">
      <w:r>
        <w:separator/>
      </w:r>
    </w:p>
  </w:endnote>
  <w:endnote w:type="continuationSeparator" w:id="0">
    <w:p w14:paraId="36C113B9" w14:textId="77777777" w:rsidR="00C12B47" w:rsidRDefault="00C12B47">
      <w:r>
        <w:continuationSeparator/>
      </w:r>
    </w:p>
  </w:endnote>
  <w:endnote w:type="continuationNotice" w:id="1">
    <w:p w14:paraId="328243F3" w14:textId="77777777" w:rsidR="00C12B47" w:rsidRDefault="00C12B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12EBA" w14:textId="77777777" w:rsidR="00C12B47" w:rsidRDefault="00C12B47">
      <w:bookmarkStart w:id="0" w:name="_Hlk482348182"/>
      <w:bookmarkEnd w:id="0"/>
      <w:r>
        <w:separator/>
      </w:r>
    </w:p>
  </w:footnote>
  <w:footnote w:type="continuationSeparator" w:id="0">
    <w:p w14:paraId="4D680F8B" w14:textId="77777777" w:rsidR="00C12B47" w:rsidRDefault="00C12B47">
      <w:r>
        <w:continuationSeparator/>
      </w:r>
    </w:p>
  </w:footnote>
  <w:footnote w:type="continuationNotice" w:id="1">
    <w:p w14:paraId="4149CDE8" w14:textId="77777777" w:rsidR="00C12B47" w:rsidRDefault="00C12B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8B3753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B1D45C5" w:rsidR="00D15EA5" w:rsidRPr="007A1EA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ascii="BrowalliaUPC" w:hAnsi="BrowalliaUPC" w:cs="BrowalliaUPC"/>
        <w:color w:val="4F2D7F"/>
        <w:sz w:val="32"/>
        <w:szCs w:val="32"/>
        <w:lang w:val="en-US" w:bidi="th-TH"/>
      </w:rPr>
    </w:pPr>
    <w:r w:rsidRPr="007A1EA7">
      <w:rPr>
        <w:rFonts w:ascii="BrowalliaUPC" w:hAnsi="BrowalliaUPC" w:cs="BrowalliaUPC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486B5B" w:rsidRPr="007A1EA7">
      <w:rPr>
        <w:rFonts w:ascii="BrowalliaUPC" w:hAnsi="BrowalliaUPC" w:cs="BrowalliaUPC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7A1EA7">
      <w:rPr>
        <w:rFonts w:ascii="BrowalliaUPC" w:hAnsi="BrowalliaUPC" w:cs="BrowalliaUPC" w:hint="cs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01E74DC"/>
    <w:multiLevelType w:val="hybridMultilevel"/>
    <w:tmpl w:val="C27A36D4"/>
    <w:lvl w:ilvl="0" w:tplc="B9244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DA2402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219B6"/>
    <w:multiLevelType w:val="hybridMultilevel"/>
    <w:tmpl w:val="FCB695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8960EC5"/>
    <w:multiLevelType w:val="hybridMultilevel"/>
    <w:tmpl w:val="6A2EF056"/>
    <w:lvl w:ilvl="0" w:tplc="A80666C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21"/>
  </w:num>
  <w:num w:numId="9" w16cid:durableId="1568373194">
    <w:abstractNumId w:val="5"/>
  </w:num>
  <w:num w:numId="10" w16cid:durableId="244190124">
    <w:abstractNumId w:val="19"/>
  </w:num>
  <w:num w:numId="11" w16cid:durableId="903023538">
    <w:abstractNumId w:val="17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9"/>
  </w:num>
  <w:num w:numId="19" w16cid:durableId="1762263546">
    <w:abstractNumId w:val="17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8"/>
  </w:num>
  <w:num w:numId="29" w16cid:durableId="853690383">
    <w:abstractNumId w:val="18"/>
  </w:num>
  <w:num w:numId="30" w16cid:durableId="1399593709">
    <w:abstractNumId w:val="18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572592336">
    <w:abstractNumId w:val="14"/>
  </w:num>
  <w:num w:numId="35" w16cid:durableId="1864324934">
    <w:abstractNumId w:val="6"/>
  </w:num>
  <w:num w:numId="36" w16cid:durableId="559750570">
    <w:abstractNumId w:val="16"/>
  </w:num>
  <w:num w:numId="37" w16cid:durableId="375855975">
    <w:abstractNumId w:val="20"/>
  </w:num>
  <w:num w:numId="38" w16cid:durableId="195293652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04D96"/>
    <w:rsid w:val="00007E55"/>
    <w:rsid w:val="00010C18"/>
    <w:rsid w:val="000119C4"/>
    <w:rsid w:val="000129AA"/>
    <w:rsid w:val="00013CAC"/>
    <w:rsid w:val="000143D8"/>
    <w:rsid w:val="000156CC"/>
    <w:rsid w:val="00015E39"/>
    <w:rsid w:val="000162B0"/>
    <w:rsid w:val="00020BA4"/>
    <w:rsid w:val="00021810"/>
    <w:rsid w:val="000226F4"/>
    <w:rsid w:val="00022F68"/>
    <w:rsid w:val="000244EF"/>
    <w:rsid w:val="000248C7"/>
    <w:rsid w:val="00024E40"/>
    <w:rsid w:val="000272B7"/>
    <w:rsid w:val="0003023B"/>
    <w:rsid w:val="000314B4"/>
    <w:rsid w:val="00031D17"/>
    <w:rsid w:val="00033D79"/>
    <w:rsid w:val="0003437C"/>
    <w:rsid w:val="00035241"/>
    <w:rsid w:val="0003645E"/>
    <w:rsid w:val="0004049D"/>
    <w:rsid w:val="000423B2"/>
    <w:rsid w:val="00042FCA"/>
    <w:rsid w:val="00043A86"/>
    <w:rsid w:val="00044360"/>
    <w:rsid w:val="000443F2"/>
    <w:rsid w:val="0004480C"/>
    <w:rsid w:val="00044ACE"/>
    <w:rsid w:val="0004550E"/>
    <w:rsid w:val="00052614"/>
    <w:rsid w:val="00054529"/>
    <w:rsid w:val="00055CAD"/>
    <w:rsid w:val="00057DFE"/>
    <w:rsid w:val="00061AFF"/>
    <w:rsid w:val="00064449"/>
    <w:rsid w:val="00065EA4"/>
    <w:rsid w:val="00067A2B"/>
    <w:rsid w:val="000723F7"/>
    <w:rsid w:val="00074485"/>
    <w:rsid w:val="00074D5D"/>
    <w:rsid w:val="00080552"/>
    <w:rsid w:val="000828F1"/>
    <w:rsid w:val="00082F59"/>
    <w:rsid w:val="00084DB3"/>
    <w:rsid w:val="00086A15"/>
    <w:rsid w:val="00086F78"/>
    <w:rsid w:val="000875D8"/>
    <w:rsid w:val="00091261"/>
    <w:rsid w:val="00091508"/>
    <w:rsid w:val="00091DFF"/>
    <w:rsid w:val="00094333"/>
    <w:rsid w:val="00096165"/>
    <w:rsid w:val="000971C5"/>
    <w:rsid w:val="0009737D"/>
    <w:rsid w:val="00097FAB"/>
    <w:rsid w:val="000A1829"/>
    <w:rsid w:val="000A5B25"/>
    <w:rsid w:val="000B09F3"/>
    <w:rsid w:val="000B372F"/>
    <w:rsid w:val="000B65E3"/>
    <w:rsid w:val="000B7090"/>
    <w:rsid w:val="000B7658"/>
    <w:rsid w:val="000C09FD"/>
    <w:rsid w:val="000C2481"/>
    <w:rsid w:val="000C39E1"/>
    <w:rsid w:val="000C778C"/>
    <w:rsid w:val="000D2053"/>
    <w:rsid w:val="000D24F5"/>
    <w:rsid w:val="000D63E2"/>
    <w:rsid w:val="000E2B26"/>
    <w:rsid w:val="000E34C6"/>
    <w:rsid w:val="000E3AB8"/>
    <w:rsid w:val="000E52CE"/>
    <w:rsid w:val="000E5C3E"/>
    <w:rsid w:val="000E686F"/>
    <w:rsid w:val="000E6D1B"/>
    <w:rsid w:val="000F3AAB"/>
    <w:rsid w:val="000F450A"/>
    <w:rsid w:val="000F551E"/>
    <w:rsid w:val="000F5936"/>
    <w:rsid w:val="000F6E25"/>
    <w:rsid w:val="001011DF"/>
    <w:rsid w:val="00112B69"/>
    <w:rsid w:val="0011307D"/>
    <w:rsid w:val="00113584"/>
    <w:rsid w:val="001137AB"/>
    <w:rsid w:val="00115AAB"/>
    <w:rsid w:val="001210D4"/>
    <w:rsid w:val="00123936"/>
    <w:rsid w:val="00123AE0"/>
    <w:rsid w:val="001316D3"/>
    <w:rsid w:val="00132165"/>
    <w:rsid w:val="00137105"/>
    <w:rsid w:val="0013714D"/>
    <w:rsid w:val="00137776"/>
    <w:rsid w:val="00142624"/>
    <w:rsid w:val="00142760"/>
    <w:rsid w:val="00142E5B"/>
    <w:rsid w:val="00147AD3"/>
    <w:rsid w:val="00147E4B"/>
    <w:rsid w:val="00151EE9"/>
    <w:rsid w:val="001524A9"/>
    <w:rsid w:val="001554CD"/>
    <w:rsid w:val="001555A5"/>
    <w:rsid w:val="00155A91"/>
    <w:rsid w:val="0015624D"/>
    <w:rsid w:val="00156AF6"/>
    <w:rsid w:val="00160074"/>
    <w:rsid w:val="001607ED"/>
    <w:rsid w:val="001613E2"/>
    <w:rsid w:val="00162F72"/>
    <w:rsid w:val="00163BCB"/>
    <w:rsid w:val="0016459D"/>
    <w:rsid w:val="001646AB"/>
    <w:rsid w:val="00164DA1"/>
    <w:rsid w:val="00167017"/>
    <w:rsid w:val="0016775F"/>
    <w:rsid w:val="00170E0E"/>
    <w:rsid w:val="001728A5"/>
    <w:rsid w:val="00173B54"/>
    <w:rsid w:val="00174F79"/>
    <w:rsid w:val="00176745"/>
    <w:rsid w:val="00177E2F"/>
    <w:rsid w:val="00181AF6"/>
    <w:rsid w:val="00182400"/>
    <w:rsid w:val="00182F9F"/>
    <w:rsid w:val="00183CA9"/>
    <w:rsid w:val="0018427A"/>
    <w:rsid w:val="0018726E"/>
    <w:rsid w:val="0019210D"/>
    <w:rsid w:val="001950D2"/>
    <w:rsid w:val="00197E9A"/>
    <w:rsid w:val="001A05C5"/>
    <w:rsid w:val="001A2CA0"/>
    <w:rsid w:val="001A3BFB"/>
    <w:rsid w:val="001A3C20"/>
    <w:rsid w:val="001A75EE"/>
    <w:rsid w:val="001A7B86"/>
    <w:rsid w:val="001B198C"/>
    <w:rsid w:val="001B41CF"/>
    <w:rsid w:val="001B4277"/>
    <w:rsid w:val="001B47C3"/>
    <w:rsid w:val="001B4E58"/>
    <w:rsid w:val="001B7346"/>
    <w:rsid w:val="001B7388"/>
    <w:rsid w:val="001C30D4"/>
    <w:rsid w:val="001C79B7"/>
    <w:rsid w:val="001D2302"/>
    <w:rsid w:val="001D54D8"/>
    <w:rsid w:val="001D5B29"/>
    <w:rsid w:val="001D7BB3"/>
    <w:rsid w:val="001E12A6"/>
    <w:rsid w:val="001E222C"/>
    <w:rsid w:val="001E498F"/>
    <w:rsid w:val="001E74FE"/>
    <w:rsid w:val="001F038D"/>
    <w:rsid w:val="001F0A40"/>
    <w:rsid w:val="001F770B"/>
    <w:rsid w:val="001F7BA1"/>
    <w:rsid w:val="00200B67"/>
    <w:rsid w:val="00203550"/>
    <w:rsid w:val="00204931"/>
    <w:rsid w:val="0021250B"/>
    <w:rsid w:val="0021251F"/>
    <w:rsid w:val="00214723"/>
    <w:rsid w:val="00217989"/>
    <w:rsid w:val="002203DA"/>
    <w:rsid w:val="00220F07"/>
    <w:rsid w:val="00221057"/>
    <w:rsid w:val="00221374"/>
    <w:rsid w:val="00222C70"/>
    <w:rsid w:val="00222CEC"/>
    <w:rsid w:val="00224A36"/>
    <w:rsid w:val="0022518C"/>
    <w:rsid w:val="0022527D"/>
    <w:rsid w:val="00226239"/>
    <w:rsid w:val="00230FF9"/>
    <w:rsid w:val="00237A7E"/>
    <w:rsid w:val="00241F16"/>
    <w:rsid w:val="00242EC1"/>
    <w:rsid w:val="002457A6"/>
    <w:rsid w:val="00246C16"/>
    <w:rsid w:val="00247969"/>
    <w:rsid w:val="0025351F"/>
    <w:rsid w:val="00254AE2"/>
    <w:rsid w:val="00257694"/>
    <w:rsid w:val="002602CB"/>
    <w:rsid w:val="0026182A"/>
    <w:rsid w:val="00262359"/>
    <w:rsid w:val="00263543"/>
    <w:rsid w:val="00270051"/>
    <w:rsid w:val="002703B9"/>
    <w:rsid w:val="0027111E"/>
    <w:rsid w:val="002722B6"/>
    <w:rsid w:val="00272D5E"/>
    <w:rsid w:val="002734BA"/>
    <w:rsid w:val="00274734"/>
    <w:rsid w:val="00277EBE"/>
    <w:rsid w:val="00281667"/>
    <w:rsid w:val="0028260B"/>
    <w:rsid w:val="002838FB"/>
    <w:rsid w:val="00285249"/>
    <w:rsid w:val="0028604D"/>
    <w:rsid w:val="0029326D"/>
    <w:rsid w:val="002955D8"/>
    <w:rsid w:val="002A252E"/>
    <w:rsid w:val="002A2530"/>
    <w:rsid w:val="002A4FA0"/>
    <w:rsid w:val="002A6D00"/>
    <w:rsid w:val="002B0BF8"/>
    <w:rsid w:val="002B4650"/>
    <w:rsid w:val="002B5A4A"/>
    <w:rsid w:val="002B7364"/>
    <w:rsid w:val="002B739F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2DB"/>
    <w:rsid w:val="002F2DEB"/>
    <w:rsid w:val="002F3903"/>
    <w:rsid w:val="002F4A52"/>
    <w:rsid w:val="002F50E3"/>
    <w:rsid w:val="002F731F"/>
    <w:rsid w:val="002F7D90"/>
    <w:rsid w:val="00300233"/>
    <w:rsid w:val="0030026A"/>
    <w:rsid w:val="00304333"/>
    <w:rsid w:val="00304BF8"/>
    <w:rsid w:val="00304C7D"/>
    <w:rsid w:val="00305173"/>
    <w:rsid w:val="00305862"/>
    <w:rsid w:val="0030609A"/>
    <w:rsid w:val="00314198"/>
    <w:rsid w:val="003148DC"/>
    <w:rsid w:val="003150B1"/>
    <w:rsid w:val="00315139"/>
    <w:rsid w:val="0032199F"/>
    <w:rsid w:val="00321A76"/>
    <w:rsid w:val="00325BC1"/>
    <w:rsid w:val="00326538"/>
    <w:rsid w:val="003304A5"/>
    <w:rsid w:val="003353BB"/>
    <w:rsid w:val="00335E5B"/>
    <w:rsid w:val="0034149A"/>
    <w:rsid w:val="00342105"/>
    <w:rsid w:val="00344FA8"/>
    <w:rsid w:val="00347155"/>
    <w:rsid w:val="00350777"/>
    <w:rsid w:val="00354F5D"/>
    <w:rsid w:val="00360A7C"/>
    <w:rsid w:val="00363BA3"/>
    <w:rsid w:val="00365ECE"/>
    <w:rsid w:val="00372D2B"/>
    <w:rsid w:val="0037305F"/>
    <w:rsid w:val="003744DA"/>
    <w:rsid w:val="00376340"/>
    <w:rsid w:val="00381D34"/>
    <w:rsid w:val="00384904"/>
    <w:rsid w:val="00384B7D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195C"/>
    <w:rsid w:val="003B4646"/>
    <w:rsid w:val="003B4CCD"/>
    <w:rsid w:val="003B4DED"/>
    <w:rsid w:val="003B5148"/>
    <w:rsid w:val="003C08B4"/>
    <w:rsid w:val="003C0B85"/>
    <w:rsid w:val="003C12C5"/>
    <w:rsid w:val="003C14E7"/>
    <w:rsid w:val="003C27EF"/>
    <w:rsid w:val="003C32E9"/>
    <w:rsid w:val="003C33C6"/>
    <w:rsid w:val="003C3898"/>
    <w:rsid w:val="003C4268"/>
    <w:rsid w:val="003C7658"/>
    <w:rsid w:val="003C7E8A"/>
    <w:rsid w:val="003D0606"/>
    <w:rsid w:val="003D2605"/>
    <w:rsid w:val="003D4816"/>
    <w:rsid w:val="003D55C4"/>
    <w:rsid w:val="003D58A9"/>
    <w:rsid w:val="003D6416"/>
    <w:rsid w:val="003D64D6"/>
    <w:rsid w:val="003E034A"/>
    <w:rsid w:val="003E2207"/>
    <w:rsid w:val="003E394C"/>
    <w:rsid w:val="003E3E21"/>
    <w:rsid w:val="003E422D"/>
    <w:rsid w:val="003E44BA"/>
    <w:rsid w:val="003E4993"/>
    <w:rsid w:val="003E4A73"/>
    <w:rsid w:val="003E635E"/>
    <w:rsid w:val="003F01F9"/>
    <w:rsid w:val="003F05CD"/>
    <w:rsid w:val="003F1162"/>
    <w:rsid w:val="003F3725"/>
    <w:rsid w:val="003F480F"/>
    <w:rsid w:val="003F5A96"/>
    <w:rsid w:val="003F5AC2"/>
    <w:rsid w:val="003F7186"/>
    <w:rsid w:val="00400F43"/>
    <w:rsid w:val="00404D4E"/>
    <w:rsid w:val="00405EC5"/>
    <w:rsid w:val="00406DD0"/>
    <w:rsid w:val="004159C2"/>
    <w:rsid w:val="00416281"/>
    <w:rsid w:val="00417D3F"/>
    <w:rsid w:val="004212F8"/>
    <w:rsid w:val="00421A47"/>
    <w:rsid w:val="00422353"/>
    <w:rsid w:val="00426915"/>
    <w:rsid w:val="00431641"/>
    <w:rsid w:val="00433F63"/>
    <w:rsid w:val="0043507C"/>
    <w:rsid w:val="00435788"/>
    <w:rsid w:val="004359E6"/>
    <w:rsid w:val="00436ADF"/>
    <w:rsid w:val="0044086F"/>
    <w:rsid w:val="00441261"/>
    <w:rsid w:val="00443CE3"/>
    <w:rsid w:val="0044653F"/>
    <w:rsid w:val="00451754"/>
    <w:rsid w:val="00452E7B"/>
    <w:rsid w:val="00453096"/>
    <w:rsid w:val="004546FA"/>
    <w:rsid w:val="004555B5"/>
    <w:rsid w:val="00456C44"/>
    <w:rsid w:val="00456EA9"/>
    <w:rsid w:val="00456EC2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0246"/>
    <w:rsid w:val="00481FE7"/>
    <w:rsid w:val="0048532C"/>
    <w:rsid w:val="00486B5B"/>
    <w:rsid w:val="00487E39"/>
    <w:rsid w:val="0049103F"/>
    <w:rsid w:val="00494409"/>
    <w:rsid w:val="00495731"/>
    <w:rsid w:val="004965EB"/>
    <w:rsid w:val="0049736D"/>
    <w:rsid w:val="004A0DFE"/>
    <w:rsid w:val="004A141C"/>
    <w:rsid w:val="004A2F94"/>
    <w:rsid w:val="004A3C62"/>
    <w:rsid w:val="004A6550"/>
    <w:rsid w:val="004A69E3"/>
    <w:rsid w:val="004B07B2"/>
    <w:rsid w:val="004B2178"/>
    <w:rsid w:val="004B30BF"/>
    <w:rsid w:val="004B499A"/>
    <w:rsid w:val="004B5861"/>
    <w:rsid w:val="004B6EA1"/>
    <w:rsid w:val="004B710C"/>
    <w:rsid w:val="004C0971"/>
    <w:rsid w:val="004C0C25"/>
    <w:rsid w:val="004C0FEA"/>
    <w:rsid w:val="004C2111"/>
    <w:rsid w:val="004C57DA"/>
    <w:rsid w:val="004C61C8"/>
    <w:rsid w:val="004C732E"/>
    <w:rsid w:val="004D0FD8"/>
    <w:rsid w:val="004D20AE"/>
    <w:rsid w:val="004D2408"/>
    <w:rsid w:val="004D3578"/>
    <w:rsid w:val="004D5F17"/>
    <w:rsid w:val="004D6145"/>
    <w:rsid w:val="004D6BCF"/>
    <w:rsid w:val="004D755C"/>
    <w:rsid w:val="004D7A38"/>
    <w:rsid w:val="004E2300"/>
    <w:rsid w:val="004E2CDD"/>
    <w:rsid w:val="004E669F"/>
    <w:rsid w:val="004E770A"/>
    <w:rsid w:val="004F0778"/>
    <w:rsid w:val="004F1A16"/>
    <w:rsid w:val="004F207F"/>
    <w:rsid w:val="004F2710"/>
    <w:rsid w:val="004F5D91"/>
    <w:rsid w:val="005009F5"/>
    <w:rsid w:val="00504664"/>
    <w:rsid w:val="005070FA"/>
    <w:rsid w:val="00510C2A"/>
    <w:rsid w:val="005126A3"/>
    <w:rsid w:val="00512E59"/>
    <w:rsid w:val="00512F09"/>
    <w:rsid w:val="0051519E"/>
    <w:rsid w:val="00515C1B"/>
    <w:rsid w:val="0052186A"/>
    <w:rsid w:val="00522F5A"/>
    <w:rsid w:val="005260D4"/>
    <w:rsid w:val="0052761D"/>
    <w:rsid w:val="00531EB0"/>
    <w:rsid w:val="005321DA"/>
    <w:rsid w:val="00534015"/>
    <w:rsid w:val="0054013A"/>
    <w:rsid w:val="00545F47"/>
    <w:rsid w:val="00546745"/>
    <w:rsid w:val="005468DE"/>
    <w:rsid w:val="00547541"/>
    <w:rsid w:val="0054756D"/>
    <w:rsid w:val="00547891"/>
    <w:rsid w:val="00551365"/>
    <w:rsid w:val="00552DB0"/>
    <w:rsid w:val="005531CE"/>
    <w:rsid w:val="00556609"/>
    <w:rsid w:val="00560670"/>
    <w:rsid w:val="00560BED"/>
    <w:rsid w:val="0056255F"/>
    <w:rsid w:val="005627FF"/>
    <w:rsid w:val="00562BA0"/>
    <w:rsid w:val="00562E79"/>
    <w:rsid w:val="0056664C"/>
    <w:rsid w:val="00571E83"/>
    <w:rsid w:val="00573B2D"/>
    <w:rsid w:val="00575A33"/>
    <w:rsid w:val="00575F2A"/>
    <w:rsid w:val="00577D61"/>
    <w:rsid w:val="005822AC"/>
    <w:rsid w:val="0058299D"/>
    <w:rsid w:val="00584430"/>
    <w:rsid w:val="005870CA"/>
    <w:rsid w:val="005919BD"/>
    <w:rsid w:val="00591F0D"/>
    <w:rsid w:val="005925F5"/>
    <w:rsid w:val="00594DA2"/>
    <w:rsid w:val="005A29D0"/>
    <w:rsid w:val="005A2B00"/>
    <w:rsid w:val="005A5079"/>
    <w:rsid w:val="005A561F"/>
    <w:rsid w:val="005B1823"/>
    <w:rsid w:val="005B405A"/>
    <w:rsid w:val="005B6A35"/>
    <w:rsid w:val="005B715A"/>
    <w:rsid w:val="005C21EE"/>
    <w:rsid w:val="005C22D8"/>
    <w:rsid w:val="005C2CCB"/>
    <w:rsid w:val="005C395E"/>
    <w:rsid w:val="005C3F0A"/>
    <w:rsid w:val="005C4DB9"/>
    <w:rsid w:val="005C5652"/>
    <w:rsid w:val="005C6479"/>
    <w:rsid w:val="005C69FD"/>
    <w:rsid w:val="005D1098"/>
    <w:rsid w:val="005D2F08"/>
    <w:rsid w:val="005D7025"/>
    <w:rsid w:val="005D7CF9"/>
    <w:rsid w:val="005E1DCD"/>
    <w:rsid w:val="005E2D67"/>
    <w:rsid w:val="005E5578"/>
    <w:rsid w:val="005F1B84"/>
    <w:rsid w:val="005F4D62"/>
    <w:rsid w:val="005F5EED"/>
    <w:rsid w:val="006014C1"/>
    <w:rsid w:val="00606EE0"/>
    <w:rsid w:val="00610ED7"/>
    <w:rsid w:val="00612808"/>
    <w:rsid w:val="00617F52"/>
    <w:rsid w:val="00620CE3"/>
    <w:rsid w:val="00621086"/>
    <w:rsid w:val="006223E9"/>
    <w:rsid w:val="00625F33"/>
    <w:rsid w:val="006272DF"/>
    <w:rsid w:val="006303F5"/>
    <w:rsid w:val="00633351"/>
    <w:rsid w:val="00634D49"/>
    <w:rsid w:val="00636459"/>
    <w:rsid w:val="006365A1"/>
    <w:rsid w:val="00636AA2"/>
    <w:rsid w:val="00640312"/>
    <w:rsid w:val="00645041"/>
    <w:rsid w:val="006513B1"/>
    <w:rsid w:val="00652C3D"/>
    <w:rsid w:val="006531C1"/>
    <w:rsid w:val="00653B85"/>
    <w:rsid w:val="00654919"/>
    <w:rsid w:val="00655BCF"/>
    <w:rsid w:val="006632D6"/>
    <w:rsid w:val="00666764"/>
    <w:rsid w:val="0066694B"/>
    <w:rsid w:val="00667D95"/>
    <w:rsid w:val="00667DB6"/>
    <w:rsid w:val="00670269"/>
    <w:rsid w:val="006712A6"/>
    <w:rsid w:val="006771E8"/>
    <w:rsid w:val="00677C01"/>
    <w:rsid w:val="006811BC"/>
    <w:rsid w:val="006823E9"/>
    <w:rsid w:val="00683934"/>
    <w:rsid w:val="0068394C"/>
    <w:rsid w:val="00683CC7"/>
    <w:rsid w:val="006844FB"/>
    <w:rsid w:val="00684607"/>
    <w:rsid w:val="00685080"/>
    <w:rsid w:val="00690D3D"/>
    <w:rsid w:val="006916B4"/>
    <w:rsid w:val="00692CA5"/>
    <w:rsid w:val="006932D7"/>
    <w:rsid w:val="0069330B"/>
    <w:rsid w:val="00695737"/>
    <w:rsid w:val="00696C42"/>
    <w:rsid w:val="00697CC9"/>
    <w:rsid w:val="006A2B6C"/>
    <w:rsid w:val="006A3B2F"/>
    <w:rsid w:val="006A5865"/>
    <w:rsid w:val="006A59BA"/>
    <w:rsid w:val="006A5FC6"/>
    <w:rsid w:val="006A7101"/>
    <w:rsid w:val="006B0437"/>
    <w:rsid w:val="006B0554"/>
    <w:rsid w:val="006B06A2"/>
    <w:rsid w:val="006B47A4"/>
    <w:rsid w:val="006B5F91"/>
    <w:rsid w:val="006B7523"/>
    <w:rsid w:val="006C3D37"/>
    <w:rsid w:val="006C5B7E"/>
    <w:rsid w:val="006C6376"/>
    <w:rsid w:val="006D2599"/>
    <w:rsid w:val="006D67A2"/>
    <w:rsid w:val="006D6FF5"/>
    <w:rsid w:val="006D7170"/>
    <w:rsid w:val="006D758A"/>
    <w:rsid w:val="006D7911"/>
    <w:rsid w:val="006E1175"/>
    <w:rsid w:val="006E1299"/>
    <w:rsid w:val="006E1C09"/>
    <w:rsid w:val="006E4053"/>
    <w:rsid w:val="006E546E"/>
    <w:rsid w:val="006E6124"/>
    <w:rsid w:val="006E74B6"/>
    <w:rsid w:val="006F0A80"/>
    <w:rsid w:val="006F1B19"/>
    <w:rsid w:val="006F29ED"/>
    <w:rsid w:val="006F3CAF"/>
    <w:rsid w:val="006F4F77"/>
    <w:rsid w:val="006F53EE"/>
    <w:rsid w:val="006F5E0C"/>
    <w:rsid w:val="006F76E1"/>
    <w:rsid w:val="006F79D0"/>
    <w:rsid w:val="0070147C"/>
    <w:rsid w:val="007039FD"/>
    <w:rsid w:val="007050EF"/>
    <w:rsid w:val="00705603"/>
    <w:rsid w:val="007064E7"/>
    <w:rsid w:val="0070753A"/>
    <w:rsid w:val="00713CD4"/>
    <w:rsid w:val="00714FD6"/>
    <w:rsid w:val="007212FF"/>
    <w:rsid w:val="00721F67"/>
    <w:rsid w:val="007227D2"/>
    <w:rsid w:val="00722C22"/>
    <w:rsid w:val="00722C6A"/>
    <w:rsid w:val="0072316A"/>
    <w:rsid w:val="007245AB"/>
    <w:rsid w:val="007265F7"/>
    <w:rsid w:val="007273DB"/>
    <w:rsid w:val="00731894"/>
    <w:rsid w:val="00734885"/>
    <w:rsid w:val="00734B1B"/>
    <w:rsid w:val="00740282"/>
    <w:rsid w:val="00742250"/>
    <w:rsid w:val="00742F9D"/>
    <w:rsid w:val="00744A50"/>
    <w:rsid w:val="00746796"/>
    <w:rsid w:val="00746D91"/>
    <w:rsid w:val="00746E0C"/>
    <w:rsid w:val="007517CE"/>
    <w:rsid w:val="007538DC"/>
    <w:rsid w:val="0075598A"/>
    <w:rsid w:val="00756418"/>
    <w:rsid w:val="007568FC"/>
    <w:rsid w:val="00761813"/>
    <w:rsid w:val="00763BD3"/>
    <w:rsid w:val="00765654"/>
    <w:rsid w:val="00767313"/>
    <w:rsid w:val="00771B85"/>
    <w:rsid w:val="00773644"/>
    <w:rsid w:val="00774889"/>
    <w:rsid w:val="00775DA6"/>
    <w:rsid w:val="0077637E"/>
    <w:rsid w:val="00776502"/>
    <w:rsid w:val="007767FA"/>
    <w:rsid w:val="00776C79"/>
    <w:rsid w:val="007807F3"/>
    <w:rsid w:val="00780EC0"/>
    <w:rsid w:val="0078170A"/>
    <w:rsid w:val="00782276"/>
    <w:rsid w:val="00782A20"/>
    <w:rsid w:val="00785D02"/>
    <w:rsid w:val="00786387"/>
    <w:rsid w:val="00787725"/>
    <w:rsid w:val="00790956"/>
    <w:rsid w:val="00790CD6"/>
    <w:rsid w:val="00791569"/>
    <w:rsid w:val="00792365"/>
    <w:rsid w:val="007927E0"/>
    <w:rsid w:val="0079502D"/>
    <w:rsid w:val="007960E0"/>
    <w:rsid w:val="007A0755"/>
    <w:rsid w:val="007A117F"/>
    <w:rsid w:val="007A1EA7"/>
    <w:rsid w:val="007A2AAE"/>
    <w:rsid w:val="007A31D9"/>
    <w:rsid w:val="007A4DA1"/>
    <w:rsid w:val="007A6CAB"/>
    <w:rsid w:val="007A74F9"/>
    <w:rsid w:val="007A7B95"/>
    <w:rsid w:val="007B1879"/>
    <w:rsid w:val="007B45B2"/>
    <w:rsid w:val="007C0A93"/>
    <w:rsid w:val="007C6354"/>
    <w:rsid w:val="007C6C13"/>
    <w:rsid w:val="007D41A1"/>
    <w:rsid w:val="007D697A"/>
    <w:rsid w:val="007E10BB"/>
    <w:rsid w:val="007E1503"/>
    <w:rsid w:val="007E1C08"/>
    <w:rsid w:val="007E2DF4"/>
    <w:rsid w:val="007E3509"/>
    <w:rsid w:val="007E71CF"/>
    <w:rsid w:val="007F1210"/>
    <w:rsid w:val="007F1236"/>
    <w:rsid w:val="007F2896"/>
    <w:rsid w:val="00800580"/>
    <w:rsid w:val="008018B7"/>
    <w:rsid w:val="008033D0"/>
    <w:rsid w:val="00803FB6"/>
    <w:rsid w:val="00804542"/>
    <w:rsid w:val="008047E8"/>
    <w:rsid w:val="008053BC"/>
    <w:rsid w:val="008059EF"/>
    <w:rsid w:val="00806118"/>
    <w:rsid w:val="00806F6D"/>
    <w:rsid w:val="00807614"/>
    <w:rsid w:val="0081274D"/>
    <w:rsid w:val="008128F7"/>
    <w:rsid w:val="00812938"/>
    <w:rsid w:val="0081651C"/>
    <w:rsid w:val="00816705"/>
    <w:rsid w:val="00820A14"/>
    <w:rsid w:val="00820CC7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132E"/>
    <w:rsid w:val="00843100"/>
    <w:rsid w:val="008433E8"/>
    <w:rsid w:val="00847054"/>
    <w:rsid w:val="00850F25"/>
    <w:rsid w:val="00852C56"/>
    <w:rsid w:val="008534AA"/>
    <w:rsid w:val="008541C2"/>
    <w:rsid w:val="00854502"/>
    <w:rsid w:val="00856F1A"/>
    <w:rsid w:val="00860357"/>
    <w:rsid w:val="008610FB"/>
    <w:rsid w:val="008646C9"/>
    <w:rsid w:val="008659AA"/>
    <w:rsid w:val="00866472"/>
    <w:rsid w:val="00866973"/>
    <w:rsid w:val="00866E5E"/>
    <w:rsid w:val="008671CF"/>
    <w:rsid w:val="00870C60"/>
    <w:rsid w:val="008719C2"/>
    <w:rsid w:val="00871E36"/>
    <w:rsid w:val="00876FED"/>
    <w:rsid w:val="00884701"/>
    <w:rsid w:val="00884FF7"/>
    <w:rsid w:val="00887416"/>
    <w:rsid w:val="00890582"/>
    <w:rsid w:val="008909CF"/>
    <w:rsid w:val="00892078"/>
    <w:rsid w:val="00894ACE"/>
    <w:rsid w:val="008A1F2A"/>
    <w:rsid w:val="008A3206"/>
    <w:rsid w:val="008A3CFE"/>
    <w:rsid w:val="008A769F"/>
    <w:rsid w:val="008A7AB0"/>
    <w:rsid w:val="008A7C3D"/>
    <w:rsid w:val="008B0EF3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6234"/>
    <w:rsid w:val="008C7AF3"/>
    <w:rsid w:val="008C7EC2"/>
    <w:rsid w:val="008D465C"/>
    <w:rsid w:val="008D4B3A"/>
    <w:rsid w:val="008D7820"/>
    <w:rsid w:val="008E023A"/>
    <w:rsid w:val="008E073F"/>
    <w:rsid w:val="008E764F"/>
    <w:rsid w:val="008E7687"/>
    <w:rsid w:val="008F019D"/>
    <w:rsid w:val="008F0E3C"/>
    <w:rsid w:val="008F11FA"/>
    <w:rsid w:val="008F20B4"/>
    <w:rsid w:val="008F33AE"/>
    <w:rsid w:val="008F467D"/>
    <w:rsid w:val="008F4ACA"/>
    <w:rsid w:val="008F4D06"/>
    <w:rsid w:val="00900BAF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1FE"/>
    <w:rsid w:val="009239D3"/>
    <w:rsid w:val="009246F2"/>
    <w:rsid w:val="00927B47"/>
    <w:rsid w:val="00930AD9"/>
    <w:rsid w:val="009314B8"/>
    <w:rsid w:val="00931D7A"/>
    <w:rsid w:val="00932A47"/>
    <w:rsid w:val="00935D8D"/>
    <w:rsid w:val="00936DE6"/>
    <w:rsid w:val="00940A9C"/>
    <w:rsid w:val="00942FE8"/>
    <w:rsid w:val="00944882"/>
    <w:rsid w:val="009468D2"/>
    <w:rsid w:val="009506DE"/>
    <w:rsid w:val="0095102B"/>
    <w:rsid w:val="00954E35"/>
    <w:rsid w:val="00956BFF"/>
    <w:rsid w:val="00956EFE"/>
    <w:rsid w:val="0095753A"/>
    <w:rsid w:val="00957E70"/>
    <w:rsid w:val="009601BE"/>
    <w:rsid w:val="00960797"/>
    <w:rsid w:val="00961304"/>
    <w:rsid w:val="00963ED3"/>
    <w:rsid w:val="0097066E"/>
    <w:rsid w:val="00970DAB"/>
    <w:rsid w:val="009712CD"/>
    <w:rsid w:val="0097321D"/>
    <w:rsid w:val="00973827"/>
    <w:rsid w:val="00974FF6"/>
    <w:rsid w:val="00976848"/>
    <w:rsid w:val="00985943"/>
    <w:rsid w:val="009919C7"/>
    <w:rsid w:val="00992531"/>
    <w:rsid w:val="00995CD5"/>
    <w:rsid w:val="00996D31"/>
    <w:rsid w:val="009A03F1"/>
    <w:rsid w:val="009A1112"/>
    <w:rsid w:val="009A1787"/>
    <w:rsid w:val="009A4F5A"/>
    <w:rsid w:val="009A73BE"/>
    <w:rsid w:val="009A7421"/>
    <w:rsid w:val="009B1F44"/>
    <w:rsid w:val="009B33A1"/>
    <w:rsid w:val="009B4573"/>
    <w:rsid w:val="009B7098"/>
    <w:rsid w:val="009C002A"/>
    <w:rsid w:val="009C0707"/>
    <w:rsid w:val="009C3ED3"/>
    <w:rsid w:val="009C53BB"/>
    <w:rsid w:val="009C6017"/>
    <w:rsid w:val="009D1527"/>
    <w:rsid w:val="009D481A"/>
    <w:rsid w:val="009E04AC"/>
    <w:rsid w:val="009E1F41"/>
    <w:rsid w:val="009E278C"/>
    <w:rsid w:val="009E7882"/>
    <w:rsid w:val="009E7E8A"/>
    <w:rsid w:val="009F6EDC"/>
    <w:rsid w:val="00A035CE"/>
    <w:rsid w:val="00A0537F"/>
    <w:rsid w:val="00A0602E"/>
    <w:rsid w:val="00A06C1F"/>
    <w:rsid w:val="00A07FFA"/>
    <w:rsid w:val="00A11FB4"/>
    <w:rsid w:val="00A12128"/>
    <w:rsid w:val="00A1488A"/>
    <w:rsid w:val="00A1550B"/>
    <w:rsid w:val="00A15719"/>
    <w:rsid w:val="00A176A8"/>
    <w:rsid w:val="00A2073B"/>
    <w:rsid w:val="00A20EDB"/>
    <w:rsid w:val="00A21134"/>
    <w:rsid w:val="00A23272"/>
    <w:rsid w:val="00A25506"/>
    <w:rsid w:val="00A2574F"/>
    <w:rsid w:val="00A304B6"/>
    <w:rsid w:val="00A30D03"/>
    <w:rsid w:val="00A30D5D"/>
    <w:rsid w:val="00A3252C"/>
    <w:rsid w:val="00A3386A"/>
    <w:rsid w:val="00A35782"/>
    <w:rsid w:val="00A357F5"/>
    <w:rsid w:val="00A35E83"/>
    <w:rsid w:val="00A362F9"/>
    <w:rsid w:val="00A40356"/>
    <w:rsid w:val="00A43521"/>
    <w:rsid w:val="00A43EE6"/>
    <w:rsid w:val="00A4585A"/>
    <w:rsid w:val="00A4616C"/>
    <w:rsid w:val="00A46685"/>
    <w:rsid w:val="00A47BDA"/>
    <w:rsid w:val="00A50C97"/>
    <w:rsid w:val="00A515FB"/>
    <w:rsid w:val="00A55F25"/>
    <w:rsid w:val="00A60533"/>
    <w:rsid w:val="00A60F49"/>
    <w:rsid w:val="00A61232"/>
    <w:rsid w:val="00A61E15"/>
    <w:rsid w:val="00A630DD"/>
    <w:rsid w:val="00A6371B"/>
    <w:rsid w:val="00A6416B"/>
    <w:rsid w:val="00A66F91"/>
    <w:rsid w:val="00A70229"/>
    <w:rsid w:val="00A712A2"/>
    <w:rsid w:val="00A723DC"/>
    <w:rsid w:val="00A73ECF"/>
    <w:rsid w:val="00A74164"/>
    <w:rsid w:val="00A774C0"/>
    <w:rsid w:val="00A77822"/>
    <w:rsid w:val="00A77916"/>
    <w:rsid w:val="00A81E23"/>
    <w:rsid w:val="00A82E64"/>
    <w:rsid w:val="00A908EF"/>
    <w:rsid w:val="00A918D1"/>
    <w:rsid w:val="00A93A9A"/>
    <w:rsid w:val="00A9662D"/>
    <w:rsid w:val="00A97864"/>
    <w:rsid w:val="00AA219C"/>
    <w:rsid w:val="00AA3EB9"/>
    <w:rsid w:val="00AA402A"/>
    <w:rsid w:val="00AA4846"/>
    <w:rsid w:val="00AA4F4C"/>
    <w:rsid w:val="00AA5C16"/>
    <w:rsid w:val="00AA6D6B"/>
    <w:rsid w:val="00AB1178"/>
    <w:rsid w:val="00AB174E"/>
    <w:rsid w:val="00AB1F31"/>
    <w:rsid w:val="00AB690D"/>
    <w:rsid w:val="00AB6BC6"/>
    <w:rsid w:val="00AC0578"/>
    <w:rsid w:val="00AC107E"/>
    <w:rsid w:val="00AC1B56"/>
    <w:rsid w:val="00AC31D4"/>
    <w:rsid w:val="00AC3A07"/>
    <w:rsid w:val="00AC4AEA"/>
    <w:rsid w:val="00AC6074"/>
    <w:rsid w:val="00AC6098"/>
    <w:rsid w:val="00AC6BEC"/>
    <w:rsid w:val="00AC727A"/>
    <w:rsid w:val="00AC73D2"/>
    <w:rsid w:val="00AD3B26"/>
    <w:rsid w:val="00AD3BA9"/>
    <w:rsid w:val="00AE0CED"/>
    <w:rsid w:val="00AE2BF6"/>
    <w:rsid w:val="00AE3370"/>
    <w:rsid w:val="00AE64CA"/>
    <w:rsid w:val="00AE65DA"/>
    <w:rsid w:val="00AE68BA"/>
    <w:rsid w:val="00AF60CD"/>
    <w:rsid w:val="00AF7092"/>
    <w:rsid w:val="00AF7983"/>
    <w:rsid w:val="00B02BE5"/>
    <w:rsid w:val="00B03212"/>
    <w:rsid w:val="00B07427"/>
    <w:rsid w:val="00B1142E"/>
    <w:rsid w:val="00B12DAA"/>
    <w:rsid w:val="00B1324D"/>
    <w:rsid w:val="00B1491C"/>
    <w:rsid w:val="00B157E2"/>
    <w:rsid w:val="00B17570"/>
    <w:rsid w:val="00B235EB"/>
    <w:rsid w:val="00B24A45"/>
    <w:rsid w:val="00B25B92"/>
    <w:rsid w:val="00B26948"/>
    <w:rsid w:val="00B2694B"/>
    <w:rsid w:val="00B27867"/>
    <w:rsid w:val="00B308EB"/>
    <w:rsid w:val="00B32696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8CF"/>
    <w:rsid w:val="00B56E6C"/>
    <w:rsid w:val="00B61B28"/>
    <w:rsid w:val="00B629F6"/>
    <w:rsid w:val="00B63D0E"/>
    <w:rsid w:val="00B64CC7"/>
    <w:rsid w:val="00B709BB"/>
    <w:rsid w:val="00B71428"/>
    <w:rsid w:val="00B73F57"/>
    <w:rsid w:val="00B74D2E"/>
    <w:rsid w:val="00B752B2"/>
    <w:rsid w:val="00B8126A"/>
    <w:rsid w:val="00B83039"/>
    <w:rsid w:val="00B90B76"/>
    <w:rsid w:val="00BA13FA"/>
    <w:rsid w:val="00BA3030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051C"/>
    <w:rsid w:val="00BC1032"/>
    <w:rsid w:val="00BC1555"/>
    <w:rsid w:val="00BC21E1"/>
    <w:rsid w:val="00BC2E89"/>
    <w:rsid w:val="00BC60A9"/>
    <w:rsid w:val="00BD1B7B"/>
    <w:rsid w:val="00BD2A32"/>
    <w:rsid w:val="00BD31BA"/>
    <w:rsid w:val="00BD3F0A"/>
    <w:rsid w:val="00BE0C8A"/>
    <w:rsid w:val="00BE10A2"/>
    <w:rsid w:val="00BE1862"/>
    <w:rsid w:val="00BE334D"/>
    <w:rsid w:val="00BE4988"/>
    <w:rsid w:val="00BE4BAE"/>
    <w:rsid w:val="00BE59F9"/>
    <w:rsid w:val="00BE5F37"/>
    <w:rsid w:val="00BF1C24"/>
    <w:rsid w:val="00BF4752"/>
    <w:rsid w:val="00BF58BE"/>
    <w:rsid w:val="00BF5E73"/>
    <w:rsid w:val="00BF6DEF"/>
    <w:rsid w:val="00BF7952"/>
    <w:rsid w:val="00BF79E8"/>
    <w:rsid w:val="00BF7D0B"/>
    <w:rsid w:val="00C02711"/>
    <w:rsid w:val="00C04E9B"/>
    <w:rsid w:val="00C06939"/>
    <w:rsid w:val="00C06C61"/>
    <w:rsid w:val="00C0736F"/>
    <w:rsid w:val="00C112A1"/>
    <w:rsid w:val="00C12B47"/>
    <w:rsid w:val="00C1356B"/>
    <w:rsid w:val="00C14683"/>
    <w:rsid w:val="00C16548"/>
    <w:rsid w:val="00C173BF"/>
    <w:rsid w:val="00C174D1"/>
    <w:rsid w:val="00C21E3B"/>
    <w:rsid w:val="00C2325B"/>
    <w:rsid w:val="00C2515E"/>
    <w:rsid w:val="00C31801"/>
    <w:rsid w:val="00C31921"/>
    <w:rsid w:val="00C33266"/>
    <w:rsid w:val="00C3462C"/>
    <w:rsid w:val="00C359FD"/>
    <w:rsid w:val="00C35B1A"/>
    <w:rsid w:val="00C4048C"/>
    <w:rsid w:val="00C41C7D"/>
    <w:rsid w:val="00C4336A"/>
    <w:rsid w:val="00C44344"/>
    <w:rsid w:val="00C45176"/>
    <w:rsid w:val="00C45957"/>
    <w:rsid w:val="00C47E59"/>
    <w:rsid w:val="00C533FA"/>
    <w:rsid w:val="00C61C4C"/>
    <w:rsid w:val="00C63023"/>
    <w:rsid w:val="00C63743"/>
    <w:rsid w:val="00C64221"/>
    <w:rsid w:val="00C7234C"/>
    <w:rsid w:val="00C730BC"/>
    <w:rsid w:val="00C76505"/>
    <w:rsid w:val="00C76C6C"/>
    <w:rsid w:val="00C80EC5"/>
    <w:rsid w:val="00C85669"/>
    <w:rsid w:val="00C85D6F"/>
    <w:rsid w:val="00C863B3"/>
    <w:rsid w:val="00C86BB9"/>
    <w:rsid w:val="00C86F5B"/>
    <w:rsid w:val="00C87598"/>
    <w:rsid w:val="00C8772C"/>
    <w:rsid w:val="00C91B9F"/>
    <w:rsid w:val="00C94788"/>
    <w:rsid w:val="00C95C29"/>
    <w:rsid w:val="00C97401"/>
    <w:rsid w:val="00CA43FD"/>
    <w:rsid w:val="00CA53F3"/>
    <w:rsid w:val="00CA6ACD"/>
    <w:rsid w:val="00CB05C6"/>
    <w:rsid w:val="00CB18EB"/>
    <w:rsid w:val="00CB2586"/>
    <w:rsid w:val="00CB32A1"/>
    <w:rsid w:val="00CB335B"/>
    <w:rsid w:val="00CB441E"/>
    <w:rsid w:val="00CB6269"/>
    <w:rsid w:val="00CB7271"/>
    <w:rsid w:val="00CB72C2"/>
    <w:rsid w:val="00CB7C59"/>
    <w:rsid w:val="00CC556E"/>
    <w:rsid w:val="00CC72E9"/>
    <w:rsid w:val="00CD25C2"/>
    <w:rsid w:val="00CD4D4E"/>
    <w:rsid w:val="00CE04C4"/>
    <w:rsid w:val="00CE1438"/>
    <w:rsid w:val="00CE1A49"/>
    <w:rsid w:val="00CE1F39"/>
    <w:rsid w:val="00CE24E5"/>
    <w:rsid w:val="00CE2B03"/>
    <w:rsid w:val="00CE3529"/>
    <w:rsid w:val="00CE41DB"/>
    <w:rsid w:val="00CE4D96"/>
    <w:rsid w:val="00CE4F07"/>
    <w:rsid w:val="00CF1EA0"/>
    <w:rsid w:val="00CF33A5"/>
    <w:rsid w:val="00CF3CA0"/>
    <w:rsid w:val="00CF4758"/>
    <w:rsid w:val="00CF6D54"/>
    <w:rsid w:val="00CF7695"/>
    <w:rsid w:val="00D04464"/>
    <w:rsid w:val="00D078C4"/>
    <w:rsid w:val="00D07BC7"/>
    <w:rsid w:val="00D11C0A"/>
    <w:rsid w:val="00D13EE8"/>
    <w:rsid w:val="00D158B9"/>
    <w:rsid w:val="00D15EA5"/>
    <w:rsid w:val="00D2100B"/>
    <w:rsid w:val="00D23EDB"/>
    <w:rsid w:val="00D24220"/>
    <w:rsid w:val="00D26441"/>
    <w:rsid w:val="00D2666C"/>
    <w:rsid w:val="00D276CA"/>
    <w:rsid w:val="00D3089E"/>
    <w:rsid w:val="00D31D7A"/>
    <w:rsid w:val="00D33E60"/>
    <w:rsid w:val="00D40F44"/>
    <w:rsid w:val="00D46014"/>
    <w:rsid w:val="00D460E7"/>
    <w:rsid w:val="00D47777"/>
    <w:rsid w:val="00D530B5"/>
    <w:rsid w:val="00D53DC2"/>
    <w:rsid w:val="00D5403C"/>
    <w:rsid w:val="00D6136B"/>
    <w:rsid w:val="00D63ABC"/>
    <w:rsid w:val="00D63B69"/>
    <w:rsid w:val="00D643B7"/>
    <w:rsid w:val="00D64417"/>
    <w:rsid w:val="00D65332"/>
    <w:rsid w:val="00D65715"/>
    <w:rsid w:val="00D675F1"/>
    <w:rsid w:val="00D7186A"/>
    <w:rsid w:val="00D73B96"/>
    <w:rsid w:val="00D74EA0"/>
    <w:rsid w:val="00D80807"/>
    <w:rsid w:val="00D810E1"/>
    <w:rsid w:val="00D83A47"/>
    <w:rsid w:val="00D83B28"/>
    <w:rsid w:val="00D86917"/>
    <w:rsid w:val="00D86C96"/>
    <w:rsid w:val="00D87D8F"/>
    <w:rsid w:val="00D91178"/>
    <w:rsid w:val="00D92F9A"/>
    <w:rsid w:val="00D9427D"/>
    <w:rsid w:val="00D96128"/>
    <w:rsid w:val="00D96DAC"/>
    <w:rsid w:val="00DA2964"/>
    <w:rsid w:val="00DA36EE"/>
    <w:rsid w:val="00DA452E"/>
    <w:rsid w:val="00DA5128"/>
    <w:rsid w:val="00DA55D8"/>
    <w:rsid w:val="00DA6097"/>
    <w:rsid w:val="00DA70A8"/>
    <w:rsid w:val="00DA7210"/>
    <w:rsid w:val="00DB308D"/>
    <w:rsid w:val="00DB5F40"/>
    <w:rsid w:val="00DC1A8E"/>
    <w:rsid w:val="00DC2202"/>
    <w:rsid w:val="00DC24F2"/>
    <w:rsid w:val="00DC3056"/>
    <w:rsid w:val="00DC7FB1"/>
    <w:rsid w:val="00DD1E47"/>
    <w:rsid w:val="00DD243D"/>
    <w:rsid w:val="00DD2615"/>
    <w:rsid w:val="00DD61A9"/>
    <w:rsid w:val="00DD6D35"/>
    <w:rsid w:val="00DD6EF1"/>
    <w:rsid w:val="00DD72FB"/>
    <w:rsid w:val="00DD738E"/>
    <w:rsid w:val="00DE0B65"/>
    <w:rsid w:val="00DE21F6"/>
    <w:rsid w:val="00DE4958"/>
    <w:rsid w:val="00DE59BA"/>
    <w:rsid w:val="00DE7790"/>
    <w:rsid w:val="00DF0507"/>
    <w:rsid w:val="00E01785"/>
    <w:rsid w:val="00E0194F"/>
    <w:rsid w:val="00E0262A"/>
    <w:rsid w:val="00E04361"/>
    <w:rsid w:val="00E064FD"/>
    <w:rsid w:val="00E07502"/>
    <w:rsid w:val="00E1053A"/>
    <w:rsid w:val="00E10D9A"/>
    <w:rsid w:val="00E1354B"/>
    <w:rsid w:val="00E13654"/>
    <w:rsid w:val="00E14FA3"/>
    <w:rsid w:val="00E15558"/>
    <w:rsid w:val="00E15F4F"/>
    <w:rsid w:val="00E16418"/>
    <w:rsid w:val="00E178F2"/>
    <w:rsid w:val="00E201AF"/>
    <w:rsid w:val="00E20918"/>
    <w:rsid w:val="00E2438A"/>
    <w:rsid w:val="00E24D43"/>
    <w:rsid w:val="00E2506C"/>
    <w:rsid w:val="00E26A86"/>
    <w:rsid w:val="00E26AF3"/>
    <w:rsid w:val="00E276E0"/>
    <w:rsid w:val="00E314EA"/>
    <w:rsid w:val="00E31E49"/>
    <w:rsid w:val="00E33CDD"/>
    <w:rsid w:val="00E33FDA"/>
    <w:rsid w:val="00E340EB"/>
    <w:rsid w:val="00E36877"/>
    <w:rsid w:val="00E406D5"/>
    <w:rsid w:val="00E4627C"/>
    <w:rsid w:val="00E515E5"/>
    <w:rsid w:val="00E51C51"/>
    <w:rsid w:val="00E548DD"/>
    <w:rsid w:val="00E56701"/>
    <w:rsid w:val="00E56CC9"/>
    <w:rsid w:val="00E60B86"/>
    <w:rsid w:val="00E62754"/>
    <w:rsid w:val="00E6466E"/>
    <w:rsid w:val="00E64D2D"/>
    <w:rsid w:val="00E675D8"/>
    <w:rsid w:val="00E67836"/>
    <w:rsid w:val="00E67F14"/>
    <w:rsid w:val="00E729C8"/>
    <w:rsid w:val="00E81329"/>
    <w:rsid w:val="00E81383"/>
    <w:rsid w:val="00E83523"/>
    <w:rsid w:val="00E83E3A"/>
    <w:rsid w:val="00E86B53"/>
    <w:rsid w:val="00E9110B"/>
    <w:rsid w:val="00E948A8"/>
    <w:rsid w:val="00E94C97"/>
    <w:rsid w:val="00E964CD"/>
    <w:rsid w:val="00EA2B6F"/>
    <w:rsid w:val="00EA70C9"/>
    <w:rsid w:val="00EB2766"/>
    <w:rsid w:val="00EB3478"/>
    <w:rsid w:val="00EB4B39"/>
    <w:rsid w:val="00EB6FE3"/>
    <w:rsid w:val="00EC0142"/>
    <w:rsid w:val="00EC0D3D"/>
    <w:rsid w:val="00EC21F6"/>
    <w:rsid w:val="00EC44FC"/>
    <w:rsid w:val="00ED0181"/>
    <w:rsid w:val="00ED1395"/>
    <w:rsid w:val="00ED2359"/>
    <w:rsid w:val="00ED41DF"/>
    <w:rsid w:val="00ED4564"/>
    <w:rsid w:val="00ED73C9"/>
    <w:rsid w:val="00EE0F65"/>
    <w:rsid w:val="00EE3FAA"/>
    <w:rsid w:val="00EE44DA"/>
    <w:rsid w:val="00EE4A8C"/>
    <w:rsid w:val="00EE59BD"/>
    <w:rsid w:val="00EE6A1D"/>
    <w:rsid w:val="00EF190C"/>
    <w:rsid w:val="00EF2E7E"/>
    <w:rsid w:val="00EF45D0"/>
    <w:rsid w:val="00EF7538"/>
    <w:rsid w:val="00EF79BC"/>
    <w:rsid w:val="00F01358"/>
    <w:rsid w:val="00F01536"/>
    <w:rsid w:val="00F12005"/>
    <w:rsid w:val="00F144E0"/>
    <w:rsid w:val="00F16D95"/>
    <w:rsid w:val="00F21219"/>
    <w:rsid w:val="00F21300"/>
    <w:rsid w:val="00F246A1"/>
    <w:rsid w:val="00F25C41"/>
    <w:rsid w:val="00F26CEF"/>
    <w:rsid w:val="00F26D66"/>
    <w:rsid w:val="00F27709"/>
    <w:rsid w:val="00F37917"/>
    <w:rsid w:val="00F43D66"/>
    <w:rsid w:val="00F50074"/>
    <w:rsid w:val="00F5513E"/>
    <w:rsid w:val="00F55E02"/>
    <w:rsid w:val="00F56F24"/>
    <w:rsid w:val="00F63F3F"/>
    <w:rsid w:val="00F6440C"/>
    <w:rsid w:val="00F66FA5"/>
    <w:rsid w:val="00F715A0"/>
    <w:rsid w:val="00F71678"/>
    <w:rsid w:val="00F72DCD"/>
    <w:rsid w:val="00F730E3"/>
    <w:rsid w:val="00F755E9"/>
    <w:rsid w:val="00F76184"/>
    <w:rsid w:val="00F777E7"/>
    <w:rsid w:val="00F826A4"/>
    <w:rsid w:val="00F87453"/>
    <w:rsid w:val="00F909CD"/>
    <w:rsid w:val="00F96257"/>
    <w:rsid w:val="00F974D1"/>
    <w:rsid w:val="00F97986"/>
    <w:rsid w:val="00FA077D"/>
    <w:rsid w:val="00FA0C8C"/>
    <w:rsid w:val="00FA11E0"/>
    <w:rsid w:val="00FA121E"/>
    <w:rsid w:val="00FA16E0"/>
    <w:rsid w:val="00FA352F"/>
    <w:rsid w:val="00FA3D5B"/>
    <w:rsid w:val="00FA6FE5"/>
    <w:rsid w:val="00FB4BF8"/>
    <w:rsid w:val="00FB7A64"/>
    <w:rsid w:val="00FC4397"/>
    <w:rsid w:val="00FC499D"/>
    <w:rsid w:val="00FC4BF2"/>
    <w:rsid w:val="00FC4E33"/>
    <w:rsid w:val="00FC68E3"/>
    <w:rsid w:val="00FC75D0"/>
    <w:rsid w:val="00FC7F0C"/>
    <w:rsid w:val="00FD05AD"/>
    <w:rsid w:val="00FD0666"/>
    <w:rsid w:val="00FD19A9"/>
    <w:rsid w:val="00FD4B5C"/>
    <w:rsid w:val="00FD7295"/>
    <w:rsid w:val="00FE0B64"/>
    <w:rsid w:val="00FE1D6F"/>
    <w:rsid w:val="00FE2187"/>
    <w:rsid w:val="00FE320C"/>
    <w:rsid w:val="00FE57BA"/>
    <w:rsid w:val="00FE7CDB"/>
    <w:rsid w:val="00FF2628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05A92CE5-2343-4653-87C6-FB696DF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E71CF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60d47fd37d4bdebc01b216e20f5a8196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d8175f71bc697c997e9956238cef762f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85A62A-6A94-4556-A040-4800F90CE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6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Chissanuphong Chinna</cp:lastModifiedBy>
  <cp:revision>2</cp:revision>
  <cp:lastPrinted>2026-02-20T10:51:00Z</cp:lastPrinted>
  <dcterms:created xsi:type="dcterms:W3CDTF">2026-02-26T15:30:00Z</dcterms:created>
  <dcterms:modified xsi:type="dcterms:W3CDTF">2026-02-26T15:30:00Z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