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490" w:type="dxa"/>
        <w:tblLook w:val="01E0" w:firstRow="1" w:lastRow="1" w:firstColumn="1" w:lastColumn="1" w:noHBand="0" w:noVBand="0"/>
      </w:tblPr>
      <w:tblGrid>
        <w:gridCol w:w="1530"/>
        <w:gridCol w:w="6960"/>
      </w:tblGrid>
      <w:tr w:rsidR="000E773D" w:rsidRPr="004C4FE7" w14:paraId="20AF7739" w14:textId="77777777" w:rsidTr="00CC1F6C">
        <w:trPr>
          <w:trHeight w:val="2865"/>
        </w:trPr>
        <w:tc>
          <w:tcPr>
            <w:tcW w:w="1530" w:type="dxa"/>
          </w:tcPr>
          <w:p w14:paraId="0E6BC808" w14:textId="77777777" w:rsidR="000E773D" w:rsidRPr="004C4FE7" w:rsidRDefault="000E773D" w:rsidP="00912139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7E5A17D" w14:textId="77777777" w:rsidR="000406D6" w:rsidRPr="004C4FE7" w:rsidRDefault="000406D6" w:rsidP="000406D6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4C4FE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เอ็กซ์สปริง แคปปิตอล จำกัด (มหาชน) และบริษัทย่อย</w:t>
            </w:r>
          </w:p>
          <w:p w14:paraId="1F71164C" w14:textId="4E3C0CC5" w:rsidR="000E773D" w:rsidRPr="004C4FE7" w:rsidRDefault="000E773D" w:rsidP="000406D6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4C4FE7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097D3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รวมและงบการเงินเฉพาะกิจการ</w:t>
            </w:r>
          </w:p>
          <w:p w14:paraId="50712BF0" w14:textId="6A741311" w:rsidR="000E773D" w:rsidRPr="004C4FE7" w:rsidRDefault="00D96C6C" w:rsidP="00912139">
            <w:pPr>
              <w:ind w:left="14"/>
              <w:rPr>
                <w:rFonts w:ascii="Angsana New" w:eastAsia="MS Mincho" w:hAnsi="Angsana New"/>
                <w:b/>
                <w:bCs/>
                <w:color w:val="7E7F82"/>
                <w:sz w:val="28"/>
                <w:szCs w:val="36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7D4D8C25" w14:textId="77777777" w:rsidR="00CC1F6C" w:rsidRDefault="00CC1F6C" w:rsidP="00CC0141">
      <w:pPr>
        <w:widowControl w:val="0"/>
        <w:suppressAutoHyphens w:val="0"/>
        <w:overflowPunct/>
        <w:autoSpaceDN w:val="0"/>
        <w:adjustRightInd w:val="0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  <w:lang w:eastAsia="en-US"/>
        </w:rPr>
        <w:sectPr w:rsidR="00CC1F6C" w:rsidSect="00F80582">
          <w:pgSz w:w="11907" w:h="16839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17E962E0" w14:textId="77777777" w:rsidR="00B46E1D" w:rsidRPr="004C4FE7" w:rsidRDefault="00B46E1D" w:rsidP="00CC0141">
      <w:pPr>
        <w:widowControl w:val="0"/>
        <w:suppressAutoHyphens w:val="0"/>
        <w:overflowPunct/>
        <w:autoSpaceDN w:val="0"/>
        <w:adjustRightInd w:val="0"/>
        <w:textAlignment w:val="auto"/>
        <w:rPr>
          <w:rFonts w:ascii="Angsana New" w:hAnsi="Angsana New"/>
          <w:b/>
          <w:bCs/>
          <w:color w:val="000000"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  <w:lang w:eastAsia="en-US"/>
        </w:rPr>
        <w:lastRenderedPageBreak/>
        <w:t>รายงานของผู้สอบบัญชีรับอนุญาต</w:t>
      </w:r>
    </w:p>
    <w:p w14:paraId="6F82F733" w14:textId="77777777" w:rsidR="000406D6" w:rsidRPr="004C4FE7" w:rsidRDefault="00B46E1D" w:rsidP="00CC0141">
      <w:pPr>
        <w:suppressAutoHyphens w:val="0"/>
        <w:overflowPunct/>
        <w:autoSpaceDE/>
        <w:textAlignment w:val="auto"/>
        <w:rPr>
          <w:rFonts w:ascii="Angsana New" w:eastAsia="Calibri" w:hAnsi="Angsana New"/>
          <w:sz w:val="32"/>
          <w:szCs w:val="32"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เสนอต่อผู้ถือหุ้นของ</w:t>
      </w:r>
      <w:r w:rsidR="000406D6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บริษัท เอ็กซ์สปริง แคปปิตอล จำกัด (มหาชน) </w:t>
      </w:r>
    </w:p>
    <w:p w14:paraId="0E5258D7" w14:textId="77777777" w:rsidR="00B46E1D" w:rsidRPr="004C4FE7" w:rsidRDefault="00B46E1D" w:rsidP="00E826CA">
      <w:pPr>
        <w:widowControl w:val="0"/>
        <w:suppressAutoHyphens w:val="0"/>
        <w:overflowPunct/>
        <w:autoSpaceDN w:val="0"/>
        <w:adjustRightInd w:val="0"/>
        <w:spacing w:before="36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t>ความเห็น</w:t>
      </w:r>
    </w:p>
    <w:p w14:paraId="0826E695" w14:textId="1422C126" w:rsidR="000406D6" w:rsidRPr="004C4FE7" w:rsidRDefault="000406D6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ข้าพเจ้าได้ตรวจสอบงบการเงินรวมของ</w:t>
      </w:r>
      <w:r w:rsidR="00210CE7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บริษัท เอ็กซ์สปริง แคปปิตอล จำกัด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(มหาชน) และบริษัทย่อย</w:t>
      </w:r>
      <w:r w:rsidR="00E826CA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                             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>(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กลุ่มบริษัท) ซึ่งประกอบด้วยงบฐานะการเงินรวม ณ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วันที่ </w:t>
      </w:r>
      <w:r w:rsidR="00D96C6C">
        <w:rPr>
          <w:rFonts w:ascii="Angsana New" w:eastAsia="Calibri" w:hAnsi="Angsana New"/>
          <w:sz w:val="32"/>
          <w:szCs w:val="32"/>
          <w:lang w:eastAsia="en-US"/>
        </w:rPr>
        <w:t xml:space="preserve">31 </w:t>
      </w:r>
      <w:r w:rsidR="00D96C6C">
        <w:rPr>
          <w:rFonts w:ascii="Angsana New" w:eastAsia="Calibri" w:hAnsi="Angsana New"/>
          <w:sz w:val="32"/>
          <w:szCs w:val="32"/>
          <w:cs/>
          <w:lang w:eastAsia="en-US"/>
        </w:rPr>
        <w:t xml:space="preserve">ธันวาคม </w:t>
      </w:r>
      <w:r w:rsidR="00D96C6C">
        <w:rPr>
          <w:rFonts w:ascii="Angsana New" w:eastAsia="Calibri" w:hAnsi="Angsana New"/>
          <w:sz w:val="32"/>
          <w:szCs w:val="32"/>
          <w:lang w:eastAsia="en-US"/>
        </w:rPr>
        <w:t>2568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และงบกำไรขาดทุนเบ็ดเสร็จรวม งบการเปลี่ยนแปลงส่วนของผู้ถือหุ้นรวม และงบกระแสเงินสดรวม</w:t>
      </w:r>
      <w:r w:rsidRPr="004C4FE7">
        <w:rPr>
          <w:rFonts w:ascii="Angsana New" w:eastAsia="Calibri" w:hAnsi="Angsana New"/>
          <w:sz w:val="32"/>
          <w:szCs w:val="32"/>
          <w:lang w:eastAsia="en-US"/>
        </w:rPr>
        <w:t xml:space="preserve"> 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สำหรับปีสิ้นสุดวันเดียวกันและหมายเหตุประกอบงบการเงินรว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ม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รวมถึง</w:t>
      </w:r>
      <w:r w:rsidR="0094479C" w:rsidRPr="004C4FE7">
        <w:rPr>
          <w:rFonts w:ascii="Angsana New" w:hAnsi="Angsana New"/>
          <w:sz w:val="32"/>
          <w:szCs w:val="32"/>
          <w:cs/>
        </w:rPr>
        <w:t>หมายเหตุ</w:t>
      </w:r>
      <w:r w:rsidR="0017158B">
        <w:rPr>
          <w:rFonts w:ascii="Angsana New" w:eastAsia="Calibri" w:hAnsi="Angsana New" w:hint="cs"/>
          <w:sz w:val="32"/>
          <w:szCs w:val="32"/>
          <w:cs/>
          <w:lang w:eastAsia="en-US"/>
        </w:rPr>
        <w:t>ข้อมูล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นโยบายการบัญชีที่</w:t>
      </w:r>
      <w:r w:rsidR="0017158B">
        <w:rPr>
          <w:rFonts w:ascii="Angsana New" w:eastAsia="Calibri" w:hAnsi="Angsana New" w:hint="cs"/>
          <w:sz w:val="32"/>
          <w:szCs w:val="32"/>
          <w:cs/>
          <w:lang w:eastAsia="en-US"/>
        </w:rPr>
        <w:t>มีสาระ</w:t>
      </w: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สำคัญ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F15469">
        <w:rPr>
          <w:rFonts w:ascii="Angsana New" w:hAnsi="Angsana New"/>
          <w:sz w:val="32"/>
          <w:szCs w:val="32"/>
        </w:rPr>
        <w:t xml:space="preserve"> </w:t>
      </w:r>
      <w:r w:rsidR="00F15469">
        <w:rPr>
          <w:rFonts w:ascii="Angsana New" w:hAnsi="Angsana New" w:hint="cs"/>
          <w:sz w:val="32"/>
          <w:szCs w:val="32"/>
          <w:cs/>
        </w:rPr>
        <w:t>(รวมเรียกว่า “งบการเงิน”)</w:t>
      </w:r>
    </w:p>
    <w:p w14:paraId="576897A0" w14:textId="7EB06EDF" w:rsidR="0094479C" w:rsidRPr="004C4FE7" w:rsidRDefault="000406D6" w:rsidP="00E826CA">
      <w:pPr>
        <w:spacing w:before="120" w:after="120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eastAsia="Calibri" w:hAnsi="Angsana New"/>
          <w:sz w:val="32"/>
          <w:szCs w:val="32"/>
          <w:cs/>
          <w:lang w:eastAsia="en-US"/>
        </w:rPr>
        <w:t>ข้าพเจ้าเห็นว่า</w:t>
      </w:r>
      <w:r w:rsidR="0094479C" w:rsidRPr="004C4FE7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 ณ วันที่</w:t>
      </w:r>
      <w:r w:rsidR="00CC0141" w:rsidRPr="004C4FE7">
        <w:rPr>
          <w:rFonts w:ascii="Angsana New" w:hAnsi="Angsana New"/>
          <w:sz w:val="32"/>
          <w:szCs w:val="32"/>
          <w:cs/>
        </w:rPr>
        <w:t xml:space="preserve"> </w:t>
      </w:r>
      <w:r w:rsidR="00D96C6C">
        <w:rPr>
          <w:rFonts w:ascii="Angsana New" w:hAnsi="Angsana New"/>
          <w:sz w:val="32"/>
          <w:szCs w:val="32"/>
        </w:rPr>
        <w:t xml:space="preserve">31 </w:t>
      </w:r>
      <w:r w:rsidR="00D96C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96C6C">
        <w:rPr>
          <w:rFonts w:ascii="Angsana New" w:hAnsi="Angsana New"/>
          <w:sz w:val="32"/>
          <w:szCs w:val="32"/>
        </w:rPr>
        <w:t>2568</w:t>
      </w:r>
      <w:r w:rsidR="0094479C" w:rsidRPr="004C4FE7">
        <w:rPr>
          <w:rFonts w:ascii="Angsana New" w:hAnsi="Angsana New"/>
          <w:sz w:val="32"/>
          <w:szCs w:val="32"/>
        </w:rPr>
        <w:t xml:space="preserve"> </w:t>
      </w:r>
      <w:r w:rsidR="0094479C" w:rsidRPr="004C4FE7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CC1F6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กระแสเงินสด สำหรับปีสิ้นสุดวันเดียวกันของบริษัท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</w:t>
      </w:r>
      <w:r w:rsidR="00CC1F6C">
        <w:rPr>
          <w:rFonts w:ascii="Angsana New" w:hAnsi="Angsana New"/>
          <w:sz w:val="32"/>
          <w:szCs w:val="32"/>
          <w:cs/>
        </w:rPr>
        <w:br/>
      </w:r>
      <w:r w:rsidR="0094479C" w:rsidRPr="004C4FE7">
        <w:rPr>
          <w:rFonts w:ascii="Angsana New" w:hAnsi="Angsana New"/>
          <w:sz w:val="32"/>
          <w:szCs w:val="32"/>
          <w:cs/>
        </w:rPr>
        <w:t xml:space="preserve">และเฉพาะของบริษัท </w:t>
      </w:r>
      <w:r w:rsidR="0094479C" w:rsidRPr="004C4FE7">
        <w:rPr>
          <w:rFonts w:ascii="Angsana New" w:eastAsia="Calibri" w:hAnsi="Angsana New"/>
          <w:sz w:val="32"/>
          <w:szCs w:val="32"/>
          <w:cs/>
          <w:lang w:eastAsia="en-US"/>
        </w:rPr>
        <w:t>เอ็กซ์สปริง แคปปิตอล</w:t>
      </w:r>
      <w:r w:rsidR="0094479C" w:rsidRPr="004C4FE7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โดยถูกต้องตามที่ควรในสาระสำคัญตามมาตรฐานการรายงานทางการเงิน  </w:t>
      </w:r>
    </w:p>
    <w:p w14:paraId="628DC97D" w14:textId="77777777" w:rsidR="00B46E1D" w:rsidRPr="004C4FE7" w:rsidRDefault="00B46E1D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t>เกณฑ์ในการแสดงความเห็น</w:t>
      </w:r>
    </w:p>
    <w:p w14:paraId="74779D9E" w14:textId="30DFB37E" w:rsidR="00C03363" w:rsidRPr="004C4FE7" w:rsidRDefault="00C03363" w:rsidP="00E826CA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4C4FE7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826CA" w:rsidRPr="004C4FE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E826CA" w:rsidRPr="004C4FE7">
        <w:rPr>
          <w:rFonts w:ascii="Angsana New" w:eastAsia="Calibri" w:hAnsi="Angsana New" w:cs="Angsana New"/>
          <w:sz w:val="32"/>
          <w:szCs w:val="32"/>
          <w:cs/>
        </w:rPr>
        <w:t xml:space="preserve">                       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</w:t>
      </w:r>
      <w:r w:rsidR="003E2A9A" w:rsidRPr="003E2A9A">
        <w:rPr>
          <w:rFonts w:ascii="Angsana New" w:eastAsia="Calibri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862FEF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3E2A9A" w:rsidRPr="003E2A9A">
        <w:rPr>
          <w:rFonts w:ascii="Angsana New" w:eastAsia="Calibri" w:hAnsi="Angsana New" w:cs="Angsana New"/>
          <w:sz w:val="32"/>
          <w:szCs w:val="32"/>
          <w:cs/>
        </w:rPr>
        <w:t>ๆ</w:t>
      </w:r>
      <w:r w:rsidR="00862FEF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3E2A9A" w:rsidRPr="003E2A9A">
        <w:rPr>
          <w:rFonts w:ascii="Angsana New" w:eastAsia="Calibri" w:hAnsi="Angsana New" w:cs="Angsana New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</w:t>
      </w:r>
      <w:r w:rsidR="00CC1F6C">
        <w:rPr>
          <w:rFonts w:ascii="Angsana New" w:eastAsia="Calibri" w:hAnsi="Angsana New" w:cs="Angsana New"/>
          <w:sz w:val="32"/>
          <w:szCs w:val="32"/>
          <w:cs/>
        </w:rPr>
        <w:br/>
      </w:r>
      <w:r w:rsidR="003E2A9A" w:rsidRPr="003E2A9A">
        <w:rPr>
          <w:rFonts w:ascii="Angsana New" w:eastAsia="Calibr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2BE6B51B" w14:textId="77777777" w:rsidR="00E826CA" w:rsidRPr="004C4FE7" w:rsidRDefault="00E826CA" w:rsidP="00E826CA">
      <w:pPr>
        <w:widowControl w:val="0"/>
        <w:suppressAutoHyphens w:val="0"/>
        <w:overflowPunct/>
        <w:autoSpaceDN w:val="0"/>
        <w:adjustRightInd w:val="0"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  <w:sectPr w:rsidR="00E826CA" w:rsidRPr="004C4FE7" w:rsidSect="00F80582">
          <w:pgSz w:w="11907" w:h="16839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4CBE8647" w14:textId="77777777" w:rsidR="000406D6" w:rsidRPr="004C4FE7" w:rsidRDefault="000406D6" w:rsidP="005E0FC2">
      <w:pPr>
        <w:widowControl w:val="0"/>
        <w:suppressAutoHyphens w:val="0"/>
        <w:overflowPunct/>
        <w:autoSpaceDN w:val="0"/>
        <w:adjustRightInd w:val="0"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  <w:lang w:eastAsia="en-US"/>
        </w:rPr>
      </w:pPr>
      <w:r w:rsidRPr="004C4FE7">
        <w:rPr>
          <w:rFonts w:ascii="Angsana New" w:hAnsi="Angsana New"/>
          <w:b/>
          <w:bCs/>
          <w:sz w:val="32"/>
          <w:szCs w:val="32"/>
          <w:cs/>
          <w:lang w:eastAsia="en-US"/>
        </w:rPr>
        <w:lastRenderedPageBreak/>
        <w:t>เรื่องสำคัญในการตรวจสอบ</w:t>
      </w:r>
      <w:r w:rsidRPr="004C4FE7">
        <w:rPr>
          <w:rFonts w:ascii="Angsana New" w:hAnsi="Angsana New"/>
          <w:b/>
          <w:bCs/>
          <w:sz w:val="32"/>
          <w:szCs w:val="32"/>
          <w:lang w:eastAsia="en-US"/>
        </w:rPr>
        <w:t xml:space="preserve"> </w:t>
      </w:r>
    </w:p>
    <w:p w14:paraId="443237D8" w14:textId="7A713122" w:rsidR="00C03363" w:rsidRPr="004C4FE7" w:rsidRDefault="00C03363" w:rsidP="005E0FC2">
      <w:pPr>
        <w:pStyle w:val="Default"/>
        <w:spacing w:before="120" w:after="120" w:line="420" w:lineRule="exact"/>
        <w:rPr>
          <w:rFonts w:ascii="Angsana New" w:eastAsia="Calibri" w:hAnsi="Angsana New" w:cs="Angsana New"/>
          <w:color w:val="FF0000"/>
          <w:sz w:val="32"/>
          <w:szCs w:val="32"/>
        </w:rPr>
      </w:pP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C1F6C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B57544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E826CA"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                   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5E0FC2">
        <w:rPr>
          <w:rFonts w:ascii="Angsana New" w:eastAsia="Calibri" w:hAnsi="Angsana New" w:cs="Angsana New"/>
          <w:color w:val="auto"/>
          <w:sz w:val="32"/>
          <w:szCs w:val="32"/>
          <w:cs/>
        </w:rPr>
        <w:br/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4C4FE7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55954271" w14:textId="77777777" w:rsidR="00C03363" w:rsidRPr="004C4FE7" w:rsidRDefault="00C03363" w:rsidP="005E0FC2">
      <w:pPr>
        <w:pStyle w:val="Default"/>
        <w:spacing w:before="120" w:after="120" w:line="420" w:lineRule="exact"/>
        <w:rPr>
          <w:rFonts w:ascii="Angsana New" w:eastAsia="Calibri" w:hAnsi="Angsana New" w:cs="Angsana New"/>
          <w:color w:val="auto"/>
          <w:sz w:val="32"/>
          <w:szCs w:val="32"/>
        </w:rPr>
      </w:pP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C4FE7">
        <w:rPr>
          <w:rFonts w:ascii="Angsana New" w:eastAsia="Calibri" w:hAnsi="Angsana New" w:cs="Angsana New"/>
          <w:sz w:val="32"/>
          <w:szCs w:val="32"/>
          <w:cs/>
        </w:rPr>
        <w:t>วรรค</w:t>
      </w:r>
      <w:r w:rsidRPr="004C4FE7">
        <w:rPr>
          <w:rFonts w:ascii="Angsana New" w:eastAsia="Calibri" w:hAnsi="Angsana New" w:cs="Angsana New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A22D53F" w14:textId="77777777" w:rsidR="00C03363" w:rsidRPr="004C4FE7" w:rsidRDefault="00C03363" w:rsidP="005E0FC2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E33F2A0" w14:textId="77777777" w:rsidR="00F15469" w:rsidRPr="008C7E97" w:rsidRDefault="00F15469" w:rsidP="005E0FC2">
      <w:pPr>
        <w:tabs>
          <w:tab w:val="left" w:pos="5400"/>
        </w:tabs>
        <w:spacing w:before="120" w:after="120" w:line="420" w:lineRule="exact"/>
        <w:ind w:right="-158"/>
        <w:rPr>
          <w:rFonts w:ascii="Angsana New" w:eastAsia="Arial" w:hAnsi="Angsana New"/>
          <w:b/>
          <w:bCs/>
          <w:color w:val="000000"/>
          <w:sz w:val="32"/>
          <w:szCs w:val="32"/>
        </w:rPr>
      </w:pPr>
      <w:r w:rsidRPr="008C7E97">
        <w:rPr>
          <w:rFonts w:ascii="Angsana New" w:eastAsia="Arial" w:hAnsi="Angsana New"/>
          <w:b/>
          <w:bCs/>
          <w:color w:val="000000"/>
          <w:sz w:val="32"/>
          <w:szCs w:val="32"/>
          <w:cs/>
        </w:rPr>
        <w:t>การรับรู้รายได้ดอกเบี้ยจากเงินให้สินเชื่อจากการซื้อลูกหนี้</w:t>
      </w:r>
    </w:p>
    <w:p w14:paraId="29EFDE2F" w14:textId="6C18A5DA" w:rsidR="00F15469" w:rsidRPr="008C7E97" w:rsidRDefault="00F15469" w:rsidP="005E0FC2">
      <w:pPr>
        <w:autoSpaceDN w:val="0"/>
        <w:adjustRightInd w:val="0"/>
        <w:spacing w:before="120" w:after="120" w:line="420" w:lineRule="exact"/>
        <w:rPr>
          <w:rFonts w:ascii="Angsana New" w:eastAsia="Calibri" w:hAnsi="Angsana New"/>
          <w:sz w:val="32"/>
          <w:szCs w:val="32"/>
          <w:cs/>
        </w:rPr>
      </w:pPr>
      <w:r w:rsidRPr="008C7E97">
        <w:rPr>
          <w:rFonts w:ascii="Angsana New" w:eastAsia="Calibri" w:hAnsi="Angsana New"/>
          <w:sz w:val="32"/>
          <w:szCs w:val="32"/>
          <w:cs/>
        </w:rPr>
        <w:t xml:space="preserve">กลุ่มบริษัทมีรายได้ดอกเบี้ยจากเงินให้สินเชื่อจากการซื้อลูกหนี้ที่รับรู้ในปี </w:t>
      </w:r>
      <w:r w:rsidRPr="008C7E97">
        <w:rPr>
          <w:rFonts w:ascii="Angsana New" w:eastAsia="Calibri" w:hAnsi="Angsana New"/>
          <w:sz w:val="32"/>
          <w:szCs w:val="32"/>
        </w:rPr>
        <w:t>256</w:t>
      </w:r>
      <w:r w:rsidR="00D96C6C">
        <w:rPr>
          <w:rFonts w:ascii="Angsana New" w:eastAsia="Calibri" w:hAnsi="Angsana New"/>
          <w:sz w:val="32"/>
          <w:szCs w:val="32"/>
        </w:rPr>
        <w:t>8</w:t>
      </w:r>
      <w:r w:rsidRPr="008C7E97">
        <w:rPr>
          <w:rFonts w:ascii="Angsana New" w:eastAsia="Calibri" w:hAnsi="Angsana New"/>
          <w:sz w:val="32"/>
          <w:szCs w:val="32"/>
        </w:rPr>
        <w:t xml:space="preserve"> </w:t>
      </w:r>
      <w:r w:rsidRPr="008C7E97">
        <w:rPr>
          <w:rFonts w:ascii="Angsana New" w:eastAsia="Calibri" w:hAnsi="Angsana New" w:hint="cs"/>
          <w:sz w:val="32"/>
          <w:szCs w:val="32"/>
          <w:cs/>
        </w:rPr>
        <w:t xml:space="preserve">จำนวน </w:t>
      </w:r>
      <w:r w:rsidR="00F93864">
        <w:rPr>
          <w:rFonts w:ascii="Angsana New" w:eastAsia="Calibri" w:hAnsi="Angsana New"/>
          <w:sz w:val="32"/>
          <w:szCs w:val="32"/>
        </w:rPr>
        <w:t>102</w:t>
      </w:r>
      <w:r w:rsidRPr="008C7E97">
        <w:rPr>
          <w:rFonts w:ascii="Angsana New" w:eastAsia="Calibri" w:hAnsi="Angsana New"/>
          <w:sz w:val="32"/>
          <w:szCs w:val="32"/>
        </w:rPr>
        <w:t xml:space="preserve"> </w:t>
      </w:r>
      <w:r w:rsidRPr="008C7E97">
        <w:rPr>
          <w:rFonts w:ascii="Angsana New" w:eastAsia="Calibri" w:hAnsi="Angsana New" w:hint="cs"/>
          <w:sz w:val="32"/>
          <w:szCs w:val="32"/>
          <w:cs/>
        </w:rPr>
        <w:t>ล้านบาท (คิดเป็นร้อยละ</w:t>
      </w:r>
      <w:r w:rsidRPr="008C7E97">
        <w:rPr>
          <w:rFonts w:ascii="Angsana New" w:eastAsia="Calibri" w:hAnsi="Angsana New"/>
          <w:sz w:val="32"/>
          <w:szCs w:val="32"/>
        </w:rPr>
        <w:t xml:space="preserve"> </w:t>
      </w:r>
      <w:r w:rsidR="00F93864">
        <w:rPr>
          <w:rFonts w:ascii="Angsana New" w:eastAsia="Calibri" w:hAnsi="Angsana New"/>
          <w:sz w:val="32"/>
          <w:szCs w:val="32"/>
        </w:rPr>
        <w:t>10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Pr="008C7E97">
        <w:rPr>
          <w:rFonts w:ascii="Angsana New" w:eastAsia="Calibri" w:hAnsi="Angsana New" w:hint="cs"/>
          <w:sz w:val="32"/>
          <w:szCs w:val="32"/>
          <w:cs/>
        </w:rPr>
        <w:t xml:space="preserve">ของรายได้รวม) ซึ่งถือเป็นจำนวนเงินที่มีสาระสำคัญ </w:t>
      </w:r>
      <w:r w:rsidR="0049489E">
        <w:rPr>
          <w:rFonts w:ascii="Angsana New" w:eastAsia="Calibri" w:hAnsi="Angsana New" w:hint="cs"/>
          <w:sz w:val="32"/>
          <w:szCs w:val="32"/>
          <w:cs/>
        </w:rPr>
        <w:t>โดยกลุ่มบริษัทรับรู้รายได้อ้างอิงจาก</w:t>
      </w:r>
      <w:r w:rsidRPr="008C7E97">
        <w:rPr>
          <w:rFonts w:ascii="Angsana New" w:eastAsia="Calibri" w:hAnsi="Angsana New" w:hint="cs"/>
          <w:sz w:val="32"/>
          <w:szCs w:val="32"/>
          <w:cs/>
        </w:rPr>
        <w:t>อัตราดอกเบี้ยที่แท้จริงที่ปรับด้วยความเสี่ยงด้านเครดิตของลูกหนี้แต่ละราย</w:t>
      </w:r>
      <w:r w:rsidR="0049489E">
        <w:rPr>
          <w:rFonts w:ascii="Angsana New" w:eastAsia="Calibri" w:hAnsi="Angsana New" w:hint="cs"/>
          <w:sz w:val="32"/>
          <w:szCs w:val="32"/>
          <w:cs/>
        </w:rPr>
        <w:t xml:space="preserve"> ซึ่งอัตราดังกล่าว</w:t>
      </w:r>
      <w:r w:rsidRPr="008C7E97">
        <w:rPr>
          <w:rFonts w:ascii="Angsana New" w:eastAsia="Calibri" w:hAnsi="Angsana New" w:hint="cs"/>
          <w:sz w:val="32"/>
          <w:szCs w:val="32"/>
          <w:cs/>
        </w:rPr>
        <w:t>ต้องใช้ดุลยพินิจของ</w:t>
      </w:r>
      <w:r w:rsidR="0049489E">
        <w:rPr>
          <w:rFonts w:ascii="Angsana New" w:eastAsia="Calibri" w:hAnsi="Angsana New" w:hint="cs"/>
          <w:sz w:val="32"/>
          <w:szCs w:val="32"/>
          <w:cs/>
        </w:rPr>
        <w:t xml:space="preserve">              </w:t>
      </w:r>
      <w:r w:rsidRPr="008C7E97">
        <w:rPr>
          <w:rFonts w:ascii="Angsana New" w:eastAsia="Calibri" w:hAnsi="Angsana New" w:hint="cs"/>
          <w:sz w:val="32"/>
          <w:szCs w:val="32"/>
          <w:cs/>
        </w:rPr>
        <w:t>ฝ่ายบริหารในการกำหนดสมมติฐานเพื่อประมาณการกระแสเงินสดและระยะเวลาที่คาดว่าจะได้รับของลูกหนี้ และนำมาพัฒนาขึ้นเป็นแบบจำลองตามแต่ละกลุ่มของลูกหนี้ที่มีลักษณะคล้ายคลึงกัน อีกทั้งการรับรู้รายได้ดอกเบี้ยจากเงินให้สินเชื่อจากการซื้อลูกหนี้เกิดจากธุรกรรมที่มีรายการจำนวนมากและมีลูกหนี้จำนวนมากราย</w:t>
      </w:r>
      <w:r w:rsidR="0049489E">
        <w:rPr>
          <w:rFonts w:ascii="Angsana New" w:eastAsia="Calibri" w:hAnsi="Angsana New" w:hint="cs"/>
          <w:sz w:val="32"/>
          <w:szCs w:val="32"/>
          <w:cs/>
        </w:rPr>
        <w:t xml:space="preserve"> ข้าพเจ้าจึงให้ความสำคัญกับการตรวจสอบรายได้ดอกเบี้ยจากเงินให้สินเชื่อจากการซื้อลูกหนี้</w:t>
      </w:r>
    </w:p>
    <w:p w14:paraId="722B86DD" w14:textId="07598371" w:rsidR="00F15469" w:rsidRPr="008C7E97" w:rsidRDefault="00F15469" w:rsidP="005E0FC2">
      <w:pPr>
        <w:spacing w:before="120" w:after="120" w:line="420" w:lineRule="exact"/>
        <w:rPr>
          <w:rFonts w:ascii="Angsana New" w:eastAsia="Arial" w:hAnsi="Angsana New"/>
          <w:color w:val="000000"/>
          <w:sz w:val="32"/>
          <w:szCs w:val="32"/>
        </w:rPr>
      </w:pP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 xml:space="preserve">ข้าพเจ้าได้ศึกษา ทำความเข้าใจ ประเมินและสุ่มทดสอบระบบการควบคุมภายในที่เกี่ยวข้องกับการรับรู้รายได้ดอกเบี้ย 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>และ</w:t>
      </w: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>การรับชำระเงิน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>โดยการสอบถามผู้บริหาร ทำความเข้าใจ ประเมินวิธีการที่ผู้บริหารใช้ในการรับรู้รายได้ดอกเบี้ย ประเมินหลักเกณฑ์ที่ใช้ในการประมาณการกระแสเงินสดรับและอัตราดอกเบี้ยที่แท้จริงที่ปรับด้วยความเสี่ยงด้านเครดิต ข้าพเจ้าได้สุ่มทดสอบการคำนวณอัตราดอกเบี้ยที่แท้จริงที่ปรับด้วยความเสี่ยงด้านเครดิต รวมถึงสอบทานการคำนวณประมาณการกระแสเงินสดรับและระยะเวลาที่คาดว่าจะได้รับของลูกหนี้</w:t>
      </w:r>
      <w:r w:rsidR="00B6787F">
        <w:rPr>
          <w:rFonts w:ascii="Angsana New" w:eastAsia="Arial" w:hAnsi="Angsana New"/>
          <w:color w:val="000000"/>
          <w:sz w:val="32"/>
          <w:szCs w:val="32"/>
          <w:cs/>
        </w:rPr>
        <w:br/>
      </w: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>แต่ละรายว่าสอดคล้องกับแบบจำลอง สุ่มทดสอบความถูกต้องของข้อมูลที่ใช้ในแบบจำลอง รวมถึงการประเมินปัจจัยต่าง ๆ ที่มีผลกระทบต่อการประมาณการกระแสเงินสด และสอบทานการบันทึกรายการบัญชี</w:t>
      </w:r>
      <w:r w:rsidR="00B6787F">
        <w:rPr>
          <w:rFonts w:ascii="Angsana New" w:eastAsia="Arial" w:hAnsi="Angsana New" w:hint="cs"/>
          <w:color w:val="000000"/>
          <w:sz w:val="32"/>
          <w:szCs w:val="32"/>
          <w:cs/>
        </w:rPr>
        <w:t>ว่าเป็นไปตามมา</w:t>
      </w:r>
      <w:r w:rsidR="009B5BAC">
        <w:rPr>
          <w:rFonts w:ascii="Angsana New" w:eastAsia="Arial" w:hAnsi="Angsana New" w:hint="cs"/>
          <w:color w:val="000000"/>
          <w:sz w:val="32"/>
          <w:szCs w:val="32"/>
          <w:cs/>
        </w:rPr>
        <w:t>ต</w:t>
      </w:r>
      <w:r w:rsidR="00B6787F">
        <w:rPr>
          <w:rFonts w:ascii="Angsana New" w:eastAsia="Arial" w:hAnsi="Angsana New" w:hint="cs"/>
          <w:color w:val="000000"/>
          <w:sz w:val="32"/>
          <w:szCs w:val="32"/>
          <w:cs/>
        </w:rPr>
        <w:t>รฐานการรายงานทางการเงิน</w:t>
      </w:r>
      <w:r w:rsidRPr="008C7E97">
        <w:rPr>
          <w:rFonts w:ascii="Angsana New" w:eastAsia="Arial" w:hAnsi="Angsana New"/>
          <w:color w:val="000000"/>
          <w:sz w:val="32"/>
          <w:szCs w:val="32"/>
          <w:cs/>
        </w:rPr>
        <w:t xml:space="preserve"> นอกจากนี้ ข้าพเจ้าได้วิเคราะห์เปรียบเทียบข้อมูลบัญชีรายได้ดอกเบี้ย และสุ่มทดสอบรายการปรับปรุงบัญชีที่สำคัญที่ทำผ่านใบสำคัญทั่วไป</w:t>
      </w:r>
    </w:p>
    <w:p w14:paraId="398D443E" w14:textId="77777777" w:rsidR="000406D6" w:rsidRPr="004C4FE7" w:rsidRDefault="00F77D4E" w:rsidP="003E2A9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C4FE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406D6" w:rsidRPr="004C4FE7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7B7FDA28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2E1365A" w14:textId="519ADEFD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C19FD" w:rsidRPr="004C4FE7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4C4FE7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5E0F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4FE7">
        <w:rPr>
          <w:rFonts w:ascii="Angsana New" w:hAnsi="Angsana New" w:cs="Angsana New"/>
          <w:sz w:val="32"/>
          <w:szCs w:val="32"/>
          <w:cs/>
        </w:rPr>
        <w:t>ๆ</w:t>
      </w:r>
      <w:r w:rsidR="005E0F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4FE7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4EF046B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89621A" w14:textId="77777777" w:rsidR="0087031A" w:rsidRPr="004C4FE7" w:rsidRDefault="0087031A" w:rsidP="00E826C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FE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1854221" w14:textId="77777777" w:rsidR="000406D6" w:rsidRPr="004C4FE7" w:rsidRDefault="000406D6" w:rsidP="00E826CA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46DF28" w14:textId="089F87F2" w:rsidR="0087031A" w:rsidRPr="004C4FE7" w:rsidRDefault="0087031A" w:rsidP="00E826CA">
      <w:pPr>
        <w:spacing w:before="120" w:after="120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E0FC2">
        <w:rPr>
          <w:rFonts w:ascii="Angsana New" w:hAnsi="Angsana New"/>
          <w:sz w:val="32"/>
          <w:szCs w:val="32"/>
          <w:cs/>
        </w:rPr>
        <w:br/>
      </w:r>
      <w:r w:rsidRPr="004C4FE7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9EBBBFA" w14:textId="77777777" w:rsidR="0087031A" w:rsidRPr="004C4FE7" w:rsidRDefault="0087031A" w:rsidP="00E826CA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3973360" w14:textId="77777777" w:rsidR="0087031A" w:rsidRPr="004C4FE7" w:rsidRDefault="0087031A" w:rsidP="00E826CA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E2A9A" w:rsidRPr="003E2A9A">
        <w:rPr>
          <w:rFonts w:ascii="Angsana New" w:hAnsi="Angsana New"/>
          <w:sz w:val="32"/>
          <w:szCs w:val="32"/>
          <w:cs/>
        </w:rPr>
        <w:t>กำกับ</w:t>
      </w:r>
      <w:r w:rsidRPr="004C4FE7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</w:t>
      </w:r>
      <w:r w:rsidRPr="004C4FE7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14:paraId="7A9AABA9" w14:textId="77777777" w:rsidR="000406D6" w:rsidRPr="004C4FE7" w:rsidRDefault="000406D6" w:rsidP="00E826CA">
      <w:pPr>
        <w:spacing w:before="80" w:after="80" w:line="410" w:lineRule="exact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4C4FE7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AB85EAB" w14:textId="77777777" w:rsidR="0087031A" w:rsidRPr="004C4FE7" w:rsidRDefault="0087031A" w:rsidP="00E826CA">
      <w:pPr>
        <w:spacing w:before="80" w:after="80" w:line="410" w:lineRule="exact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148BBB" w14:textId="77777777" w:rsidR="0087031A" w:rsidRPr="004C4FE7" w:rsidRDefault="0087031A" w:rsidP="00E826CA">
      <w:pPr>
        <w:spacing w:before="80" w:after="80" w:line="410" w:lineRule="exact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4C4FE7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54154F4" w14:textId="6F1FBB00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  <w:lang w:eastAsia="en-US"/>
        </w:rPr>
      </w:pPr>
      <w:r w:rsidRPr="004C4FE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E2A9A" w:rsidRPr="003E2A9A">
        <w:rPr>
          <w:rFonts w:ascii="Angsana New" w:hAnsi="Angsana New"/>
          <w:sz w:val="32"/>
          <w:szCs w:val="32"/>
          <w:cs/>
        </w:rPr>
        <w:t>จาก</w:t>
      </w:r>
      <w:r w:rsidRPr="004C4FE7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      </w:t>
      </w:r>
      <w:r w:rsidRPr="004C4FE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  </w:t>
      </w:r>
      <w:r w:rsidRPr="004C4FE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5E0FC2">
        <w:rPr>
          <w:rFonts w:ascii="Angsana New" w:hAnsi="Angsana New"/>
          <w:sz w:val="32"/>
          <w:szCs w:val="32"/>
          <w:cs/>
        </w:rPr>
        <w:br/>
      </w:r>
      <w:r w:rsidRPr="004C4FE7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5E0FC2">
        <w:rPr>
          <w:rFonts w:ascii="Angsana New" w:hAnsi="Angsana New"/>
          <w:sz w:val="32"/>
          <w:szCs w:val="32"/>
          <w:cs/>
        </w:rPr>
        <w:br/>
      </w:r>
      <w:r w:rsidRPr="004C4FE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65148C" w14:textId="3D697058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5E0FC2">
        <w:rPr>
          <w:rFonts w:ascii="Angsana New" w:hAnsi="Angsana New"/>
          <w:sz w:val="32"/>
          <w:szCs w:val="32"/>
          <w:cs/>
        </w:rPr>
        <w:br/>
      </w:r>
      <w:r w:rsidRPr="004C4FE7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3ED1F4A9" w14:textId="2F55DE32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5E0FC2">
        <w:rPr>
          <w:rFonts w:ascii="Angsana New" w:hAnsi="Angsana New"/>
          <w:sz w:val="32"/>
          <w:szCs w:val="32"/>
          <w:cs/>
        </w:rPr>
        <w:br/>
      </w:r>
      <w:r w:rsidRPr="004C4FE7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7A3BAE8" w14:textId="77777777" w:rsidR="0087031A" w:rsidRPr="004C4FE7" w:rsidRDefault="0087031A" w:rsidP="00E826CA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80" w:after="80" w:line="410" w:lineRule="exact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C19FD" w:rsidRPr="004C4FE7">
        <w:rPr>
          <w:rFonts w:ascii="Angsana New" w:hAnsi="Angsana New"/>
          <w:sz w:val="32"/>
          <w:szCs w:val="32"/>
          <w:cs/>
        </w:rPr>
        <w:t xml:space="preserve">          </w:t>
      </w:r>
      <w:r w:rsidRPr="004C4FE7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F449F">
        <w:rPr>
          <w:rFonts w:ascii="Angsana New" w:hAnsi="Angsana New" w:hint="cs"/>
          <w:sz w:val="32"/>
          <w:szCs w:val="32"/>
          <w:cs/>
        </w:rPr>
        <w:t>ข้อมูล</w:t>
      </w:r>
      <w:r w:rsidRPr="004C4FE7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462301" w14:textId="77777777" w:rsidR="0087031A" w:rsidRPr="004C4FE7" w:rsidRDefault="0087031A" w:rsidP="002871AC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0B9DD91" w14:textId="62B3D941" w:rsidR="0087031A" w:rsidRPr="004C4FE7" w:rsidRDefault="004B2515" w:rsidP="002871AC">
      <w:pPr>
        <w:numPr>
          <w:ilvl w:val="0"/>
          <w:numId w:val="7"/>
        </w:numPr>
        <w:tabs>
          <w:tab w:val="clear" w:pos="720"/>
        </w:tabs>
        <w:suppressAutoHyphens w:val="0"/>
        <w:overflowPunct/>
        <w:autoSpaceDE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4B2515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87031A" w:rsidRPr="004C4FE7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</w:t>
      </w:r>
      <w:r w:rsidR="0087031A" w:rsidRPr="00AA491D">
        <w:rPr>
          <w:rFonts w:ascii="Angsana New" w:hAnsi="Angsana New"/>
          <w:spacing w:val="-4"/>
          <w:sz w:val="32"/>
          <w:szCs w:val="32"/>
          <w:cs/>
        </w:rPr>
        <w:t>เกี่ยวกับข้อมูลทางการเงินของกิจการหรือ</w:t>
      </w:r>
      <w:r w:rsidRPr="00AA491D">
        <w:rPr>
          <w:rFonts w:ascii="Angsana New" w:hAnsi="Angsana New" w:hint="cs"/>
          <w:spacing w:val="-4"/>
          <w:sz w:val="32"/>
          <w:szCs w:val="32"/>
          <w:cs/>
        </w:rPr>
        <w:t>หน่วย</w:t>
      </w:r>
      <w:r w:rsidR="0087031A" w:rsidRPr="00AA491D">
        <w:rPr>
          <w:rFonts w:ascii="Angsana New" w:hAnsi="Angsana New"/>
          <w:spacing w:val="-4"/>
          <w:sz w:val="32"/>
          <w:szCs w:val="32"/>
          <w:cs/>
        </w:rPr>
        <w:t>ธุรกิจภายในกลุ่ม</w:t>
      </w:r>
      <w:r w:rsidR="0017158B" w:rsidRPr="00AA491D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87031A" w:rsidRPr="00AA491D">
        <w:rPr>
          <w:rFonts w:ascii="Angsana New" w:hAnsi="Angsana New"/>
          <w:spacing w:val="-4"/>
          <w:sz w:val="32"/>
          <w:szCs w:val="32"/>
          <w:cs/>
        </w:rPr>
        <w:t>เพื่อ</w:t>
      </w:r>
      <w:r w:rsidRPr="00AA491D">
        <w:rPr>
          <w:rFonts w:ascii="Angsana New" w:hAnsi="Angsana New" w:hint="cs"/>
          <w:spacing w:val="-4"/>
          <w:sz w:val="32"/>
          <w:szCs w:val="32"/>
          <w:cs/>
        </w:rPr>
        <w:t>ใช้เป็นเกณฑ์ในการ</w:t>
      </w:r>
      <w:r w:rsidR="0087031A" w:rsidRPr="00AA491D">
        <w:rPr>
          <w:rFonts w:ascii="Angsana New" w:hAnsi="Angsana New"/>
          <w:spacing w:val="-4"/>
          <w:sz w:val="32"/>
          <w:szCs w:val="32"/>
          <w:cs/>
        </w:rPr>
        <w:t>แสดงความเห็น</w:t>
      </w:r>
      <w:r w:rsidR="0087031A" w:rsidRPr="004C4FE7">
        <w:rPr>
          <w:rFonts w:ascii="Angsana New" w:hAnsi="Angsana New"/>
          <w:sz w:val="32"/>
          <w:szCs w:val="32"/>
          <w:cs/>
        </w:rPr>
        <w:t>ต่องบการเงินรวม ข้าพเจ้ารับผิดชอบต่อการกำหนดแนวทาง การควบคุมดูแล และ</w:t>
      </w:r>
      <w:r>
        <w:rPr>
          <w:rFonts w:ascii="Angsana New" w:hAnsi="Angsana New" w:hint="cs"/>
          <w:sz w:val="32"/>
          <w:szCs w:val="32"/>
          <w:cs/>
        </w:rPr>
        <w:t>การสอบทาน</w:t>
      </w:r>
      <w:r w:rsidR="00AA491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งานตรวจสอบที่ทำเพื่อวัตถุประสงค์ของการ</w:t>
      </w:r>
      <w:r w:rsidR="0087031A" w:rsidRPr="004C4FE7">
        <w:rPr>
          <w:rFonts w:ascii="Angsana New" w:hAnsi="Angsana New"/>
          <w:sz w:val="32"/>
          <w:szCs w:val="32"/>
          <w:cs/>
        </w:rPr>
        <w:t>ตรวจสอบกลุ่ม</w:t>
      </w:r>
      <w:r w:rsidR="0017158B">
        <w:rPr>
          <w:rFonts w:ascii="Angsana New" w:hAnsi="Angsana New" w:hint="cs"/>
          <w:sz w:val="32"/>
          <w:szCs w:val="32"/>
          <w:cs/>
        </w:rPr>
        <w:t>กิจการ</w:t>
      </w:r>
      <w:r w:rsidR="0087031A" w:rsidRPr="004C4FE7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575D56C" w14:textId="5A7D4487" w:rsidR="0087031A" w:rsidRPr="004C4FE7" w:rsidRDefault="0087031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CC3CB2">
        <w:rPr>
          <w:rFonts w:ascii="Angsana New" w:hAnsi="Angsana New" w:hint="cs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ๆ</w:t>
      </w:r>
      <w:r w:rsidR="00CC3CB2">
        <w:rPr>
          <w:rFonts w:ascii="Angsana New" w:hAnsi="Angsana New" w:hint="cs"/>
          <w:sz w:val="32"/>
          <w:szCs w:val="32"/>
          <w:cs/>
        </w:rPr>
        <w:t xml:space="preserve"> ที่สำคัญ</w:t>
      </w:r>
      <w:r w:rsidRPr="004C4FE7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</w:t>
      </w:r>
      <w:r w:rsidR="00CC3C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C4FE7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4897099" w14:textId="77777777" w:rsidR="0087031A" w:rsidRPr="004C4FE7" w:rsidRDefault="003E2A9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3E2A9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7B14153" w14:textId="77777777" w:rsidR="0087031A" w:rsidRPr="004C4FE7" w:rsidRDefault="0087031A" w:rsidP="002871AC">
      <w:pPr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87584D">
        <w:rPr>
          <w:rFonts w:ascii="Angsana New" w:hAnsi="Angsana New" w:hint="cs"/>
          <w:sz w:val="32"/>
          <w:szCs w:val="32"/>
          <w:cs/>
        </w:rPr>
        <w:t>ปี</w:t>
      </w:r>
      <w:r w:rsidRPr="004C4FE7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</w:t>
      </w:r>
      <w:r w:rsidR="0087584D">
        <w:rPr>
          <w:rFonts w:ascii="Angsana New" w:hAnsi="Angsana New" w:hint="cs"/>
          <w:sz w:val="32"/>
          <w:szCs w:val="32"/>
          <w:cs/>
        </w:rPr>
        <w:t xml:space="preserve"> </w:t>
      </w:r>
      <w:r w:rsidRPr="004C4FE7">
        <w:rPr>
          <w:rFonts w:ascii="Angsana New" w:hAnsi="Angsana New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623D947" w14:textId="77777777" w:rsidR="0087031A" w:rsidRPr="004C4FE7" w:rsidRDefault="0087031A" w:rsidP="002871AC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4C4FE7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853679D" w14:textId="77777777" w:rsidR="0087031A" w:rsidRPr="004C4FE7" w:rsidRDefault="0087031A" w:rsidP="000406D6">
      <w:pPr>
        <w:autoSpaceDN w:val="0"/>
        <w:adjustRightInd w:val="0"/>
        <w:spacing w:before="80" w:after="80" w:line="420" w:lineRule="exact"/>
        <w:rPr>
          <w:rFonts w:ascii="Angsana New" w:hAnsi="Angsana New"/>
          <w:color w:val="000000"/>
          <w:sz w:val="32"/>
          <w:szCs w:val="32"/>
        </w:rPr>
      </w:pPr>
    </w:p>
    <w:p w14:paraId="72BABE4F" w14:textId="77777777" w:rsidR="0087031A" w:rsidRPr="004C4FE7" w:rsidRDefault="0087031A" w:rsidP="000406D6">
      <w:pPr>
        <w:autoSpaceDN w:val="0"/>
        <w:adjustRightInd w:val="0"/>
        <w:spacing w:before="80" w:after="80" w:line="420" w:lineRule="exact"/>
        <w:rPr>
          <w:rFonts w:ascii="Angsana New" w:hAnsi="Angsana New"/>
          <w:color w:val="000000"/>
          <w:sz w:val="32"/>
          <w:szCs w:val="32"/>
        </w:rPr>
      </w:pPr>
    </w:p>
    <w:p w14:paraId="0123D976" w14:textId="77777777" w:rsidR="00B46E1D" w:rsidRPr="004C4FE7" w:rsidRDefault="00B46E1D" w:rsidP="00912139">
      <w:pPr>
        <w:tabs>
          <w:tab w:val="center" w:pos="6480"/>
        </w:tabs>
        <w:suppressAutoHyphens w:val="0"/>
        <w:overflowPunct/>
        <w:autoSpaceDE/>
        <w:spacing w:before="120" w:after="120"/>
        <w:textAlignment w:val="auto"/>
        <w:rPr>
          <w:rFonts w:ascii="Angsana New" w:eastAsia="Calibri" w:hAnsi="Angsana New"/>
          <w:sz w:val="32"/>
          <w:szCs w:val="32"/>
          <w:lang w:eastAsia="en-US"/>
        </w:rPr>
      </w:pPr>
    </w:p>
    <w:p w14:paraId="58F8E8E1" w14:textId="77777777" w:rsidR="00A71FD8" w:rsidRPr="00CD2EB7" w:rsidRDefault="00A71FD8" w:rsidP="00A71FD8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CD2EB7">
        <w:rPr>
          <w:rFonts w:ascii="Angsana New" w:eastAsia="Calibri" w:hAnsi="Angsana New" w:hint="cs"/>
          <w:sz w:val="32"/>
          <w:szCs w:val="32"/>
          <w:cs/>
        </w:rPr>
        <w:t>วรรณวิไล เพชรสร้าง</w:t>
      </w:r>
    </w:p>
    <w:p w14:paraId="600AE7D0" w14:textId="77777777" w:rsidR="00A71FD8" w:rsidRPr="00CD2EB7" w:rsidRDefault="00A71FD8" w:rsidP="00A71FD8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</w:rPr>
      </w:pPr>
      <w:r w:rsidRPr="00CD2EB7">
        <w:rPr>
          <w:rFonts w:ascii="Angsana New" w:eastAsia="Calibri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CD2EB7">
        <w:rPr>
          <w:rFonts w:ascii="Angsana New" w:eastAsia="Calibri" w:hAnsi="Angsana New"/>
          <w:sz w:val="32"/>
          <w:szCs w:val="32"/>
        </w:rPr>
        <w:t>5315</w:t>
      </w:r>
    </w:p>
    <w:p w14:paraId="1D6A1024" w14:textId="77777777" w:rsidR="00F844CF" w:rsidRPr="00CD2EB7" w:rsidRDefault="00F844CF" w:rsidP="00F844CF">
      <w:pPr>
        <w:widowControl w:val="0"/>
        <w:overflowPunct/>
        <w:autoSpaceDE/>
        <w:spacing w:before="240"/>
        <w:textAlignment w:val="auto"/>
        <w:rPr>
          <w:rFonts w:ascii="Angsana New" w:eastAsia="Calibri" w:hAnsi="Angsana New"/>
          <w:sz w:val="32"/>
          <w:szCs w:val="32"/>
        </w:rPr>
      </w:pPr>
      <w:r w:rsidRPr="00CD2EB7">
        <w:rPr>
          <w:rFonts w:ascii="Angsana New" w:eastAsia="Calibri" w:hAnsi="Angsana New"/>
          <w:sz w:val="32"/>
          <w:szCs w:val="32"/>
          <w:cs/>
        </w:rPr>
        <w:t>บริษัท สำนักงาน อีวาย จำกัด</w:t>
      </w:r>
    </w:p>
    <w:p w14:paraId="08FA01BC" w14:textId="76A0FEA2" w:rsidR="007D763F" w:rsidRPr="004C4FE7" w:rsidRDefault="00F844CF" w:rsidP="00DC19FD">
      <w:pPr>
        <w:widowControl w:val="0"/>
        <w:overflowPunct/>
        <w:autoSpaceDE/>
        <w:textAlignment w:val="auto"/>
        <w:rPr>
          <w:rFonts w:ascii="Angsana New" w:hAnsi="Angsana New"/>
          <w:sz w:val="32"/>
          <w:szCs w:val="32"/>
          <w:cs/>
        </w:rPr>
      </w:pPr>
      <w:r w:rsidRPr="00CD2EB7">
        <w:rPr>
          <w:rFonts w:ascii="Angsana New" w:eastAsia="Calibri" w:hAnsi="Angsana New"/>
          <w:sz w:val="32"/>
          <w:szCs w:val="32"/>
          <w:cs/>
        </w:rPr>
        <w:t>กรุงเทพฯ</w:t>
      </w:r>
      <w:r w:rsidRPr="00CD2EB7">
        <w:rPr>
          <w:rFonts w:ascii="Angsana New" w:eastAsia="Calibri" w:hAnsi="Angsana New"/>
          <w:sz w:val="32"/>
          <w:szCs w:val="32"/>
        </w:rPr>
        <w:t>:</w:t>
      </w:r>
      <w:r w:rsidRPr="00CD2EB7">
        <w:rPr>
          <w:rFonts w:ascii="Angsana New" w:eastAsia="Calibri" w:hAnsi="Angsana New"/>
          <w:sz w:val="32"/>
          <w:szCs w:val="32"/>
          <w:cs/>
        </w:rPr>
        <w:t xml:space="preserve"> </w:t>
      </w:r>
      <w:r w:rsidR="000862D3" w:rsidRPr="00CD2EB7">
        <w:rPr>
          <w:rFonts w:ascii="Angsana New" w:eastAsia="Calibri" w:hAnsi="Angsana New"/>
          <w:sz w:val="32"/>
          <w:szCs w:val="32"/>
        </w:rPr>
        <w:t>20</w:t>
      </w:r>
      <w:r w:rsidR="000862D3" w:rsidRPr="00CD2EB7">
        <w:rPr>
          <w:rFonts w:ascii="Angsana New" w:eastAsia="Calibri" w:hAnsi="Angsana New" w:hint="cs"/>
          <w:sz w:val="32"/>
          <w:szCs w:val="32"/>
          <w:cs/>
        </w:rPr>
        <w:t xml:space="preserve"> กุมภาพันธ์ </w:t>
      </w:r>
      <w:r w:rsidR="000862D3" w:rsidRPr="00CD2EB7">
        <w:rPr>
          <w:rFonts w:ascii="Angsana New" w:eastAsia="Calibri" w:hAnsi="Angsana New"/>
          <w:sz w:val="32"/>
          <w:szCs w:val="32"/>
        </w:rPr>
        <w:t>2569</w:t>
      </w:r>
    </w:p>
    <w:sectPr w:rsidR="007D763F" w:rsidRPr="004C4FE7" w:rsidSect="00F80582">
      <w:footerReference w:type="default" r:id="rId11"/>
      <w:footerReference w:type="first" r:id="rId12"/>
      <w:pgSz w:w="11907" w:h="16839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F7FC" w14:textId="77777777" w:rsidR="002046E5" w:rsidRDefault="002046E5">
      <w:r>
        <w:separator/>
      </w:r>
    </w:p>
  </w:endnote>
  <w:endnote w:type="continuationSeparator" w:id="0">
    <w:p w14:paraId="1E6D7676" w14:textId="77777777" w:rsidR="002046E5" w:rsidRDefault="0020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ADBC" w14:textId="77777777" w:rsidR="009345EC" w:rsidRPr="00E826CA" w:rsidRDefault="009345EC">
    <w:pPr>
      <w:pStyle w:val="Footer"/>
      <w:jc w:val="right"/>
      <w:rPr>
        <w:rFonts w:ascii="Angsana New" w:hAnsi="Angsana New"/>
        <w:sz w:val="32"/>
        <w:szCs w:val="32"/>
      </w:rPr>
    </w:pPr>
    <w:r w:rsidRPr="00E826CA">
      <w:rPr>
        <w:rFonts w:ascii="Angsana New" w:hAnsi="Angsana New"/>
        <w:sz w:val="32"/>
        <w:szCs w:val="32"/>
      </w:rPr>
      <w:fldChar w:fldCharType="begin"/>
    </w:r>
    <w:r w:rsidRPr="00E826CA">
      <w:rPr>
        <w:rFonts w:ascii="Angsana New" w:hAnsi="Angsana New"/>
        <w:sz w:val="32"/>
        <w:szCs w:val="32"/>
      </w:rPr>
      <w:instrText xml:space="preserve"> PAGE   \* MERGEFORMAT </w:instrText>
    </w:r>
    <w:r w:rsidRPr="00E826CA">
      <w:rPr>
        <w:rFonts w:ascii="Angsana New" w:hAnsi="Angsana New"/>
        <w:sz w:val="32"/>
        <w:szCs w:val="32"/>
      </w:rPr>
      <w:fldChar w:fldCharType="separate"/>
    </w:r>
    <w:r w:rsidRPr="00E826CA">
      <w:rPr>
        <w:rFonts w:ascii="Angsana New" w:hAnsi="Angsana New"/>
        <w:noProof/>
        <w:sz w:val="32"/>
        <w:szCs w:val="32"/>
      </w:rPr>
      <w:t>2</w:t>
    </w:r>
    <w:r w:rsidRPr="00E826CA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65491" w14:textId="77777777" w:rsidR="00E826CA" w:rsidRPr="00E826CA" w:rsidRDefault="00E826CA">
    <w:pPr>
      <w:pStyle w:val="Footer"/>
      <w:jc w:val="right"/>
      <w:rPr>
        <w:rFonts w:ascii="Angsana New" w:hAnsi="Angsana New"/>
        <w:sz w:val="32"/>
        <w:szCs w:val="32"/>
      </w:rPr>
    </w:pPr>
    <w:r w:rsidRPr="00E826CA">
      <w:rPr>
        <w:rFonts w:ascii="Angsana New" w:hAnsi="Angsana New"/>
        <w:sz w:val="32"/>
        <w:szCs w:val="32"/>
      </w:rPr>
      <w:fldChar w:fldCharType="begin"/>
    </w:r>
    <w:r w:rsidRPr="00E826CA">
      <w:rPr>
        <w:rFonts w:ascii="Angsana New" w:hAnsi="Angsana New"/>
        <w:sz w:val="32"/>
        <w:szCs w:val="32"/>
      </w:rPr>
      <w:instrText xml:space="preserve"> PAGE   \* MERGEFORMAT </w:instrText>
    </w:r>
    <w:r w:rsidRPr="00E826CA">
      <w:rPr>
        <w:rFonts w:ascii="Angsana New" w:hAnsi="Angsana New"/>
        <w:sz w:val="32"/>
        <w:szCs w:val="32"/>
      </w:rPr>
      <w:fldChar w:fldCharType="separate"/>
    </w:r>
    <w:r w:rsidRPr="00E826CA">
      <w:rPr>
        <w:rFonts w:ascii="Angsana New" w:hAnsi="Angsana New"/>
        <w:noProof/>
        <w:sz w:val="32"/>
        <w:szCs w:val="32"/>
      </w:rPr>
      <w:t>2</w:t>
    </w:r>
    <w:r w:rsidRPr="00E826CA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06E49" w14:textId="77777777" w:rsidR="002046E5" w:rsidRDefault="002046E5">
      <w:r>
        <w:separator/>
      </w:r>
    </w:p>
  </w:footnote>
  <w:footnote w:type="continuationSeparator" w:id="0">
    <w:p w14:paraId="749F67B2" w14:textId="77777777" w:rsidR="002046E5" w:rsidRDefault="00204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50FCD"/>
    <w:multiLevelType w:val="hybridMultilevel"/>
    <w:tmpl w:val="B5C28850"/>
    <w:lvl w:ilvl="0" w:tplc="055AD0BE">
      <w:start w:val="1"/>
      <w:numFmt w:val="bullet"/>
      <w:lvlText w:val="•"/>
      <w:lvlJc w:val="left"/>
      <w:pPr>
        <w:ind w:left="495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B02AF"/>
    <w:multiLevelType w:val="hybridMultilevel"/>
    <w:tmpl w:val="6430122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93800CA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72425283">
    <w:abstractNumId w:val="0"/>
  </w:num>
  <w:num w:numId="2" w16cid:durableId="1573350064">
    <w:abstractNumId w:val="5"/>
  </w:num>
  <w:num w:numId="3" w16cid:durableId="1009256804">
    <w:abstractNumId w:val="1"/>
  </w:num>
  <w:num w:numId="4" w16cid:durableId="82267445">
    <w:abstractNumId w:val="3"/>
  </w:num>
  <w:num w:numId="5" w16cid:durableId="1094133518">
    <w:abstractNumId w:val="2"/>
  </w:num>
  <w:num w:numId="6" w16cid:durableId="1880584582">
    <w:abstractNumId w:val="4"/>
  </w:num>
  <w:num w:numId="7" w16cid:durableId="44765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37"/>
    <w:rsid w:val="000326CA"/>
    <w:rsid w:val="000333B1"/>
    <w:rsid w:val="000406D6"/>
    <w:rsid w:val="000411AE"/>
    <w:rsid w:val="00043F93"/>
    <w:rsid w:val="000815A7"/>
    <w:rsid w:val="00082422"/>
    <w:rsid w:val="00085A14"/>
    <w:rsid w:val="000862D3"/>
    <w:rsid w:val="0008729A"/>
    <w:rsid w:val="00090C0B"/>
    <w:rsid w:val="00091BD7"/>
    <w:rsid w:val="00093931"/>
    <w:rsid w:val="00096359"/>
    <w:rsid w:val="00097D35"/>
    <w:rsid w:val="000B1A23"/>
    <w:rsid w:val="000B27C7"/>
    <w:rsid w:val="000C3E18"/>
    <w:rsid w:val="000C53DE"/>
    <w:rsid w:val="000D270B"/>
    <w:rsid w:val="000D472B"/>
    <w:rsid w:val="000D781C"/>
    <w:rsid w:val="000D7F39"/>
    <w:rsid w:val="000E5AF2"/>
    <w:rsid w:val="000E5AFB"/>
    <w:rsid w:val="000E773D"/>
    <w:rsid w:val="001057F2"/>
    <w:rsid w:val="00106157"/>
    <w:rsid w:val="00111A6A"/>
    <w:rsid w:val="00112F63"/>
    <w:rsid w:val="0011745C"/>
    <w:rsid w:val="001241C8"/>
    <w:rsid w:val="00134C2E"/>
    <w:rsid w:val="00136E1A"/>
    <w:rsid w:val="001424A3"/>
    <w:rsid w:val="00142E13"/>
    <w:rsid w:val="00143424"/>
    <w:rsid w:val="00143C68"/>
    <w:rsid w:val="00147C8D"/>
    <w:rsid w:val="0015371C"/>
    <w:rsid w:val="00153F52"/>
    <w:rsid w:val="00164D62"/>
    <w:rsid w:val="0017158B"/>
    <w:rsid w:val="00180572"/>
    <w:rsid w:val="001832A0"/>
    <w:rsid w:val="0018694B"/>
    <w:rsid w:val="001907FD"/>
    <w:rsid w:val="00191F17"/>
    <w:rsid w:val="00195402"/>
    <w:rsid w:val="00197774"/>
    <w:rsid w:val="00197E88"/>
    <w:rsid w:val="001A44CD"/>
    <w:rsid w:val="001A4687"/>
    <w:rsid w:val="001A469C"/>
    <w:rsid w:val="001B429A"/>
    <w:rsid w:val="001B4CF2"/>
    <w:rsid w:val="001B4F68"/>
    <w:rsid w:val="001C721F"/>
    <w:rsid w:val="001D0A01"/>
    <w:rsid w:val="001D1395"/>
    <w:rsid w:val="001D4F77"/>
    <w:rsid w:val="001E5D2F"/>
    <w:rsid w:val="001F0D0C"/>
    <w:rsid w:val="001F1085"/>
    <w:rsid w:val="002046E5"/>
    <w:rsid w:val="0020496F"/>
    <w:rsid w:val="00205F2E"/>
    <w:rsid w:val="00210CE7"/>
    <w:rsid w:val="00211835"/>
    <w:rsid w:val="00214F03"/>
    <w:rsid w:val="00220658"/>
    <w:rsid w:val="002211F7"/>
    <w:rsid w:val="00224C81"/>
    <w:rsid w:val="00235CE0"/>
    <w:rsid w:val="00236E16"/>
    <w:rsid w:val="00240A78"/>
    <w:rsid w:val="00241437"/>
    <w:rsid w:val="002442E6"/>
    <w:rsid w:val="00254B76"/>
    <w:rsid w:val="00262210"/>
    <w:rsid w:val="00262D60"/>
    <w:rsid w:val="00267A8F"/>
    <w:rsid w:val="00270B9F"/>
    <w:rsid w:val="00273243"/>
    <w:rsid w:val="0027566E"/>
    <w:rsid w:val="0027646D"/>
    <w:rsid w:val="00276D39"/>
    <w:rsid w:val="00283A26"/>
    <w:rsid w:val="002871AC"/>
    <w:rsid w:val="00293DB9"/>
    <w:rsid w:val="00295E1D"/>
    <w:rsid w:val="002975C7"/>
    <w:rsid w:val="002A247B"/>
    <w:rsid w:val="002A4939"/>
    <w:rsid w:val="002C65A3"/>
    <w:rsid w:val="002C65F4"/>
    <w:rsid w:val="002C7F20"/>
    <w:rsid w:val="002D0903"/>
    <w:rsid w:val="002D4475"/>
    <w:rsid w:val="002D63B9"/>
    <w:rsid w:val="002E30DD"/>
    <w:rsid w:val="002F1D1B"/>
    <w:rsid w:val="003117B1"/>
    <w:rsid w:val="00311F2F"/>
    <w:rsid w:val="00316B66"/>
    <w:rsid w:val="003172B3"/>
    <w:rsid w:val="003247EA"/>
    <w:rsid w:val="003363B9"/>
    <w:rsid w:val="00341E48"/>
    <w:rsid w:val="00355307"/>
    <w:rsid w:val="00364572"/>
    <w:rsid w:val="003853DA"/>
    <w:rsid w:val="00387B13"/>
    <w:rsid w:val="00387C13"/>
    <w:rsid w:val="003934D9"/>
    <w:rsid w:val="00395DA6"/>
    <w:rsid w:val="00396362"/>
    <w:rsid w:val="003979D8"/>
    <w:rsid w:val="003A061D"/>
    <w:rsid w:val="003A5AC0"/>
    <w:rsid w:val="003A60EE"/>
    <w:rsid w:val="003B33A4"/>
    <w:rsid w:val="003B6998"/>
    <w:rsid w:val="003C4ABB"/>
    <w:rsid w:val="003E2A9A"/>
    <w:rsid w:val="003E7F67"/>
    <w:rsid w:val="003F5628"/>
    <w:rsid w:val="003F57F3"/>
    <w:rsid w:val="003F5C0F"/>
    <w:rsid w:val="003F7BCC"/>
    <w:rsid w:val="00402B05"/>
    <w:rsid w:val="00403C35"/>
    <w:rsid w:val="004043E5"/>
    <w:rsid w:val="004059B2"/>
    <w:rsid w:val="0040602C"/>
    <w:rsid w:val="00411544"/>
    <w:rsid w:val="004271D0"/>
    <w:rsid w:val="00437CAA"/>
    <w:rsid w:val="0044183C"/>
    <w:rsid w:val="00456238"/>
    <w:rsid w:val="0046068B"/>
    <w:rsid w:val="004621AA"/>
    <w:rsid w:val="0046530A"/>
    <w:rsid w:val="00473F72"/>
    <w:rsid w:val="0047419D"/>
    <w:rsid w:val="00485E40"/>
    <w:rsid w:val="0049489E"/>
    <w:rsid w:val="00495DB5"/>
    <w:rsid w:val="004A708A"/>
    <w:rsid w:val="004A772C"/>
    <w:rsid w:val="004B1AF7"/>
    <w:rsid w:val="004B2515"/>
    <w:rsid w:val="004B3CE7"/>
    <w:rsid w:val="004B5BC8"/>
    <w:rsid w:val="004C00DB"/>
    <w:rsid w:val="004C2F10"/>
    <w:rsid w:val="004C4FE7"/>
    <w:rsid w:val="004E2864"/>
    <w:rsid w:val="004F4C7D"/>
    <w:rsid w:val="00501055"/>
    <w:rsid w:val="00504911"/>
    <w:rsid w:val="0051225B"/>
    <w:rsid w:val="005231D4"/>
    <w:rsid w:val="00526DC8"/>
    <w:rsid w:val="005435D6"/>
    <w:rsid w:val="00552477"/>
    <w:rsid w:val="005717F3"/>
    <w:rsid w:val="00594D21"/>
    <w:rsid w:val="005A264B"/>
    <w:rsid w:val="005A53B6"/>
    <w:rsid w:val="005B0D61"/>
    <w:rsid w:val="005B437F"/>
    <w:rsid w:val="005C7633"/>
    <w:rsid w:val="005D0166"/>
    <w:rsid w:val="005D3F07"/>
    <w:rsid w:val="005E0FC2"/>
    <w:rsid w:val="005E403E"/>
    <w:rsid w:val="005E6995"/>
    <w:rsid w:val="005F5A19"/>
    <w:rsid w:val="005F7BD7"/>
    <w:rsid w:val="006005F9"/>
    <w:rsid w:val="00600702"/>
    <w:rsid w:val="006026C9"/>
    <w:rsid w:val="0060285F"/>
    <w:rsid w:val="00605D0F"/>
    <w:rsid w:val="00605F3F"/>
    <w:rsid w:val="00610310"/>
    <w:rsid w:val="00611760"/>
    <w:rsid w:val="00632F8A"/>
    <w:rsid w:val="00633F1C"/>
    <w:rsid w:val="00644285"/>
    <w:rsid w:val="006456FE"/>
    <w:rsid w:val="00654FEB"/>
    <w:rsid w:val="00656220"/>
    <w:rsid w:val="00671553"/>
    <w:rsid w:val="006731FF"/>
    <w:rsid w:val="006A5140"/>
    <w:rsid w:val="006A589F"/>
    <w:rsid w:val="006B3582"/>
    <w:rsid w:val="006B70AA"/>
    <w:rsid w:val="006B793B"/>
    <w:rsid w:val="006D621C"/>
    <w:rsid w:val="006E38A4"/>
    <w:rsid w:val="006E38DE"/>
    <w:rsid w:val="006F3D3E"/>
    <w:rsid w:val="00751D23"/>
    <w:rsid w:val="007522A4"/>
    <w:rsid w:val="007538BD"/>
    <w:rsid w:val="0076295D"/>
    <w:rsid w:val="00764AEE"/>
    <w:rsid w:val="00764D77"/>
    <w:rsid w:val="00781876"/>
    <w:rsid w:val="00784426"/>
    <w:rsid w:val="007845E2"/>
    <w:rsid w:val="0079225C"/>
    <w:rsid w:val="00793F67"/>
    <w:rsid w:val="007A292C"/>
    <w:rsid w:val="007C1AE5"/>
    <w:rsid w:val="007C31E8"/>
    <w:rsid w:val="007D763F"/>
    <w:rsid w:val="007E6330"/>
    <w:rsid w:val="007E765A"/>
    <w:rsid w:val="0080590F"/>
    <w:rsid w:val="0081560C"/>
    <w:rsid w:val="008163F3"/>
    <w:rsid w:val="00817048"/>
    <w:rsid w:val="00840B36"/>
    <w:rsid w:val="00840F7B"/>
    <w:rsid w:val="00845539"/>
    <w:rsid w:val="00846223"/>
    <w:rsid w:val="00862FEF"/>
    <w:rsid w:val="008666DB"/>
    <w:rsid w:val="0087031A"/>
    <w:rsid w:val="008708F7"/>
    <w:rsid w:val="0087584D"/>
    <w:rsid w:val="00883ECD"/>
    <w:rsid w:val="00895808"/>
    <w:rsid w:val="008A7405"/>
    <w:rsid w:val="008B586A"/>
    <w:rsid w:val="008B6CCA"/>
    <w:rsid w:val="008C05C0"/>
    <w:rsid w:val="008D38E0"/>
    <w:rsid w:val="008D3B16"/>
    <w:rsid w:val="008E1780"/>
    <w:rsid w:val="008F3F3D"/>
    <w:rsid w:val="008F7EB9"/>
    <w:rsid w:val="0090065A"/>
    <w:rsid w:val="00900F01"/>
    <w:rsid w:val="00905528"/>
    <w:rsid w:val="00911B5E"/>
    <w:rsid w:val="00912139"/>
    <w:rsid w:val="0091697F"/>
    <w:rsid w:val="009304C1"/>
    <w:rsid w:val="009345EC"/>
    <w:rsid w:val="009401DE"/>
    <w:rsid w:val="0094035B"/>
    <w:rsid w:val="0094479C"/>
    <w:rsid w:val="00966162"/>
    <w:rsid w:val="0096649B"/>
    <w:rsid w:val="009707AB"/>
    <w:rsid w:val="00970853"/>
    <w:rsid w:val="009721DC"/>
    <w:rsid w:val="009729A3"/>
    <w:rsid w:val="00973120"/>
    <w:rsid w:val="00973415"/>
    <w:rsid w:val="00983A67"/>
    <w:rsid w:val="00992B7F"/>
    <w:rsid w:val="00993A40"/>
    <w:rsid w:val="00994141"/>
    <w:rsid w:val="009A2776"/>
    <w:rsid w:val="009A5B58"/>
    <w:rsid w:val="009A5C87"/>
    <w:rsid w:val="009B5700"/>
    <w:rsid w:val="009B5BAC"/>
    <w:rsid w:val="009C1C83"/>
    <w:rsid w:val="009D3CE9"/>
    <w:rsid w:val="009E528D"/>
    <w:rsid w:val="009F449F"/>
    <w:rsid w:val="00A00DBF"/>
    <w:rsid w:val="00A045B1"/>
    <w:rsid w:val="00A1263E"/>
    <w:rsid w:val="00A221CF"/>
    <w:rsid w:val="00A24667"/>
    <w:rsid w:val="00A30A03"/>
    <w:rsid w:val="00A45F8D"/>
    <w:rsid w:val="00A53D0E"/>
    <w:rsid w:val="00A56E7B"/>
    <w:rsid w:val="00A5720D"/>
    <w:rsid w:val="00A628A4"/>
    <w:rsid w:val="00A66149"/>
    <w:rsid w:val="00A661DD"/>
    <w:rsid w:val="00A71FD8"/>
    <w:rsid w:val="00A74C84"/>
    <w:rsid w:val="00A81168"/>
    <w:rsid w:val="00A818D5"/>
    <w:rsid w:val="00A87D4C"/>
    <w:rsid w:val="00A978CC"/>
    <w:rsid w:val="00A97A0E"/>
    <w:rsid w:val="00AA491D"/>
    <w:rsid w:val="00AB0F31"/>
    <w:rsid w:val="00AB3D0C"/>
    <w:rsid w:val="00AB4AD9"/>
    <w:rsid w:val="00AC4B85"/>
    <w:rsid w:val="00AD4A31"/>
    <w:rsid w:val="00AD4AEC"/>
    <w:rsid w:val="00AE272E"/>
    <w:rsid w:val="00AE72AF"/>
    <w:rsid w:val="00AF07D5"/>
    <w:rsid w:val="00AF1627"/>
    <w:rsid w:val="00B01F36"/>
    <w:rsid w:val="00B13D65"/>
    <w:rsid w:val="00B46E1D"/>
    <w:rsid w:val="00B5598E"/>
    <w:rsid w:val="00B57544"/>
    <w:rsid w:val="00B6787F"/>
    <w:rsid w:val="00B8029E"/>
    <w:rsid w:val="00B82093"/>
    <w:rsid w:val="00B926E2"/>
    <w:rsid w:val="00B97AE1"/>
    <w:rsid w:val="00BA2E42"/>
    <w:rsid w:val="00BB116D"/>
    <w:rsid w:val="00BB2779"/>
    <w:rsid w:val="00BB422D"/>
    <w:rsid w:val="00BE71D1"/>
    <w:rsid w:val="00BF2778"/>
    <w:rsid w:val="00BF33D7"/>
    <w:rsid w:val="00BF464C"/>
    <w:rsid w:val="00BF541B"/>
    <w:rsid w:val="00BF73BD"/>
    <w:rsid w:val="00BF7ED9"/>
    <w:rsid w:val="00BF7F1D"/>
    <w:rsid w:val="00C03363"/>
    <w:rsid w:val="00C0359E"/>
    <w:rsid w:val="00C11041"/>
    <w:rsid w:val="00C12E08"/>
    <w:rsid w:val="00C166F2"/>
    <w:rsid w:val="00C229ED"/>
    <w:rsid w:val="00C241BE"/>
    <w:rsid w:val="00C3122A"/>
    <w:rsid w:val="00C41E88"/>
    <w:rsid w:val="00C501AC"/>
    <w:rsid w:val="00C74737"/>
    <w:rsid w:val="00C75825"/>
    <w:rsid w:val="00C87929"/>
    <w:rsid w:val="00CA1497"/>
    <w:rsid w:val="00CA2993"/>
    <w:rsid w:val="00CA4D45"/>
    <w:rsid w:val="00CB00F1"/>
    <w:rsid w:val="00CB4915"/>
    <w:rsid w:val="00CC0141"/>
    <w:rsid w:val="00CC1F6C"/>
    <w:rsid w:val="00CC3CB2"/>
    <w:rsid w:val="00CD2EB7"/>
    <w:rsid w:val="00CE4EFB"/>
    <w:rsid w:val="00CF0BA6"/>
    <w:rsid w:val="00CF23D9"/>
    <w:rsid w:val="00CF7303"/>
    <w:rsid w:val="00D02339"/>
    <w:rsid w:val="00D02844"/>
    <w:rsid w:val="00D033D0"/>
    <w:rsid w:val="00D07A02"/>
    <w:rsid w:val="00D13073"/>
    <w:rsid w:val="00D20D82"/>
    <w:rsid w:val="00D24FC6"/>
    <w:rsid w:val="00D25F79"/>
    <w:rsid w:val="00D269D9"/>
    <w:rsid w:val="00D40CB6"/>
    <w:rsid w:val="00D427AA"/>
    <w:rsid w:val="00D45A2D"/>
    <w:rsid w:val="00D6073C"/>
    <w:rsid w:val="00D655EC"/>
    <w:rsid w:val="00D775B2"/>
    <w:rsid w:val="00D96C6C"/>
    <w:rsid w:val="00D97120"/>
    <w:rsid w:val="00DB130B"/>
    <w:rsid w:val="00DB265F"/>
    <w:rsid w:val="00DB3554"/>
    <w:rsid w:val="00DB67ED"/>
    <w:rsid w:val="00DC0A0B"/>
    <w:rsid w:val="00DC19FD"/>
    <w:rsid w:val="00DC2BE8"/>
    <w:rsid w:val="00DD3017"/>
    <w:rsid w:val="00DE08E0"/>
    <w:rsid w:val="00DE4352"/>
    <w:rsid w:val="00E033EE"/>
    <w:rsid w:val="00E1542B"/>
    <w:rsid w:val="00E17E37"/>
    <w:rsid w:val="00E263B0"/>
    <w:rsid w:val="00E33851"/>
    <w:rsid w:val="00E33CC8"/>
    <w:rsid w:val="00E3539B"/>
    <w:rsid w:val="00E422F3"/>
    <w:rsid w:val="00E432CC"/>
    <w:rsid w:val="00E449B7"/>
    <w:rsid w:val="00E45377"/>
    <w:rsid w:val="00E45FBB"/>
    <w:rsid w:val="00E50E55"/>
    <w:rsid w:val="00E5266E"/>
    <w:rsid w:val="00E5288E"/>
    <w:rsid w:val="00E67C70"/>
    <w:rsid w:val="00E72C4A"/>
    <w:rsid w:val="00E80361"/>
    <w:rsid w:val="00E80DBC"/>
    <w:rsid w:val="00E826CA"/>
    <w:rsid w:val="00E97C7C"/>
    <w:rsid w:val="00EA3D78"/>
    <w:rsid w:val="00EA7720"/>
    <w:rsid w:val="00EB1836"/>
    <w:rsid w:val="00EB1EF1"/>
    <w:rsid w:val="00EB36CC"/>
    <w:rsid w:val="00EB56A3"/>
    <w:rsid w:val="00EB5B86"/>
    <w:rsid w:val="00ED3DD2"/>
    <w:rsid w:val="00ED522D"/>
    <w:rsid w:val="00EE27A0"/>
    <w:rsid w:val="00EE2FD3"/>
    <w:rsid w:val="00EE389E"/>
    <w:rsid w:val="00EE626D"/>
    <w:rsid w:val="00F04446"/>
    <w:rsid w:val="00F06EA1"/>
    <w:rsid w:val="00F12008"/>
    <w:rsid w:val="00F15469"/>
    <w:rsid w:val="00F2267D"/>
    <w:rsid w:val="00F228CE"/>
    <w:rsid w:val="00F45AD9"/>
    <w:rsid w:val="00F514C9"/>
    <w:rsid w:val="00F53FE7"/>
    <w:rsid w:val="00F625E3"/>
    <w:rsid w:val="00F64BC5"/>
    <w:rsid w:val="00F65543"/>
    <w:rsid w:val="00F71CB1"/>
    <w:rsid w:val="00F748E5"/>
    <w:rsid w:val="00F74ADA"/>
    <w:rsid w:val="00F77D4E"/>
    <w:rsid w:val="00F803AB"/>
    <w:rsid w:val="00F80582"/>
    <w:rsid w:val="00F82C16"/>
    <w:rsid w:val="00F83056"/>
    <w:rsid w:val="00F844CF"/>
    <w:rsid w:val="00F86DFA"/>
    <w:rsid w:val="00F915FA"/>
    <w:rsid w:val="00F93864"/>
    <w:rsid w:val="00FA2171"/>
    <w:rsid w:val="00FA6D99"/>
    <w:rsid w:val="00FB041E"/>
    <w:rsid w:val="00FD2E18"/>
    <w:rsid w:val="00FD6200"/>
    <w:rsid w:val="00FD7144"/>
    <w:rsid w:val="00FE2BE7"/>
    <w:rsid w:val="00FE5E93"/>
    <w:rsid w:val="00FE65F2"/>
    <w:rsid w:val="00FF2567"/>
    <w:rsid w:val="00FF5328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92190"/>
  <w15:chartTrackingRefBased/>
  <w15:docId w15:val="{664A7465-3CDF-4967-9F55-4C33A54FF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ngsana New" w:eastAsia="Tahoma" w:hAnsi="Angsana New" w:cs="AngsanaUPC"/>
      <w:sz w:val="36"/>
      <w:szCs w:val="36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Angsana New" w:hAnsi="Angsana New" w:cs="AngsanaUPC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ngsana New" w:hAnsi="Angsana New" w:cs="AngsanaUPC"/>
      <w:i/>
      <w:iCs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ascii="Angsana New" w:hAnsi="Angsana New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pPr>
      <w:overflowPunct/>
      <w:autoSpaceDE/>
      <w:spacing w:after="160" w:line="240" w:lineRule="exact"/>
      <w:textAlignment w:val="auto"/>
    </w:pPr>
    <w:rPr>
      <w:rFonts w:ascii="Verdana" w:hAnsi="Verdana"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pPr>
      <w:overflowPunct/>
      <w:autoSpaceDE/>
      <w:spacing w:after="120"/>
      <w:ind w:left="360"/>
      <w:textAlignment w:val="auto"/>
    </w:pPr>
    <w:rPr>
      <w:rFonts w:cs="Times New Roman"/>
      <w:lang w:eastAsia="ar-SA" w:bidi="ar-SA"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E263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773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22D"/>
    <w:rPr>
      <w:sz w:val="24"/>
      <w:szCs w:val="24"/>
      <w:lang w:eastAsia="th-TH"/>
    </w:rPr>
  </w:style>
  <w:style w:type="paragraph" w:customStyle="1" w:styleId="CM2">
    <w:name w:val="CM2"/>
    <w:basedOn w:val="Normal"/>
    <w:next w:val="Normal"/>
    <w:uiPriority w:val="99"/>
    <w:rsid w:val="00D6073C"/>
    <w:pPr>
      <w:widowControl w:val="0"/>
      <w:suppressAutoHyphens w:val="0"/>
      <w:overflowPunct/>
      <w:autoSpaceDN w:val="0"/>
      <w:adjustRightInd w:val="0"/>
      <w:textAlignment w:val="auto"/>
    </w:pPr>
    <w:rPr>
      <w:rFonts w:ascii="Calibri" w:eastAsia="Batang" w:hAnsi="Calibri" w:cs="EucrosiaUPC"/>
      <w:lang w:eastAsia="en-US"/>
    </w:rPr>
  </w:style>
  <w:style w:type="paragraph" w:styleId="ListParagraph">
    <w:name w:val="List Paragraph"/>
    <w:basedOn w:val="Normal"/>
    <w:uiPriority w:val="34"/>
    <w:qFormat/>
    <w:rsid w:val="000406D6"/>
    <w:pPr>
      <w:suppressAutoHyphens w:val="0"/>
      <w:overflowPunct/>
      <w:autoSpaceDE/>
      <w:spacing w:after="120"/>
      <w:ind w:left="720"/>
      <w:contextualSpacing/>
      <w:textAlignment w:val="auto"/>
    </w:pPr>
    <w:rPr>
      <w:rFonts w:ascii="Arial" w:eastAsia="Arial" w:hAnsi="Arial"/>
      <w:sz w:val="22"/>
      <w:szCs w:val="28"/>
      <w:lang w:eastAsia="en-US"/>
    </w:rPr>
  </w:style>
  <w:style w:type="paragraph" w:customStyle="1" w:styleId="Default">
    <w:name w:val="Default"/>
    <w:rsid w:val="000406D6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f94530635e9b7b23de5bf2f21fbc3629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edc772f4b9158d2688d79676cfb42e84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DF618-2024-4D39-BC3E-31CD06C23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937DD9-8080-4BF2-8C30-9B7008BB8D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41C8C-5BD5-49E9-A04E-3235FDAE8D9D}">
  <ds:schemaRefs>
    <ds:schemaRef ds:uri="http://purl.org/dc/elements/1.1/"/>
    <ds:schemaRef ds:uri="44b69b72-6ab1-414f-9bf9-b857d97eb7b8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87381c6-a71a-47e1-995e-85b855b62e99"/>
  </ds:schemaRefs>
</ds:datastoreItem>
</file>

<file path=customXml/itemProps4.xml><?xml version="1.0" encoding="utf-8"?>
<ds:datastoreItem xmlns:ds="http://schemas.openxmlformats.org/officeDocument/2006/customXml" ds:itemID="{0BCD7816-81F1-485B-97C1-BFC3FB89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ธนชาติกรุ๊ป ลีสซิ่ง จำกัด</vt:lpstr>
    </vt:vector>
  </TitlesOfParts>
  <Company>Ernst &amp; Young</Company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ธนชาติกรุ๊ป ลีสซิ่ง จำกัด</dc:title>
  <dc:subject/>
  <dc:creator>Monthira.Nitsuwan</dc:creator>
  <cp:keywords/>
  <cp:lastModifiedBy>Siranda Morosot</cp:lastModifiedBy>
  <cp:revision>37</cp:revision>
  <cp:lastPrinted>2026-02-12T13:00:00Z</cp:lastPrinted>
  <dcterms:created xsi:type="dcterms:W3CDTF">2025-02-12T00:14:00Z</dcterms:created>
  <dcterms:modified xsi:type="dcterms:W3CDTF">2026-02-20T10:32:00Z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