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C91F9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D68B760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54FC761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0A07E20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81359B5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965448E" w14:textId="77777777"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D03C038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834999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14:paraId="13F20CDF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7E48979" w14:textId="212235B8" w:rsidR="004F0376" w:rsidRPr="006A6B01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3499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834999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83499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2C6E79" w:rsidRPr="0083499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A6B01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57AC538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3499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1ECBC26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3499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1FAF099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ECDB8D" w14:textId="77777777" w:rsidR="004F0376" w:rsidRPr="0083499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3AF6C04" w14:textId="77777777" w:rsidR="004F0376" w:rsidRPr="00834999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3BCFAD58" w14:textId="77777777" w:rsidR="004F0376" w:rsidRPr="00834999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4F0376" w:rsidRPr="00834999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14:paraId="2939E548" w14:textId="77777777" w:rsidR="004F0376" w:rsidRPr="00834999" w:rsidRDefault="004F0376" w:rsidP="004F0376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D1DCC9B" w14:textId="77777777" w:rsidR="004F0376" w:rsidRPr="00834999" w:rsidRDefault="004F0376" w:rsidP="004F0376">
      <w:pPr>
        <w:pStyle w:val="Title"/>
        <w:ind w:left="0"/>
        <w:jc w:val="both"/>
        <w:rPr>
          <w:rFonts w:ascii="Angsana New" w:hAnsi="Angsana New" w:cs="Angsana New"/>
          <w:b/>
          <w:bCs/>
          <w:sz w:val="32"/>
          <w:szCs w:val="32"/>
          <w:u w:val="none"/>
          <w:cs/>
        </w:rPr>
      </w:pPr>
      <w:r w:rsidRPr="00834999">
        <w:rPr>
          <w:rFonts w:ascii="Angsana New" w:hAnsi="Angsana New" w:cs="Angsana New"/>
          <w:b/>
          <w:bCs/>
          <w:sz w:val="32"/>
          <w:szCs w:val="32"/>
          <w:u w:val="none"/>
          <w:cs/>
        </w:rPr>
        <w:t>รายงานของผู้สอบบัญชีรับอนุญาต</w:t>
      </w:r>
    </w:p>
    <w:p w14:paraId="6B3F1ACA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EF3B855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34999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ซีฟโก้ จำกัด (มหาชน)</w:t>
      </w:r>
    </w:p>
    <w:p w14:paraId="16F385F3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7667281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50436D51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45C5ADF1" w14:textId="46EC7A7D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34999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ซีฟโก้ จำกัด (มหาชน) และบริษัทย่อย </w:t>
      </w:r>
      <w:r w:rsidRPr="00834999">
        <w:rPr>
          <w:rFonts w:ascii="Angsana New" w:hAnsi="Angsana New" w:cs="Angsana New"/>
          <w:sz w:val="30"/>
          <w:szCs w:val="30"/>
          <w:cs/>
        </w:rPr>
        <w:br/>
        <w:t xml:space="preserve">(กลุ่มบริษัท) และของเฉพาะบริษัท ซีฟโก้ จำกัด (มหาชน) (บริษัท) ตามลำดับ ซึ่งประกอบด้วยงบฐานะการเงินรวม และงบฐานะการเงินเฉพาะกิจการ ณ วันที่ </w:t>
      </w:r>
      <w:r w:rsidRPr="00834999">
        <w:rPr>
          <w:rFonts w:ascii="Angsana New" w:hAnsi="Angsana New" w:cs="Angsana New"/>
          <w:sz w:val="30"/>
          <w:szCs w:val="30"/>
        </w:rPr>
        <w:t xml:space="preserve">31 </w:t>
      </w:r>
      <w:r w:rsidRPr="00834999">
        <w:rPr>
          <w:rFonts w:ascii="Angsana New" w:hAnsi="Angsana New" w:cs="Angsana New"/>
          <w:sz w:val="30"/>
          <w:szCs w:val="30"/>
          <w:cs/>
        </w:rPr>
        <w:t>ธันวาคม</w:t>
      </w:r>
      <w:r w:rsidRPr="00834999">
        <w:rPr>
          <w:rFonts w:ascii="Angsana New" w:hAnsi="Angsana New" w:cs="Angsana New"/>
          <w:sz w:val="30"/>
          <w:szCs w:val="30"/>
        </w:rPr>
        <w:t xml:space="preserve"> 256</w:t>
      </w:r>
      <w:r w:rsidR="006A6B01">
        <w:rPr>
          <w:rFonts w:ascii="Angsana New" w:hAnsi="Angsana New" w:cs="Angsana New"/>
          <w:sz w:val="30"/>
          <w:szCs w:val="30"/>
        </w:rPr>
        <w:t>8</w:t>
      </w:r>
      <w:r w:rsidRPr="00834999">
        <w:rPr>
          <w:rFonts w:ascii="Angsana New" w:hAnsi="Angsana New" w:cs="Angsana New"/>
          <w:sz w:val="30"/>
          <w:szCs w:val="30"/>
        </w:rPr>
        <w:t xml:space="preserve"> </w:t>
      </w:r>
      <w:r w:rsidRPr="00834999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</w:t>
      </w:r>
      <w:r w:rsidR="002C6E79" w:rsidRPr="00834999">
        <w:rPr>
          <w:rFonts w:ascii="Angsana New" w:hAnsi="Angsana New" w:cs="Angsana New"/>
          <w:sz w:val="30"/>
          <w:szCs w:val="30"/>
          <w:cs/>
        </w:rPr>
        <w:t>าดทุนเบ็ดเสร็จเฉพาะกิจการ ง</w:t>
      </w:r>
      <w:r w:rsidR="002C6E79" w:rsidRPr="00834999">
        <w:rPr>
          <w:rFonts w:ascii="Angsana New" w:hAnsi="Angsana New" w:cs="Angsana New" w:hint="cs"/>
          <w:sz w:val="30"/>
          <w:szCs w:val="30"/>
          <w:cs/>
        </w:rPr>
        <w:t>บ</w:t>
      </w:r>
      <w:r w:rsidRPr="00834999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472BED" w:rsidRPr="00834999">
        <w:rPr>
          <w:rFonts w:ascii="Angsana New" w:hAnsi="Angsana New" w:cs="Angsana New" w:hint="cs"/>
          <w:sz w:val="30"/>
          <w:szCs w:val="30"/>
          <w:cs/>
        </w:rPr>
        <w:br/>
      </w:r>
      <w:r w:rsidRPr="00834999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 รวมถึง</w:t>
      </w:r>
      <w:r w:rsidR="00B27E85" w:rsidRPr="0083499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834999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B27E85" w:rsidRPr="00834999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834999">
        <w:rPr>
          <w:rFonts w:ascii="Angsana New" w:hAnsi="Angsana New" w:cs="Angsana New"/>
          <w:sz w:val="30"/>
          <w:szCs w:val="30"/>
          <w:cs/>
        </w:rPr>
        <w:t>สำคัญ</w:t>
      </w:r>
    </w:p>
    <w:p w14:paraId="515D4B8D" w14:textId="77777777" w:rsidR="00B27E85" w:rsidRPr="00834999" w:rsidRDefault="00B27E85" w:rsidP="00B27E85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D8E71B8" w14:textId="42F5D01A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34999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ซีฟโก้ จำกัด (มหาชน) และบริษัทย่อย และของเฉพาะบริษัท ซีฟโก้ จำกัด (มหาชน) ตามลำดับ ณ วันที่ </w:t>
      </w:r>
      <w:r w:rsidRPr="00834999">
        <w:rPr>
          <w:rFonts w:ascii="Angsana New" w:hAnsi="Angsana New" w:cs="Angsana New"/>
          <w:spacing w:val="-2"/>
          <w:sz w:val="30"/>
          <w:szCs w:val="30"/>
        </w:rPr>
        <w:t>31</w:t>
      </w:r>
      <w:r w:rsidRPr="00834999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472BED" w:rsidRPr="00834999">
        <w:rPr>
          <w:rFonts w:ascii="Angsana New" w:hAnsi="Angsana New" w:cs="Angsana New"/>
          <w:spacing w:val="-2"/>
          <w:sz w:val="30"/>
          <w:szCs w:val="30"/>
        </w:rPr>
        <w:t>256</w:t>
      </w:r>
      <w:r w:rsidR="006A6B01">
        <w:rPr>
          <w:rFonts w:ascii="Angsana New" w:hAnsi="Angsana New" w:cs="Angsana New"/>
          <w:spacing w:val="-2"/>
          <w:sz w:val="30"/>
          <w:szCs w:val="30"/>
        </w:rPr>
        <w:t>8</w:t>
      </w:r>
      <w:r w:rsidRPr="00834999">
        <w:rPr>
          <w:rFonts w:ascii="Angsana New" w:hAnsi="Angsana New" w:cs="Angsana New"/>
          <w:spacing w:val="-2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</w:t>
      </w:r>
      <w:r w:rsidR="006A6B01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834999">
        <w:rPr>
          <w:rFonts w:ascii="Angsana New" w:hAnsi="Angsana New" w:cs="Angsana New"/>
          <w:spacing w:val="-2"/>
          <w:sz w:val="30"/>
          <w:szCs w:val="30"/>
          <w:cs/>
        </w:rPr>
        <w:t>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CAD4B01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F2330D2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4149864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352725B2" w14:textId="2A39F3A4" w:rsidR="004F0376" w:rsidRPr="006A6B01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6A6B01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 w:rsidR="006A6B01">
        <w:rPr>
          <w:rFonts w:ascii="Angsana New" w:hAnsi="Angsana New" w:cs="Angsana New"/>
          <w:sz w:val="30"/>
          <w:szCs w:val="30"/>
          <w:cs/>
        </w:rPr>
        <w:br/>
      </w:r>
      <w:r w:rsidRPr="006A6B01">
        <w:rPr>
          <w:rFonts w:ascii="Angsana New" w:hAnsi="Angsana New" w:cs="Angsana New"/>
          <w:sz w:val="30"/>
          <w:szCs w:val="30"/>
          <w:cs/>
        </w:rPr>
        <w:t>มีความเป็นอิสระจากกลุ่มบริษัทและบริษัท</w:t>
      </w:r>
      <w:r w:rsidR="009D117D" w:rsidRPr="006A6B01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6A6B01">
        <w:rPr>
          <w:rFonts w:ascii="Angsana New" w:hAnsi="Angsana New" w:cs="Angsana New"/>
          <w:sz w:val="30"/>
          <w:szCs w:val="30"/>
          <w:cs/>
        </w:rPr>
        <w:t xml:space="preserve">ที่กำหนดโดยสภาวิชาชีพบัญชี </w:t>
      </w:r>
      <w:r w:rsidR="009D117D" w:rsidRPr="006A6B01">
        <w:rPr>
          <w:rFonts w:ascii="Angsana New" w:hAnsi="Angsana New" w:cs="Angsana New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Pr="006A6B01">
        <w:rPr>
          <w:rFonts w:ascii="Angsana New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9D117D" w:rsidRPr="006A6B01">
        <w:rPr>
          <w:rFonts w:ascii="Angsana New" w:hAnsi="Angsana New" w:cs="Angsana New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6A6B01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DDF0AF" w14:textId="77777777" w:rsidR="001E5232" w:rsidRPr="0083499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2674D4F" w14:textId="77777777" w:rsidR="001E5232" w:rsidRPr="0083499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00D7A1C" w14:textId="77777777" w:rsidR="001E5232" w:rsidRPr="0083499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401256AB" w14:textId="2DC61E2B" w:rsidR="004F0376" w:rsidRPr="00834999" w:rsidRDefault="001E5232" w:rsidP="004F0376">
      <w:pPr>
        <w:spacing w:after="0" w:line="240" w:lineRule="atLeas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34999">
        <w:rPr>
          <w:rFonts w:ascii="Angsana New" w:hAnsi="Angsana New" w:cs="Angsana New"/>
          <w:spacing w:val="-4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</w:t>
      </w:r>
      <w:r w:rsidR="00472BED" w:rsidRPr="00834999">
        <w:rPr>
          <w:rFonts w:ascii="Angsana New" w:hAnsi="Angsana New" w:cs="Angsana New" w:hint="cs"/>
          <w:spacing w:val="-4"/>
          <w:sz w:val="30"/>
          <w:szCs w:val="30"/>
          <w:cs/>
        </w:rPr>
        <w:br/>
      </w:r>
      <w:r w:rsidRPr="00834999">
        <w:rPr>
          <w:rFonts w:ascii="Angsana New" w:hAnsi="Angsana New" w:cs="Angsana New"/>
          <w:spacing w:val="-4"/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="00472BED" w:rsidRPr="00834999">
        <w:rPr>
          <w:rFonts w:ascii="Angsana New" w:hAnsi="Angsana New" w:cs="Angsana New" w:hint="cs"/>
          <w:spacing w:val="-4"/>
          <w:sz w:val="30"/>
          <w:szCs w:val="30"/>
          <w:cs/>
        </w:rPr>
        <w:br/>
      </w:r>
      <w:r w:rsidR="00472BED" w:rsidRPr="00834999">
        <w:rPr>
          <w:rFonts w:ascii="Angsana New" w:hAnsi="Angsana New" w:cs="Angsana New"/>
          <w:spacing w:val="-4"/>
          <w:sz w:val="30"/>
          <w:szCs w:val="30"/>
          <w:cs/>
        </w:rPr>
        <w:t>ใน</w:t>
      </w:r>
      <w:r w:rsidR="00472BED" w:rsidRPr="00834999">
        <w:rPr>
          <w:rFonts w:ascii="Angsana New" w:hAnsi="Angsana New" w:cs="Angsana New"/>
          <w:sz w:val="30"/>
          <w:szCs w:val="30"/>
          <w:cs/>
        </w:rPr>
        <w:t>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A93B770" w14:textId="77777777" w:rsidR="001E5232" w:rsidRPr="00834999" w:rsidRDefault="001E5232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  <w:sectPr w:rsidR="001E5232" w:rsidRPr="00834999" w:rsidSect="00B149F4">
          <w:headerReference w:type="default" r:id="rId11"/>
          <w:headerReference w:type="first" r:id="rId12"/>
          <w:footerReference w:type="first" r:id="rId13"/>
          <w:pgSz w:w="11907" w:h="16840" w:code="9"/>
          <w:pgMar w:top="1728" w:right="992" w:bottom="993" w:left="1526" w:header="706" w:footer="444" w:gutter="0"/>
          <w:pgNumType w:start="2"/>
          <w:cols w:space="737"/>
          <w:titlePg/>
          <w:docGrid w:linePitch="360"/>
        </w:sectPr>
      </w:pPr>
    </w:p>
    <w:p w14:paraId="4D3DB5CA" w14:textId="77777777" w:rsidR="001E5232" w:rsidRPr="0083499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8"/>
        <w:gridCol w:w="4820"/>
      </w:tblGrid>
      <w:tr w:rsidR="004F0376" w:rsidRPr="00834999" w14:paraId="779E1766" w14:textId="77777777" w:rsidTr="003B6BC7">
        <w:trPr>
          <w:tblHeader/>
        </w:trPr>
        <w:tc>
          <w:tcPr>
            <w:tcW w:w="4768" w:type="dxa"/>
            <w:tcBorders>
              <w:bottom w:val="single" w:sz="4" w:space="0" w:color="auto"/>
            </w:tcBorders>
          </w:tcPr>
          <w:p w14:paraId="5373D1FC" w14:textId="77777777" w:rsidR="004F0376" w:rsidRPr="00834999" w:rsidRDefault="004F0376" w:rsidP="00100632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349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D4B94F4" w14:textId="77777777" w:rsidR="004F0376" w:rsidRPr="00834999" w:rsidRDefault="004F0376" w:rsidP="00100632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8349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วิธีการตรวจสอบที่สำคัญ</w:t>
            </w:r>
          </w:p>
        </w:tc>
      </w:tr>
      <w:tr w:rsidR="004F0376" w:rsidRPr="00834999" w14:paraId="5C2A7D4A" w14:textId="77777777" w:rsidTr="003B6BC7">
        <w:tc>
          <w:tcPr>
            <w:tcW w:w="4768" w:type="dxa"/>
            <w:tcBorders>
              <w:bottom w:val="nil"/>
            </w:tcBorders>
          </w:tcPr>
          <w:p w14:paraId="06F49E31" w14:textId="77777777" w:rsidR="004F0376" w:rsidRPr="00834999" w:rsidRDefault="004F0376" w:rsidP="00100632">
            <w:pPr>
              <w:spacing w:after="0" w:line="240" w:lineRule="atLeast"/>
              <w:ind w:right="3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99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การรับรู้รายได้จากการรับเหมาก่อสร้าง</w:t>
            </w:r>
          </w:p>
        </w:tc>
        <w:tc>
          <w:tcPr>
            <w:tcW w:w="4820" w:type="dxa"/>
            <w:tcBorders>
              <w:bottom w:val="nil"/>
            </w:tcBorders>
          </w:tcPr>
          <w:p w14:paraId="71657445" w14:textId="77777777" w:rsidR="004F0376" w:rsidRPr="00834999" w:rsidRDefault="004F0376" w:rsidP="00100632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834999" w14:paraId="4186A783" w14:textId="77777777" w:rsidTr="003B6BC7">
        <w:tc>
          <w:tcPr>
            <w:tcW w:w="4768" w:type="dxa"/>
            <w:tcBorders>
              <w:top w:val="nil"/>
              <w:bottom w:val="single" w:sz="4" w:space="0" w:color="auto"/>
            </w:tcBorders>
          </w:tcPr>
          <w:p w14:paraId="65157465" w14:textId="5742C8A0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กลุ่มบริษัทและบริษัทประกอบธุรกิจรับเหมาก่อสร้าง และมีการรับรู้รายได้จากการรับเหมาก่อสร้างตามอัตราส่วนของขั้นความสำเร็จของงานก่อสร้างตามสัญญา ซึ่งขั้นความสำเร็จของงานก่อสร้างคำนวณโดยการเปรียบเทียบต้นทุนการก่อสร้างที่เกิดขึ้นจริงกับประมาณการต้นทุนการก่อสร้างทั้งสิ้น รวมทั้งการเปลี่ยนแปลงงานก่อสร้าง</w:t>
            </w:r>
            <w:r w:rsidR="00472BED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ที่เพิ่มและลด ซึ่งกระบวนการให้ได้มาถึงขั้นความสำเร็จของงานก่อสร้างแต่ละโครงการนั้น ผู้บริหารและผู้จัดการโครงการต้องใช้ดุลยพินิจอย่างรอบคอบเป็นอย่างมาก</w:t>
            </w:r>
            <w:r w:rsidR="00472BED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ในการจัดทำประมาณการต้นทุนการก่อสร้างแต่ละโครงการ รวมถึงต้องพิจารณาถึงแนวโน้มของการเปลี่ยนแปลงราคาวัสดุก่อสร้าง ค่าแรง และค่าใช้จ่ายที่เกี่ยวข้องกับงานก่อสร้าง ประกอบกับความน่าจะเป็นที่จะเกิดงานก่อสร้างล่าช้า อุปสรรคระหว่างก่อสร้างโดย</w:t>
            </w:r>
            <w:r w:rsidR="00472BED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ไม่คาดคิด ที่อาจก่อให้เกิดภาระแก่กลุ่มบริษัท/บริษัทได้</w:t>
            </w:r>
            <w:r w:rsidRPr="0083499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ซึ่งในปี </w:t>
            </w:r>
            <w:r w:rsidRPr="008349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A6B0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กลุ่มบริษัทและบริษัทมีรายได้จากการ</w:t>
            </w:r>
            <w:r w:rsidRPr="00307194">
              <w:rPr>
                <w:rFonts w:ascii="Angsana New" w:hAnsi="Angsana New" w:cs="Angsana New"/>
                <w:sz w:val="30"/>
                <w:szCs w:val="30"/>
                <w:cs/>
              </w:rPr>
              <w:t>รับเหมาก่อสร้างเป็นจำนวน</w:t>
            </w:r>
            <w:r w:rsidRPr="0030719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07194" w:rsidRPr="00307194">
              <w:rPr>
                <w:rFonts w:ascii="Angsana New" w:hAnsi="Angsana New" w:cs="Angsana New"/>
                <w:sz w:val="30"/>
                <w:szCs w:val="30"/>
              </w:rPr>
              <w:t>1,539</w:t>
            </w:r>
            <w:r w:rsidR="00B51DF3" w:rsidRPr="00307194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</w:t>
            </w:r>
            <w:r w:rsidRPr="00307194">
              <w:rPr>
                <w:rFonts w:ascii="Angsana New" w:hAnsi="Angsana New" w:cs="Angsana New"/>
                <w:sz w:val="30"/>
                <w:szCs w:val="30"/>
                <w:cs/>
              </w:rPr>
              <w:t xml:space="preserve">(คิดเป็นสัดส่วนร้อยละ </w:t>
            </w:r>
            <w:r w:rsidR="00307194" w:rsidRPr="0030719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233D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D1F1D" w:rsidRPr="003071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07194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ของรายได้รวม) ต้นทุนในการรับเหมาก่อสร้างเป็นจำนวน </w:t>
            </w:r>
            <w:r w:rsidR="00307194" w:rsidRPr="00307194">
              <w:rPr>
                <w:rFonts w:ascii="Angsana New" w:hAnsi="Angsana New" w:cs="Angsana New"/>
                <w:sz w:val="30"/>
                <w:szCs w:val="30"/>
              </w:rPr>
              <w:t>1,198</w:t>
            </w:r>
            <w:r w:rsidR="006A6B01" w:rsidRPr="003071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07194">
              <w:rPr>
                <w:rFonts w:ascii="Angsana New" w:hAnsi="Angsana New" w:cs="Angsana New"/>
                <w:sz w:val="30"/>
                <w:szCs w:val="30"/>
                <w:cs/>
              </w:rPr>
              <w:t>ล้านบาท (คิดเป็นสัดส่วน</w:t>
            </w:r>
            <w:r w:rsidR="00472BED" w:rsidRPr="00307194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307194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307194" w:rsidRPr="0030719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233D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7194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ของค่าใช้จ่ายรวม)</w:t>
            </w:r>
            <w:r w:rsidR="002028AA" w:rsidRPr="0030719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ในงบการเงินรวมและ</w:t>
            </w:r>
            <w:r w:rsidR="00472BED" w:rsidRPr="0030719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2028AA" w:rsidRPr="0030719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  <w:p w14:paraId="031F31D8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14:paraId="5EC7D534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ดังนั้น เรื่องสำคัญในการตรวจสอบคือการรับรู้รายได้จากการรับเหมาก่อสร้างตามอัตราส่วนของขั้นความสำเร็จของงานก่อสร้าง การจัดทำประมาณการต้นทุนการก่อสร้างทั้งสิ้นของแต่ละโครงการ เพื่อนำมาคำนวณขั้นความสำเร็จของงานก่อสร้างแต่ละโครงการตามสัญญา เรื่องเหล่านี้เป็นรายการที่มีผลกระทบอย่างมีสาระสำคัญต่องบการเงินของกลุ่มบริษัทและบริษัท</w:t>
            </w:r>
          </w:p>
          <w:p w14:paraId="334B0C67" w14:textId="77777777" w:rsidR="002028AA" w:rsidRPr="00834999" w:rsidRDefault="002028AA" w:rsidP="00513AA9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14:paraId="61279419" w14:textId="1D627B6B" w:rsidR="004F0376" w:rsidRPr="00834999" w:rsidRDefault="004F0376" w:rsidP="00472BED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นโยบายการบัญชีแสดงไว้ในหมายเหตุประกอบ</w:t>
            </w:r>
            <w:r w:rsidR="00513AA9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งบการเงินข้อ </w:t>
            </w:r>
            <w:r w:rsidR="0030719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307194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</w:tcPr>
          <w:p w14:paraId="46696444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54384EBB" w14:textId="29A2A263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ทำความเข้าใจเกี่ยวกับกระบวนการทำสัญญาก่อสร้าง การว่าจ้างผู้รับเหมาช่วงในเรื่องรายละเอียดสัญญา การประมาณการต้นทุนก่อสร้าง การประมาณการต้นทุน</w:t>
            </w:r>
            <w:r w:rsidR="003B6BC7" w:rsidRPr="0083499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ในการแก้ไขงานในช่วงรับประกันผลงาน การจ่ายชำระ และกระบวนการบันทึกรายการ</w:t>
            </w:r>
            <w:r w:rsidR="003B6BC7" w:rsidRPr="0083499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การอนุมัติรายการ รวมทั้งระบบการควบคุมภายในที่เกี่ยวข้อง</w:t>
            </w:r>
          </w:p>
          <w:p w14:paraId="0F314776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14:paraId="708F2014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การควบคุมภายในที่เกี่ยวข้องกับการประมาณการต้นทุนก่อสร้าง การจัดซื้อจัดจ้างวัสดุก่อสร้าง การจ่ายค่าแรงและค่าจ้างผู้รับเหมาช่วง เป็นต้น</w:t>
            </w:r>
          </w:p>
          <w:p w14:paraId="3DCE9188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14:paraId="38B1E865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34999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สอบทานรายละเอียดของสัญญาก่อสร้างของโครงการก่อสร้าง รวมทั้งงานเพิ่มและงานลดที่เกิดขึ้นระหว่างปี</w:t>
            </w:r>
          </w:p>
          <w:p w14:paraId="1C2D4A4D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วิธีการที่ผู้บริหารใช้ในการติดตามและพิจารณาความสมเหตุสมผลของการประเมินขั้นความสำเร็จของงานก่อสร้าง การทบทวนประมาณการต้นทุนก่อสร้าง การประมาณการต้นทุนในการแก้ไขงานในช่วงรับประกันผลงาน</w:t>
            </w:r>
            <w:r w:rsidRPr="008349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การอนุมัติและสุ่มทดสอบกับเอกสารที่เกี่ยวข้อง</w:t>
            </w:r>
          </w:p>
          <w:p w14:paraId="10883D20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ทดสอบการคำนวณขั้นความสำเร็จของงานก่อสร้างแต่ละโครงการตามสัญญา</w:t>
            </w:r>
          </w:p>
          <w:p w14:paraId="559D9D3C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ทดสอบความถูกต้องของการซื้อวัสดุก่อสร้าง การจ่ายค่าแรง และค่าจ้างผู้รับเหมาช่วง รวมทั้งค่าใช้จ่ายที่เกี่ยวข้องกับโครงการก่อสร้างกับเอกสารประกอบการบันทึกบัญชี</w:t>
            </w:r>
          </w:p>
          <w:p w14:paraId="6B3CC124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เข้าสังเกตการณ์โครงการที่อยู่ระหว่างทำ ณ วันสิ้นปี รวม</w:t>
            </w:r>
            <w:r w:rsidR="00795ACA" w:rsidRPr="00834999">
              <w:rPr>
                <w:rFonts w:ascii="Angsana New" w:hAnsi="Angsana New" w:hint="cs"/>
                <w:sz w:val="30"/>
                <w:szCs w:val="30"/>
                <w:cs/>
              </w:rPr>
              <w:t>ทั้ง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และทำความเข้าใจกระบวนการที่ใช้ในการประเมินขั้นความสำเร็จของงานก่อสร้าง</w:t>
            </w:r>
          </w:p>
          <w:p w14:paraId="14CA66B6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ขอคำยืนยันขั้นความสำเร็จของงานก่อสร้างจากผู้จัดการโครงการ เพื่อเปรียบเทียบกับขั้นความสำเร็จของงานก่อสร้างตามบัญชี</w:t>
            </w:r>
            <w:r w:rsidRPr="008349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และพิจารณาความสมเหตุ</w:t>
            </w:r>
            <w:r w:rsidR="00795ACA" w:rsidRPr="00834999">
              <w:rPr>
                <w:rFonts w:ascii="Angsana New" w:hAnsi="Angsana New" w:hint="cs"/>
                <w:sz w:val="30"/>
                <w:szCs w:val="30"/>
                <w:cs/>
              </w:rPr>
              <w:t>สม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ผลของผลแตกต่าง</w:t>
            </w:r>
          </w:p>
          <w:p w14:paraId="33D3057F" w14:textId="77777777" w:rsidR="004F0376" w:rsidRPr="00834999" w:rsidRDefault="004F0376" w:rsidP="003B6BC7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  <w:tr w:rsidR="004F0376" w:rsidRPr="00834999" w14:paraId="1D141B76" w14:textId="77777777" w:rsidTr="003B6BC7">
        <w:tc>
          <w:tcPr>
            <w:tcW w:w="4768" w:type="dxa"/>
            <w:tcBorders>
              <w:bottom w:val="nil"/>
            </w:tcBorders>
          </w:tcPr>
          <w:p w14:paraId="65D52647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99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4820" w:type="dxa"/>
            <w:tcBorders>
              <w:bottom w:val="nil"/>
            </w:tcBorders>
          </w:tcPr>
          <w:p w14:paraId="3D2A5BE4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834999" w14:paraId="5D11413E" w14:textId="77777777" w:rsidTr="003B6BC7">
        <w:tc>
          <w:tcPr>
            <w:tcW w:w="4768" w:type="dxa"/>
            <w:tcBorders>
              <w:top w:val="nil"/>
              <w:bottom w:val="single" w:sz="4" w:space="0" w:color="auto"/>
            </w:tcBorders>
          </w:tcPr>
          <w:p w14:paraId="276E4B58" w14:textId="7E379CB2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ความเพียงพอของค่าเผื่อผลขาดทุนด้านเครดิตที่คาดว่า</w:t>
            </w:r>
            <w:r w:rsidR="003B6BC7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br/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ะเกิดขึ้นเป็นเรื่องสำคัญที่ผู้บริหารต้องใช้ดุลยพินิจอย่างมากในการกำหนดจำนวนที่คาดว่าจะได้รับคืนของลูกห</w:t>
            </w:r>
            <w:r w:rsidR="000957AE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นี้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ซึ่งเกี่ยวข้องกับความไม่แน่นอนอย่างหลีกเลี่ยงไม่ได้ ที่ต้องอาศัยปัจจัยต่างๆ เช่น สถานะปัจจุบันของลูกหนี้ ประวัติการชำระหนี้ และการคาดการณ์เกี่ยวกับความสามารถในการชำระหนี้</w:t>
            </w:r>
            <w:r w:rsidR="00795ACA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ในอนาคตของลูกหนี้ ซึ่ง ณ วันที่</w:t>
            </w:r>
            <w:r w:rsidR="00795ACA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="00795ACA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795ACA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ธันวาคม</w:t>
            </w:r>
            <w:r w:rsidR="00795ACA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6475CA"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2D50E0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  <w:r w:rsidR="00795ACA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กลุ่มบริษัทและบริษัทมีลูกหนี้</w:t>
            </w:r>
            <w:r w:rsidR="0056761B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การค้า ลูกหนี้หมุนเวียนอื่น </w:t>
            </w:r>
            <w:r w:rsidR="008D2568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และสินทรัพย์ที่เกิดจากสัญญา</w:t>
            </w:r>
            <w:r w:rsidR="008D2568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เป็นจำนวนทั้งสิ้น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F33B29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จำนวน</w:t>
            </w:r>
            <w:r w:rsidR="00F33B29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1560EB">
              <w:rPr>
                <w:rFonts w:ascii="Angsana New" w:hAnsi="Angsana New" w:cs="Angsana New"/>
                <w:spacing w:val="-4"/>
                <w:sz w:val="30"/>
                <w:szCs w:val="30"/>
              </w:rPr>
              <w:t>702</w:t>
            </w:r>
            <w:r w:rsidR="00F33B29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ล้านบาท และ </w:t>
            </w:r>
            <w:r w:rsidR="001560EB">
              <w:rPr>
                <w:rFonts w:ascii="Angsana New" w:hAnsi="Angsana New" w:cs="Angsana New"/>
                <w:spacing w:val="-4"/>
                <w:sz w:val="30"/>
                <w:szCs w:val="30"/>
              </w:rPr>
              <w:t>677</w:t>
            </w:r>
            <w:r w:rsidR="006475CA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ล้านบาท ตามลำดับ และค่าเผื่อผลขาดทุนด้านเครดิตที่คาดว่าจะเกิดขึ้นเป็นจำนวนทั้งสิ้น จำนวน </w:t>
            </w:r>
            <w:r w:rsidR="001560EB">
              <w:rPr>
                <w:rFonts w:ascii="Angsana New" w:hAnsi="Angsana New" w:cs="Angsana New"/>
                <w:spacing w:val="-4"/>
                <w:sz w:val="30"/>
                <w:szCs w:val="30"/>
              </w:rPr>
              <w:t>67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ล้านบาท และ </w:t>
            </w:r>
            <w:r w:rsidR="001560EB">
              <w:rPr>
                <w:rFonts w:ascii="Angsana New" w:hAnsi="Angsana New" w:cs="Angsana New"/>
                <w:spacing w:val="-4"/>
                <w:sz w:val="30"/>
                <w:szCs w:val="30"/>
              </w:rPr>
              <w:t>39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ล้านบาท ตามลำดับ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(สุทธิคิดเป็นร้อยละ</w:t>
            </w:r>
            <w:r w:rsidR="000D080C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1560EB">
              <w:rPr>
                <w:rFonts w:ascii="Angsana New" w:hAnsi="Angsana New" w:cs="Angsana New"/>
                <w:spacing w:val="-4"/>
                <w:sz w:val="30"/>
                <w:szCs w:val="30"/>
              </w:rPr>
              <w:t>25</w:t>
            </w:r>
            <w:r w:rsidR="006475CA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และ </w:t>
            </w:r>
            <w:r w:rsidR="001560EB">
              <w:rPr>
                <w:rFonts w:ascii="Angsana New" w:hAnsi="Angsana New" w:cs="Angsana New"/>
                <w:spacing w:val="-4"/>
                <w:sz w:val="30"/>
                <w:szCs w:val="30"/>
              </w:rPr>
              <w:t>26</w:t>
            </w:r>
            <w:r w:rsidR="000957AE"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ตามลำดับ</w:t>
            </w: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ของสินทรัพย์รวม)</w:t>
            </w:r>
            <w:r w:rsidR="0056761B" w:rsidRPr="0083499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ในงบการเงินรวมและงบการเงินเฉพาะกิจการ</w:t>
            </w:r>
          </w:p>
          <w:p w14:paraId="4D4D41C4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7E0CB08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ดังนั้น ข้าพเจ้าจึงให้ความสำคัญเกี่ยวกับความเพียงพอของค่าเผื่อผลขาดทุนด้านเครดิตที่คาดว่าจะเกิดขึ้นดังกล่าว</w:t>
            </w:r>
          </w:p>
          <w:p w14:paraId="75D9A8AD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3A28EC95" w14:textId="752DC880" w:rsidR="004F0376" w:rsidRPr="00FF0633" w:rsidRDefault="004F0376" w:rsidP="00A8625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นโยบายการบัญชี และรายละเอียดของลูกหนี้การค้า </w:t>
            </w:r>
            <w:r w:rsidR="000957AE"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="001740B6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และสินทรัพย์ที่เกิดจากสัญญา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แสดงไว้ในหมายเหตุประกอบงบการเงินข้อ </w:t>
            </w:r>
            <w:r w:rsidR="00FF063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957AE" w:rsidRPr="008349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FF063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8625A" w:rsidRPr="008349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625A" w:rsidRPr="008349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FF063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957AE" w:rsidRPr="0083499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FF063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</w:tcPr>
          <w:p w14:paraId="4F08F428" w14:textId="77777777" w:rsidR="004F0376" w:rsidRPr="0083499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4999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258B8F2E" w14:textId="0F00B3F9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ทำความเข้าใจเกี่ยวกับกระบวนการบันทึกรายการ</w:t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การทำสัญญา การออกใบแจ้งหนี้ การอนุมัติรายการ</w:t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การติดตามหนี้ การรับชำระหนี้ การตั้งค่าเผื่อผลขาดทุนด้านเครดิตที่คาดว่าจะเกิดขึ้น และระบบการควบคุมภายในที่เกี่ยวข้อง</w:t>
            </w:r>
          </w:p>
          <w:p w14:paraId="760099B8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14:paraId="10162906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ทดสอบความมีประสิทธิผลของการปฏิบัติตามระบบควบคุมภายใน</w:t>
            </w:r>
          </w:p>
          <w:p w14:paraId="3D30845A" w14:textId="77777777" w:rsidR="004F0376" w:rsidRPr="0083499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14:paraId="09523AE1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ขอคำยืนยันยอดจากลูกหนี้การค้า และลูกหนี้เงินประกันผลงานตามสัญญาก่อสร้าง</w:t>
            </w:r>
          </w:p>
          <w:p w14:paraId="32A97679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 xml:space="preserve">ตรวจสอบรายงานการวิเคราะห์อายุหนี้ของลูกหนี้การค้า </w:t>
            </w:r>
            <w:r w:rsidR="001740B6" w:rsidRPr="00834999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และสินทรัพย์ที่เกิดจากสัญญา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 xml:space="preserve"> เพื่อทดสอบว่าลูกหนี้แต่ละรายมีการคำนวณ การจัดประเภทแต่ละช่วงอายุหนี้คงค้างอย่างเหมาะสม</w:t>
            </w:r>
            <w:r w:rsidRPr="008349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ถูกต้องหรือไม่ และวิธีการที่กลุ่มบริษัทและบริษัทใช้ในการคำนวณค่าเผื่อผลขาดทุนด้านเครดิตที่คาดว่าจะเกิดขึ้น</w:t>
            </w:r>
          </w:p>
          <w:p w14:paraId="2A32C44B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ตรวจสอบการรับชำระเงินจากลูกหนี้ภายหลังรอบระยะเวลาที่รายงาน</w:t>
            </w:r>
          </w:p>
          <w:p w14:paraId="5CD0736D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สอบทานรายงานผลของคดีความของลูกหนี้ และความเห็นจากที่ปรึกษากฎหมายของบริษัท</w:t>
            </w:r>
          </w:p>
          <w:p w14:paraId="43E8F28A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สอบทานฐานะการเงินของลูกหนี้รายที่ค้างชำระเป็นเวลานานจากข้อมูลทางการเงินล่าสุด และข้อมูลอื่นที่จำเป็น เพื่อพิจารณาความสามารถในการชำระหนี้</w:t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ของลูกหนี้ รวมทั้งการพิจารณาตั้งค่าเผื่อผลขาดทุนด้านเครดิตที่คาดว่าจะเกิดขึ้นสำหรับกลุ่มลูกหนี้ดังกล่าว</w:t>
            </w:r>
          </w:p>
          <w:p w14:paraId="5AAD7F15" w14:textId="451F7E64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ำหรับลูกหนี้ปกติจะพิจารณาตั้งค่าเผื่อผลขาดทุนด้านเครดิตที่คาดว่าจะเกิดขึ้นโดยทดสอบอัตราความน่าจะเป็นของการผิดนัดชำระหนี้ ที่นำมาคำนวณ</w:t>
            </w:r>
            <w:r w:rsidR="00F33B29" w:rsidRPr="00834999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83499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ค่าเผื่อผลขาดทุนด้านเครดิตที่คาดว่าจะเกิดขึ้นของแต่ละกลุ่มอายุหนี้ และการบันทึกรายการบัญชีดังกล่าว</w:t>
            </w:r>
          </w:p>
          <w:p w14:paraId="4CF1387F" w14:textId="77777777" w:rsidR="004F0376" w:rsidRPr="00834999" w:rsidRDefault="004F0376" w:rsidP="00F33B29">
            <w:pPr>
              <w:pStyle w:val="ListParagraph"/>
              <w:numPr>
                <w:ilvl w:val="1"/>
                <w:numId w:val="13"/>
              </w:numPr>
              <w:tabs>
                <w:tab w:val="left" w:pos="459"/>
              </w:tabs>
              <w:spacing w:line="240" w:lineRule="atLeast"/>
              <w:ind w:left="459" w:right="-2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4999">
              <w:rPr>
                <w:rFonts w:ascii="Angsana New" w:hAnsi="Angsana New"/>
                <w:sz w:val="30"/>
                <w:szCs w:val="30"/>
                <w:cs/>
              </w:rPr>
              <w:t>สอบทานความเพียงพอของค่าเผื่อผลขาดทุนด้านเครดิตที่คาดว่าจะเกิดขึ้นและการเปิดเผยข้อมูลในหมายเหตุประกอบงบการเงิน</w:t>
            </w:r>
          </w:p>
        </w:tc>
      </w:tr>
      <w:tr w:rsidR="00017CDA" w:rsidRPr="00834999" w14:paraId="5DC7114D" w14:textId="77777777" w:rsidTr="003B6BC7">
        <w:tc>
          <w:tcPr>
            <w:tcW w:w="4768" w:type="dxa"/>
            <w:tcBorders>
              <w:top w:val="single" w:sz="4" w:space="0" w:color="auto"/>
              <w:bottom w:val="nil"/>
            </w:tcBorders>
          </w:tcPr>
          <w:p w14:paraId="7A00D0F2" w14:textId="77777777" w:rsidR="00017CDA" w:rsidRPr="00834999" w:rsidRDefault="00017CDA" w:rsidP="00D35AD6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49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มูลค่าสินทรัพย์สุทธิในบริษัทย่อยในต่างประเทศ</w:t>
            </w:r>
          </w:p>
        </w:tc>
        <w:tc>
          <w:tcPr>
            <w:tcW w:w="4820" w:type="dxa"/>
            <w:tcBorders>
              <w:top w:val="single" w:sz="4" w:space="0" w:color="auto"/>
              <w:bottom w:val="nil"/>
            </w:tcBorders>
          </w:tcPr>
          <w:p w14:paraId="0C5CC390" w14:textId="77777777" w:rsidR="00017CDA" w:rsidRPr="00834999" w:rsidRDefault="00017CDA" w:rsidP="00100632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17CDA" w:rsidRPr="00834999" w14:paraId="79E939EC" w14:textId="77777777" w:rsidTr="003B6BC7">
        <w:tc>
          <w:tcPr>
            <w:tcW w:w="4768" w:type="dxa"/>
            <w:tcBorders>
              <w:top w:val="nil"/>
              <w:bottom w:val="single" w:sz="4" w:space="0" w:color="auto"/>
            </w:tcBorders>
          </w:tcPr>
          <w:p w14:paraId="38EF9456" w14:textId="5867A13F" w:rsidR="00017CDA" w:rsidRPr="00ED7814" w:rsidRDefault="00017CDA" w:rsidP="00D35AD6">
            <w:pPr>
              <w:tabs>
                <w:tab w:val="left" w:pos="462"/>
                <w:tab w:val="left" w:pos="833"/>
                <w:tab w:val="left" w:pos="2534"/>
                <w:tab w:val="left" w:pos="3745"/>
                <w:tab w:val="left" w:pos="4098"/>
              </w:tabs>
              <w:spacing w:after="0" w:line="240" w:lineRule="atLeas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D781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บริษัทมีการลงทุนในบริษัทย่อยทางอ้อมแห่งหนึ่งในสาธารณรัฐแห่งสหภาพเมียนมาร์ สัดส่วนการถือหุ้นร้อยละ </w:t>
            </w:r>
            <w:r w:rsidR="00BD58D7" w:rsidRPr="00ED7814">
              <w:rPr>
                <w:rFonts w:ascii="Angsana New" w:hAnsi="Angsana New" w:cs="Angsana New"/>
                <w:sz w:val="30"/>
                <w:szCs w:val="30"/>
              </w:rPr>
              <w:t>78.39</w:t>
            </w:r>
            <w:r w:rsidR="00C03FB0" w:rsidRPr="00ED781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D781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ซึ่งบริษัทย่อยดังกล่าวมีสินทรัพย์สุทธิ </w:t>
            </w:r>
            <w:r w:rsidRPr="00ED781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ED7814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ED781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ED7814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C03FB0" w:rsidRPr="00ED7814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  <w:r w:rsidRPr="00ED781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ED781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เป็นจำนวน </w:t>
            </w:r>
            <w:r w:rsidR="00BD58D7" w:rsidRPr="00ED7814">
              <w:rPr>
                <w:rFonts w:ascii="Angsana New" w:hAnsi="Angsana New" w:cs="Angsana New"/>
                <w:sz w:val="30"/>
                <w:szCs w:val="30"/>
              </w:rPr>
              <w:t>7.36</w:t>
            </w:r>
            <w:r w:rsidRPr="00ED7814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ED781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(ก่อนตัดรายการระหว่างกัน) </w:t>
            </w:r>
            <w:r w:rsidRPr="00ED781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(คิดเป็นร้อยละ</w:t>
            </w:r>
            <w:r w:rsidRPr="00ED781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BD58D7" w:rsidRPr="00ED7814">
              <w:rPr>
                <w:rFonts w:ascii="Angsana New" w:hAnsi="Angsana New" w:cs="Angsana New"/>
                <w:spacing w:val="-4"/>
                <w:sz w:val="30"/>
                <w:szCs w:val="30"/>
              </w:rPr>
              <w:t>0.29</w:t>
            </w:r>
            <w:r w:rsidR="00C03FB0" w:rsidRPr="00ED781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ED781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ของ</w:t>
            </w:r>
            <w:r w:rsidRPr="00ED781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สินทรัพย์</w:t>
            </w:r>
            <w:r w:rsidRPr="00ED781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</w:t>
            </w:r>
            <w:r w:rsidRPr="00ED781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) </w:t>
            </w:r>
            <w:r w:rsidR="003A5636" w:rsidRPr="00ED781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ED781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ในปัจจุบันได้หยุด</w:t>
            </w:r>
            <w:r w:rsidR="00ED781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รับงานก่อสร้างและอยู่ระหว่างการจำหน่ายทรัพย์สิน</w:t>
            </w:r>
          </w:p>
          <w:p w14:paraId="41F4410C" w14:textId="1AA1CC86" w:rsidR="00017CDA" w:rsidRPr="00ED7814" w:rsidRDefault="00017CDA" w:rsidP="00D9321C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ดังนั้น 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จึง</w:t>
            </w: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>มีความเสี่ยงที่สินทรัพย์ของบริษัทย่อยดังกล่าวจะไม่ก่อให้เกิดกระแสเงินสดรับ ที่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ส่งผลให้มูลค่าตามบัญชีของ</w:t>
            </w: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สูงกว่ามูลค่าที่คาดว่าจะได้รับคืน</w:t>
            </w:r>
            <w:r w:rsidR="00D15261"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ทำให้เกิดผลขาดทุนจากการด้อยค่า</w:t>
            </w:r>
          </w:p>
          <w:p w14:paraId="52704931" w14:textId="77777777" w:rsidR="00017CDA" w:rsidRPr="00ED7814" w:rsidRDefault="00017CDA" w:rsidP="00D35AD6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เนื่องจากความมีสาระสำคัญของรายการ</w:t>
            </w: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การใช้ดุลยพินิจที่สำคัญของผู้บริหารและ</w:t>
            </w: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มูลค่าที่คาดว่าจะได้รับคืนของ</w:t>
            </w: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 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38B4C2DB" w14:textId="3271A71E" w:rsidR="00017CDA" w:rsidRPr="00ED7814" w:rsidRDefault="00017CDA" w:rsidP="00D9321C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นโยบายการบัญชีและรายละเอียดของการลงทุนในบริษัทย่อย แสดงในหมายเหตุประกอบงบการเงินข้อ </w:t>
            </w:r>
            <w:r w:rsidR="00BD58D7" w:rsidRPr="00ED7814">
              <w:rPr>
                <w:rFonts w:ascii="Angsana New" w:hAnsi="Angsana New" w:cs="Angsana New"/>
                <w:sz w:val="30"/>
                <w:szCs w:val="30"/>
              </w:rPr>
              <w:t>3.8</w:t>
            </w:r>
            <w:r w:rsidR="00BD58D7"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BD58D7" w:rsidRPr="00ED7814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</w:tcPr>
          <w:p w14:paraId="09A40E2C" w14:textId="77777777" w:rsidR="00017CDA" w:rsidRPr="00ED7814" w:rsidRDefault="00017CDA" w:rsidP="00D35AD6">
            <w:pPr>
              <w:spacing w:before="6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75C073D1" w14:textId="2ACCC585" w:rsidR="00017CDA" w:rsidRPr="00ED7814" w:rsidRDefault="00017CDA" w:rsidP="00D35AD6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</w:t>
            </w: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</w:t>
            </w: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>โ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ดยผู้บริหาร</w:t>
            </w:r>
          </w:p>
          <w:p w14:paraId="7327FDDA" w14:textId="77777777" w:rsidR="00017CDA" w:rsidRPr="00ED7814" w:rsidRDefault="00017CDA" w:rsidP="00D35AD6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สอบถามผู้บริหารของบริษัทย่อยที่รับผิดชอบโดยตรงเกี่ยวกับการประมาณการดังกล่าว 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โดยอ้างอิงจากข้อมูลภายในและข้อมูลภายนอกรวมถึงการวิเคราะห์แนวโน้มในอดีตที่ผ่านมา</w:t>
            </w:r>
          </w:p>
          <w:p w14:paraId="604287CF" w14:textId="77777777" w:rsidR="00017CDA" w:rsidRPr="00ED7814" w:rsidRDefault="00017CDA" w:rsidP="00D35AD6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สอบทานเกี่ยวกับการตรวจนับทรัพย์สิน และการพิจารณามูลค่าที่คาดว่าจะได้รับคืนของสินทรัพย์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เพื่อความถูกต้องและเหมาะสม</w:t>
            </w:r>
          </w:p>
          <w:p w14:paraId="7360F486" w14:textId="77777777" w:rsidR="00017CDA" w:rsidRPr="00ED7814" w:rsidRDefault="00017CDA" w:rsidP="00D35AD6">
            <w:pPr>
              <w:pStyle w:val="Default"/>
              <w:numPr>
                <w:ilvl w:val="0"/>
                <w:numId w:val="5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ประเมินความเป็นอิสระและความรู้ความสามารถของ</w:t>
            </w: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D7814">
              <w:rPr>
                <w:rFonts w:ascii="Angsana New" w:hAnsi="Angsana New" w:cs="Angsana New" w:hint="cs"/>
                <w:sz w:val="30"/>
                <w:szCs w:val="30"/>
                <w:cs/>
              </w:rPr>
              <w:t>ผู้ประเมินราคาอิสระ</w:t>
            </w:r>
          </w:p>
          <w:p w14:paraId="17AD9992" w14:textId="77777777" w:rsidR="00017CDA" w:rsidRPr="00ED7814" w:rsidRDefault="00017CDA" w:rsidP="00D35AD6">
            <w:pPr>
              <w:pStyle w:val="Default"/>
              <w:numPr>
                <w:ilvl w:val="0"/>
                <w:numId w:val="5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7814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360024E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46993BA" w14:textId="77777777" w:rsidR="00EF2623" w:rsidRDefault="00EF2623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5452FA6" w14:textId="6CCF3678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ข้อมูลอื่น</w:t>
      </w:r>
    </w:p>
    <w:p w14:paraId="1A41A775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3C1F72A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งบการเงินรวมและงบการเงินเฉพาะกิจการและรายงานของผู้สอบบัญชีที่อยู่ในรายงานนั้น ซึ่งข้าพเจ้า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33E0EC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8488F56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</w:t>
      </w:r>
      <w:r w:rsidRPr="00834999">
        <w:rPr>
          <w:rFonts w:ascii="Angsana New" w:hAnsi="Angsana New" w:cs="Angsana New"/>
          <w:sz w:val="30"/>
          <w:szCs w:val="30"/>
          <w:cs/>
        </w:rPr>
        <w:br/>
        <w:t>ให้ความเชื่อมั่นต่อข้อมูลอื่นนั้น</w:t>
      </w:r>
    </w:p>
    <w:p w14:paraId="32AF824D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2269652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D61932A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5357A81F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และขอให้ทำการแก้ไขที่เหมาะสมต่อไป</w:t>
      </w:r>
    </w:p>
    <w:p w14:paraId="64D97C76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688947C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0B515D0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7E12B250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4F9A87" w14:textId="77777777" w:rsidR="001E5232" w:rsidRPr="00834999" w:rsidRDefault="001E5232" w:rsidP="001E523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3EE80370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</w:t>
      </w:r>
      <w:r w:rsidR="00922F89" w:rsidRPr="00834999">
        <w:rPr>
          <w:rFonts w:ascii="Angsana New" w:hAnsi="Angsana New" w:cs="Angsana New"/>
          <w:sz w:val="30"/>
          <w:szCs w:val="30"/>
          <w:cs/>
        </w:rPr>
        <w:t xml:space="preserve">เกี่ยวกับการดำเนินงานต่อเนื่อง </w:t>
      </w:r>
      <w:r w:rsidRPr="00834999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5D8A3B8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430DC759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834999">
        <w:rPr>
          <w:rFonts w:ascii="Angsana New" w:hAnsi="Angsana New" w:cs="Angsana New"/>
          <w:sz w:val="30"/>
          <w:szCs w:val="30"/>
          <w:cs/>
        </w:rPr>
        <w:br/>
        <w:t>และบริษัท</w:t>
      </w:r>
    </w:p>
    <w:p w14:paraId="02A584B1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2E0283C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4999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C74468A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63C2E436" w14:textId="7B142858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34999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D70A36" w:rsidRPr="00834999">
        <w:rPr>
          <w:rFonts w:ascii="Angsana New" w:hAnsi="Angsana New" w:cs="Angsana New" w:hint="cs"/>
          <w:sz w:val="30"/>
          <w:szCs w:val="30"/>
          <w:cs/>
        </w:rPr>
        <w:br/>
      </w:r>
      <w:r w:rsidRPr="00834999">
        <w:rPr>
          <w:rFonts w:ascii="Angsana New" w:hAnsi="Angsana New" w:cs="Angsana New"/>
          <w:sz w:val="30"/>
          <w:szCs w:val="30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834999">
        <w:rPr>
          <w:rFonts w:ascii="Angsana New" w:hAnsi="Angsana New" w:cs="Angsana New"/>
          <w:sz w:val="30"/>
          <w:szCs w:val="30"/>
          <w:cs/>
        </w:rPr>
        <w:lastRenderedPageBreak/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งบการเงินเฉพาะกิจการเหล่านี้</w:t>
      </w:r>
    </w:p>
    <w:p w14:paraId="46B9E1C7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14:paraId="64177A4A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73BB5168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742EEB87" w14:textId="77777777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3499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834999">
        <w:rPr>
          <w:rFonts w:ascii="Angsana New" w:hAnsi="Angsana New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834999">
        <w:rPr>
          <w:rFonts w:ascii="Angsana New" w:hAnsi="Angsana New"/>
          <w:sz w:val="30"/>
          <w:szCs w:val="30"/>
          <w:cs/>
        </w:rPr>
        <w:br/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834999">
        <w:rPr>
          <w:rFonts w:ascii="Angsana New" w:hAnsi="Angsana New"/>
          <w:sz w:val="30"/>
          <w:szCs w:val="30"/>
          <w:cs/>
        </w:rPr>
        <w:br/>
        <w:t>การควบคุมภายใน</w:t>
      </w:r>
    </w:p>
    <w:p w14:paraId="470E97D9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5E438C6" w14:textId="77777777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  <w:rtl/>
          <w:cs/>
        </w:rPr>
      </w:pPr>
      <w:r w:rsidRPr="0083499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34999">
        <w:rPr>
          <w:rFonts w:ascii="Angsana New" w:hAnsi="Angsana New"/>
          <w:sz w:val="30"/>
          <w:szCs w:val="30"/>
          <w:cs/>
        </w:rPr>
        <w:br/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F62CEB5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14:paraId="3CA0DA3C" w14:textId="77777777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3499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1E0F99B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ED45F90" w14:textId="77777777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3499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834999">
        <w:rPr>
          <w:rFonts w:ascii="Angsana New" w:hAnsi="Angsana New"/>
          <w:sz w:val="30"/>
          <w:szCs w:val="30"/>
          <w:cs/>
        </w:rPr>
        <w:br/>
        <w:t xml:space="preserve"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834999">
        <w:rPr>
          <w:rFonts w:ascii="Angsana New" w:hAnsi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116D70" w:rsidRPr="00834999">
        <w:rPr>
          <w:rFonts w:ascii="Angsana New" w:hAnsi="Angsana New" w:hint="cs"/>
          <w:sz w:val="30"/>
          <w:szCs w:val="30"/>
          <w:cs/>
        </w:rPr>
        <w:br/>
      </w:r>
      <w:r w:rsidRPr="00834999">
        <w:rPr>
          <w:rFonts w:ascii="Angsana New" w:hAnsi="Angsana New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116D70" w:rsidRPr="00834999">
        <w:rPr>
          <w:rFonts w:ascii="Angsana New" w:hAnsi="Angsana New" w:hint="cs"/>
          <w:sz w:val="30"/>
          <w:szCs w:val="30"/>
          <w:cs/>
        </w:rPr>
        <w:br/>
      </w:r>
      <w:r w:rsidRPr="00834999">
        <w:rPr>
          <w:rFonts w:ascii="Angsana New" w:hAnsi="Angsana New"/>
          <w:sz w:val="30"/>
          <w:szCs w:val="30"/>
          <w:cs/>
        </w:rPr>
        <w:t>ในอนาคตอาจเป็นเหตุให้กลุ่มบริษัทและบริษัทต้องหยุดการดำเนินงานต่อเนื่อง</w:t>
      </w:r>
    </w:p>
    <w:p w14:paraId="2462F042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02A7CF66" w14:textId="77777777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34999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ACC311A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2A95E15A" w14:textId="77777777" w:rsidR="00533CF1" w:rsidRDefault="00533CF1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684A35E" w14:textId="301B83A3" w:rsidR="004F0376" w:rsidRPr="0083499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34999">
        <w:rPr>
          <w:rFonts w:ascii="Angsana New" w:hAnsi="Angsana New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34999">
        <w:rPr>
          <w:rFonts w:ascii="Angsana New" w:hAnsi="Angsana New"/>
          <w:sz w:val="30"/>
          <w:szCs w:val="30"/>
        </w:rPr>
        <w:t xml:space="preserve"> </w:t>
      </w:r>
      <w:r w:rsidRPr="00834999">
        <w:rPr>
          <w:rFonts w:ascii="Angsana New" w:hAnsi="Angsana New"/>
          <w:sz w:val="30"/>
          <w:szCs w:val="30"/>
          <w:cs/>
        </w:rPr>
        <w:t xml:space="preserve">ข้าพเจ้ารับผิดชอบต่อการกำหนดแนวทาง </w:t>
      </w:r>
      <w:r w:rsidRPr="00834999">
        <w:rPr>
          <w:rFonts w:ascii="Angsana New" w:hAnsi="Angsana New"/>
          <w:sz w:val="30"/>
          <w:szCs w:val="30"/>
          <w:cs/>
        </w:rPr>
        <w:br/>
        <w:t>การควบคุมดูแล และการปฏิบัติงานตรวจสอบกลุ่มบริษัท</w:t>
      </w:r>
      <w:r w:rsidRPr="00834999">
        <w:rPr>
          <w:rFonts w:ascii="Angsana New" w:hAnsi="Angsana New"/>
          <w:sz w:val="30"/>
          <w:szCs w:val="30"/>
        </w:rPr>
        <w:t xml:space="preserve"> </w:t>
      </w:r>
      <w:r w:rsidRPr="00834999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97C0D5D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171975D0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C97BE9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3AA38132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834999">
        <w:rPr>
          <w:rFonts w:ascii="Angsana New" w:hAnsi="Angsana New" w:cs="Angsana New"/>
          <w:sz w:val="30"/>
          <w:szCs w:val="30"/>
          <w:cs/>
        </w:rPr>
        <w:br/>
        <w:t>เพื่อป้องกันไม่ให้ข้าพเจ้าขาดความเป็นอิสระ</w:t>
      </w:r>
    </w:p>
    <w:p w14:paraId="2DA0360E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14:paraId="76467739" w14:textId="77777777" w:rsidR="004F0376" w:rsidRPr="0083499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834999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</w:t>
      </w:r>
      <w:r w:rsidRPr="00834999">
        <w:rPr>
          <w:rFonts w:ascii="Angsana New" w:hAnsi="Angsana New" w:cs="Angsana New"/>
          <w:sz w:val="30"/>
          <w:szCs w:val="30"/>
          <w:cs/>
        </w:rPr>
        <w:br/>
        <w:t>ส่วนได้เสียสาธารณะจากการสื่อสารดังกล่าว</w:t>
      </w:r>
    </w:p>
    <w:p w14:paraId="0858B222" w14:textId="77777777" w:rsidR="00922F89" w:rsidRPr="00834999" w:rsidRDefault="00922F89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4DB66F88" w14:textId="77777777" w:rsidR="00AC7441" w:rsidRPr="00834999" w:rsidRDefault="00AC7441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6AE1A28C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6D25D582" w14:textId="77777777" w:rsidR="004F0376" w:rsidRPr="0083499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34999">
        <w:rPr>
          <w:rFonts w:ascii="Angsana New" w:hAnsi="Angsana New" w:cs="Angsana New"/>
          <w:sz w:val="30"/>
          <w:szCs w:val="30"/>
          <w:cs/>
          <w:lang w:val="en-GB"/>
        </w:rPr>
        <w:t>(ณรงค์ หลักฐาน)</w:t>
      </w:r>
    </w:p>
    <w:p w14:paraId="5F7CD7C8" w14:textId="77777777" w:rsidR="004F0376" w:rsidRPr="0083499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34999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14:paraId="536F01BA" w14:textId="056A6F06" w:rsidR="004F0376" w:rsidRPr="0083499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34999">
        <w:rPr>
          <w:rFonts w:ascii="Angsana New" w:hAnsi="Angsana New" w:cs="Angsana New"/>
          <w:sz w:val="30"/>
          <w:szCs w:val="30"/>
          <w:cs/>
          <w:lang w:val="en-GB"/>
        </w:rPr>
        <w:t xml:space="preserve">เลขทะเบียน </w:t>
      </w:r>
      <w:r w:rsidR="00537DAF" w:rsidRPr="00834999">
        <w:rPr>
          <w:rFonts w:ascii="Angsana New" w:hAnsi="Angsana New" w:cs="Angsana New"/>
          <w:sz w:val="30"/>
          <w:szCs w:val="30"/>
          <w:lang w:val="en-GB"/>
        </w:rPr>
        <w:t>4700</w:t>
      </w:r>
    </w:p>
    <w:p w14:paraId="64A20FE3" w14:textId="77777777" w:rsidR="004F0376" w:rsidRPr="0083499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14:paraId="38487712" w14:textId="77777777" w:rsidR="004F0376" w:rsidRPr="0083499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34999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14:paraId="4F0CADD4" w14:textId="77777777" w:rsidR="004F0376" w:rsidRPr="0083499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834999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14:paraId="34757203" w14:textId="6E7B7DAB" w:rsidR="004F0376" w:rsidRPr="00834999" w:rsidRDefault="00C32204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20"/>
          <w:szCs w:val="20"/>
        </w:rPr>
      </w:pPr>
      <w:r w:rsidRPr="00C32204">
        <w:rPr>
          <w:rFonts w:ascii="Angsana New" w:hAnsi="Angsana New" w:cs="Angsana New"/>
          <w:sz w:val="30"/>
          <w:szCs w:val="30"/>
        </w:rPr>
        <w:t>25</w:t>
      </w:r>
      <w:r w:rsidR="00D70A36" w:rsidRPr="00C32204">
        <w:rPr>
          <w:rFonts w:ascii="Angsana New" w:hAnsi="Angsana New" w:cs="Angsana New" w:hint="cs"/>
          <w:sz w:val="30"/>
          <w:szCs w:val="30"/>
          <w:cs/>
        </w:rPr>
        <w:t xml:space="preserve"> กุ</w:t>
      </w:r>
      <w:r w:rsidR="004F0376" w:rsidRPr="00C32204">
        <w:rPr>
          <w:rFonts w:ascii="Angsana New" w:hAnsi="Angsana New" w:cs="Angsana New"/>
          <w:sz w:val="30"/>
          <w:szCs w:val="30"/>
          <w:cs/>
        </w:rPr>
        <w:t>มภาพันธ์</w:t>
      </w:r>
      <w:r w:rsidR="004F0376" w:rsidRPr="00C32204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D70A36" w:rsidRPr="00C32204">
        <w:rPr>
          <w:rFonts w:ascii="Angsana New" w:hAnsi="Angsana New" w:cs="Angsana New"/>
          <w:sz w:val="30"/>
          <w:szCs w:val="30"/>
          <w:lang w:val="en-GB"/>
        </w:rPr>
        <w:t>256</w:t>
      </w:r>
      <w:r w:rsidR="00C03FB0" w:rsidRPr="00C32204">
        <w:rPr>
          <w:rFonts w:ascii="Angsana New" w:hAnsi="Angsana New" w:cs="Angsana New" w:hint="cs"/>
          <w:sz w:val="30"/>
          <w:szCs w:val="30"/>
          <w:cs/>
          <w:lang w:val="en-GB"/>
        </w:rPr>
        <w:t>9</w:t>
      </w:r>
    </w:p>
    <w:sectPr w:rsidR="004F0376" w:rsidRPr="00834999" w:rsidSect="00B149F4">
      <w:footerReference w:type="default" r:id="rId14"/>
      <w:headerReference w:type="first" r:id="rId15"/>
      <w:footerReference w:type="first" r:id="rId16"/>
      <w:pgSz w:w="11907" w:h="16840" w:code="9"/>
      <w:pgMar w:top="1728" w:right="992" w:bottom="993" w:left="1526" w:header="706" w:footer="444" w:gutter="0"/>
      <w:pgNumType w:start="2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BB781" w14:textId="77777777" w:rsidR="00C468A1" w:rsidRDefault="00C468A1" w:rsidP="00C20F40">
      <w:pPr>
        <w:spacing w:after="0" w:line="240" w:lineRule="auto"/>
      </w:pPr>
      <w:r>
        <w:separator/>
      </w:r>
    </w:p>
  </w:endnote>
  <w:endnote w:type="continuationSeparator" w:id="0">
    <w:p w14:paraId="5424B6C9" w14:textId="77777777" w:rsidR="00C468A1" w:rsidRDefault="00C468A1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3CC1" w14:textId="77777777" w:rsidR="004F0376" w:rsidRDefault="00E21327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F0376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F0376"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14:paraId="47E183B7" w14:textId="77777777" w:rsidR="004F0376" w:rsidRDefault="004F0376" w:rsidP="0038479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142017"/>
      <w:docPartObj>
        <w:docPartGallery w:val="Page Numbers (Bottom of Page)"/>
        <w:docPartUnique/>
      </w:docPartObj>
    </w:sdtPr>
    <w:sdtEndPr/>
    <w:sdtContent>
      <w:p w14:paraId="1F7AB23A" w14:textId="77777777" w:rsidR="006256D1" w:rsidRDefault="00C468A1">
        <w:pPr>
          <w:pStyle w:val="Footer"/>
          <w:jc w:val="right"/>
        </w:pPr>
      </w:p>
    </w:sdtContent>
  </w:sdt>
  <w:p w14:paraId="41142ED7" w14:textId="77777777" w:rsidR="004F0376" w:rsidRDefault="004F0376" w:rsidP="0038479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A306E" w14:textId="77777777" w:rsidR="00B149F4" w:rsidRPr="00B149F4" w:rsidRDefault="00B149F4">
    <w:pPr>
      <w:pStyle w:val="Footer"/>
      <w:jc w:val="right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C51A" w14:textId="77777777" w:rsidR="009A0C64" w:rsidRDefault="00E21327">
    <w:pPr>
      <w:pStyle w:val="Footer"/>
      <w:jc w:val="right"/>
    </w:pPr>
    <w:r w:rsidRPr="006256D1">
      <w:rPr>
        <w:rFonts w:ascii="Angsana New" w:hAnsi="Angsana New" w:cs="Angsana New"/>
        <w:sz w:val="30"/>
        <w:szCs w:val="30"/>
      </w:rPr>
      <w:fldChar w:fldCharType="begin"/>
    </w:r>
    <w:r w:rsidR="009A0C64" w:rsidRPr="006256D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256D1">
      <w:rPr>
        <w:rFonts w:ascii="Angsana New" w:hAnsi="Angsana New" w:cs="Angsana New"/>
        <w:sz w:val="30"/>
        <w:szCs w:val="30"/>
      </w:rPr>
      <w:fldChar w:fldCharType="separate"/>
    </w:r>
    <w:r w:rsidR="00D15261">
      <w:rPr>
        <w:rFonts w:ascii="Angsana New" w:hAnsi="Angsana New" w:cs="Angsana New"/>
        <w:noProof/>
        <w:sz w:val="30"/>
        <w:szCs w:val="30"/>
      </w:rPr>
      <w:t>4</w:t>
    </w:r>
    <w:r w:rsidRPr="006256D1">
      <w:rPr>
        <w:rFonts w:ascii="Angsana New" w:hAnsi="Angsana New" w:cs="Angsana New"/>
        <w:sz w:val="30"/>
        <w:szCs w:val="30"/>
      </w:rPr>
      <w:fldChar w:fldCharType="end"/>
    </w:r>
  </w:p>
  <w:p w14:paraId="288D5A40" w14:textId="77777777" w:rsidR="009A0C64" w:rsidRDefault="009A0C64" w:rsidP="00384796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A724" w14:textId="77777777" w:rsidR="00CB453A" w:rsidRPr="00CB453A" w:rsidRDefault="00E21327">
    <w:pPr>
      <w:pStyle w:val="Footer"/>
      <w:jc w:val="right"/>
      <w:rPr>
        <w:rFonts w:ascii="Angsana New" w:hAnsi="Angsana New" w:cs="Angsana New"/>
        <w:sz w:val="30"/>
        <w:szCs w:val="30"/>
      </w:rPr>
    </w:pPr>
    <w:r w:rsidRPr="00CB453A">
      <w:rPr>
        <w:rFonts w:ascii="Angsana New" w:hAnsi="Angsana New" w:cs="Angsana New"/>
        <w:sz w:val="30"/>
        <w:szCs w:val="30"/>
      </w:rPr>
      <w:fldChar w:fldCharType="begin"/>
    </w:r>
    <w:r w:rsidR="00CB453A" w:rsidRPr="00CB453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B453A">
      <w:rPr>
        <w:rFonts w:ascii="Angsana New" w:hAnsi="Angsana New" w:cs="Angsana New"/>
        <w:sz w:val="30"/>
        <w:szCs w:val="30"/>
      </w:rPr>
      <w:fldChar w:fldCharType="separate"/>
    </w:r>
    <w:r w:rsidR="00D15261">
      <w:rPr>
        <w:rFonts w:ascii="Angsana New" w:hAnsi="Angsana New" w:cs="Angsana New"/>
        <w:noProof/>
        <w:sz w:val="30"/>
        <w:szCs w:val="30"/>
      </w:rPr>
      <w:t>2</w:t>
    </w:r>
    <w:r w:rsidRPr="00CB453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2F77A" w14:textId="77777777" w:rsidR="00C468A1" w:rsidRDefault="00C468A1" w:rsidP="00C20F40">
      <w:pPr>
        <w:spacing w:after="0" w:line="240" w:lineRule="auto"/>
      </w:pPr>
      <w:r>
        <w:separator/>
      </w:r>
    </w:p>
  </w:footnote>
  <w:footnote w:type="continuationSeparator" w:id="0">
    <w:p w14:paraId="72F9FE45" w14:textId="77777777" w:rsidR="00C468A1" w:rsidRDefault="00C468A1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9362F" w14:textId="77777777" w:rsidR="004F0376" w:rsidRPr="00906A82" w:rsidRDefault="004F0376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19BAB" w14:textId="049B7959" w:rsidR="004F0376" w:rsidRPr="00273754" w:rsidRDefault="004F0376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14:paraId="61CDEBBA" w14:textId="77777777" w:rsidR="004F0376" w:rsidRPr="00906A82" w:rsidRDefault="004F0376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C12A" w14:textId="5648E1C1" w:rsidR="004F0376" w:rsidRPr="002D5145" w:rsidRDefault="004F0376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40"/>
        <w:szCs w:val="40"/>
      </w:rPr>
    </w:pPr>
  </w:p>
  <w:p w14:paraId="178C2062" w14:textId="189E4011" w:rsidR="004F0376" w:rsidRPr="002D5145" w:rsidRDefault="004F0376" w:rsidP="004F0376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 w:hint="cs"/>
        <w:b/>
        <w:bCs/>
        <w:i w:val="0"/>
        <w:iCs w:val="0"/>
      </w:rPr>
    </w:pPr>
  </w:p>
  <w:p w14:paraId="75C304F3" w14:textId="1D22547D" w:rsidR="004F0376" w:rsidRPr="002D5145" w:rsidRDefault="004F0376" w:rsidP="004F0376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 w:hint="cs"/>
        <w:b/>
        <w:bCs/>
        <w:i w:val="0"/>
        <w:iCs w:val="0"/>
      </w:rPr>
    </w:pPr>
  </w:p>
  <w:p w14:paraId="55A1C4B4" w14:textId="0597CC9D" w:rsidR="004F0376" w:rsidRPr="002D5145" w:rsidRDefault="004F0376" w:rsidP="004F0376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 w:hint="cs"/>
        <w:i w:val="0"/>
        <w:iCs w:val="0"/>
      </w:rPr>
    </w:pPr>
  </w:p>
  <w:p w14:paraId="3A0412EB" w14:textId="005AA0A8" w:rsidR="004F0376" w:rsidRPr="002D5145" w:rsidRDefault="004F0376" w:rsidP="00C125C4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 w:hint="cs"/>
        <w:i w:val="0"/>
        <w:iCs w:val="0"/>
      </w:rPr>
    </w:pPr>
  </w:p>
  <w:p w14:paraId="49569FEE" w14:textId="2519FC08" w:rsidR="004F0376" w:rsidRDefault="004F0376" w:rsidP="004F0376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 w:hint="cs"/>
        <w:i w:val="0"/>
        <w:iCs w:val="0"/>
      </w:rPr>
    </w:pPr>
  </w:p>
  <w:p w14:paraId="1B425025" w14:textId="77777777" w:rsidR="004F0376" w:rsidRPr="00C20F40" w:rsidRDefault="004F0376" w:rsidP="004F0376">
    <w:pPr>
      <w:pStyle w:val="Header"/>
      <w:rPr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A7EA7" w14:textId="3AA674CD" w:rsidR="004F0376" w:rsidRPr="00273754" w:rsidRDefault="004F0376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14:paraId="56797FFE" w14:textId="77777777" w:rsidR="004F0376" w:rsidRPr="00906A82" w:rsidRDefault="004F0376" w:rsidP="004F037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E028C1"/>
    <w:multiLevelType w:val="hybridMultilevel"/>
    <w:tmpl w:val="CFD2427E"/>
    <w:lvl w:ilvl="0" w:tplc="B9B4B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443E4E4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 w15:restartNumberingAfterBreak="0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 w15:restartNumberingAfterBreak="0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386631">
    <w:abstractNumId w:val="9"/>
  </w:num>
  <w:num w:numId="2" w16cid:durableId="735709175">
    <w:abstractNumId w:val="8"/>
  </w:num>
  <w:num w:numId="3" w16cid:durableId="2135370090">
    <w:abstractNumId w:val="3"/>
  </w:num>
  <w:num w:numId="4" w16cid:durableId="1667972495">
    <w:abstractNumId w:val="4"/>
  </w:num>
  <w:num w:numId="5" w16cid:durableId="331110669">
    <w:abstractNumId w:val="7"/>
  </w:num>
  <w:num w:numId="6" w16cid:durableId="69415855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67522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9778733">
    <w:abstractNumId w:val="0"/>
  </w:num>
  <w:num w:numId="9" w16cid:durableId="905258686">
    <w:abstractNumId w:val="6"/>
  </w:num>
  <w:num w:numId="10" w16cid:durableId="872377626">
    <w:abstractNumId w:val="5"/>
  </w:num>
  <w:num w:numId="11" w16cid:durableId="904755846">
    <w:abstractNumId w:val="10"/>
  </w:num>
  <w:num w:numId="12" w16cid:durableId="1905791803">
    <w:abstractNumId w:val="2"/>
  </w:num>
  <w:num w:numId="13" w16cid:durableId="633293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XoIwMg/YyYhC6MblSu4vkw8zxgIHhV/DjImn6GVZWCQl5UHpsth6ZHI1WrHv6q1BDNea0mgHDvGKhUXyVKXkyQ==" w:salt="qanEx2cnFyMIvNqq7MNeX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C89"/>
    <w:rsid w:val="00013E5F"/>
    <w:rsid w:val="000149D6"/>
    <w:rsid w:val="00017CDA"/>
    <w:rsid w:val="00021997"/>
    <w:rsid w:val="000237A4"/>
    <w:rsid w:val="00024667"/>
    <w:rsid w:val="00025EE2"/>
    <w:rsid w:val="00026D6D"/>
    <w:rsid w:val="0002792C"/>
    <w:rsid w:val="00034B04"/>
    <w:rsid w:val="00035B24"/>
    <w:rsid w:val="00040DD7"/>
    <w:rsid w:val="0004569D"/>
    <w:rsid w:val="00050AE2"/>
    <w:rsid w:val="00051272"/>
    <w:rsid w:val="0005356C"/>
    <w:rsid w:val="00054508"/>
    <w:rsid w:val="00054887"/>
    <w:rsid w:val="000560CF"/>
    <w:rsid w:val="0005699E"/>
    <w:rsid w:val="000577A2"/>
    <w:rsid w:val="000616D3"/>
    <w:rsid w:val="0006320C"/>
    <w:rsid w:val="00063464"/>
    <w:rsid w:val="000647EC"/>
    <w:rsid w:val="00083E02"/>
    <w:rsid w:val="00085936"/>
    <w:rsid w:val="00090BB9"/>
    <w:rsid w:val="00094935"/>
    <w:rsid w:val="000957AE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80C"/>
    <w:rsid w:val="000D0E08"/>
    <w:rsid w:val="000D1D3B"/>
    <w:rsid w:val="000D2449"/>
    <w:rsid w:val="000D248E"/>
    <w:rsid w:val="000D778A"/>
    <w:rsid w:val="000D79AA"/>
    <w:rsid w:val="000E3BED"/>
    <w:rsid w:val="000F0DD9"/>
    <w:rsid w:val="000F194C"/>
    <w:rsid w:val="000F4EE1"/>
    <w:rsid w:val="000F6359"/>
    <w:rsid w:val="00101B31"/>
    <w:rsid w:val="0010296E"/>
    <w:rsid w:val="0010442F"/>
    <w:rsid w:val="001059ED"/>
    <w:rsid w:val="00112C54"/>
    <w:rsid w:val="00114D72"/>
    <w:rsid w:val="00116D70"/>
    <w:rsid w:val="00120443"/>
    <w:rsid w:val="0012091B"/>
    <w:rsid w:val="00127388"/>
    <w:rsid w:val="001304F4"/>
    <w:rsid w:val="00133442"/>
    <w:rsid w:val="001429AD"/>
    <w:rsid w:val="00146277"/>
    <w:rsid w:val="00147075"/>
    <w:rsid w:val="001470C6"/>
    <w:rsid w:val="00153201"/>
    <w:rsid w:val="00155B27"/>
    <w:rsid w:val="001560EB"/>
    <w:rsid w:val="001630CB"/>
    <w:rsid w:val="00164050"/>
    <w:rsid w:val="00171B57"/>
    <w:rsid w:val="00171DFF"/>
    <w:rsid w:val="00172E5C"/>
    <w:rsid w:val="001740B6"/>
    <w:rsid w:val="00174153"/>
    <w:rsid w:val="00177773"/>
    <w:rsid w:val="00180EB9"/>
    <w:rsid w:val="00182C32"/>
    <w:rsid w:val="00184BC9"/>
    <w:rsid w:val="001871CF"/>
    <w:rsid w:val="00196583"/>
    <w:rsid w:val="001A00A4"/>
    <w:rsid w:val="001A1BBA"/>
    <w:rsid w:val="001A5011"/>
    <w:rsid w:val="001A6609"/>
    <w:rsid w:val="001B136A"/>
    <w:rsid w:val="001B3E2F"/>
    <w:rsid w:val="001C270F"/>
    <w:rsid w:val="001C6B27"/>
    <w:rsid w:val="001D22C0"/>
    <w:rsid w:val="001D320C"/>
    <w:rsid w:val="001D4330"/>
    <w:rsid w:val="001E5232"/>
    <w:rsid w:val="001E56CE"/>
    <w:rsid w:val="001E5BF5"/>
    <w:rsid w:val="001E636E"/>
    <w:rsid w:val="001F34DF"/>
    <w:rsid w:val="001F455A"/>
    <w:rsid w:val="001F70D4"/>
    <w:rsid w:val="002019B7"/>
    <w:rsid w:val="002028AA"/>
    <w:rsid w:val="00206F8B"/>
    <w:rsid w:val="00206FCA"/>
    <w:rsid w:val="0021114D"/>
    <w:rsid w:val="00216F05"/>
    <w:rsid w:val="00216F7E"/>
    <w:rsid w:val="0022210E"/>
    <w:rsid w:val="00235EB1"/>
    <w:rsid w:val="00237035"/>
    <w:rsid w:val="002377CE"/>
    <w:rsid w:val="00240306"/>
    <w:rsid w:val="0024260A"/>
    <w:rsid w:val="002459FA"/>
    <w:rsid w:val="00252198"/>
    <w:rsid w:val="002557D5"/>
    <w:rsid w:val="00266C86"/>
    <w:rsid w:val="00273754"/>
    <w:rsid w:val="00284ADE"/>
    <w:rsid w:val="00285731"/>
    <w:rsid w:val="00291607"/>
    <w:rsid w:val="00291914"/>
    <w:rsid w:val="0029401C"/>
    <w:rsid w:val="0029594C"/>
    <w:rsid w:val="002A1288"/>
    <w:rsid w:val="002A5214"/>
    <w:rsid w:val="002B3D20"/>
    <w:rsid w:val="002B647D"/>
    <w:rsid w:val="002B7EB4"/>
    <w:rsid w:val="002C01CF"/>
    <w:rsid w:val="002C061D"/>
    <w:rsid w:val="002C1C02"/>
    <w:rsid w:val="002C3B11"/>
    <w:rsid w:val="002C6E79"/>
    <w:rsid w:val="002D08FD"/>
    <w:rsid w:val="002D1002"/>
    <w:rsid w:val="002D3B47"/>
    <w:rsid w:val="002D50E0"/>
    <w:rsid w:val="002D560D"/>
    <w:rsid w:val="002D7BEF"/>
    <w:rsid w:val="002E2AEF"/>
    <w:rsid w:val="002E56C1"/>
    <w:rsid w:val="002E5710"/>
    <w:rsid w:val="002E6D68"/>
    <w:rsid w:val="002F2432"/>
    <w:rsid w:val="002F2CEF"/>
    <w:rsid w:val="002F7409"/>
    <w:rsid w:val="00307137"/>
    <w:rsid w:val="00307194"/>
    <w:rsid w:val="003126B7"/>
    <w:rsid w:val="00312F95"/>
    <w:rsid w:val="00315CE2"/>
    <w:rsid w:val="0032624F"/>
    <w:rsid w:val="003278B7"/>
    <w:rsid w:val="003301D7"/>
    <w:rsid w:val="00352E4E"/>
    <w:rsid w:val="003636C9"/>
    <w:rsid w:val="0036731E"/>
    <w:rsid w:val="00370DBA"/>
    <w:rsid w:val="003724F1"/>
    <w:rsid w:val="00375DC4"/>
    <w:rsid w:val="00376AC5"/>
    <w:rsid w:val="003807CF"/>
    <w:rsid w:val="003827B8"/>
    <w:rsid w:val="00384796"/>
    <w:rsid w:val="0039774B"/>
    <w:rsid w:val="003A5636"/>
    <w:rsid w:val="003A5A59"/>
    <w:rsid w:val="003B3A2E"/>
    <w:rsid w:val="003B5672"/>
    <w:rsid w:val="003B6BC7"/>
    <w:rsid w:val="003C38BF"/>
    <w:rsid w:val="003C4EE5"/>
    <w:rsid w:val="003D4EF4"/>
    <w:rsid w:val="003D5D04"/>
    <w:rsid w:val="003D75C1"/>
    <w:rsid w:val="003D76B3"/>
    <w:rsid w:val="003E3A58"/>
    <w:rsid w:val="003E3DBC"/>
    <w:rsid w:val="003E3F4A"/>
    <w:rsid w:val="003E47F1"/>
    <w:rsid w:val="003F1827"/>
    <w:rsid w:val="003F41C1"/>
    <w:rsid w:val="003F753A"/>
    <w:rsid w:val="003F75B1"/>
    <w:rsid w:val="004019A5"/>
    <w:rsid w:val="0040289F"/>
    <w:rsid w:val="00403202"/>
    <w:rsid w:val="0040396B"/>
    <w:rsid w:val="004074C1"/>
    <w:rsid w:val="00407B45"/>
    <w:rsid w:val="00415D4F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776"/>
    <w:rsid w:val="00456DB4"/>
    <w:rsid w:val="00463C23"/>
    <w:rsid w:val="004646CE"/>
    <w:rsid w:val="00465792"/>
    <w:rsid w:val="00472BED"/>
    <w:rsid w:val="00480650"/>
    <w:rsid w:val="00482055"/>
    <w:rsid w:val="00482321"/>
    <w:rsid w:val="004A0E11"/>
    <w:rsid w:val="004A21DB"/>
    <w:rsid w:val="004A3931"/>
    <w:rsid w:val="004A43F9"/>
    <w:rsid w:val="004A4993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0376"/>
    <w:rsid w:val="004F421D"/>
    <w:rsid w:val="004F739C"/>
    <w:rsid w:val="00504195"/>
    <w:rsid w:val="00507AA8"/>
    <w:rsid w:val="00511678"/>
    <w:rsid w:val="00513AA9"/>
    <w:rsid w:val="00515954"/>
    <w:rsid w:val="005205F3"/>
    <w:rsid w:val="00520F2B"/>
    <w:rsid w:val="00522747"/>
    <w:rsid w:val="0053149C"/>
    <w:rsid w:val="00533CF1"/>
    <w:rsid w:val="00537DAF"/>
    <w:rsid w:val="005402D6"/>
    <w:rsid w:val="0054143F"/>
    <w:rsid w:val="00542FB7"/>
    <w:rsid w:val="005509BD"/>
    <w:rsid w:val="0055636F"/>
    <w:rsid w:val="005572D5"/>
    <w:rsid w:val="005615D6"/>
    <w:rsid w:val="005628E0"/>
    <w:rsid w:val="00563ABE"/>
    <w:rsid w:val="0056418C"/>
    <w:rsid w:val="00564F58"/>
    <w:rsid w:val="00565E8D"/>
    <w:rsid w:val="0056761B"/>
    <w:rsid w:val="005762CA"/>
    <w:rsid w:val="00582092"/>
    <w:rsid w:val="00591545"/>
    <w:rsid w:val="00591D9D"/>
    <w:rsid w:val="00594882"/>
    <w:rsid w:val="005A0EDE"/>
    <w:rsid w:val="005A6507"/>
    <w:rsid w:val="005A6BB0"/>
    <w:rsid w:val="005B1F97"/>
    <w:rsid w:val="005C0744"/>
    <w:rsid w:val="005D2A1C"/>
    <w:rsid w:val="005D2C52"/>
    <w:rsid w:val="005D31AE"/>
    <w:rsid w:val="005E017E"/>
    <w:rsid w:val="005E0A18"/>
    <w:rsid w:val="005E3214"/>
    <w:rsid w:val="005F4FDB"/>
    <w:rsid w:val="005F5E96"/>
    <w:rsid w:val="005F6E9B"/>
    <w:rsid w:val="00601B66"/>
    <w:rsid w:val="006233DB"/>
    <w:rsid w:val="00624253"/>
    <w:rsid w:val="006256D1"/>
    <w:rsid w:val="00631658"/>
    <w:rsid w:val="00636515"/>
    <w:rsid w:val="0063707F"/>
    <w:rsid w:val="00642B77"/>
    <w:rsid w:val="006431A9"/>
    <w:rsid w:val="006437F6"/>
    <w:rsid w:val="00646011"/>
    <w:rsid w:val="00646732"/>
    <w:rsid w:val="00646D7D"/>
    <w:rsid w:val="006475CA"/>
    <w:rsid w:val="00650542"/>
    <w:rsid w:val="006535B7"/>
    <w:rsid w:val="0066389F"/>
    <w:rsid w:val="00664E18"/>
    <w:rsid w:val="00670A9D"/>
    <w:rsid w:val="006713A5"/>
    <w:rsid w:val="00674EBA"/>
    <w:rsid w:val="006861C9"/>
    <w:rsid w:val="006916D1"/>
    <w:rsid w:val="00695BEC"/>
    <w:rsid w:val="00695CB0"/>
    <w:rsid w:val="006A0373"/>
    <w:rsid w:val="006A6B01"/>
    <w:rsid w:val="006B344B"/>
    <w:rsid w:val="006B4652"/>
    <w:rsid w:val="006B5D83"/>
    <w:rsid w:val="006B6E1A"/>
    <w:rsid w:val="006C001D"/>
    <w:rsid w:val="006C67CF"/>
    <w:rsid w:val="006D571E"/>
    <w:rsid w:val="006D583F"/>
    <w:rsid w:val="006D5936"/>
    <w:rsid w:val="006D75A6"/>
    <w:rsid w:val="006E520D"/>
    <w:rsid w:val="006E5C50"/>
    <w:rsid w:val="006E66A6"/>
    <w:rsid w:val="006E7932"/>
    <w:rsid w:val="006F2F74"/>
    <w:rsid w:val="006F4CF3"/>
    <w:rsid w:val="006F4D48"/>
    <w:rsid w:val="006F505E"/>
    <w:rsid w:val="006F5AD1"/>
    <w:rsid w:val="006F636F"/>
    <w:rsid w:val="006F741D"/>
    <w:rsid w:val="006F7BE7"/>
    <w:rsid w:val="00700358"/>
    <w:rsid w:val="00714CF9"/>
    <w:rsid w:val="00715E15"/>
    <w:rsid w:val="007200D8"/>
    <w:rsid w:val="007235F4"/>
    <w:rsid w:val="007312BF"/>
    <w:rsid w:val="00732378"/>
    <w:rsid w:val="0073496D"/>
    <w:rsid w:val="00734D5C"/>
    <w:rsid w:val="007356EF"/>
    <w:rsid w:val="007421F9"/>
    <w:rsid w:val="007440CD"/>
    <w:rsid w:val="00745D1C"/>
    <w:rsid w:val="007531B8"/>
    <w:rsid w:val="00753735"/>
    <w:rsid w:val="00754FCE"/>
    <w:rsid w:val="007665A5"/>
    <w:rsid w:val="00767BB2"/>
    <w:rsid w:val="00772EEF"/>
    <w:rsid w:val="00774F0C"/>
    <w:rsid w:val="00777F0D"/>
    <w:rsid w:val="0078082C"/>
    <w:rsid w:val="007832DF"/>
    <w:rsid w:val="0078439C"/>
    <w:rsid w:val="00786C51"/>
    <w:rsid w:val="00790C9B"/>
    <w:rsid w:val="00792C50"/>
    <w:rsid w:val="00795ACA"/>
    <w:rsid w:val="007A0A40"/>
    <w:rsid w:val="007A2F73"/>
    <w:rsid w:val="007A3E45"/>
    <w:rsid w:val="007A57CC"/>
    <w:rsid w:val="007B2A10"/>
    <w:rsid w:val="007B74FB"/>
    <w:rsid w:val="007C1B1C"/>
    <w:rsid w:val="007C2D12"/>
    <w:rsid w:val="007C7F42"/>
    <w:rsid w:val="007D48EF"/>
    <w:rsid w:val="007E0404"/>
    <w:rsid w:val="008009E1"/>
    <w:rsid w:val="00800F82"/>
    <w:rsid w:val="00802EF9"/>
    <w:rsid w:val="00805701"/>
    <w:rsid w:val="00806009"/>
    <w:rsid w:val="008077EB"/>
    <w:rsid w:val="00810199"/>
    <w:rsid w:val="0082107F"/>
    <w:rsid w:val="00821BE9"/>
    <w:rsid w:val="008229F3"/>
    <w:rsid w:val="0082647F"/>
    <w:rsid w:val="00833A0A"/>
    <w:rsid w:val="00834999"/>
    <w:rsid w:val="0083793B"/>
    <w:rsid w:val="008407AA"/>
    <w:rsid w:val="00841EDC"/>
    <w:rsid w:val="00852FD6"/>
    <w:rsid w:val="00853132"/>
    <w:rsid w:val="00855C17"/>
    <w:rsid w:val="00855E46"/>
    <w:rsid w:val="00863636"/>
    <w:rsid w:val="008729D1"/>
    <w:rsid w:val="00887126"/>
    <w:rsid w:val="0089122F"/>
    <w:rsid w:val="008921FE"/>
    <w:rsid w:val="008929D6"/>
    <w:rsid w:val="0089341C"/>
    <w:rsid w:val="00896122"/>
    <w:rsid w:val="0089690B"/>
    <w:rsid w:val="0089713D"/>
    <w:rsid w:val="00897B9C"/>
    <w:rsid w:val="008A1560"/>
    <w:rsid w:val="008A2CE7"/>
    <w:rsid w:val="008A78F2"/>
    <w:rsid w:val="008B1826"/>
    <w:rsid w:val="008B39F1"/>
    <w:rsid w:val="008B5508"/>
    <w:rsid w:val="008B71D6"/>
    <w:rsid w:val="008B771B"/>
    <w:rsid w:val="008C1226"/>
    <w:rsid w:val="008C1F45"/>
    <w:rsid w:val="008D0A9E"/>
    <w:rsid w:val="008D2568"/>
    <w:rsid w:val="008D30E3"/>
    <w:rsid w:val="008D40CF"/>
    <w:rsid w:val="008D6B62"/>
    <w:rsid w:val="008F7D7B"/>
    <w:rsid w:val="00900E33"/>
    <w:rsid w:val="00900FF9"/>
    <w:rsid w:val="00906A82"/>
    <w:rsid w:val="00906EA9"/>
    <w:rsid w:val="00907AC7"/>
    <w:rsid w:val="00911A47"/>
    <w:rsid w:val="0091443C"/>
    <w:rsid w:val="00922F89"/>
    <w:rsid w:val="00927B7B"/>
    <w:rsid w:val="00932832"/>
    <w:rsid w:val="00937F20"/>
    <w:rsid w:val="0094220F"/>
    <w:rsid w:val="00947117"/>
    <w:rsid w:val="009478D3"/>
    <w:rsid w:val="00964BB0"/>
    <w:rsid w:val="009747E5"/>
    <w:rsid w:val="00977C0F"/>
    <w:rsid w:val="00982539"/>
    <w:rsid w:val="00982B1B"/>
    <w:rsid w:val="00985A4B"/>
    <w:rsid w:val="00986234"/>
    <w:rsid w:val="00990E72"/>
    <w:rsid w:val="00991DB3"/>
    <w:rsid w:val="00994AD6"/>
    <w:rsid w:val="00995CD8"/>
    <w:rsid w:val="009A0C64"/>
    <w:rsid w:val="009A2E4B"/>
    <w:rsid w:val="009A2FD7"/>
    <w:rsid w:val="009A5BFC"/>
    <w:rsid w:val="009B0D2C"/>
    <w:rsid w:val="009B246F"/>
    <w:rsid w:val="009B43BC"/>
    <w:rsid w:val="009B5C7D"/>
    <w:rsid w:val="009B5E12"/>
    <w:rsid w:val="009C528E"/>
    <w:rsid w:val="009D07DA"/>
    <w:rsid w:val="009D117D"/>
    <w:rsid w:val="009D18D6"/>
    <w:rsid w:val="009D424F"/>
    <w:rsid w:val="009E1FC6"/>
    <w:rsid w:val="009E2419"/>
    <w:rsid w:val="00A0511F"/>
    <w:rsid w:val="00A06316"/>
    <w:rsid w:val="00A068C5"/>
    <w:rsid w:val="00A17D84"/>
    <w:rsid w:val="00A21A93"/>
    <w:rsid w:val="00A40032"/>
    <w:rsid w:val="00A40841"/>
    <w:rsid w:val="00A4153B"/>
    <w:rsid w:val="00A42C0E"/>
    <w:rsid w:val="00A42D96"/>
    <w:rsid w:val="00A458D4"/>
    <w:rsid w:val="00A471D4"/>
    <w:rsid w:val="00A5402B"/>
    <w:rsid w:val="00A56052"/>
    <w:rsid w:val="00A573C4"/>
    <w:rsid w:val="00A62AF6"/>
    <w:rsid w:val="00A62F67"/>
    <w:rsid w:val="00A665FF"/>
    <w:rsid w:val="00A74043"/>
    <w:rsid w:val="00A77D15"/>
    <w:rsid w:val="00A8625A"/>
    <w:rsid w:val="00A94D68"/>
    <w:rsid w:val="00AA0239"/>
    <w:rsid w:val="00AA0550"/>
    <w:rsid w:val="00AA1ADD"/>
    <w:rsid w:val="00AA2422"/>
    <w:rsid w:val="00AA3315"/>
    <w:rsid w:val="00AA49BD"/>
    <w:rsid w:val="00AA65C3"/>
    <w:rsid w:val="00AB15E4"/>
    <w:rsid w:val="00AB347C"/>
    <w:rsid w:val="00AC54AD"/>
    <w:rsid w:val="00AC7441"/>
    <w:rsid w:val="00AD2C96"/>
    <w:rsid w:val="00AD5672"/>
    <w:rsid w:val="00AD5E24"/>
    <w:rsid w:val="00AE0AED"/>
    <w:rsid w:val="00AE3CE1"/>
    <w:rsid w:val="00AE6401"/>
    <w:rsid w:val="00AE68A4"/>
    <w:rsid w:val="00AF0362"/>
    <w:rsid w:val="00AF444C"/>
    <w:rsid w:val="00AF7736"/>
    <w:rsid w:val="00B02F8D"/>
    <w:rsid w:val="00B12902"/>
    <w:rsid w:val="00B149F4"/>
    <w:rsid w:val="00B1603A"/>
    <w:rsid w:val="00B16258"/>
    <w:rsid w:val="00B166AF"/>
    <w:rsid w:val="00B2326C"/>
    <w:rsid w:val="00B26186"/>
    <w:rsid w:val="00B27C89"/>
    <w:rsid w:val="00B27E61"/>
    <w:rsid w:val="00B27E85"/>
    <w:rsid w:val="00B310DA"/>
    <w:rsid w:val="00B31610"/>
    <w:rsid w:val="00B36683"/>
    <w:rsid w:val="00B36937"/>
    <w:rsid w:val="00B36E98"/>
    <w:rsid w:val="00B371D6"/>
    <w:rsid w:val="00B4103D"/>
    <w:rsid w:val="00B51DF3"/>
    <w:rsid w:val="00B53657"/>
    <w:rsid w:val="00B55313"/>
    <w:rsid w:val="00B61AC9"/>
    <w:rsid w:val="00B62235"/>
    <w:rsid w:val="00B63769"/>
    <w:rsid w:val="00B64AC1"/>
    <w:rsid w:val="00B65DDE"/>
    <w:rsid w:val="00B66B94"/>
    <w:rsid w:val="00B718EF"/>
    <w:rsid w:val="00B71C19"/>
    <w:rsid w:val="00B721CA"/>
    <w:rsid w:val="00B80385"/>
    <w:rsid w:val="00B81E26"/>
    <w:rsid w:val="00B8333D"/>
    <w:rsid w:val="00B84B68"/>
    <w:rsid w:val="00B853EA"/>
    <w:rsid w:val="00BA3F73"/>
    <w:rsid w:val="00BA5BE7"/>
    <w:rsid w:val="00BC301A"/>
    <w:rsid w:val="00BC490C"/>
    <w:rsid w:val="00BD2237"/>
    <w:rsid w:val="00BD2BF1"/>
    <w:rsid w:val="00BD58D7"/>
    <w:rsid w:val="00BD7882"/>
    <w:rsid w:val="00BE2443"/>
    <w:rsid w:val="00BE56D9"/>
    <w:rsid w:val="00C00405"/>
    <w:rsid w:val="00C00FDE"/>
    <w:rsid w:val="00C03FB0"/>
    <w:rsid w:val="00C06FD6"/>
    <w:rsid w:val="00C125C4"/>
    <w:rsid w:val="00C17D75"/>
    <w:rsid w:val="00C20F40"/>
    <w:rsid w:val="00C220DA"/>
    <w:rsid w:val="00C2632C"/>
    <w:rsid w:val="00C270D1"/>
    <w:rsid w:val="00C30B6F"/>
    <w:rsid w:val="00C32204"/>
    <w:rsid w:val="00C34AF7"/>
    <w:rsid w:val="00C3564E"/>
    <w:rsid w:val="00C36B9D"/>
    <w:rsid w:val="00C36CFE"/>
    <w:rsid w:val="00C3799C"/>
    <w:rsid w:val="00C37B14"/>
    <w:rsid w:val="00C37B2C"/>
    <w:rsid w:val="00C425B6"/>
    <w:rsid w:val="00C4386C"/>
    <w:rsid w:val="00C44714"/>
    <w:rsid w:val="00C468A1"/>
    <w:rsid w:val="00C50316"/>
    <w:rsid w:val="00C52BA6"/>
    <w:rsid w:val="00C6239F"/>
    <w:rsid w:val="00C65BFA"/>
    <w:rsid w:val="00C703C0"/>
    <w:rsid w:val="00C76DFC"/>
    <w:rsid w:val="00C86650"/>
    <w:rsid w:val="00C910FC"/>
    <w:rsid w:val="00CA0D77"/>
    <w:rsid w:val="00CA5185"/>
    <w:rsid w:val="00CA7026"/>
    <w:rsid w:val="00CB0F54"/>
    <w:rsid w:val="00CB359D"/>
    <w:rsid w:val="00CB453A"/>
    <w:rsid w:val="00CC0F4C"/>
    <w:rsid w:val="00CC12D9"/>
    <w:rsid w:val="00CC1EEA"/>
    <w:rsid w:val="00CC209A"/>
    <w:rsid w:val="00CC2169"/>
    <w:rsid w:val="00CC4CB6"/>
    <w:rsid w:val="00CC5326"/>
    <w:rsid w:val="00CC6197"/>
    <w:rsid w:val="00CC6B88"/>
    <w:rsid w:val="00CE372B"/>
    <w:rsid w:val="00CE66B5"/>
    <w:rsid w:val="00CF0170"/>
    <w:rsid w:val="00CF01D2"/>
    <w:rsid w:val="00CF1C79"/>
    <w:rsid w:val="00D106F8"/>
    <w:rsid w:val="00D10B8B"/>
    <w:rsid w:val="00D13596"/>
    <w:rsid w:val="00D15261"/>
    <w:rsid w:val="00D24E60"/>
    <w:rsid w:val="00D27B1C"/>
    <w:rsid w:val="00D30089"/>
    <w:rsid w:val="00D33C94"/>
    <w:rsid w:val="00D37202"/>
    <w:rsid w:val="00D525B1"/>
    <w:rsid w:val="00D55335"/>
    <w:rsid w:val="00D55926"/>
    <w:rsid w:val="00D566CC"/>
    <w:rsid w:val="00D67CA2"/>
    <w:rsid w:val="00D70A36"/>
    <w:rsid w:val="00D839D5"/>
    <w:rsid w:val="00D87D2B"/>
    <w:rsid w:val="00D91BD4"/>
    <w:rsid w:val="00D92161"/>
    <w:rsid w:val="00D9321C"/>
    <w:rsid w:val="00DA0959"/>
    <w:rsid w:val="00DA52D0"/>
    <w:rsid w:val="00DB7979"/>
    <w:rsid w:val="00DC1817"/>
    <w:rsid w:val="00DC2C82"/>
    <w:rsid w:val="00DC59E5"/>
    <w:rsid w:val="00DD1F1D"/>
    <w:rsid w:val="00DD3810"/>
    <w:rsid w:val="00DD44E5"/>
    <w:rsid w:val="00DD6095"/>
    <w:rsid w:val="00DD71D3"/>
    <w:rsid w:val="00DE2D05"/>
    <w:rsid w:val="00DE396A"/>
    <w:rsid w:val="00DE430C"/>
    <w:rsid w:val="00DF3676"/>
    <w:rsid w:val="00E02A0C"/>
    <w:rsid w:val="00E03C52"/>
    <w:rsid w:val="00E05682"/>
    <w:rsid w:val="00E10916"/>
    <w:rsid w:val="00E12A62"/>
    <w:rsid w:val="00E13489"/>
    <w:rsid w:val="00E13983"/>
    <w:rsid w:val="00E15254"/>
    <w:rsid w:val="00E21327"/>
    <w:rsid w:val="00E245B8"/>
    <w:rsid w:val="00E26893"/>
    <w:rsid w:val="00E2770D"/>
    <w:rsid w:val="00E51C01"/>
    <w:rsid w:val="00E52C92"/>
    <w:rsid w:val="00E534F2"/>
    <w:rsid w:val="00E57037"/>
    <w:rsid w:val="00E617AD"/>
    <w:rsid w:val="00E76D08"/>
    <w:rsid w:val="00E84042"/>
    <w:rsid w:val="00E91542"/>
    <w:rsid w:val="00E92CA8"/>
    <w:rsid w:val="00E95BE5"/>
    <w:rsid w:val="00EA602F"/>
    <w:rsid w:val="00EB13A3"/>
    <w:rsid w:val="00EB3DB2"/>
    <w:rsid w:val="00EC00F7"/>
    <w:rsid w:val="00EC2950"/>
    <w:rsid w:val="00EC411B"/>
    <w:rsid w:val="00ED1000"/>
    <w:rsid w:val="00ED3FE3"/>
    <w:rsid w:val="00ED6AF9"/>
    <w:rsid w:val="00ED7814"/>
    <w:rsid w:val="00EF1A4C"/>
    <w:rsid w:val="00EF2623"/>
    <w:rsid w:val="00EF2C51"/>
    <w:rsid w:val="00F00464"/>
    <w:rsid w:val="00F00765"/>
    <w:rsid w:val="00F013A0"/>
    <w:rsid w:val="00F16E98"/>
    <w:rsid w:val="00F2077E"/>
    <w:rsid w:val="00F256BB"/>
    <w:rsid w:val="00F33B29"/>
    <w:rsid w:val="00F34834"/>
    <w:rsid w:val="00F50B7E"/>
    <w:rsid w:val="00F54FB0"/>
    <w:rsid w:val="00F668A7"/>
    <w:rsid w:val="00F7053E"/>
    <w:rsid w:val="00F7405C"/>
    <w:rsid w:val="00F80B28"/>
    <w:rsid w:val="00F83E66"/>
    <w:rsid w:val="00F853C2"/>
    <w:rsid w:val="00F91990"/>
    <w:rsid w:val="00F9269D"/>
    <w:rsid w:val="00F97F3B"/>
    <w:rsid w:val="00FA0EC2"/>
    <w:rsid w:val="00FA3CBE"/>
    <w:rsid w:val="00FA79E6"/>
    <w:rsid w:val="00FB0141"/>
    <w:rsid w:val="00FB7C1B"/>
    <w:rsid w:val="00FD3A9A"/>
    <w:rsid w:val="00FD614D"/>
    <w:rsid w:val="00FD63BE"/>
    <w:rsid w:val="00FE0E01"/>
    <w:rsid w:val="00FF0633"/>
    <w:rsid w:val="00FF2B93"/>
    <w:rsid w:val="00FF4F5A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DE1B8C"/>
  <w15:docId w15:val="{A11C4AF9-3EA0-4D14-952B-9D0A2AAB0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link w:val="ListParagraph"/>
    <w:uiPriority w:val="34"/>
    <w:locked/>
    <w:rsid w:val="004F0376"/>
    <w:rPr>
      <w:rFonts w:ascii="Times New Roma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122B7-7ADB-461C-942A-4CE489EB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2702</Words>
  <Characters>12783</Characters>
  <Application>Microsoft Office Word</Application>
  <DocSecurity>8</DocSecurity>
  <Lines>284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Kamontat Jitkarnka</cp:lastModifiedBy>
  <cp:revision>41</cp:revision>
  <cp:lastPrinted>2026-02-23T11:58:00Z</cp:lastPrinted>
  <dcterms:created xsi:type="dcterms:W3CDTF">2025-01-08T04:17:00Z</dcterms:created>
  <dcterms:modified xsi:type="dcterms:W3CDTF">2026-02-25T09:12:00Z</dcterms:modified>
</cp:coreProperties>
</file>