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2994665C" w:rsidR="008A6767" w:rsidRPr="00743467" w:rsidRDefault="008A6767" w:rsidP="005A07D6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1435AF32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378D1">
        <w:rPr>
          <w:rFonts w:asciiTheme="majorBidi" w:hAnsiTheme="majorBidi" w:cstheme="majorBidi" w:hint="cs"/>
          <w:b/>
          <w:bCs/>
          <w:sz w:val="32"/>
          <w:szCs w:val="32"/>
          <w:cs/>
        </w:rPr>
        <w:t>เมืองไทยประกันภัย</w:t>
      </w: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05B35ADE" w14:textId="73DB7AE6" w:rsidR="00EB1983" w:rsidRDefault="00EC2F5F" w:rsidP="00873547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pacing w:val="-4"/>
          <w:sz w:val="32"/>
          <w:szCs w:val="32"/>
          <w:cs/>
        </w:rPr>
        <w:t>ตรวจสอบ</w:t>
      </w:r>
      <w:r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2E7EE5">
        <w:rPr>
          <w:rFonts w:ascii="Angsana New" w:hAnsi="Angsana New"/>
          <w:spacing w:val="-12"/>
          <w:sz w:val="32"/>
          <w:szCs w:val="32"/>
          <w:cs/>
        </w:rPr>
        <w:t xml:space="preserve">บริษัท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เมืองไทย</w:t>
      </w:r>
      <w:r w:rsidRPr="002E7EE5">
        <w:rPr>
          <w:rFonts w:ascii="Angsana New" w:hAnsi="Angsana New"/>
          <w:spacing w:val="-12"/>
          <w:sz w:val="32"/>
          <w:szCs w:val="32"/>
          <w:cs/>
        </w:rPr>
        <w:t>ประกันภัย จำกัด (มหาชน)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(“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บริษัท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”) </w:t>
      </w:r>
      <w:r w:rsidRPr="00520262"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Pr="00520262">
        <w:rPr>
          <w:rFonts w:ascii="Angsana New" w:hAnsi="Angsana New" w:hint="cs"/>
          <w:sz w:val="32"/>
          <w:szCs w:val="32"/>
          <w:cs/>
        </w:rPr>
        <w:t>ประกอบด้วยงบฐานะการเงินที่แสดงเงินลงทุน</w:t>
      </w:r>
      <w:r w:rsidRPr="00520262">
        <w:rPr>
          <w:rFonts w:ascii="Angsana New" w:hAnsi="Angsana New" w:cs="Angsana New" w:hint="cs"/>
          <w:sz w:val="32"/>
          <w:szCs w:val="32"/>
          <w:cs/>
        </w:rPr>
        <w:t>ตาม</w:t>
      </w:r>
      <w:r w:rsidRPr="002E7EE5">
        <w:rPr>
          <w:rFonts w:ascii="Angsana New" w:hAnsi="Angsana New" w:cs="Angsana New" w:hint="cs"/>
          <w:spacing w:val="-10"/>
          <w:sz w:val="32"/>
          <w:szCs w:val="32"/>
          <w:cs/>
        </w:rPr>
        <w:t>วิธีส่วนได้เสีย และเฉพาะกิจการ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spacing w:val="-10"/>
          <w:sz w:val="32"/>
          <w:szCs w:val="32"/>
          <w:cs/>
        </w:rPr>
        <w:t>ณ วันที่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F343B2" w:rsidRPr="00F343B2">
        <w:rPr>
          <w:rFonts w:ascii="Angsana New" w:hAnsi="Angsana New" w:cs="Angsana New"/>
          <w:spacing w:val="-10"/>
          <w:sz w:val="32"/>
          <w:szCs w:val="32"/>
        </w:rPr>
        <w:t>31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F343B2" w:rsidRPr="00F343B2">
        <w:rPr>
          <w:rFonts w:ascii="Angsana New" w:hAnsi="Angsana New" w:cs="Angsana New"/>
          <w:spacing w:val="-10"/>
          <w:sz w:val="32"/>
          <w:szCs w:val="32"/>
        </w:rPr>
        <w:t>256</w:t>
      </w:r>
      <w:r w:rsidR="00F343B2" w:rsidRPr="00F343B2">
        <w:rPr>
          <w:rFonts w:ascii="Angsana New" w:hAnsi="Angsana New" w:cs="Angsana New" w:hint="cs"/>
          <w:spacing w:val="-10"/>
          <w:sz w:val="32"/>
          <w:szCs w:val="32"/>
        </w:rPr>
        <w:t>8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520262">
        <w:rPr>
          <w:rFonts w:ascii="Angsana New" w:hAnsi="Angsana New" w:cs="Angsana New"/>
          <w:sz w:val="32"/>
          <w:szCs w:val="32"/>
          <w:cs/>
        </w:rPr>
        <w:t>และงบกำไรขาดทุนและกำไรขาดทุนเบ็ดเสร็จ</w:t>
      </w:r>
      <w:r w:rsidRPr="00520262">
        <w:rPr>
          <w:rFonts w:ascii="Angsana New" w:hAnsi="Angsana New"/>
          <w:sz w:val="32"/>
          <w:szCs w:val="32"/>
          <w:cs/>
        </w:rPr>
        <w:t>อื่น</w:t>
      </w:r>
      <w:r w:rsidRPr="005A07D6">
        <w:rPr>
          <w:rFonts w:ascii="Angsana New" w:hAnsi="Angsana New" w:hint="cs"/>
          <w:spacing w:val="-6"/>
          <w:sz w:val="32"/>
          <w:szCs w:val="32"/>
          <w:cs/>
        </w:rPr>
        <w:t xml:space="preserve">ที่แสดงเงินลงทุนตามวิธีส่วนได้เสีย </w:t>
      </w:r>
      <w:r w:rsidRPr="005A07D6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5A07D6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Pr="005A07D6">
        <w:rPr>
          <w:rFonts w:ascii="Angsana New" w:hAnsi="Angsana New"/>
          <w:spacing w:val="-6"/>
          <w:sz w:val="32"/>
          <w:szCs w:val="32"/>
        </w:rPr>
        <w:t xml:space="preserve"> </w:t>
      </w:r>
      <w:r w:rsidRPr="005A07D6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งบการเปลี่ยนแปลงส่วนของเจ้าของ</w:t>
      </w:r>
      <w:r w:rsidRPr="005A07D6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</w:t>
      </w:r>
      <w:r w:rsidRPr="005A07D6">
        <w:rPr>
          <w:rFonts w:ascii="Angsana New" w:hAnsi="Angsana New" w:hint="cs"/>
          <w:sz w:val="32"/>
          <w:szCs w:val="32"/>
          <w:cs/>
        </w:rPr>
        <w:t>ตาม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 xml:space="preserve">และเฉพาะกิจการ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และงบกระแสเงินสด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ที่แสดงเงินลงทุนตามวิธีส่วนได้เสีย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Pr="00215E42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วันเดียวกัน </w:t>
      </w:r>
      <w:r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รวมถึง</w:t>
      </w:r>
      <w:r w:rsidR="00577E21">
        <w:rPr>
          <w:rFonts w:ascii="Angsana New" w:hAnsi="Angsana New" w:hint="cs"/>
          <w:spacing w:val="-8"/>
          <w:sz w:val="32"/>
          <w:szCs w:val="32"/>
          <w:cs/>
        </w:rPr>
        <w:t>ข้อมู</w:t>
      </w:r>
      <w:r w:rsidR="00156575">
        <w:rPr>
          <w:rFonts w:ascii="Angsana New" w:hAnsi="Angsana New" w:hint="cs"/>
          <w:spacing w:val="-8"/>
          <w:sz w:val="32"/>
          <w:szCs w:val="32"/>
          <w:cs/>
        </w:rPr>
        <w:t>ล</w:t>
      </w:r>
      <w:r w:rsidR="0093527D" w:rsidRPr="0093527D">
        <w:rPr>
          <w:rFonts w:ascii="Angsana New" w:hAnsi="Angsana New" w:cs="Angsana New"/>
          <w:spacing w:val="-8"/>
          <w:sz w:val="32"/>
          <w:szCs w:val="32"/>
          <w:cs/>
        </w:rPr>
        <w:t>นโยบายการบัญชีที่มีสาระสำคัญ</w:t>
      </w:r>
    </w:p>
    <w:p w14:paraId="2E7ED3E2" w14:textId="77777777" w:rsidR="00873547" w:rsidRPr="00873547" w:rsidRDefault="00873547" w:rsidP="00873547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7E58FE35" w14:textId="094C7922" w:rsidR="00DB038C" w:rsidRDefault="00DB038C" w:rsidP="0087354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32F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าพเจ้าเห็นว่า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งบการเงิน</w:t>
      </w:r>
      <w:r w:rsidRPr="002E7EE5">
        <w:rPr>
          <w:rFonts w:ascii="Angsana New" w:hAnsi="Angsana New" w:hint="cs"/>
          <w:color w:val="000000"/>
          <w:spacing w:val="-12"/>
          <w:sz w:val="32"/>
          <w:szCs w:val="32"/>
          <w:cs/>
        </w:rPr>
        <w:t>ที่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และงบการเงินเฉพาะกิจการ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ข้างต้นนี้แสดง</w:t>
      </w:r>
      <w:r w:rsidRPr="00632F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ฐานะ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การเงินของบริษัท </w:t>
      </w:r>
      <w:r w:rsidRPr="008465D8">
        <w:rPr>
          <w:rFonts w:ascii="Angsana New" w:hAnsi="Angsana New" w:hint="cs"/>
          <w:spacing w:val="-8"/>
          <w:sz w:val="32"/>
          <w:szCs w:val="32"/>
          <w:cs/>
        </w:rPr>
        <w:t>เมืองไทย</w:t>
      </w:r>
      <w:r w:rsidRPr="008465D8">
        <w:rPr>
          <w:rFonts w:ascii="Angsana New" w:hAnsi="Angsana New"/>
          <w:spacing w:val="-8"/>
          <w:sz w:val="32"/>
          <w:szCs w:val="32"/>
          <w:cs/>
        </w:rPr>
        <w:t>ประกันภัย จำกัด (มหาชน)</w:t>
      </w:r>
      <w:r w:rsidRPr="008465D8">
        <w:rPr>
          <w:rFonts w:ascii="Angsana New" w:hAnsi="Angsana New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ณ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วันที่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F343B2" w:rsidRPr="00F343B2">
        <w:rPr>
          <w:rFonts w:ascii="Angsana New" w:hAnsi="Angsana New" w:cs="Angsana New"/>
          <w:color w:val="000000"/>
          <w:spacing w:val="-8"/>
          <w:sz w:val="32"/>
          <w:szCs w:val="32"/>
        </w:rPr>
        <w:t>31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ธันวาคม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="00F343B2" w:rsidRPr="00F343B2">
        <w:rPr>
          <w:rFonts w:ascii="Angsana New" w:hAnsi="Angsana New" w:cs="Angsana New"/>
          <w:color w:val="000000"/>
          <w:spacing w:val="-8"/>
          <w:sz w:val="32"/>
          <w:szCs w:val="32"/>
        </w:rPr>
        <w:t>256</w:t>
      </w:r>
      <w:r w:rsidR="00F343B2" w:rsidRPr="00F343B2">
        <w:rPr>
          <w:rFonts w:ascii="Angsana New" w:hAnsi="Angsana New" w:hint="cs"/>
          <w:color w:val="000000"/>
          <w:spacing w:val="-8"/>
          <w:sz w:val="32"/>
          <w:szCs w:val="32"/>
        </w:rPr>
        <w:t>8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8465D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และผลการดำเนินงาน และ</w:t>
      </w:r>
      <w:r w:rsidRPr="00CF4935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632F07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59C8E8AB" w14:textId="77777777" w:rsidR="005A07D6" w:rsidRPr="005A07D6" w:rsidRDefault="005A07D6" w:rsidP="005A07D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431ECFCC" w14:textId="77777777" w:rsidR="005A07D6" w:rsidRDefault="0021732B" w:rsidP="0021732B">
      <w:pPr>
        <w:pStyle w:val="ListParagraph"/>
        <w:spacing w:after="0" w:line="400" w:lineRule="exact"/>
        <w:ind w:left="0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  <w:sectPr w:rsidR="005A07D6" w:rsidSect="005A07D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2880" w:right="1224" w:bottom="1440" w:left="1872" w:header="720" w:footer="720" w:gutter="0"/>
          <w:pgNumType w:fmt="numberInDash" w:start="1"/>
          <w:cols w:space="720"/>
          <w:titlePg/>
          <w:docGrid w:linePitch="360"/>
        </w:sectPr>
      </w:pP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E7EE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วรรคความรับผิดชอบของผู้สอบบัญชีต่อการตรวจสอบงบการเงิน</w:t>
      </w:r>
      <w:r w:rsidRPr="002E7EE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ที่</w:t>
      </w:r>
      <w:r w:rsidRPr="002E7EE5">
        <w:rPr>
          <w:rFonts w:ascii="Angsana New" w:hAnsi="Angsana New" w:cs="Angsana New" w:hint="cs"/>
          <w:spacing w:val="-4"/>
          <w:sz w:val="32"/>
          <w:szCs w:val="32"/>
          <w:cs/>
        </w:rPr>
        <w:t>แสดงเงินลงทุนตามวิธีส่วนได้เสีย</w:t>
      </w:r>
      <w:r w:rsidRPr="00314F1C">
        <w:rPr>
          <w:rFonts w:ascii="Angsana New" w:hAnsi="Angsana New"/>
          <w:spacing w:val="-4"/>
          <w:sz w:val="32"/>
          <w:szCs w:val="32"/>
        </w:rPr>
        <w:t xml:space="preserve"> </w:t>
      </w:r>
      <w:r w:rsidRPr="002E7EE5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2E7EE5">
        <w:rPr>
          <w:rFonts w:ascii="Angsana New" w:hAnsi="Angsana New" w:cs="Angsana New" w:hint="cs"/>
          <w:sz w:val="32"/>
          <w:szCs w:val="32"/>
          <w:cs/>
        </w:rPr>
        <w:t>งบการเงินเฉพาะ</w:t>
      </w:r>
      <w:r w:rsidR="00314F1C" w:rsidRPr="002E7EE5">
        <w:rPr>
          <w:rFonts w:ascii="Angsana New" w:hAnsi="Angsana New" w:cs="Angsana New" w:hint="cs"/>
          <w:sz w:val="32"/>
          <w:szCs w:val="32"/>
          <w:cs/>
        </w:rPr>
        <w:t>กิจ</w:t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การในรายงานของข้าพเจ้า ข้าพเจ้ามีความเป็นอิสระจากบริษัทตามประมวลจรรยาบรรณของ</w:t>
      </w:r>
      <w:r w:rsidR="002E7EE5" w:rsidRPr="002E7EE5">
        <w:rPr>
          <w:rFonts w:ascii="Angsana New" w:hAnsi="Angsana New" w:cs="Angsana New"/>
          <w:color w:val="000000"/>
          <w:sz w:val="32"/>
          <w:szCs w:val="32"/>
        </w:rPr>
        <w:br/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ผู้ประกอบวิชาชีพบัญชี รวมถึง มาตรฐานเรื่องความเป็นอิสระที่กำหนดโดยสภาวิชาชีพบัญชี (ประมวล</w:t>
      </w:r>
      <w:r w:rsidRPr="005A07D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จรรยาบรรณของผู้ประกอบวิชาชีพบัญชี) ในส่วนที่เกี่ยวข้องกับการตรวจสอบงบการเงิน</w:t>
      </w:r>
      <w:r w:rsidRPr="005A07D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ที่</w:t>
      </w:r>
      <w:r w:rsidRPr="005A07D6">
        <w:rPr>
          <w:rFonts w:ascii="Angsana New" w:hAnsi="Angsana New" w:cs="Angsana New" w:hint="cs"/>
          <w:spacing w:val="-4"/>
          <w:sz w:val="32"/>
          <w:szCs w:val="32"/>
          <w:cs/>
        </w:rPr>
        <w:t>แสดงเงินลงทุน</w:t>
      </w:r>
      <w:r w:rsidRPr="005A07D6">
        <w:rPr>
          <w:rFonts w:ascii="Angsana New" w:hAnsi="Angsana New" w:cs="Angsana New" w:hint="cs"/>
          <w:spacing w:val="-10"/>
          <w:sz w:val="32"/>
          <w:szCs w:val="32"/>
          <w:cs/>
        </w:rPr>
        <w:t>ตามวิธีส่วนได้เสีย</w:t>
      </w:r>
      <w:r w:rsidRPr="005A07D6">
        <w:rPr>
          <w:rFonts w:ascii="Angsana New" w:hAnsi="Angsana New"/>
          <w:spacing w:val="-10"/>
          <w:sz w:val="32"/>
          <w:szCs w:val="32"/>
        </w:rPr>
        <w:t xml:space="preserve"> </w:t>
      </w:r>
      <w:r w:rsidR="007F4559" w:rsidRPr="005A07D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และงบการเงินเฉพาะกิจการ </w:t>
      </w:r>
      <w:r w:rsidRPr="005A07D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และข้าพเจ้าได้ปฏิบัติตามความรับผิดชอบด้านจรรยาบรรณอื่น ๆ</w:t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4CDDEE" w14:textId="77777777" w:rsidR="001A1895" w:rsidRDefault="001A1895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955B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</w:t>
      </w:r>
      <w:r w:rsidRPr="00A955B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มูลและเหตุการณ์ที่เน้น</w:t>
      </w:r>
    </w:p>
    <w:p w14:paraId="4BE44726" w14:textId="77777777" w:rsidR="005A07D6" w:rsidRPr="005A07D6" w:rsidRDefault="005A07D6" w:rsidP="005A07D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1221A3D3" w14:textId="25783F52" w:rsidR="001A1895" w:rsidRPr="005A07D6" w:rsidRDefault="001A1895" w:rsidP="005A07D6">
      <w:pPr>
        <w:spacing w:after="18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ข้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าพเจ้าขอให้สังเกตหมายเหตุประกอบงบการเงินข้อ </w:t>
      </w:r>
      <w:r w:rsidR="00F343B2" w:rsidRPr="00F343B2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F343B2" w:rsidRPr="00F343B2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บริษัทได้</w:t>
      </w: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นำ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กลุ่มมาตรฐานกา</w:t>
      </w: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รายงานทางการเงินเกี่ยวข้องกับเครื่องมือทางการเงิน</w:t>
      </w: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="00F343B2" w:rsidRPr="00F343B2">
        <w:rPr>
          <w:rFonts w:asciiTheme="majorBidi" w:hAnsiTheme="majorBidi" w:cstheme="majorBidi"/>
          <w:color w:val="000000"/>
          <w:spacing w:val="-8"/>
          <w:sz w:val="32"/>
          <w:szCs w:val="32"/>
        </w:rPr>
        <w:t>17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“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สัญญาประกันภัย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</w:rPr>
        <w:t>”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F343B2" w:rsidRPr="00F343B2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F343B2" w:rsidRPr="00F343B2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มาถือปฏิบัติ</w:t>
      </w: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โดยบริษัทเลือกใช้วิธีรับรู้ผลกระทบสะสมย้อนหลังจากการปรับใช้กลุ่มมาตรฐานการรายงานทางการเงินเกี่ยวข้องกับเครื่องมือทางการเงิน เป็นรายการปรับปรุงกําไรสะสมและองค์ประกอบอื่นของส่วนของเจ้าของต้นงวดของงวดปัจจุบัน และบริษัทเลือกใช้วิธีปรับปรุงย้อนหลังจากการปรับใช้มาตรฐานการรายงานทางการเงินฉบับที่ </w:t>
      </w:r>
      <w:r w:rsidR="00F343B2" w:rsidRPr="00F343B2">
        <w:rPr>
          <w:rFonts w:asciiTheme="majorBidi" w:hAnsiTheme="majorBidi" w:cstheme="majorBidi"/>
          <w:color w:val="000000"/>
          <w:spacing w:val="-8"/>
          <w:sz w:val="32"/>
          <w:szCs w:val="32"/>
        </w:rPr>
        <w:t>17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สัญญาประกันภัย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</w:rPr>
        <w:t>”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 ทั้งนี้</w:t>
      </w:r>
      <w:r w:rsidR="00C06CEF"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ความเห็นของ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ข้าพเจ้ามิได้</w:t>
      </w:r>
      <w:r w:rsidR="00C06CEF"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ปลี่ยน</w:t>
      </w:r>
      <w:r w:rsidRPr="005A07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แปลง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ไป</w:t>
      </w:r>
      <w:r w:rsidR="00F343B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เนื่องจาก</w:t>
      </w:r>
      <w:r w:rsidRPr="005A07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เรื่องนี้</w:t>
      </w:r>
    </w:p>
    <w:p w14:paraId="52F40B1A" w14:textId="550559E7" w:rsidR="000D18BD" w:rsidRPr="0074346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</w:p>
    <w:p w14:paraId="775AB447" w14:textId="77777777" w:rsidR="000D18BD" w:rsidRPr="00743467" w:rsidRDefault="000D18BD" w:rsidP="005A07D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5F5D3683" w14:textId="76BA84B1" w:rsidR="000D18BD" w:rsidRDefault="000D18BD" w:rsidP="005A07D6">
      <w:pPr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="002C3BD3"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 w:rsidR="002C3BD3">
        <w:rPr>
          <w:rFonts w:ascii="Angsana New" w:hAnsi="Angsana New"/>
          <w:spacing w:val="-4"/>
          <w:sz w:val="32"/>
          <w:szCs w:val="32"/>
        </w:rPr>
        <w:t xml:space="preserve"> 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21601C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="002C3BD3"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 w:rsidR="002C3BD3">
        <w:rPr>
          <w:rFonts w:ascii="Angsana New" w:hAnsi="Angsana New"/>
          <w:spacing w:val="-4"/>
          <w:sz w:val="32"/>
          <w:szCs w:val="32"/>
        </w:rPr>
        <w:t xml:space="preserve"> 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F230065" w14:textId="77777777" w:rsidR="000911C9" w:rsidRPr="00873547" w:rsidRDefault="000911C9" w:rsidP="005A07D6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338"/>
        <w:gridCol w:w="4473"/>
      </w:tblGrid>
      <w:tr w:rsidR="000D18BD" w:rsidRPr="00743467" w14:paraId="0EF75510" w14:textId="77777777" w:rsidTr="00CC1A29">
        <w:trPr>
          <w:tblHeader/>
        </w:trPr>
        <w:tc>
          <w:tcPr>
            <w:tcW w:w="4338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5A07D6">
            <w:pPr>
              <w:autoSpaceDE w:val="0"/>
              <w:autoSpaceDN w:val="0"/>
              <w:adjustRightInd w:val="0"/>
              <w:spacing w:after="0"/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5A07D6">
            <w:pPr>
              <w:spacing w:after="0"/>
              <w:ind w:left="43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CC1A2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70048" w14:textId="4FC71174" w:rsidR="000D18BD" w:rsidRPr="00052BCE" w:rsidRDefault="00BF1535" w:rsidP="005A07D6">
            <w:pPr>
              <w:autoSpaceDE w:val="0"/>
              <w:autoSpaceDN w:val="0"/>
              <w:adjustRightInd w:val="0"/>
              <w:spacing w:after="0"/>
              <w:ind w:left="180"/>
              <w:jc w:val="thaiDistribute"/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052BCE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>การวัดมูลค่าหนี้สินสำหรับ</w:t>
            </w:r>
            <w:r w:rsidR="00A9058A" w:rsidRPr="00A9058A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2B035" w14:textId="77777777" w:rsidR="000D18BD" w:rsidRPr="000925DF" w:rsidRDefault="000D18BD" w:rsidP="005A07D6">
            <w:pPr>
              <w:spacing w:after="0"/>
              <w:ind w:left="432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D18BD" w:rsidRPr="00743467" w14:paraId="38D8108E" w14:textId="77777777" w:rsidTr="00CC1A29">
        <w:tc>
          <w:tcPr>
            <w:tcW w:w="4338" w:type="dxa"/>
            <w:tcBorders>
              <w:top w:val="nil"/>
              <w:bottom w:val="single" w:sz="4" w:space="0" w:color="auto"/>
            </w:tcBorders>
          </w:tcPr>
          <w:p w14:paraId="5BC66CB1" w14:textId="5C09FDD9" w:rsidR="000D18BD" w:rsidRPr="005A07D6" w:rsidRDefault="00E84275" w:rsidP="005A07D6">
            <w:pPr>
              <w:pStyle w:val="ListParagraph"/>
              <w:ind w:left="180" w:right="86" w:hanging="4"/>
              <w:contextualSpacing w:val="0"/>
              <w:jc w:val="thaiDistribute"/>
              <w:rPr>
                <w:rFonts w:asciiTheme="majorBidi" w:eastAsia="Arial" w:hAnsiTheme="majorBidi" w:cstheme="majorBidi"/>
                <w:sz w:val="28"/>
                <w:cs/>
              </w:rPr>
            </w:pP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ณ </w:t>
            </w:r>
            <w:r w:rsidRPr="00424E72">
              <w:rPr>
                <w:rFonts w:asciiTheme="majorBidi" w:eastAsia="Arial" w:hAnsiTheme="majorBidi" w:cstheme="majorBidi"/>
                <w:sz w:val="28"/>
                <w:cs/>
              </w:rPr>
              <w:t xml:space="preserve">วันที่ </w:t>
            </w:r>
            <w:r w:rsidR="00F343B2" w:rsidRPr="00F343B2">
              <w:rPr>
                <w:rFonts w:asciiTheme="majorBidi" w:eastAsia="Arial" w:hAnsiTheme="majorBidi" w:cstheme="majorBidi"/>
                <w:sz w:val="28"/>
              </w:rPr>
              <w:t>31</w:t>
            </w:r>
            <w:r w:rsidRPr="00424E72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424E72">
              <w:rPr>
                <w:rFonts w:asciiTheme="majorBidi" w:eastAsia="Arial" w:hAnsiTheme="majorBidi" w:cstheme="majorBidi"/>
                <w:sz w:val="28"/>
                <w:cs/>
              </w:rPr>
              <w:t xml:space="preserve">ธันวาคม </w:t>
            </w:r>
            <w:r w:rsidR="00F343B2" w:rsidRPr="00F343B2">
              <w:rPr>
                <w:rFonts w:asciiTheme="majorBidi" w:eastAsia="Arial" w:hAnsiTheme="majorBidi" w:cstheme="majorBidi"/>
                <w:sz w:val="28"/>
              </w:rPr>
              <w:t>2568</w:t>
            </w:r>
            <w:r w:rsidRPr="00424E72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>บริษัทมีการตั้ง</w:t>
            </w:r>
            <w:r w:rsidR="00A9058A" w:rsidRPr="00424E72">
              <w:rPr>
                <w:rFonts w:asciiTheme="majorBidi" w:eastAsia="Arial" w:hAnsiTheme="majorBidi" w:cstheme="majorBidi" w:hint="cs"/>
                <w:sz w:val="28"/>
                <w:cs/>
              </w:rPr>
              <w:t>หนี้สิน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 xml:space="preserve">สำหรับค่าสินไหมทดแทนที่เกิดขึ้นแต่ยังไม่ได้รับรายงาน </w:t>
            </w:r>
            <w:r w:rsidR="00A9058A" w:rsidRPr="00424E72">
              <w:rPr>
                <w:rFonts w:asciiTheme="majorBidi" w:eastAsia="Arial" w:hAnsiTheme="majorBidi" w:cstheme="majorBidi" w:hint="cs"/>
                <w:sz w:val="28"/>
                <w:cs/>
              </w:rPr>
              <w:t>หนี้สิน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>ดังกล่าว เป็นการประมาณการโดยอาศัยดุลยพินิจ</w:t>
            </w:r>
            <w:r w:rsidR="00A9058A" w:rsidRPr="00424E72">
              <w:rPr>
                <w:rFonts w:asciiTheme="majorBidi" w:eastAsia="Arial" w:hAnsiTheme="majorBidi" w:cstheme="majorBidi" w:hint="cs"/>
                <w:sz w:val="28"/>
                <w:cs/>
              </w:rPr>
              <w:t>และสมมติฐานที่สำคัญ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>ของผู้บริหารและนักคณิตศาสตร์ประกันภัย</w:t>
            </w:r>
            <w:r w:rsidR="00406FB8">
              <w:rPr>
                <w:rFonts w:asciiTheme="majorBidi" w:eastAsia="Arial" w:hAnsiTheme="majorBidi" w:cstheme="majorBidi" w:hint="cs"/>
                <w:sz w:val="28"/>
                <w:cs/>
              </w:rPr>
              <w:t>ของบริษัท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 xml:space="preserve"> ซึ่งคำนวณอ้างอิงตามวิธีทางคณิตศาสตร์ประกันภัย โดยมีปัจจัยการพัฒนาค่าสินไหม</w:t>
            </w:r>
            <w:r w:rsidR="00406FB8">
              <w:rPr>
                <w:rFonts w:asciiTheme="majorBidi" w:eastAsia="Arial" w:hAnsiTheme="majorBidi" w:cstheme="majorBidi" w:hint="cs"/>
                <w:sz w:val="28"/>
                <w:cs/>
              </w:rPr>
              <w:t>ทดแทน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 xml:space="preserve"> (</w:t>
            </w:r>
            <w:r w:rsidR="00A9058A" w:rsidRPr="00424E72">
              <w:rPr>
                <w:rFonts w:asciiTheme="majorBidi" w:eastAsia="Arial" w:hAnsiTheme="majorBidi" w:cstheme="majorBidi"/>
                <w:sz w:val="28"/>
              </w:rPr>
              <w:t>Loss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 xml:space="preserve"> </w:t>
            </w:r>
            <w:r w:rsidR="00A9058A" w:rsidRPr="00424E72">
              <w:rPr>
                <w:rFonts w:asciiTheme="majorBidi" w:eastAsia="Arial" w:hAnsiTheme="majorBidi" w:cstheme="majorBidi"/>
                <w:sz w:val="28"/>
              </w:rPr>
              <w:t xml:space="preserve">Development Factor) 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>สำหรับการประมาณการค่าสินไหมทดแทนสมบูรณ์</w:t>
            </w:r>
            <w:r w:rsidR="00A9058A" w:rsidRPr="00424E72">
              <w:rPr>
                <w:rFonts w:asciiTheme="majorBidi" w:eastAsia="Arial" w:hAnsiTheme="majorBidi" w:cstheme="majorBidi"/>
                <w:sz w:val="28"/>
              </w:rPr>
              <w:t xml:space="preserve"> (Ultimate loss) </w:t>
            </w:r>
            <w:r w:rsidR="00A9058A" w:rsidRPr="00424E72">
              <w:rPr>
                <w:rFonts w:asciiTheme="majorBidi" w:eastAsia="Arial" w:hAnsiTheme="majorBidi" w:cstheme="majorBidi"/>
                <w:sz w:val="28"/>
                <w:cs/>
              </w:rPr>
              <w:t>เป็นสมมติฐานที่สำคัญที่ใช้ในการคำนวณ</w:t>
            </w:r>
          </w:p>
        </w:tc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78EEB406" w14:textId="07B88555" w:rsidR="00085FAB" w:rsidRPr="000925DF" w:rsidRDefault="00085FAB" w:rsidP="005A0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16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5D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976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รวมถึง</w:t>
            </w:r>
          </w:p>
          <w:p w14:paraId="745B682C" w14:textId="72FDEB93" w:rsidR="00917924" w:rsidRDefault="00917924" w:rsidP="005A07D6">
            <w:pPr>
              <w:pStyle w:val="ListParagraph"/>
              <w:numPr>
                <w:ilvl w:val="0"/>
                <w:numId w:val="11"/>
              </w:numPr>
              <w:ind w:left="340" w:right="153" w:hanging="18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Pr="000925DF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และ</w:t>
            </w: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ระบบการควบคุมภายในที่เกี่ยวข้องกับ</w:t>
            </w:r>
            <w:r w:rsidR="00C95DF2" w:rsidRPr="00C95DF2">
              <w:rPr>
                <w:rFonts w:asciiTheme="majorBidi" w:eastAsia="Times New Roman" w:hAnsiTheme="majorBidi" w:cs="Angsana New"/>
                <w:sz w:val="28"/>
                <w:cs/>
              </w:rPr>
              <w:t>การวัดมูลค่าหนี้สินสำหรับ</w:t>
            </w:r>
            <w:r w:rsidR="00A9058A" w:rsidRPr="00A9058A">
              <w:rPr>
                <w:rFonts w:asciiTheme="majorBidi" w:eastAsia="Times New Roman" w:hAnsiTheme="majorBidi" w:cs="Angsana New"/>
                <w:sz w:val="28"/>
                <w:cs/>
              </w:rPr>
              <w:t>ค่าสินไหมทดแทนที่เกิดขึ้นแต่ยังไม่ได้รับรายงาน</w:t>
            </w:r>
          </w:p>
          <w:p w14:paraId="5ED1FCB2" w14:textId="1243A32C" w:rsidR="0089148E" w:rsidRPr="005A07D6" w:rsidRDefault="004F6238" w:rsidP="005A07D6">
            <w:pPr>
              <w:pStyle w:val="ListParagraph"/>
              <w:numPr>
                <w:ilvl w:val="0"/>
                <w:numId w:val="11"/>
              </w:numPr>
              <w:ind w:left="340" w:right="153" w:hanging="18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ทดสอบการออกแบบและปฏิบัติตามระบบการควบคุมภายใน</w:t>
            </w:r>
            <w:r w:rsidR="009A5D69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C65953">
              <w:rPr>
                <w:rFonts w:ascii="Angsana New" w:hAnsi="Angsana New" w:hint="cs"/>
                <w:spacing w:val="-6"/>
                <w:sz w:val="28"/>
                <w:cs/>
              </w:rPr>
              <w:t>รวมถึง</w:t>
            </w:r>
            <w:r w:rsidR="009A5D69">
              <w:rPr>
                <w:rFonts w:ascii="Angsana New" w:hAnsi="Angsana New" w:hint="cs"/>
                <w:spacing w:val="-6"/>
                <w:sz w:val="28"/>
                <w:cs/>
              </w:rPr>
              <w:t>ทดสอบประสิทธิผล</w:t>
            </w:r>
            <w:r w:rsidR="00DA59B3">
              <w:rPr>
                <w:rFonts w:ascii="Angsana New" w:hAnsi="Angsana New" w:hint="cs"/>
                <w:spacing w:val="-6"/>
                <w:sz w:val="28"/>
                <w:cs/>
              </w:rPr>
              <w:t>ของการ</w:t>
            </w:r>
            <w:r w:rsidR="00DA59B3" w:rsidRPr="00F83E5A">
              <w:rPr>
                <w:rFonts w:ascii="Angsana New" w:hAnsi="Angsana New"/>
                <w:spacing w:val="-6"/>
                <w:sz w:val="28"/>
                <w:cs/>
              </w:rPr>
              <w:t>ปฏิบัติตามระบบการควบคุมภายใน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>ที่เกี่ยวข้องกับ</w:t>
            </w:r>
            <w:r w:rsidR="00C95DF2" w:rsidRPr="00C95DF2">
              <w:rPr>
                <w:rFonts w:ascii="Angsana New" w:hAnsi="Angsana New" w:cs="Angsana New"/>
                <w:spacing w:val="-6"/>
                <w:sz w:val="28"/>
                <w:cs/>
              </w:rPr>
              <w:t>การวัดมูลค่าหนี้สินสำหรับค่าสินไหมทดแทนที่เกิดขึ้นแล้ว</w:t>
            </w:r>
            <w:r w:rsidR="00A9058A" w:rsidRPr="00A9058A">
              <w:rPr>
                <w:rFonts w:asciiTheme="majorBidi" w:eastAsia="Times New Roman" w:hAnsiTheme="majorBidi" w:cs="Angsana New"/>
                <w:sz w:val="28"/>
                <w:cs/>
              </w:rPr>
              <w:t>แต่ยังไม่ได้รับรายงาน</w:t>
            </w:r>
          </w:p>
        </w:tc>
      </w:tr>
    </w:tbl>
    <w:p w14:paraId="17956529" w14:textId="1B283FC8" w:rsidR="00873547" w:rsidRDefault="00873547" w:rsidP="005A07D6">
      <w:pPr>
        <w:spacing w:after="0"/>
        <w:ind w:left="432"/>
        <w:rPr>
          <w:rFonts w:asciiTheme="majorBidi" w:hAnsiTheme="majorBidi" w:cstheme="majorBidi"/>
          <w:sz w:val="2"/>
          <w:szCs w:val="2"/>
        </w:rPr>
      </w:pPr>
    </w:p>
    <w:p w14:paraId="2179195E" w14:textId="361B20A1" w:rsidR="005A07D6" w:rsidRPr="005A07D6" w:rsidRDefault="00873547" w:rsidP="005A07D6">
      <w:pPr>
        <w:spacing w:after="0"/>
        <w:ind w:left="432"/>
        <w:rPr>
          <w:rFonts w:asciiTheme="majorBidi" w:hAnsiTheme="majorBidi" w:cstheme="majorBidi"/>
          <w:sz w:val="2"/>
          <w:szCs w:val="2"/>
          <w:cs/>
        </w:rPr>
      </w:pPr>
      <w:r w:rsidRPr="00873547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338"/>
        <w:gridCol w:w="4473"/>
      </w:tblGrid>
      <w:tr w:rsidR="005A07D6" w:rsidRPr="00743467" w14:paraId="766AD480" w14:textId="77777777" w:rsidTr="00CE4510">
        <w:trPr>
          <w:tblHeader/>
        </w:trPr>
        <w:tc>
          <w:tcPr>
            <w:tcW w:w="4338" w:type="dxa"/>
            <w:tcBorders>
              <w:bottom w:val="single" w:sz="4" w:space="0" w:color="auto"/>
            </w:tcBorders>
          </w:tcPr>
          <w:p w14:paraId="00EB0D8E" w14:textId="77777777" w:rsidR="005A07D6" w:rsidRPr="00743467" w:rsidRDefault="005A07D6" w:rsidP="00CE4510">
            <w:pPr>
              <w:autoSpaceDE w:val="0"/>
              <w:autoSpaceDN w:val="0"/>
              <w:adjustRightInd w:val="0"/>
              <w:spacing w:after="0"/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single" w:sz="4" w:space="0" w:color="auto"/>
            </w:tcBorders>
          </w:tcPr>
          <w:p w14:paraId="5473B81B" w14:textId="77777777" w:rsidR="005A07D6" w:rsidRPr="00743467" w:rsidRDefault="005A07D6" w:rsidP="00CE4510">
            <w:pPr>
              <w:spacing w:after="0"/>
              <w:ind w:left="43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5A07D6" w:rsidRPr="000925DF" w14:paraId="783F7708" w14:textId="77777777" w:rsidTr="00CE451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71EFE" w14:textId="11E4FC33" w:rsidR="005A07D6" w:rsidRPr="00052BCE" w:rsidRDefault="005A07D6" w:rsidP="005A07D6">
            <w:pPr>
              <w:autoSpaceDE w:val="0"/>
              <w:autoSpaceDN w:val="0"/>
              <w:adjustRightInd w:val="0"/>
              <w:spacing w:after="0"/>
              <w:ind w:left="180"/>
              <w:jc w:val="thaiDistribute"/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</w:rPr>
            </w:pPr>
            <w:r w:rsidRPr="00052BCE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>การวัดมูลค่าหนี้สินสำหรับ</w:t>
            </w:r>
            <w:r w:rsidRPr="00A9058A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="00F343B2">
              <w:rPr>
                <w:rFonts w:asciiTheme="majorBidi" w:hAnsiTheme="majorBidi" w:cs="Angsana New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F343B2" w:rsidRPr="00F343B2">
              <w:rPr>
                <w:rFonts w:asciiTheme="majorBidi" w:hAnsiTheme="majorBidi" w:cs="Angsana New"/>
                <w:spacing w:val="-8"/>
                <w:sz w:val="28"/>
                <w:szCs w:val="28"/>
              </w:rPr>
              <w:t>(</w:t>
            </w:r>
            <w:r w:rsidR="00F343B2" w:rsidRPr="00F343B2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ต่อ</w:t>
            </w:r>
            <w:r w:rsidR="00F343B2" w:rsidRPr="00F343B2">
              <w:rPr>
                <w:rFonts w:asciiTheme="majorBidi" w:hAnsiTheme="majorBidi" w:cs="Angsan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CF713" w14:textId="77777777" w:rsidR="005A07D6" w:rsidRPr="000925DF" w:rsidRDefault="005A07D6" w:rsidP="00CE4510">
            <w:pPr>
              <w:spacing w:after="0"/>
              <w:ind w:left="432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5A07D6" w:rsidRPr="00424E72" w14:paraId="10CC626B" w14:textId="77777777" w:rsidTr="00CE4510">
        <w:tc>
          <w:tcPr>
            <w:tcW w:w="4338" w:type="dxa"/>
            <w:tcBorders>
              <w:top w:val="nil"/>
              <w:bottom w:val="single" w:sz="4" w:space="0" w:color="auto"/>
            </w:tcBorders>
          </w:tcPr>
          <w:p w14:paraId="148447A6" w14:textId="10CCAD34" w:rsidR="005A07D6" w:rsidRPr="005A07D6" w:rsidRDefault="005A07D6" w:rsidP="005A07D6">
            <w:pPr>
              <w:pStyle w:val="ListParagraph"/>
              <w:ind w:left="180" w:right="86" w:hanging="4"/>
              <w:contextualSpacing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5A07D6">
              <w:rPr>
                <w:rFonts w:asciiTheme="majorBidi" w:eastAsia="Arial" w:hAnsiTheme="majorBidi" w:cstheme="majorBidi"/>
                <w:sz w:val="28"/>
                <w:cs/>
              </w:rPr>
              <w:t>การเปลี่ยนแปลงข้อสมมติฐานที่สำคัญข้างต้นอาจส่งผลกระทบกับจำนวน</w:t>
            </w:r>
            <w:r w:rsidRPr="005A07D6">
              <w:rPr>
                <w:rFonts w:asciiTheme="majorBidi" w:eastAsia="Arial" w:hAnsiTheme="majorBidi" w:cstheme="majorBidi" w:hint="cs"/>
                <w:sz w:val="28"/>
                <w:cs/>
              </w:rPr>
              <w:t>หนี้สิน</w:t>
            </w:r>
            <w:r w:rsidRPr="005A07D6">
              <w:rPr>
                <w:rFonts w:asciiTheme="majorBidi" w:eastAsia="Arial" w:hAnsiTheme="majorBidi" w:cstheme="majorBidi"/>
                <w:sz w:val="28"/>
                <w:cs/>
              </w:rPr>
              <w:t>สำหรับค่าสินไหมทดแทนที่เกิดขึ้นแต่ยังไม่ได้รับรายงานอย่างมีสาระสำคัญ ทั้งนี้ เรื่องสำคัญในการตรวจสอบคือ การวัดมูลค่าของ</w:t>
            </w:r>
            <w:r w:rsidRPr="005A07D6">
              <w:rPr>
                <w:rFonts w:asciiTheme="majorBidi" w:eastAsia="Arial" w:hAnsiTheme="majorBidi" w:cstheme="majorBidi" w:hint="cs"/>
                <w:sz w:val="28"/>
                <w:cs/>
              </w:rPr>
              <w:t>หนี้สิน</w:t>
            </w:r>
            <w:r w:rsidRPr="005A07D6">
              <w:rPr>
                <w:rFonts w:asciiTheme="majorBidi" w:eastAsia="Arial" w:hAnsiTheme="majorBidi" w:cstheme="majorBidi"/>
                <w:sz w:val="28"/>
                <w:cs/>
              </w:rPr>
              <w:t>สำหรับค่าสินไหมทดแทนที่เกิดขึ้นแต่ยังไม่ได้รับรายงาน</w:t>
            </w:r>
            <w:r w:rsidR="00F14567">
              <w:rPr>
                <w:rFonts w:asciiTheme="majorBidi" w:eastAsia="Arial" w:hAnsiTheme="majorBidi" w:cstheme="majorBidi" w:hint="cs"/>
                <w:sz w:val="28"/>
                <w:cs/>
              </w:rPr>
              <w:t>ว่าเป็นไปตาม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>วิธีการ</w:t>
            </w:r>
            <w:r w:rsidR="00F14567" w:rsidRPr="00F14567">
              <w:rPr>
                <w:rFonts w:asciiTheme="majorBidi" w:eastAsia="Arial" w:hAnsiTheme="majorBidi" w:cs="Angsana New" w:hint="cs"/>
                <w:spacing w:val="-4"/>
                <w:sz w:val="28"/>
                <w:cs/>
              </w:rPr>
              <w:t>ทาง</w:t>
            </w:r>
            <w:r w:rsidR="00F343B2" w:rsidRPr="00F14567">
              <w:rPr>
                <w:rFonts w:asciiTheme="majorBidi" w:eastAsia="Arial" w:hAnsiTheme="majorBidi" w:cs="Angsana New"/>
                <w:spacing w:val="-4"/>
                <w:sz w:val="28"/>
                <w:cs/>
              </w:rPr>
              <w:t>คณิตศาสตร์ประกันภัย และมาตรฐานการรายงาน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 xml:space="preserve">ทางการเงินฉบับที่ </w:t>
            </w:r>
            <w:r w:rsidR="00F343B2" w:rsidRPr="00F343B2">
              <w:rPr>
                <w:rFonts w:asciiTheme="majorBidi" w:eastAsia="Arial" w:hAnsiTheme="majorBidi" w:cs="Angsana New"/>
                <w:sz w:val="28"/>
              </w:rPr>
              <w:t>17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 xml:space="preserve"> เรื่อง “สัญญาประกันภัย”</w:t>
            </w:r>
          </w:p>
          <w:p w14:paraId="31BD6932" w14:textId="171D4FE0" w:rsidR="005A07D6" w:rsidRPr="005A07D6" w:rsidRDefault="005A07D6" w:rsidP="005A07D6">
            <w:pPr>
              <w:pStyle w:val="ListParagraph"/>
              <w:ind w:left="180" w:right="86" w:hanging="4"/>
              <w:contextualSpacing w:val="0"/>
              <w:jc w:val="thaiDistribute"/>
              <w:rPr>
                <w:rFonts w:asciiTheme="majorBidi" w:eastAsia="Arial" w:hAnsiTheme="majorBidi" w:cstheme="majorBidi"/>
                <w:sz w:val="28"/>
                <w:cs/>
              </w:rPr>
            </w:pPr>
            <w:r w:rsidRPr="005A07D6">
              <w:rPr>
                <w:rFonts w:asciiTheme="majorBidi" w:eastAsia="Arial" w:hAnsiTheme="majorBidi" w:cstheme="majorBidi"/>
                <w:sz w:val="28"/>
                <w:cs/>
              </w:rPr>
              <w:t xml:space="preserve">บริษัทได้เปิดเผยนโยบายการบัญชี เรื่อง </w:t>
            </w:r>
            <w:r w:rsidRPr="005A07D6">
              <w:rPr>
                <w:rFonts w:asciiTheme="majorBidi" w:eastAsia="Arial" w:hAnsiTheme="majorBidi" w:cstheme="majorBidi" w:hint="cs"/>
                <w:sz w:val="28"/>
                <w:cs/>
              </w:rPr>
              <w:t>หนี้สิน</w:t>
            </w:r>
            <w:r w:rsidRPr="005A07D6">
              <w:rPr>
                <w:rFonts w:asciiTheme="majorBidi" w:eastAsia="Arial" w:hAnsiTheme="majorBidi" w:cstheme="majorBidi"/>
                <w:sz w:val="28"/>
                <w:cs/>
              </w:rPr>
              <w:t>สำหรับค่าสินไหมทดแทนที่เกิดขึ้นแต่ยังไม่ได้รับรายงาน</w:t>
            </w:r>
            <w:r w:rsidR="00F14567"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 xml:space="preserve">สมมติฐานที่สำคัญที่ใช้ในการวัดมูลค่าและรายละเอียดของหนี้สินสำหรับค่าสินไหมทดแทนที่เกิดขึ้นแต่ยังไม่ได้รับรายงานไว้ในหมายเหตุประกอบงบการเงินข้อ </w:t>
            </w:r>
            <w:r w:rsidR="00F343B2" w:rsidRPr="00F343B2">
              <w:rPr>
                <w:rFonts w:asciiTheme="majorBidi" w:eastAsia="Arial" w:hAnsiTheme="majorBidi" w:cs="Angsana New"/>
                <w:sz w:val="28"/>
              </w:rPr>
              <w:t>4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>.</w:t>
            </w:r>
            <w:r w:rsidR="00F343B2" w:rsidRPr="00F343B2">
              <w:rPr>
                <w:rFonts w:asciiTheme="majorBidi" w:eastAsia="Arial" w:hAnsiTheme="majorBidi" w:cs="Angsana New"/>
                <w:sz w:val="28"/>
              </w:rPr>
              <w:t>1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>.</w:t>
            </w:r>
            <w:r w:rsidR="00F343B2" w:rsidRPr="00F343B2">
              <w:rPr>
                <w:rFonts w:asciiTheme="majorBidi" w:eastAsia="Arial" w:hAnsiTheme="majorBidi" w:cs="Angsana New"/>
                <w:sz w:val="28"/>
              </w:rPr>
              <w:t>8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 xml:space="preserve"> และข้อ </w:t>
            </w:r>
            <w:r w:rsidR="00F343B2" w:rsidRPr="00F343B2">
              <w:rPr>
                <w:rFonts w:asciiTheme="majorBidi" w:eastAsia="Arial" w:hAnsiTheme="majorBidi" w:cs="Angsana New"/>
                <w:sz w:val="28"/>
              </w:rPr>
              <w:t>17</w:t>
            </w:r>
            <w:r w:rsidR="00F343B2" w:rsidRPr="00F343B2">
              <w:rPr>
                <w:rFonts w:asciiTheme="majorBidi" w:eastAsia="Arial" w:hAnsiTheme="majorBidi" w:cs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03661846" w14:textId="77777777" w:rsidR="005A07D6" w:rsidRPr="005A07D6" w:rsidRDefault="005A07D6" w:rsidP="005A07D6">
            <w:pPr>
              <w:pStyle w:val="ListParagraph"/>
              <w:numPr>
                <w:ilvl w:val="0"/>
                <w:numId w:val="11"/>
              </w:numPr>
              <w:ind w:left="340" w:right="153" w:hanging="18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7EBDE827" w14:textId="77777777" w:rsidR="005A07D6" w:rsidRPr="005A07D6" w:rsidRDefault="005A07D6" w:rsidP="005A07D6">
            <w:pPr>
              <w:pStyle w:val="ListParagraph"/>
              <w:ind w:left="52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Pr="005A07D6">
              <w:rPr>
                <w:rFonts w:asciiTheme="majorBidi" w:eastAsia="Times New Roman" w:hAnsiTheme="majorBidi" w:cstheme="majorBidi" w:hint="cs"/>
                <w:sz w:val="28"/>
                <w:cs/>
              </w:rPr>
              <w:t>ร่วมมือกับ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>ผู้เชี่ยวชาญของผู้สอบบัญชี ซึ่งเป็น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br/>
              <w:t>นักคณิตศาสตร์ประกันภัยได้ประเมินข้อมูลและสมมติฐานที่สำคัญที่ใช้ในการประมาณค่าสินไหมทดแทนสมบูรณ์ (</w:t>
            </w:r>
            <w:r w:rsidRPr="005A07D6">
              <w:rPr>
                <w:rFonts w:asciiTheme="majorBidi" w:eastAsia="Times New Roman" w:hAnsiTheme="majorBidi" w:cstheme="majorBidi"/>
                <w:sz w:val="28"/>
              </w:rPr>
              <w:t xml:space="preserve">Ultimate loss) 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>ซึ่งฝ่ายบริหารของบริษัทใช้ดุลยพินิจในการพิจารณาเลือกปัจจัยการพัฒนาการสินไหม (</w:t>
            </w:r>
            <w:r w:rsidRPr="005A07D6">
              <w:rPr>
                <w:rFonts w:asciiTheme="majorBidi" w:eastAsia="Times New Roman" w:hAnsiTheme="majorBidi" w:cstheme="majorBidi"/>
                <w:sz w:val="28"/>
              </w:rPr>
              <w:t>Loss Development Factor)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ที่ใช้การวัดมูลค่าหนี้สินสำหรับค่าสินไหมทดแทนที่เกิดขึ้นแล้ว โดยมีขั้นตอนที่สำคัญดังนี้</w:t>
            </w:r>
          </w:p>
          <w:p w14:paraId="56801F3F" w14:textId="77777777" w:rsidR="005A07D6" w:rsidRPr="00F14567" w:rsidRDefault="005A07D6" w:rsidP="00F14567">
            <w:pPr>
              <w:pStyle w:val="ListParagraph"/>
              <w:numPr>
                <w:ilvl w:val="0"/>
                <w:numId w:val="14"/>
              </w:numPr>
              <w:ind w:left="883" w:right="15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14567">
              <w:rPr>
                <w:rFonts w:asciiTheme="majorBidi" w:eastAsia="Times New Roman" w:hAnsiTheme="majorBidi" w:cstheme="majorBidi"/>
                <w:sz w:val="28"/>
                <w:cs/>
              </w:rPr>
              <w:t>ทดสอบความถูกต้องและครบถ้วนของข้อมูลที่ใช้ในการประมาณการสำรองค่าสินไหมทดแทนสมบูรณ์</w:t>
            </w:r>
          </w:p>
          <w:p w14:paraId="0C3B9020" w14:textId="77777777" w:rsidR="005A07D6" w:rsidRPr="00F14567" w:rsidRDefault="005A07D6" w:rsidP="00F14567">
            <w:pPr>
              <w:pStyle w:val="ListParagraph"/>
              <w:numPr>
                <w:ilvl w:val="0"/>
                <w:numId w:val="14"/>
              </w:numPr>
              <w:ind w:left="883" w:right="15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14567">
              <w:rPr>
                <w:rFonts w:asciiTheme="majorBidi" w:eastAsia="Times New Roman" w:hAnsiTheme="majorBidi" w:cstheme="majorBidi"/>
                <w:sz w:val="28"/>
                <w:cs/>
              </w:rPr>
              <w:t>ประเมินความเหมาะสมของข้อสมมติฐาน และทดสอบการคำนวณ รวมถึงเปรียบเทียบผลการคำนวณของฝ่ายบริหารของบริษัทสำหรับสัญญาประกันภัยแต่ละประเภท</w:t>
            </w:r>
          </w:p>
          <w:p w14:paraId="6414E61A" w14:textId="4E8243A2" w:rsidR="005A07D6" w:rsidRPr="005A07D6" w:rsidRDefault="005A07D6" w:rsidP="00F14567">
            <w:pPr>
              <w:pStyle w:val="ListParagraph"/>
              <w:numPr>
                <w:ilvl w:val="0"/>
                <w:numId w:val="14"/>
              </w:numPr>
              <w:ind w:left="883" w:right="153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>วิเคราะห์เปรียบเทียบปัจจัยการพัฒนาการสินไหมทดแทนปัจจุบันกับปัจจัยพัฒนาการสินไหมทดแทนในอดีต</w:t>
            </w:r>
            <w:r w:rsidRPr="005A07D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>ว่าข้อสมมติฐานที่ใช้ในการคำนวณหนี้สินสำหรับค่าสินไหมทดแทนที่เกิดขึ้นแต่ยังไม่ได้รับรายงาน</w:t>
            </w:r>
            <w:r w:rsidRPr="00F1456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เป็นไป</w:t>
            </w:r>
            <w:r w:rsidR="00F14567" w:rsidRPr="00F1456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ตาม</w:t>
            </w:r>
            <w:r w:rsidR="00F343B2" w:rsidRPr="00F1456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วิธีการ</w:t>
            </w:r>
            <w:r w:rsidR="00F14567" w:rsidRPr="00F1456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ทาง</w:t>
            </w:r>
            <w:r w:rsidRPr="00F1456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คณิตศาสตร์ประกันภัย</w:t>
            </w:r>
            <w:r w:rsidRPr="005A07D6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F1456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และ</w:t>
            </w:r>
            <w:r w:rsidR="00F343B2" w:rsidRPr="00F14567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มาตรฐานการรายงานทางการเงินฉบับที่</w:t>
            </w:r>
            <w:r w:rsidR="00F343B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F343B2" w:rsidRPr="00F343B2">
              <w:rPr>
                <w:rFonts w:asciiTheme="majorBidi" w:eastAsia="Times New Roman" w:hAnsiTheme="majorBidi" w:cstheme="majorBidi"/>
                <w:sz w:val="28"/>
              </w:rPr>
              <w:t>17</w:t>
            </w:r>
            <w:r w:rsidR="00F343B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F343B2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เรื่อง </w:t>
            </w:r>
            <w:r w:rsidR="00F343B2">
              <w:rPr>
                <w:rFonts w:asciiTheme="majorBidi" w:eastAsia="Times New Roman" w:hAnsiTheme="majorBidi" w:cstheme="majorBidi"/>
                <w:sz w:val="28"/>
              </w:rPr>
              <w:t>“</w:t>
            </w:r>
            <w:r w:rsidR="00F343B2">
              <w:rPr>
                <w:rFonts w:asciiTheme="majorBidi" w:eastAsia="Times New Roman" w:hAnsiTheme="majorBidi" w:cstheme="majorBidi" w:hint="cs"/>
                <w:sz w:val="28"/>
                <w:cs/>
              </w:rPr>
              <w:t>สัญญาประกันภัย</w:t>
            </w:r>
            <w:r w:rsidR="00F343B2">
              <w:rPr>
                <w:rFonts w:asciiTheme="majorBidi" w:eastAsia="Times New Roman" w:hAnsiTheme="majorBidi" w:cstheme="majorBidi"/>
                <w:sz w:val="28"/>
              </w:rPr>
              <w:t xml:space="preserve">” </w:t>
            </w:r>
          </w:p>
        </w:tc>
      </w:tr>
    </w:tbl>
    <w:p w14:paraId="28F60358" w14:textId="77777777" w:rsidR="005A07D6" w:rsidRPr="005A07D6" w:rsidRDefault="005A07D6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673092C" w14:textId="77777777" w:rsidR="005A07D6" w:rsidRDefault="005A07D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E6A5B5" w14:textId="45BC5E1B" w:rsidR="00AB4CD7" w:rsidRPr="00AB4CD7" w:rsidRDefault="00AB4CD7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1C6FCD13" w14:textId="77777777" w:rsidR="00AB4CD7" w:rsidRPr="00873547" w:rsidRDefault="00AB4CD7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081B0DD9" w14:textId="4AD42090" w:rsidR="00AB4CD7" w:rsidRPr="00AB4CD7" w:rsidRDefault="00AB4CD7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5E0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</w:t>
      </w: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รวมถึงงบการเงิน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0A0944">
        <w:rPr>
          <w:rFonts w:ascii="Angsana New" w:hAnsi="Angsana New"/>
          <w:spacing w:val="-4"/>
          <w:sz w:val="32"/>
          <w:szCs w:val="32"/>
        </w:rPr>
        <w:t xml:space="preserve"> 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87354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1076036" w14:textId="4219334B" w:rsidR="000D18BD" w:rsidRPr="0074346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0A0944">
        <w:rPr>
          <w:rFonts w:ascii="Angsana New" w:hAnsi="Angsana New"/>
          <w:spacing w:val="-4"/>
          <w:sz w:val="32"/>
          <w:szCs w:val="32"/>
        </w:rPr>
        <w:t xml:space="preserve"> 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="000A0944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ไม่ครอบคลุมถึงข้อมูลอื่นและข้าพเจ้าไม่ได้แสดงความเห็นเกี่ยวกับข้อมูลอื่</w:t>
      </w:r>
      <w:r w:rsidR="006232E6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</w:p>
    <w:p w14:paraId="6302A15A" w14:textId="77777777" w:rsidR="000D18BD" w:rsidRPr="0087354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6F4DA33" w14:textId="15F2D875" w:rsidR="000D18BD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100FEC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21601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873547" w:rsidRDefault="00A020AC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FCAED36" w14:textId="2250CA9D" w:rsidR="00345ADE" w:rsidRDefault="00345ADE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873547" w:rsidRDefault="00A020AC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9226A48" w14:textId="45043DDE" w:rsidR="000D18BD" w:rsidRPr="00100FEC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00F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</w:t>
      </w:r>
      <w:r w:rsidR="00F1663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ที่</w:t>
      </w:r>
      <w:r w:rsidRPr="00100F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</w:t>
      </w:r>
      <w:r w:rsidR="00100FEC" w:rsidRPr="00100FEC">
        <w:rPr>
          <w:rFonts w:ascii="Angsana New" w:hAnsi="Angsana New"/>
          <w:b/>
          <w:bCs/>
          <w:sz w:val="32"/>
          <w:szCs w:val="32"/>
          <w:cs/>
        </w:rPr>
        <w:t>แสดงเงินลงทุนตามวิธี</w:t>
      </w:r>
      <w:r w:rsidR="00100FEC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="00100FEC" w:rsidRPr="00100FEC">
        <w:rPr>
          <w:rFonts w:ascii="Angsana New" w:hAnsi="Angsana New"/>
          <w:b/>
          <w:bCs/>
          <w:spacing w:val="2"/>
          <w:sz w:val="32"/>
          <w:szCs w:val="32"/>
          <w:cs/>
        </w:rPr>
        <w:t>ส่วนได้เสียและงบการเงินเฉพาะกิจการ</w:t>
      </w:r>
    </w:p>
    <w:p w14:paraId="0853F9B7" w14:textId="77777777" w:rsidR="000D18BD" w:rsidRPr="00743467" w:rsidRDefault="000D18BD" w:rsidP="005A07D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537AE491" w:rsidR="000D18BD" w:rsidRDefault="000D18BD" w:rsidP="005A07D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E70D23">
        <w:rPr>
          <w:rFonts w:ascii="Angsana New" w:hAnsi="Angsana New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E70D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</w:t>
      </w:r>
      <w:r w:rsidR="00E70D23" w:rsidRPr="00E70D23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E70D23">
        <w:rPr>
          <w:rFonts w:ascii="Angsana New" w:hAnsi="Angsana New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56EFCB5" w14:textId="77777777" w:rsidR="00873547" w:rsidRDefault="00873547" w:rsidP="005A07D6">
      <w:pPr>
        <w:spacing w:after="200" w:line="276" w:lineRule="auto"/>
        <w:ind w:left="432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748B218" w14:textId="13F8A8C3" w:rsidR="00F06D93" w:rsidRPr="0074346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ในการจัดทำงบการเงิน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="00E70D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ในการประเมินความสามารถของบริษัทในการดำเนินงานต่อเนื่อง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83E1A" w:rsidRPr="007D1D2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เปิดเผยเรื่องที่เกี่ยวกับ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การดำเนินงานต่อเนื่อง</w:t>
      </w:r>
      <w:r w:rsidR="00E70D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ที่จะเลิกบริษัทหรือหยุดดำเนินงานหรือไม่สามารถดำเนินงานต่อเนื่องต่อไปได้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4DE18A9D" w:rsidR="00873547" w:rsidRPr="00873547" w:rsidRDefault="00873547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4D67F05F" w14:textId="1D4C2A2B" w:rsidR="000D18BD" w:rsidRPr="00F1663A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กำกับ</w:t>
      </w:r>
      <w:r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436AEE9B" w14:textId="77777777" w:rsidR="00880E56" w:rsidRPr="00873547" w:rsidRDefault="00880E56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DE0C6C6" w14:textId="1524E4D1" w:rsidR="000D18BD" w:rsidRPr="00807086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070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807086" w:rsidRPr="0080708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b/>
          <w:bCs/>
          <w:spacing w:val="-4"/>
          <w:sz w:val="32"/>
          <w:szCs w:val="32"/>
          <w:cs/>
        </w:rPr>
        <w:t>แสดงเงินลงทุนตามวิธีส่วนได้เสียและ</w:t>
      </w:r>
      <w:r w:rsidR="00807086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      </w:t>
      </w:r>
      <w:r w:rsidR="00807086" w:rsidRPr="00807086">
        <w:rPr>
          <w:rFonts w:ascii="Angsana New" w:hAnsi="Angsana New"/>
          <w:b/>
          <w:bCs/>
          <w:spacing w:val="-4"/>
          <w:sz w:val="32"/>
          <w:szCs w:val="32"/>
          <w:cs/>
        </w:rPr>
        <w:t>งบการเงินเฉพาะกิจการ</w:t>
      </w:r>
    </w:p>
    <w:p w14:paraId="03364F48" w14:textId="77777777" w:rsidR="000D18BD" w:rsidRPr="00743467" w:rsidRDefault="000D18BD" w:rsidP="005A07D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220E3B59" w:rsidR="00F06D93" w:rsidRPr="00807086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1663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1663A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</w:t>
      </w:r>
      <w:r w:rsidR="0021601C">
        <w:rPr>
          <w:rFonts w:asciiTheme="majorBidi" w:hAnsiTheme="majorBidi" w:cstheme="majorBidi"/>
          <w:spacing w:val="-10"/>
          <w:sz w:val="32"/>
          <w:szCs w:val="32"/>
        </w:rPr>
        <w:br/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5A07D6">
        <w:rPr>
          <w:rFonts w:asciiTheme="majorBidi" w:hAnsiTheme="majorBidi" w:cstheme="majorBidi"/>
          <w:spacing w:val="2"/>
          <w:sz w:val="32"/>
          <w:szCs w:val="32"/>
          <w:cs/>
        </w:rPr>
        <w:t>ข้อเท็จจริงแต่ละรายการหรือทุกรายการรวมกั</w:t>
      </w:r>
      <w:r w:rsidR="00807086" w:rsidRPr="005A07D6">
        <w:rPr>
          <w:rFonts w:asciiTheme="majorBidi" w:hAnsiTheme="majorBidi" w:cstheme="majorBidi" w:hint="cs"/>
          <w:spacing w:val="2"/>
          <w:sz w:val="32"/>
          <w:szCs w:val="32"/>
          <w:cs/>
        </w:rPr>
        <w:t>น</w:t>
      </w:r>
      <w:r w:rsidRPr="005A07D6">
        <w:rPr>
          <w:rFonts w:asciiTheme="majorBidi" w:hAnsiTheme="majorBidi" w:cstheme="majorBidi"/>
          <w:spacing w:val="2"/>
          <w:sz w:val="32"/>
          <w:szCs w:val="32"/>
          <w:cs/>
        </w:rPr>
        <w:t>จะมีผลต่อการตัดสินใจทางเศรษฐกิจของผู้ใช้</w:t>
      </w:r>
      <w:r w:rsidR="00807086" w:rsidRPr="005A07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</w:t>
      </w:r>
      <w:r w:rsidR="00807086" w:rsidRPr="005A07D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807086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807086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807086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873547" w:rsidRDefault="00EE6013" w:rsidP="005A07D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2F5D920" w14:textId="77777777" w:rsidR="000D18BD" w:rsidRPr="0074346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4086B56F" w:rsidR="00873547" w:rsidRDefault="000D18BD" w:rsidP="005A07D6">
      <w:pPr>
        <w:pStyle w:val="Default"/>
        <w:numPr>
          <w:ilvl w:val="0"/>
          <w:numId w:val="6"/>
        </w:numPr>
        <w:spacing w:after="120"/>
        <w:ind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07086" w:rsidRPr="0080708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07086" w:rsidRPr="0080708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807086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AEB3500" w14:textId="77777777" w:rsidR="00873547" w:rsidRDefault="00873547" w:rsidP="005A07D6">
      <w:pPr>
        <w:spacing w:after="200" w:line="276" w:lineRule="auto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8C11065" w14:textId="16A5A542" w:rsidR="000D18BD" w:rsidRPr="005A07D6" w:rsidRDefault="000D18BD" w:rsidP="005A07D6">
      <w:pPr>
        <w:pStyle w:val="Default"/>
        <w:numPr>
          <w:ilvl w:val="0"/>
          <w:numId w:val="6"/>
        </w:numPr>
        <w:spacing w:after="120"/>
        <w:ind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5A07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Pr="005A07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5161C" w:rsidRPr="005A07D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</w:p>
    <w:p w14:paraId="519EE4F5" w14:textId="68FAC975" w:rsidR="00873547" w:rsidRPr="005A07D6" w:rsidRDefault="000D18BD" w:rsidP="005A07D6">
      <w:pPr>
        <w:pStyle w:val="Default"/>
        <w:numPr>
          <w:ilvl w:val="0"/>
          <w:numId w:val="6"/>
        </w:numPr>
        <w:spacing w:after="120"/>
        <w:ind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7C264EB" w14:textId="6BC1A3E0" w:rsidR="000D18BD" w:rsidRPr="005A07D6" w:rsidRDefault="000D18BD" w:rsidP="005A07D6">
      <w:pPr>
        <w:pStyle w:val="Default"/>
        <w:numPr>
          <w:ilvl w:val="0"/>
          <w:numId w:val="6"/>
        </w:numPr>
        <w:spacing w:after="120"/>
        <w:ind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จากหลักฐานการสอบบัญชีที่ได้รับ</w:t>
      </w:r>
      <w:r w:rsidRPr="005A07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A07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 w:rsidRPr="005A07D6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B08A2" w:rsidRPr="005A07D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ต้องหยุดการดำเนินงานต่อเนื่อง</w:t>
      </w:r>
    </w:p>
    <w:p w14:paraId="57A66403" w14:textId="60FF9102" w:rsidR="000D18BD" w:rsidRPr="005A07D6" w:rsidRDefault="000D18BD" w:rsidP="005A07D6">
      <w:pPr>
        <w:pStyle w:val="Default"/>
        <w:numPr>
          <w:ilvl w:val="0"/>
          <w:numId w:val="6"/>
        </w:numPr>
        <w:spacing w:after="120"/>
        <w:ind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ประเมินการนำเสนอ</w:t>
      </w:r>
      <w:r w:rsidRPr="005A07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โครงสร้างและเนื้อหาของ</w:t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6F11DD" w:rsidRPr="005A07D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6F11DD" w:rsidRPr="005A07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72AF5" w:rsidRPr="005A07D6">
        <w:rPr>
          <w:rFonts w:asciiTheme="majorBidi" w:hAnsiTheme="majorBidi" w:cstheme="majorBidi"/>
          <w:spacing w:val="-4"/>
          <w:sz w:val="32"/>
          <w:szCs w:val="32"/>
        </w:rPr>
        <w:br/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โดยรวม</w:t>
      </w:r>
      <w:r w:rsidRPr="005A07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รวมถึงการเปิดเผยข้อมูลว่า</w:t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6F11DD" w:rsidRPr="005A07D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6F11DD" w:rsidRPr="005A07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F11DD" w:rsidRPr="005A07D6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และงบการเงินเฉพาะกิจการ</w:t>
      </w:r>
      <w:r w:rsidRPr="005A07D6">
        <w:rPr>
          <w:rFonts w:asciiTheme="majorBidi" w:hAnsiTheme="majorBidi" w:cstheme="majorBidi"/>
          <w:spacing w:val="-4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D502DD" w14:textId="77777777" w:rsidR="0007096E" w:rsidRPr="0007096E" w:rsidRDefault="0007096E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6E000A0" w14:textId="06B4ABB0" w:rsidR="000D18BD" w:rsidRPr="0074346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07096E" w:rsidRDefault="00F26ADB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FD99E89" w14:textId="0F303AEF" w:rsidR="00873547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B277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B2777" w:rsidRPr="00AB2777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="00873547"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2F0B217F" w14:textId="4E47C59B" w:rsidR="000D18BD" w:rsidRDefault="000D18BD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</w:t>
      </w:r>
      <w:r w:rsidR="00C17F8F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C17F8F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C17F8F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C17F8F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7F8F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</w:t>
      </w:r>
      <w:r w:rsidR="00E03F92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งวด</w:t>
      </w:r>
      <w:r w:rsidRPr="0099073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ปัจจุบันและกำหนดเป็นเรื่องสำคัญในการตรวจสอบ</w:t>
      </w:r>
      <w:r w:rsidRPr="0099073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99073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ข้าพเจ้าได้อธิบายเรื่องเหล่านี้ในรายงานของผู้สอบบัญชี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39D11108" w14:textId="77777777" w:rsidR="00FE6C0F" w:rsidRPr="00FE6C0F" w:rsidRDefault="00FE6C0F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B212E95" w14:textId="77777777" w:rsidR="00CB7AA2" w:rsidRPr="00743467" w:rsidRDefault="00CB7AA2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6AF0E9A" w14:textId="77777777" w:rsidR="00862EA9" w:rsidRPr="00743467" w:rsidRDefault="00862EA9" w:rsidP="005A07D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7266B52" w:rsidR="00C05BCB" w:rsidRPr="00743467" w:rsidRDefault="00C05BCB" w:rsidP="005A07D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145366">
        <w:rPr>
          <w:rFonts w:ascii="Angsana New" w:hAnsi="Angsana New" w:hint="cs"/>
          <w:sz w:val="32"/>
          <w:szCs w:val="32"/>
          <w:cs/>
        </w:rPr>
        <w:t>ชวาลา</w:t>
      </w:r>
      <w:r w:rsidR="00145366" w:rsidRPr="00D66AC8">
        <w:rPr>
          <w:rFonts w:ascii="Angsana New" w:hAnsi="Angsana New"/>
          <w:sz w:val="32"/>
          <w:szCs w:val="32"/>
          <w:cs/>
        </w:rPr>
        <w:t xml:space="preserve"> </w:t>
      </w:r>
      <w:r w:rsidR="00145366">
        <w:rPr>
          <w:rFonts w:ascii="Angsana New" w:hAnsi="Angsana New" w:hint="cs"/>
          <w:sz w:val="32"/>
          <w:szCs w:val="32"/>
          <w:cs/>
        </w:rPr>
        <w:t xml:space="preserve"> เทียนประเสริฐกิจ</w:t>
      </w:r>
    </w:p>
    <w:p w14:paraId="2839E0CC" w14:textId="3A3CEED0" w:rsidR="00862EA9" w:rsidRPr="00743467" w:rsidRDefault="00862EA9" w:rsidP="005A07D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F343B2" w:rsidRPr="00F343B2">
        <w:rPr>
          <w:rFonts w:ascii="Angsana New" w:hAnsi="Angsana New"/>
          <w:color w:val="000000"/>
          <w:sz w:val="32"/>
          <w:szCs w:val="32"/>
        </w:rPr>
        <w:t>4301</w:t>
      </w:r>
    </w:p>
    <w:p w14:paraId="4F71B1DF" w14:textId="329DA9AF" w:rsidR="00862EA9" w:rsidRPr="00743467" w:rsidRDefault="00862EA9" w:rsidP="005A07D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343B2" w:rsidRPr="00F343B2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DE406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4061">
        <w:rPr>
          <w:rFonts w:asciiTheme="majorBidi" w:hAnsiTheme="majorBidi" w:cstheme="majorBidi" w:hint="cs"/>
          <w:color w:val="000000"/>
          <w:sz w:val="32"/>
          <w:szCs w:val="32"/>
          <w:cs/>
        </w:rPr>
        <w:t>กุม</w:t>
      </w:r>
      <w:r w:rsidR="0061731C">
        <w:rPr>
          <w:rFonts w:asciiTheme="majorBidi" w:hAnsiTheme="majorBidi" w:cstheme="majorBidi" w:hint="cs"/>
          <w:color w:val="000000"/>
          <w:sz w:val="32"/>
          <w:szCs w:val="32"/>
          <w:cs/>
        </w:rPr>
        <w:t>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343B2" w:rsidRPr="00F343B2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343B2" w:rsidRPr="00F343B2">
        <w:rPr>
          <w:rFonts w:asciiTheme="majorBidi" w:hAnsiTheme="majorBidi" w:cstheme="majorBidi" w:hint="cs"/>
          <w:color w:val="000000"/>
          <w:sz w:val="32"/>
          <w:szCs w:val="32"/>
        </w:rPr>
        <w:t>9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5A07D6">
      <w:headerReference w:type="first" r:id="rId12"/>
      <w:pgSz w:w="11907" w:h="16839" w:code="9"/>
      <w:pgMar w:top="1440" w:right="1224" w:bottom="720" w:left="1440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5609C" w14:textId="77777777" w:rsidR="00CE7E45" w:rsidRDefault="00CE7E45" w:rsidP="006204E9">
      <w:pPr>
        <w:spacing w:after="0"/>
      </w:pPr>
      <w:r>
        <w:separator/>
      </w:r>
    </w:p>
  </w:endnote>
  <w:endnote w:type="continuationSeparator" w:id="0">
    <w:p w14:paraId="113B479C" w14:textId="77777777" w:rsidR="00CE7E45" w:rsidRDefault="00CE7E45" w:rsidP="006204E9">
      <w:pPr>
        <w:spacing w:after="0"/>
      </w:pPr>
      <w:r>
        <w:continuationSeparator/>
      </w:r>
    </w:p>
  </w:endnote>
  <w:endnote w:type="continuationNotice" w:id="1">
    <w:p w14:paraId="16A86024" w14:textId="77777777" w:rsidR="00CE7E45" w:rsidRDefault="00CE7E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9C22" w14:textId="5CED2877" w:rsidR="00A662F1" w:rsidRPr="001A7F1B" w:rsidRDefault="00A662F1" w:rsidP="00A662F1">
    <w:pPr>
      <w:pStyle w:val="Footer"/>
      <w:jc w:val="right"/>
      <w:rPr>
        <w:rFonts w:ascii="Angsana New" w:hAnsi="Angsana New" w:cs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C8FF" w14:textId="3560C833" w:rsidR="001A7F1B" w:rsidRPr="001A7F1B" w:rsidRDefault="001A7F1B" w:rsidP="001A7F1B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419C" w14:textId="77777777" w:rsidR="00CE7E45" w:rsidRDefault="00CE7E45" w:rsidP="006204E9">
      <w:pPr>
        <w:spacing w:after="0"/>
      </w:pPr>
      <w:r>
        <w:separator/>
      </w:r>
    </w:p>
  </w:footnote>
  <w:footnote w:type="continuationSeparator" w:id="0">
    <w:p w14:paraId="6D9DD3E1" w14:textId="77777777" w:rsidR="00CE7E45" w:rsidRDefault="00CE7E45" w:rsidP="006204E9">
      <w:pPr>
        <w:spacing w:after="0"/>
      </w:pPr>
      <w:r>
        <w:continuationSeparator/>
      </w:r>
    </w:p>
  </w:footnote>
  <w:footnote w:type="continuationNotice" w:id="1">
    <w:p w14:paraId="6AD1AEA5" w14:textId="77777777" w:rsidR="00CE7E45" w:rsidRDefault="00CE7E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Touche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5F2AEF1A" w14:textId="0DDA4703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008E9505" w14:textId="4143899C" w:rsidR="001A7F1B" w:rsidRPr="001A7F1B" w:rsidRDefault="001A7F1B" w:rsidP="001A7F1B">
        <w:pPr>
          <w:pStyle w:val="Header"/>
          <w:jc w:val="center"/>
          <w:rPr>
            <w:b/>
            <w:bCs/>
            <w:sz w:val="32"/>
            <w:szCs w:val="32"/>
          </w:rPr>
        </w:pPr>
      </w:p>
      <w:p w14:paraId="0E789B37" w14:textId="27F4A67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2B6B0" w14:textId="65579C08" w:rsidR="001A7F1B" w:rsidRPr="001A7F1B" w:rsidRDefault="001A7F1B" w:rsidP="001A7F1B">
    <w:pPr>
      <w:pStyle w:val="Header"/>
      <w:jc w:val="center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EC69223" w14:textId="1B8FEDE3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AF0FB15" w14:textId="2081EA32" w:rsidR="001A7F1B" w:rsidRPr="001A7F1B" w:rsidRDefault="001A7F1B" w:rsidP="001A7F1B">
        <w:pPr>
          <w:pStyle w:val="Header"/>
          <w:jc w:val="center"/>
          <w:rPr>
            <w:b/>
            <w:bCs/>
            <w:sz w:val="32"/>
            <w:szCs w:val="32"/>
          </w:rPr>
        </w:pPr>
      </w:p>
      <w:p w14:paraId="503F5320" w14:textId="1BCDED93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873547" w:rsidRDefault="00295BEA" w:rsidP="00295BEA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010C8"/>
    <w:multiLevelType w:val="hybridMultilevel"/>
    <w:tmpl w:val="A7CE395A"/>
    <w:lvl w:ilvl="0" w:tplc="4ED46D04"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B4A4F"/>
    <w:multiLevelType w:val="hybridMultilevel"/>
    <w:tmpl w:val="547C73B0"/>
    <w:lvl w:ilvl="0" w:tplc="1CEA8ADA">
      <w:numFmt w:val="bullet"/>
      <w:lvlText w:val="•"/>
      <w:lvlJc w:val="left"/>
      <w:pPr>
        <w:ind w:left="54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0570">
    <w:abstractNumId w:val="8"/>
  </w:num>
  <w:num w:numId="2" w16cid:durableId="1507742007">
    <w:abstractNumId w:val="1"/>
  </w:num>
  <w:num w:numId="3" w16cid:durableId="1128889352">
    <w:abstractNumId w:val="13"/>
  </w:num>
  <w:num w:numId="4" w16cid:durableId="422646614">
    <w:abstractNumId w:val="7"/>
  </w:num>
  <w:num w:numId="5" w16cid:durableId="1874922721">
    <w:abstractNumId w:val="0"/>
  </w:num>
  <w:num w:numId="6" w16cid:durableId="1257518647">
    <w:abstractNumId w:val="2"/>
  </w:num>
  <w:num w:numId="7" w16cid:durableId="1413698551">
    <w:abstractNumId w:val="12"/>
  </w:num>
  <w:num w:numId="8" w16cid:durableId="1277370215">
    <w:abstractNumId w:val="5"/>
  </w:num>
  <w:num w:numId="9" w16cid:durableId="944382026">
    <w:abstractNumId w:val="3"/>
  </w:num>
  <w:num w:numId="10" w16cid:durableId="1687750372">
    <w:abstractNumId w:val="4"/>
  </w:num>
  <w:num w:numId="11" w16cid:durableId="559750570">
    <w:abstractNumId w:val="10"/>
  </w:num>
  <w:num w:numId="12" w16cid:durableId="1633362486">
    <w:abstractNumId w:val="6"/>
  </w:num>
  <w:num w:numId="13" w16cid:durableId="1996300734">
    <w:abstractNumId w:val="11"/>
  </w:num>
  <w:num w:numId="14" w16cid:durableId="18149864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04CF0"/>
    <w:rsid w:val="000071EC"/>
    <w:rsid w:val="00013150"/>
    <w:rsid w:val="00014D5E"/>
    <w:rsid w:val="000158E2"/>
    <w:rsid w:val="00016B1B"/>
    <w:rsid w:val="0001736E"/>
    <w:rsid w:val="000210BB"/>
    <w:rsid w:val="00021865"/>
    <w:rsid w:val="00025B46"/>
    <w:rsid w:val="000262C2"/>
    <w:rsid w:val="00027C7E"/>
    <w:rsid w:val="00032F42"/>
    <w:rsid w:val="000348DF"/>
    <w:rsid w:val="00034A93"/>
    <w:rsid w:val="00041CE5"/>
    <w:rsid w:val="00043232"/>
    <w:rsid w:val="000434C8"/>
    <w:rsid w:val="00044C04"/>
    <w:rsid w:val="00046DAB"/>
    <w:rsid w:val="00052BCE"/>
    <w:rsid w:val="00052E25"/>
    <w:rsid w:val="0005765B"/>
    <w:rsid w:val="0006052C"/>
    <w:rsid w:val="00062EF6"/>
    <w:rsid w:val="000706C6"/>
    <w:rsid w:val="0007096E"/>
    <w:rsid w:val="00072AFA"/>
    <w:rsid w:val="00073481"/>
    <w:rsid w:val="000747D1"/>
    <w:rsid w:val="00077804"/>
    <w:rsid w:val="00080BE9"/>
    <w:rsid w:val="00083E1A"/>
    <w:rsid w:val="000843B1"/>
    <w:rsid w:val="00085FAB"/>
    <w:rsid w:val="000869E5"/>
    <w:rsid w:val="00087661"/>
    <w:rsid w:val="00090167"/>
    <w:rsid w:val="000911C9"/>
    <w:rsid w:val="000925DF"/>
    <w:rsid w:val="000930B5"/>
    <w:rsid w:val="00093D54"/>
    <w:rsid w:val="000A0944"/>
    <w:rsid w:val="000A2A79"/>
    <w:rsid w:val="000A6CE9"/>
    <w:rsid w:val="000B3880"/>
    <w:rsid w:val="000B6F2E"/>
    <w:rsid w:val="000C15A6"/>
    <w:rsid w:val="000C2296"/>
    <w:rsid w:val="000C2510"/>
    <w:rsid w:val="000C32C9"/>
    <w:rsid w:val="000C4133"/>
    <w:rsid w:val="000C6596"/>
    <w:rsid w:val="000C6FA1"/>
    <w:rsid w:val="000C7CC5"/>
    <w:rsid w:val="000C7EEC"/>
    <w:rsid w:val="000D18BD"/>
    <w:rsid w:val="000D40B2"/>
    <w:rsid w:val="000D721D"/>
    <w:rsid w:val="000E06B5"/>
    <w:rsid w:val="000E36F6"/>
    <w:rsid w:val="000F0D51"/>
    <w:rsid w:val="000F4296"/>
    <w:rsid w:val="000F50B9"/>
    <w:rsid w:val="000F516B"/>
    <w:rsid w:val="000F7A1D"/>
    <w:rsid w:val="000F7B29"/>
    <w:rsid w:val="00100402"/>
    <w:rsid w:val="0010097F"/>
    <w:rsid w:val="00100FEC"/>
    <w:rsid w:val="001123D0"/>
    <w:rsid w:val="001141FD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5CB"/>
    <w:rsid w:val="00137A74"/>
    <w:rsid w:val="00140C89"/>
    <w:rsid w:val="00141197"/>
    <w:rsid w:val="00142DE0"/>
    <w:rsid w:val="00144B94"/>
    <w:rsid w:val="00145366"/>
    <w:rsid w:val="00146F51"/>
    <w:rsid w:val="00156575"/>
    <w:rsid w:val="00156FDE"/>
    <w:rsid w:val="001572BA"/>
    <w:rsid w:val="0016018F"/>
    <w:rsid w:val="001620D8"/>
    <w:rsid w:val="001708B9"/>
    <w:rsid w:val="00171151"/>
    <w:rsid w:val="001743B0"/>
    <w:rsid w:val="00174610"/>
    <w:rsid w:val="0018034D"/>
    <w:rsid w:val="001805A8"/>
    <w:rsid w:val="00181094"/>
    <w:rsid w:val="0018134F"/>
    <w:rsid w:val="00181ED9"/>
    <w:rsid w:val="00187C2C"/>
    <w:rsid w:val="00192900"/>
    <w:rsid w:val="0019505A"/>
    <w:rsid w:val="00195F37"/>
    <w:rsid w:val="00197629"/>
    <w:rsid w:val="001A1895"/>
    <w:rsid w:val="001A195A"/>
    <w:rsid w:val="001A3820"/>
    <w:rsid w:val="001A4443"/>
    <w:rsid w:val="001A7F1B"/>
    <w:rsid w:val="001B013C"/>
    <w:rsid w:val="001B05EA"/>
    <w:rsid w:val="001B0F8F"/>
    <w:rsid w:val="001B1ABA"/>
    <w:rsid w:val="001B1BD4"/>
    <w:rsid w:val="001B5CC3"/>
    <w:rsid w:val="001B62C2"/>
    <w:rsid w:val="001B6CEC"/>
    <w:rsid w:val="001C319E"/>
    <w:rsid w:val="001C6D7B"/>
    <w:rsid w:val="001C6DA8"/>
    <w:rsid w:val="001D076F"/>
    <w:rsid w:val="001D609C"/>
    <w:rsid w:val="001D63E1"/>
    <w:rsid w:val="001D71BE"/>
    <w:rsid w:val="001E0F8F"/>
    <w:rsid w:val="001E217B"/>
    <w:rsid w:val="001E35A6"/>
    <w:rsid w:val="001F0B49"/>
    <w:rsid w:val="001F2FC6"/>
    <w:rsid w:val="001F734E"/>
    <w:rsid w:val="001F748A"/>
    <w:rsid w:val="00200523"/>
    <w:rsid w:val="002018BB"/>
    <w:rsid w:val="00201BDA"/>
    <w:rsid w:val="002037AA"/>
    <w:rsid w:val="0020644A"/>
    <w:rsid w:val="00206A5E"/>
    <w:rsid w:val="002122C8"/>
    <w:rsid w:val="0021300B"/>
    <w:rsid w:val="0021601C"/>
    <w:rsid w:val="0021732B"/>
    <w:rsid w:val="00220DB1"/>
    <w:rsid w:val="00220EAA"/>
    <w:rsid w:val="002221A9"/>
    <w:rsid w:val="00226170"/>
    <w:rsid w:val="002349AA"/>
    <w:rsid w:val="002361E7"/>
    <w:rsid w:val="00237A8C"/>
    <w:rsid w:val="002476F5"/>
    <w:rsid w:val="002501AE"/>
    <w:rsid w:val="00251915"/>
    <w:rsid w:val="002525A3"/>
    <w:rsid w:val="002525AD"/>
    <w:rsid w:val="00254EE1"/>
    <w:rsid w:val="00261579"/>
    <w:rsid w:val="002621A5"/>
    <w:rsid w:val="002623E8"/>
    <w:rsid w:val="002635B0"/>
    <w:rsid w:val="002644FA"/>
    <w:rsid w:val="002661BF"/>
    <w:rsid w:val="00266D50"/>
    <w:rsid w:val="00271A8D"/>
    <w:rsid w:val="00274B14"/>
    <w:rsid w:val="00281C58"/>
    <w:rsid w:val="00283C23"/>
    <w:rsid w:val="00287D8D"/>
    <w:rsid w:val="00290C67"/>
    <w:rsid w:val="00295BEA"/>
    <w:rsid w:val="002A02EE"/>
    <w:rsid w:val="002A0F3B"/>
    <w:rsid w:val="002A3CA6"/>
    <w:rsid w:val="002A69B0"/>
    <w:rsid w:val="002B0D18"/>
    <w:rsid w:val="002B3DA4"/>
    <w:rsid w:val="002B3FEE"/>
    <w:rsid w:val="002B54AF"/>
    <w:rsid w:val="002B5C0A"/>
    <w:rsid w:val="002B64AA"/>
    <w:rsid w:val="002B7A1C"/>
    <w:rsid w:val="002B7E4D"/>
    <w:rsid w:val="002C181B"/>
    <w:rsid w:val="002C3BD3"/>
    <w:rsid w:val="002C634E"/>
    <w:rsid w:val="002C7971"/>
    <w:rsid w:val="002C7A18"/>
    <w:rsid w:val="002D5A86"/>
    <w:rsid w:val="002E4D0B"/>
    <w:rsid w:val="002E74F6"/>
    <w:rsid w:val="002E7EE5"/>
    <w:rsid w:val="002F0299"/>
    <w:rsid w:val="002F4008"/>
    <w:rsid w:val="002F5563"/>
    <w:rsid w:val="002F601E"/>
    <w:rsid w:val="00306DB2"/>
    <w:rsid w:val="0030735D"/>
    <w:rsid w:val="00310F9D"/>
    <w:rsid w:val="0031210D"/>
    <w:rsid w:val="003133CF"/>
    <w:rsid w:val="00314F1C"/>
    <w:rsid w:val="00320B09"/>
    <w:rsid w:val="00321879"/>
    <w:rsid w:val="00321DC5"/>
    <w:rsid w:val="00321E20"/>
    <w:rsid w:val="0032418A"/>
    <w:rsid w:val="00325943"/>
    <w:rsid w:val="00327760"/>
    <w:rsid w:val="003279E3"/>
    <w:rsid w:val="00327F65"/>
    <w:rsid w:val="00333735"/>
    <w:rsid w:val="00333C9C"/>
    <w:rsid w:val="00334232"/>
    <w:rsid w:val="00342E32"/>
    <w:rsid w:val="00345ADE"/>
    <w:rsid w:val="003461BC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43CC"/>
    <w:rsid w:val="00365CF4"/>
    <w:rsid w:val="00366847"/>
    <w:rsid w:val="0037038A"/>
    <w:rsid w:val="00374D0A"/>
    <w:rsid w:val="00384A9C"/>
    <w:rsid w:val="00384FFC"/>
    <w:rsid w:val="00386CE2"/>
    <w:rsid w:val="00391D4D"/>
    <w:rsid w:val="00392C4A"/>
    <w:rsid w:val="00394D8E"/>
    <w:rsid w:val="003952DD"/>
    <w:rsid w:val="003A0974"/>
    <w:rsid w:val="003A1276"/>
    <w:rsid w:val="003A3464"/>
    <w:rsid w:val="003A3682"/>
    <w:rsid w:val="003A377F"/>
    <w:rsid w:val="003A5F7C"/>
    <w:rsid w:val="003B3761"/>
    <w:rsid w:val="003B7729"/>
    <w:rsid w:val="003C3911"/>
    <w:rsid w:val="003F1919"/>
    <w:rsid w:val="003F3995"/>
    <w:rsid w:val="00402FB0"/>
    <w:rsid w:val="00404162"/>
    <w:rsid w:val="0040531A"/>
    <w:rsid w:val="00405B16"/>
    <w:rsid w:val="00406394"/>
    <w:rsid w:val="00406FB8"/>
    <w:rsid w:val="00410508"/>
    <w:rsid w:val="004117DB"/>
    <w:rsid w:val="0041498D"/>
    <w:rsid w:val="004212D1"/>
    <w:rsid w:val="00423336"/>
    <w:rsid w:val="00423929"/>
    <w:rsid w:val="00424E72"/>
    <w:rsid w:val="004256DC"/>
    <w:rsid w:val="00431FE8"/>
    <w:rsid w:val="0043270B"/>
    <w:rsid w:val="004343E5"/>
    <w:rsid w:val="00436A7C"/>
    <w:rsid w:val="004370E6"/>
    <w:rsid w:val="00440935"/>
    <w:rsid w:val="004476EB"/>
    <w:rsid w:val="00451079"/>
    <w:rsid w:val="00453520"/>
    <w:rsid w:val="0045758B"/>
    <w:rsid w:val="00457F3F"/>
    <w:rsid w:val="00463C6D"/>
    <w:rsid w:val="004702B6"/>
    <w:rsid w:val="00472858"/>
    <w:rsid w:val="00472AF5"/>
    <w:rsid w:val="0048119E"/>
    <w:rsid w:val="00484154"/>
    <w:rsid w:val="004849C9"/>
    <w:rsid w:val="00486D0C"/>
    <w:rsid w:val="004907E0"/>
    <w:rsid w:val="004928E3"/>
    <w:rsid w:val="00496D72"/>
    <w:rsid w:val="004A0879"/>
    <w:rsid w:val="004A5C7D"/>
    <w:rsid w:val="004A7867"/>
    <w:rsid w:val="004A7DB9"/>
    <w:rsid w:val="004B2C2C"/>
    <w:rsid w:val="004B3761"/>
    <w:rsid w:val="004C22E4"/>
    <w:rsid w:val="004C5473"/>
    <w:rsid w:val="004C5921"/>
    <w:rsid w:val="004C5C4D"/>
    <w:rsid w:val="004C6567"/>
    <w:rsid w:val="004C74E5"/>
    <w:rsid w:val="004D01FF"/>
    <w:rsid w:val="004D0FC7"/>
    <w:rsid w:val="004D1BF7"/>
    <w:rsid w:val="004D2A0A"/>
    <w:rsid w:val="004D3D43"/>
    <w:rsid w:val="004D6C8B"/>
    <w:rsid w:val="004D6D60"/>
    <w:rsid w:val="004D76B6"/>
    <w:rsid w:val="004E0793"/>
    <w:rsid w:val="004E0DBF"/>
    <w:rsid w:val="004E2FAA"/>
    <w:rsid w:val="004F0CBF"/>
    <w:rsid w:val="004F2512"/>
    <w:rsid w:val="004F6238"/>
    <w:rsid w:val="00500400"/>
    <w:rsid w:val="005042CF"/>
    <w:rsid w:val="005121F6"/>
    <w:rsid w:val="005124DD"/>
    <w:rsid w:val="0051376A"/>
    <w:rsid w:val="00513B26"/>
    <w:rsid w:val="00520262"/>
    <w:rsid w:val="005225EB"/>
    <w:rsid w:val="00522E5A"/>
    <w:rsid w:val="00523103"/>
    <w:rsid w:val="005238E8"/>
    <w:rsid w:val="0052524B"/>
    <w:rsid w:val="005255C1"/>
    <w:rsid w:val="00530E03"/>
    <w:rsid w:val="00531657"/>
    <w:rsid w:val="00535E92"/>
    <w:rsid w:val="00537836"/>
    <w:rsid w:val="005417FF"/>
    <w:rsid w:val="00541D17"/>
    <w:rsid w:val="00542FFE"/>
    <w:rsid w:val="00543E29"/>
    <w:rsid w:val="00544104"/>
    <w:rsid w:val="005448BD"/>
    <w:rsid w:val="00554848"/>
    <w:rsid w:val="00554F7F"/>
    <w:rsid w:val="00557934"/>
    <w:rsid w:val="00561398"/>
    <w:rsid w:val="00564055"/>
    <w:rsid w:val="005646E7"/>
    <w:rsid w:val="00564E71"/>
    <w:rsid w:val="00565F1E"/>
    <w:rsid w:val="00572B76"/>
    <w:rsid w:val="00573FCC"/>
    <w:rsid w:val="00577E21"/>
    <w:rsid w:val="0058431A"/>
    <w:rsid w:val="005909ED"/>
    <w:rsid w:val="00591057"/>
    <w:rsid w:val="00593698"/>
    <w:rsid w:val="00594E3B"/>
    <w:rsid w:val="005966CD"/>
    <w:rsid w:val="005A02EA"/>
    <w:rsid w:val="005A07D6"/>
    <w:rsid w:val="005A38EF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0C6A"/>
    <w:rsid w:val="006030ED"/>
    <w:rsid w:val="00605BBE"/>
    <w:rsid w:val="00610D80"/>
    <w:rsid w:val="00613B52"/>
    <w:rsid w:val="0061731C"/>
    <w:rsid w:val="00617C79"/>
    <w:rsid w:val="006204E9"/>
    <w:rsid w:val="006226C0"/>
    <w:rsid w:val="006232E6"/>
    <w:rsid w:val="0062350B"/>
    <w:rsid w:val="00625AA3"/>
    <w:rsid w:val="006325A9"/>
    <w:rsid w:val="00633221"/>
    <w:rsid w:val="0063548D"/>
    <w:rsid w:val="00641178"/>
    <w:rsid w:val="00641886"/>
    <w:rsid w:val="00645A37"/>
    <w:rsid w:val="00652EA0"/>
    <w:rsid w:val="006566F9"/>
    <w:rsid w:val="00656930"/>
    <w:rsid w:val="0066051C"/>
    <w:rsid w:val="006609D9"/>
    <w:rsid w:val="00663FFF"/>
    <w:rsid w:val="00670401"/>
    <w:rsid w:val="00673D89"/>
    <w:rsid w:val="00675FD4"/>
    <w:rsid w:val="00680D79"/>
    <w:rsid w:val="00682635"/>
    <w:rsid w:val="006829D3"/>
    <w:rsid w:val="00686F5D"/>
    <w:rsid w:val="00695815"/>
    <w:rsid w:val="006965C8"/>
    <w:rsid w:val="006A0AD1"/>
    <w:rsid w:val="006A2253"/>
    <w:rsid w:val="006A3244"/>
    <w:rsid w:val="006A5898"/>
    <w:rsid w:val="006A661C"/>
    <w:rsid w:val="006B005C"/>
    <w:rsid w:val="006B16D1"/>
    <w:rsid w:val="006B1AE5"/>
    <w:rsid w:val="006B7282"/>
    <w:rsid w:val="006B7E10"/>
    <w:rsid w:val="006C0AFB"/>
    <w:rsid w:val="006C1AE6"/>
    <w:rsid w:val="006C65F6"/>
    <w:rsid w:val="006C6D05"/>
    <w:rsid w:val="006D011D"/>
    <w:rsid w:val="006D2A6E"/>
    <w:rsid w:val="006D4935"/>
    <w:rsid w:val="006D7A4D"/>
    <w:rsid w:val="006E1FB5"/>
    <w:rsid w:val="006E25B8"/>
    <w:rsid w:val="006E485C"/>
    <w:rsid w:val="006E61E1"/>
    <w:rsid w:val="006F11DD"/>
    <w:rsid w:val="006F149D"/>
    <w:rsid w:val="006F4896"/>
    <w:rsid w:val="006F63EF"/>
    <w:rsid w:val="007057E4"/>
    <w:rsid w:val="00710761"/>
    <w:rsid w:val="007206F7"/>
    <w:rsid w:val="0072437D"/>
    <w:rsid w:val="007249B8"/>
    <w:rsid w:val="007276EC"/>
    <w:rsid w:val="0073363B"/>
    <w:rsid w:val="00735D0A"/>
    <w:rsid w:val="00740E52"/>
    <w:rsid w:val="00741435"/>
    <w:rsid w:val="00741DFE"/>
    <w:rsid w:val="00743467"/>
    <w:rsid w:val="0074684E"/>
    <w:rsid w:val="00747793"/>
    <w:rsid w:val="007479C4"/>
    <w:rsid w:val="00751863"/>
    <w:rsid w:val="00752FD9"/>
    <w:rsid w:val="00754889"/>
    <w:rsid w:val="00761C9A"/>
    <w:rsid w:val="00762D08"/>
    <w:rsid w:val="007636EA"/>
    <w:rsid w:val="00764022"/>
    <w:rsid w:val="007645F7"/>
    <w:rsid w:val="007661C1"/>
    <w:rsid w:val="00770D4F"/>
    <w:rsid w:val="00772A63"/>
    <w:rsid w:val="00780179"/>
    <w:rsid w:val="00782377"/>
    <w:rsid w:val="00783FF1"/>
    <w:rsid w:val="0078735E"/>
    <w:rsid w:val="007875A2"/>
    <w:rsid w:val="007931F5"/>
    <w:rsid w:val="00796B02"/>
    <w:rsid w:val="00797960"/>
    <w:rsid w:val="007A3096"/>
    <w:rsid w:val="007A5BBA"/>
    <w:rsid w:val="007A6061"/>
    <w:rsid w:val="007A7EC1"/>
    <w:rsid w:val="007B1023"/>
    <w:rsid w:val="007B10B6"/>
    <w:rsid w:val="007B72E5"/>
    <w:rsid w:val="007C0BEA"/>
    <w:rsid w:val="007C1ABC"/>
    <w:rsid w:val="007C1DD8"/>
    <w:rsid w:val="007C33A1"/>
    <w:rsid w:val="007C65E4"/>
    <w:rsid w:val="007D1D21"/>
    <w:rsid w:val="007D1DFE"/>
    <w:rsid w:val="007D510D"/>
    <w:rsid w:val="007D73D0"/>
    <w:rsid w:val="007D7FD4"/>
    <w:rsid w:val="007E0E9E"/>
    <w:rsid w:val="007E15F8"/>
    <w:rsid w:val="007E2038"/>
    <w:rsid w:val="007E3206"/>
    <w:rsid w:val="007E71EC"/>
    <w:rsid w:val="007E7B8A"/>
    <w:rsid w:val="007F1765"/>
    <w:rsid w:val="007F4559"/>
    <w:rsid w:val="007F560B"/>
    <w:rsid w:val="008039A1"/>
    <w:rsid w:val="0080541D"/>
    <w:rsid w:val="00807086"/>
    <w:rsid w:val="00815D21"/>
    <w:rsid w:val="00825BF5"/>
    <w:rsid w:val="008260F6"/>
    <w:rsid w:val="00840F1F"/>
    <w:rsid w:val="00845465"/>
    <w:rsid w:val="008465D8"/>
    <w:rsid w:val="00846669"/>
    <w:rsid w:val="00853C07"/>
    <w:rsid w:val="00855AF3"/>
    <w:rsid w:val="00862EA9"/>
    <w:rsid w:val="00863838"/>
    <w:rsid w:val="00864A84"/>
    <w:rsid w:val="00865171"/>
    <w:rsid w:val="00873547"/>
    <w:rsid w:val="00876C1B"/>
    <w:rsid w:val="00877E7C"/>
    <w:rsid w:val="00880AF0"/>
    <w:rsid w:val="00880E56"/>
    <w:rsid w:val="008821A4"/>
    <w:rsid w:val="00885DAC"/>
    <w:rsid w:val="00886420"/>
    <w:rsid w:val="00887F26"/>
    <w:rsid w:val="0089148E"/>
    <w:rsid w:val="00894694"/>
    <w:rsid w:val="0089570C"/>
    <w:rsid w:val="00896271"/>
    <w:rsid w:val="008A129D"/>
    <w:rsid w:val="008A1375"/>
    <w:rsid w:val="008A39A4"/>
    <w:rsid w:val="008A6767"/>
    <w:rsid w:val="008B0FBF"/>
    <w:rsid w:val="008B124C"/>
    <w:rsid w:val="008B576F"/>
    <w:rsid w:val="008B6D27"/>
    <w:rsid w:val="008B7D0A"/>
    <w:rsid w:val="008C282C"/>
    <w:rsid w:val="008D31A9"/>
    <w:rsid w:val="008D4F60"/>
    <w:rsid w:val="008E1B59"/>
    <w:rsid w:val="008E5D92"/>
    <w:rsid w:val="008F328E"/>
    <w:rsid w:val="008F666F"/>
    <w:rsid w:val="008F67E1"/>
    <w:rsid w:val="00901DF3"/>
    <w:rsid w:val="00902F15"/>
    <w:rsid w:val="009107C1"/>
    <w:rsid w:val="009127E2"/>
    <w:rsid w:val="0091280E"/>
    <w:rsid w:val="00917924"/>
    <w:rsid w:val="00920CA9"/>
    <w:rsid w:val="0092243D"/>
    <w:rsid w:val="009227A7"/>
    <w:rsid w:val="00924C3D"/>
    <w:rsid w:val="009277D1"/>
    <w:rsid w:val="00930FB3"/>
    <w:rsid w:val="009322B6"/>
    <w:rsid w:val="0093527D"/>
    <w:rsid w:val="009378D1"/>
    <w:rsid w:val="0094243A"/>
    <w:rsid w:val="009430EC"/>
    <w:rsid w:val="0095347A"/>
    <w:rsid w:val="009535E3"/>
    <w:rsid w:val="0095440A"/>
    <w:rsid w:val="0095485A"/>
    <w:rsid w:val="009605B3"/>
    <w:rsid w:val="00960F3B"/>
    <w:rsid w:val="009716E3"/>
    <w:rsid w:val="00975D90"/>
    <w:rsid w:val="00977BE1"/>
    <w:rsid w:val="00982583"/>
    <w:rsid w:val="00984D60"/>
    <w:rsid w:val="00986362"/>
    <w:rsid w:val="00986429"/>
    <w:rsid w:val="00986E11"/>
    <w:rsid w:val="00990736"/>
    <w:rsid w:val="00991A67"/>
    <w:rsid w:val="00994AF7"/>
    <w:rsid w:val="00997B8F"/>
    <w:rsid w:val="009A2DD2"/>
    <w:rsid w:val="009A5D69"/>
    <w:rsid w:val="009A7E28"/>
    <w:rsid w:val="009B0086"/>
    <w:rsid w:val="009B072B"/>
    <w:rsid w:val="009B2CA7"/>
    <w:rsid w:val="009B3525"/>
    <w:rsid w:val="009C1100"/>
    <w:rsid w:val="009D0C71"/>
    <w:rsid w:val="009D22DD"/>
    <w:rsid w:val="009E2CF4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227AD"/>
    <w:rsid w:val="00A23786"/>
    <w:rsid w:val="00A30926"/>
    <w:rsid w:val="00A32BC6"/>
    <w:rsid w:val="00A32C90"/>
    <w:rsid w:val="00A330B3"/>
    <w:rsid w:val="00A4279C"/>
    <w:rsid w:val="00A443DE"/>
    <w:rsid w:val="00A447A1"/>
    <w:rsid w:val="00A5072E"/>
    <w:rsid w:val="00A51CC7"/>
    <w:rsid w:val="00A54859"/>
    <w:rsid w:val="00A56625"/>
    <w:rsid w:val="00A601CE"/>
    <w:rsid w:val="00A60B39"/>
    <w:rsid w:val="00A62CAA"/>
    <w:rsid w:val="00A63B96"/>
    <w:rsid w:val="00A65DF8"/>
    <w:rsid w:val="00A662F1"/>
    <w:rsid w:val="00A70858"/>
    <w:rsid w:val="00A73E2C"/>
    <w:rsid w:val="00A74105"/>
    <w:rsid w:val="00A7588C"/>
    <w:rsid w:val="00A76322"/>
    <w:rsid w:val="00A77B3A"/>
    <w:rsid w:val="00A812FD"/>
    <w:rsid w:val="00A8627C"/>
    <w:rsid w:val="00A87F9C"/>
    <w:rsid w:val="00A9058A"/>
    <w:rsid w:val="00A955BE"/>
    <w:rsid w:val="00A95C3B"/>
    <w:rsid w:val="00A96640"/>
    <w:rsid w:val="00AA3AF5"/>
    <w:rsid w:val="00AA534C"/>
    <w:rsid w:val="00AB2411"/>
    <w:rsid w:val="00AB2777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630"/>
    <w:rsid w:val="00AE1D32"/>
    <w:rsid w:val="00AE3C32"/>
    <w:rsid w:val="00AE4030"/>
    <w:rsid w:val="00AE58DD"/>
    <w:rsid w:val="00AE6FB7"/>
    <w:rsid w:val="00AE7ED0"/>
    <w:rsid w:val="00AF1EEA"/>
    <w:rsid w:val="00AF1FE5"/>
    <w:rsid w:val="00AF75F5"/>
    <w:rsid w:val="00B003E6"/>
    <w:rsid w:val="00B00FDA"/>
    <w:rsid w:val="00B0108C"/>
    <w:rsid w:val="00B01100"/>
    <w:rsid w:val="00B03B05"/>
    <w:rsid w:val="00B04BDE"/>
    <w:rsid w:val="00B17E75"/>
    <w:rsid w:val="00B22E22"/>
    <w:rsid w:val="00B233BB"/>
    <w:rsid w:val="00B239E6"/>
    <w:rsid w:val="00B30748"/>
    <w:rsid w:val="00B313CA"/>
    <w:rsid w:val="00B335C3"/>
    <w:rsid w:val="00B34E1F"/>
    <w:rsid w:val="00B35064"/>
    <w:rsid w:val="00B3675B"/>
    <w:rsid w:val="00B40270"/>
    <w:rsid w:val="00B45DD4"/>
    <w:rsid w:val="00B47D4C"/>
    <w:rsid w:val="00B51C4A"/>
    <w:rsid w:val="00B51DD8"/>
    <w:rsid w:val="00B53395"/>
    <w:rsid w:val="00B55A30"/>
    <w:rsid w:val="00B5669A"/>
    <w:rsid w:val="00B56CA9"/>
    <w:rsid w:val="00B5759C"/>
    <w:rsid w:val="00B57A6E"/>
    <w:rsid w:val="00B60490"/>
    <w:rsid w:val="00B623A9"/>
    <w:rsid w:val="00B7061A"/>
    <w:rsid w:val="00B713C2"/>
    <w:rsid w:val="00B71D06"/>
    <w:rsid w:val="00B72383"/>
    <w:rsid w:val="00B75591"/>
    <w:rsid w:val="00B762E1"/>
    <w:rsid w:val="00B76ACF"/>
    <w:rsid w:val="00B8301A"/>
    <w:rsid w:val="00B87C0F"/>
    <w:rsid w:val="00B93FA3"/>
    <w:rsid w:val="00B95EBE"/>
    <w:rsid w:val="00BA2DE8"/>
    <w:rsid w:val="00BA640D"/>
    <w:rsid w:val="00BB324C"/>
    <w:rsid w:val="00BB58A6"/>
    <w:rsid w:val="00BC1D2E"/>
    <w:rsid w:val="00BC3268"/>
    <w:rsid w:val="00BD0EB1"/>
    <w:rsid w:val="00BD2664"/>
    <w:rsid w:val="00BD35E4"/>
    <w:rsid w:val="00BD7BDE"/>
    <w:rsid w:val="00BD7E9A"/>
    <w:rsid w:val="00BE0FE9"/>
    <w:rsid w:val="00BE1164"/>
    <w:rsid w:val="00BF044E"/>
    <w:rsid w:val="00BF0EF2"/>
    <w:rsid w:val="00BF1535"/>
    <w:rsid w:val="00BF2253"/>
    <w:rsid w:val="00C00968"/>
    <w:rsid w:val="00C01193"/>
    <w:rsid w:val="00C055FF"/>
    <w:rsid w:val="00C059D5"/>
    <w:rsid w:val="00C05BCB"/>
    <w:rsid w:val="00C06CEF"/>
    <w:rsid w:val="00C075C1"/>
    <w:rsid w:val="00C150EA"/>
    <w:rsid w:val="00C17F8F"/>
    <w:rsid w:val="00C2158A"/>
    <w:rsid w:val="00C231B5"/>
    <w:rsid w:val="00C2551C"/>
    <w:rsid w:val="00C309B5"/>
    <w:rsid w:val="00C30C7B"/>
    <w:rsid w:val="00C30D92"/>
    <w:rsid w:val="00C32C8A"/>
    <w:rsid w:val="00C33F38"/>
    <w:rsid w:val="00C4033F"/>
    <w:rsid w:val="00C47FD2"/>
    <w:rsid w:val="00C506EF"/>
    <w:rsid w:val="00C51116"/>
    <w:rsid w:val="00C5649C"/>
    <w:rsid w:val="00C56863"/>
    <w:rsid w:val="00C61283"/>
    <w:rsid w:val="00C61A2F"/>
    <w:rsid w:val="00C62D02"/>
    <w:rsid w:val="00C65953"/>
    <w:rsid w:val="00C6664F"/>
    <w:rsid w:val="00C67FAE"/>
    <w:rsid w:val="00C81C3C"/>
    <w:rsid w:val="00C82E37"/>
    <w:rsid w:val="00C837FB"/>
    <w:rsid w:val="00C83E9B"/>
    <w:rsid w:val="00C86F6D"/>
    <w:rsid w:val="00C92382"/>
    <w:rsid w:val="00C950DA"/>
    <w:rsid w:val="00C9538D"/>
    <w:rsid w:val="00C95DF2"/>
    <w:rsid w:val="00CA3124"/>
    <w:rsid w:val="00CA4B66"/>
    <w:rsid w:val="00CA76FB"/>
    <w:rsid w:val="00CB45F6"/>
    <w:rsid w:val="00CB7AA2"/>
    <w:rsid w:val="00CB7BC7"/>
    <w:rsid w:val="00CC0C94"/>
    <w:rsid w:val="00CC1A29"/>
    <w:rsid w:val="00CC3ADA"/>
    <w:rsid w:val="00CC4931"/>
    <w:rsid w:val="00CC7B20"/>
    <w:rsid w:val="00CD1F54"/>
    <w:rsid w:val="00CD6678"/>
    <w:rsid w:val="00CD6B7E"/>
    <w:rsid w:val="00CD713A"/>
    <w:rsid w:val="00CE7E45"/>
    <w:rsid w:val="00CF13C9"/>
    <w:rsid w:val="00CF3BAD"/>
    <w:rsid w:val="00CF4935"/>
    <w:rsid w:val="00CF4CCE"/>
    <w:rsid w:val="00CF545D"/>
    <w:rsid w:val="00CF6714"/>
    <w:rsid w:val="00CF6F81"/>
    <w:rsid w:val="00CF7A3C"/>
    <w:rsid w:val="00CF7F22"/>
    <w:rsid w:val="00D038F7"/>
    <w:rsid w:val="00D043DB"/>
    <w:rsid w:val="00D10A5A"/>
    <w:rsid w:val="00D12E8B"/>
    <w:rsid w:val="00D16A76"/>
    <w:rsid w:val="00D21982"/>
    <w:rsid w:val="00D2561C"/>
    <w:rsid w:val="00D2654C"/>
    <w:rsid w:val="00D3134B"/>
    <w:rsid w:val="00D343C4"/>
    <w:rsid w:val="00D34AC8"/>
    <w:rsid w:val="00D36580"/>
    <w:rsid w:val="00D37CA7"/>
    <w:rsid w:val="00D433DF"/>
    <w:rsid w:val="00D4504B"/>
    <w:rsid w:val="00D46C52"/>
    <w:rsid w:val="00D5161C"/>
    <w:rsid w:val="00D521C1"/>
    <w:rsid w:val="00D548D6"/>
    <w:rsid w:val="00D6177F"/>
    <w:rsid w:val="00D62354"/>
    <w:rsid w:val="00D63245"/>
    <w:rsid w:val="00D634E7"/>
    <w:rsid w:val="00D677FC"/>
    <w:rsid w:val="00D67B7C"/>
    <w:rsid w:val="00D71289"/>
    <w:rsid w:val="00D71B8B"/>
    <w:rsid w:val="00D71EFF"/>
    <w:rsid w:val="00D7541A"/>
    <w:rsid w:val="00D7585F"/>
    <w:rsid w:val="00D81D3F"/>
    <w:rsid w:val="00D825D3"/>
    <w:rsid w:val="00D84C50"/>
    <w:rsid w:val="00D9373C"/>
    <w:rsid w:val="00DA1163"/>
    <w:rsid w:val="00DA133F"/>
    <w:rsid w:val="00DA59B3"/>
    <w:rsid w:val="00DB00DA"/>
    <w:rsid w:val="00DB038C"/>
    <w:rsid w:val="00DB1DA1"/>
    <w:rsid w:val="00DB46C1"/>
    <w:rsid w:val="00DB7CB5"/>
    <w:rsid w:val="00DC1335"/>
    <w:rsid w:val="00DC140A"/>
    <w:rsid w:val="00DC33CD"/>
    <w:rsid w:val="00DC655C"/>
    <w:rsid w:val="00DC6E6A"/>
    <w:rsid w:val="00DD6C2E"/>
    <w:rsid w:val="00DD7447"/>
    <w:rsid w:val="00DD7B38"/>
    <w:rsid w:val="00DE0C3D"/>
    <w:rsid w:val="00DE2C7E"/>
    <w:rsid w:val="00DE4061"/>
    <w:rsid w:val="00DF0AB4"/>
    <w:rsid w:val="00DF773C"/>
    <w:rsid w:val="00E03F92"/>
    <w:rsid w:val="00E05E04"/>
    <w:rsid w:val="00E05E1D"/>
    <w:rsid w:val="00E11CD4"/>
    <w:rsid w:val="00E15AAA"/>
    <w:rsid w:val="00E17847"/>
    <w:rsid w:val="00E17D54"/>
    <w:rsid w:val="00E2110A"/>
    <w:rsid w:val="00E21366"/>
    <w:rsid w:val="00E23A3E"/>
    <w:rsid w:val="00E263CE"/>
    <w:rsid w:val="00E30667"/>
    <w:rsid w:val="00E31643"/>
    <w:rsid w:val="00E32086"/>
    <w:rsid w:val="00E32689"/>
    <w:rsid w:val="00E3641E"/>
    <w:rsid w:val="00E414E1"/>
    <w:rsid w:val="00E42586"/>
    <w:rsid w:val="00E44E43"/>
    <w:rsid w:val="00E4535E"/>
    <w:rsid w:val="00E522DE"/>
    <w:rsid w:val="00E56270"/>
    <w:rsid w:val="00E56AC9"/>
    <w:rsid w:val="00E56EAB"/>
    <w:rsid w:val="00E60A3B"/>
    <w:rsid w:val="00E618DC"/>
    <w:rsid w:val="00E62B7A"/>
    <w:rsid w:val="00E63258"/>
    <w:rsid w:val="00E63B3E"/>
    <w:rsid w:val="00E70D23"/>
    <w:rsid w:val="00E71E0C"/>
    <w:rsid w:val="00E723CC"/>
    <w:rsid w:val="00E84275"/>
    <w:rsid w:val="00E87D08"/>
    <w:rsid w:val="00E91FDB"/>
    <w:rsid w:val="00E96FB2"/>
    <w:rsid w:val="00EA2D31"/>
    <w:rsid w:val="00EA535E"/>
    <w:rsid w:val="00EB1983"/>
    <w:rsid w:val="00EC17F8"/>
    <w:rsid w:val="00EC2F5F"/>
    <w:rsid w:val="00EC6F1E"/>
    <w:rsid w:val="00ED121B"/>
    <w:rsid w:val="00ED2670"/>
    <w:rsid w:val="00EE1FBB"/>
    <w:rsid w:val="00EE6013"/>
    <w:rsid w:val="00EE634A"/>
    <w:rsid w:val="00EF16B4"/>
    <w:rsid w:val="00EF7814"/>
    <w:rsid w:val="00F03BBD"/>
    <w:rsid w:val="00F05031"/>
    <w:rsid w:val="00F0617B"/>
    <w:rsid w:val="00F06D93"/>
    <w:rsid w:val="00F0749F"/>
    <w:rsid w:val="00F14077"/>
    <w:rsid w:val="00F1418A"/>
    <w:rsid w:val="00F1439C"/>
    <w:rsid w:val="00F14567"/>
    <w:rsid w:val="00F1663A"/>
    <w:rsid w:val="00F20C23"/>
    <w:rsid w:val="00F20F2A"/>
    <w:rsid w:val="00F2125A"/>
    <w:rsid w:val="00F2600E"/>
    <w:rsid w:val="00F26ADB"/>
    <w:rsid w:val="00F303C6"/>
    <w:rsid w:val="00F329A2"/>
    <w:rsid w:val="00F343B2"/>
    <w:rsid w:val="00F36179"/>
    <w:rsid w:val="00F416D1"/>
    <w:rsid w:val="00F429A7"/>
    <w:rsid w:val="00F51918"/>
    <w:rsid w:val="00F539B7"/>
    <w:rsid w:val="00F54A49"/>
    <w:rsid w:val="00F55B7A"/>
    <w:rsid w:val="00F65059"/>
    <w:rsid w:val="00F6772B"/>
    <w:rsid w:val="00F718F6"/>
    <w:rsid w:val="00F76110"/>
    <w:rsid w:val="00F80534"/>
    <w:rsid w:val="00F812BE"/>
    <w:rsid w:val="00F81E9A"/>
    <w:rsid w:val="00F85FD2"/>
    <w:rsid w:val="00F93472"/>
    <w:rsid w:val="00F968B8"/>
    <w:rsid w:val="00F96EF8"/>
    <w:rsid w:val="00F97426"/>
    <w:rsid w:val="00FA3A86"/>
    <w:rsid w:val="00FA66B5"/>
    <w:rsid w:val="00FA678B"/>
    <w:rsid w:val="00FA75C2"/>
    <w:rsid w:val="00FB085F"/>
    <w:rsid w:val="00FB0924"/>
    <w:rsid w:val="00FB2056"/>
    <w:rsid w:val="00FB7D0D"/>
    <w:rsid w:val="00FC5700"/>
    <w:rsid w:val="00FD4605"/>
    <w:rsid w:val="00FD49B6"/>
    <w:rsid w:val="00FE0178"/>
    <w:rsid w:val="00FE0543"/>
    <w:rsid w:val="00FE34E6"/>
    <w:rsid w:val="00FE4E98"/>
    <w:rsid w:val="00FE5F89"/>
    <w:rsid w:val="00FE6367"/>
    <w:rsid w:val="00FE6C0F"/>
    <w:rsid w:val="00FE7F66"/>
    <w:rsid w:val="00FF03A1"/>
    <w:rsid w:val="00FF2885"/>
    <w:rsid w:val="00FF3116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DB206045-B96F-4DD0-9A96-F81439C3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DC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30</cp:revision>
  <cp:lastPrinted>2026-02-26T08:48:00Z</cp:lastPrinted>
  <dcterms:created xsi:type="dcterms:W3CDTF">2026-02-11T19:26:00Z</dcterms:created>
  <dcterms:modified xsi:type="dcterms:W3CDTF">2026-02-26T08:48:00Z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